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DD" w:rsidRPr="006A5038" w:rsidRDefault="006A5038" w:rsidP="006A5038">
      <w:pPr>
        <w:jc w:val="center"/>
        <w:rPr>
          <w:rFonts w:ascii="Times New Roman" w:hAnsi="Times New Roman" w:cs="Times New Roman"/>
          <w:b/>
          <w:sz w:val="48"/>
          <w:szCs w:val="48"/>
        </w:rPr>
      </w:pPr>
      <w:r w:rsidRPr="006A5038">
        <w:rPr>
          <w:rFonts w:ascii="Times New Roman" w:hAnsi="Times New Roman" w:cs="Times New Roman"/>
          <w:b/>
          <w:sz w:val="48"/>
          <w:szCs w:val="48"/>
        </w:rPr>
        <w:t>2018 Office of EMS Legislative Report</w:t>
      </w:r>
    </w:p>
    <w:p w:rsidR="006A5038" w:rsidRPr="006A5038" w:rsidRDefault="006A5038" w:rsidP="006A5038">
      <w:pPr>
        <w:jc w:val="center"/>
        <w:rPr>
          <w:rFonts w:ascii="Times New Roman" w:hAnsi="Times New Roman" w:cs="Times New Roman"/>
          <w:b/>
          <w:sz w:val="48"/>
          <w:szCs w:val="48"/>
        </w:rPr>
      </w:pPr>
      <w:r w:rsidRPr="006A5038">
        <w:rPr>
          <w:rFonts w:ascii="Times New Roman" w:hAnsi="Times New Roman" w:cs="Times New Roman"/>
          <w:b/>
          <w:sz w:val="36"/>
          <w:szCs w:val="36"/>
        </w:rPr>
        <w:t>February 23, 2018</w:t>
      </w:r>
    </w:p>
    <w:p w:rsidR="006A5038" w:rsidRDefault="006A5038" w:rsidP="006A5038">
      <w:pPr>
        <w:pBdr>
          <w:bottom w:val="single" w:sz="4" w:space="1" w:color="auto"/>
        </w:pBdr>
      </w:pP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 w:history="1">
        <w:r w:rsidRPr="006A5038">
          <w:rPr>
            <w:rFonts w:ascii="Arial" w:eastAsia="Times New Roman" w:hAnsi="Arial" w:cs="Arial"/>
            <w:b/>
            <w:bCs/>
            <w:color w:val="006699"/>
            <w:sz w:val="20"/>
            <w:szCs w:val="20"/>
          </w:rPr>
          <w:t>HB 9</w:t>
        </w:r>
      </w:hyperlink>
      <w:r w:rsidRPr="006A5038">
        <w:rPr>
          <w:rFonts w:ascii="Times New Roman" w:eastAsia="Times New Roman" w:hAnsi="Times New Roman" w:cs="Times New Roman"/>
          <w:b/>
          <w:bCs/>
          <w:sz w:val="27"/>
          <w:szCs w:val="27"/>
        </w:rPr>
        <w:t xml:space="preserve"> Safety restraints; all occupants of motor vehicles required to utilize.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Krizek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46.2-1094 of the Code of Virginia, relating to safety restraint use in motor vehicles.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18100423D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Safety restraint use in motor vehicles. </w:t>
      </w:r>
      <w:r w:rsidRPr="006A5038">
        <w:rPr>
          <w:rFonts w:ascii="Times New Roman" w:eastAsia="Times New Roman" w:hAnsi="Times New Roman" w:cs="Times New Roman"/>
          <w:sz w:val="24"/>
          <w:szCs w:val="24"/>
        </w:rPr>
        <w:t xml:space="preserve">Requires all occupants of motor vehicles to utilize safety restraints. Current law requires safety belt use only by occupants under the age of 18, drivers, and passengers 18 years of age or older occupying the front seat.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11/20/17 House: Prefiled and ordered printed; offered 01/10/18 18100423D</w:t>
      </w:r>
      <w:r w:rsidRPr="006A5038">
        <w:rPr>
          <w:rFonts w:ascii="Times New Roman" w:eastAsia="Times New Roman" w:hAnsi="Times New Roman" w:cs="Times New Roman"/>
          <w:sz w:val="24"/>
          <w:szCs w:val="24"/>
        </w:rPr>
        <w:br/>
        <w:t>11/20/17 House: Referred to Committee on Transportation</w:t>
      </w:r>
      <w:r w:rsidRPr="006A5038">
        <w:rPr>
          <w:rFonts w:ascii="Times New Roman" w:eastAsia="Times New Roman" w:hAnsi="Times New Roman" w:cs="Times New Roman"/>
          <w:sz w:val="24"/>
          <w:szCs w:val="24"/>
        </w:rPr>
        <w:br/>
        <w:t>01/16/18 House: Assigned Transportation sub: Subcommittee #1</w:t>
      </w:r>
      <w:r w:rsidRPr="006A5038">
        <w:rPr>
          <w:rFonts w:ascii="Times New Roman" w:eastAsia="Times New Roman" w:hAnsi="Times New Roman" w:cs="Times New Roman"/>
          <w:sz w:val="24"/>
          <w:szCs w:val="24"/>
        </w:rPr>
        <w:br/>
        <w:t>01/23/18 House: Subcommittee recommends passing by indefinitely (6-Y 4-N)</w:t>
      </w:r>
      <w:r w:rsidRPr="006A5038">
        <w:rPr>
          <w:rFonts w:ascii="Times New Roman" w:eastAsia="Times New Roman" w:hAnsi="Times New Roman" w:cs="Times New Roman"/>
          <w:sz w:val="24"/>
          <w:szCs w:val="24"/>
        </w:rPr>
        <w:br/>
        <w:t>02/13/18 House: Left in Transportation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7" w:history="1">
        <w:r w:rsidRPr="006A5038">
          <w:rPr>
            <w:rFonts w:ascii="Arial" w:eastAsia="Times New Roman" w:hAnsi="Arial" w:cs="Arial"/>
            <w:b/>
            <w:bCs/>
            <w:color w:val="006699"/>
            <w:sz w:val="20"/>
            <w:szCs w:val="20"/>
          </w:rPr>
          <w:t>HB 135</w:t>
        </w:r>
      </w:hyperlink>
      <w:r w:rsidRPr="006A5038">
        <w:rPr>
          <w:rFonts w:ascii="Times New Roman" w:eastAsia="Times New Roman" w:hAnsi="Times New Roman" w:cs="Times New Roman"/>
          <w:b/>
          <w:bCs/>
          <w:sz w:val="27"/>
          <w:szCs w:val="27"/>
        </w:rPr>
        <w:t xml:space="preserve">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Bell, John J., Adams, D.M. and Murphy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19.2-389.1 of the Code of Virginia, relating to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House:</w:t>
      </w:r>
      <w:r w:rsidRPr="006A5038">
        <w:rPr>
          <w:rFonts w:ascii="Times New Roman" w:eastAsia="Times New Roman" w:hAnsi="Times New Roman" w:cs="Times New Roman"/>
          <w:sz w:val="24"/>
          <w:szCs w:val="24"/>
        </w:rPr>
        <w:t xml:space="preserv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Dissemination of juvenile record information; emergency medical services agency applicants.</w:t>
      </w:r>
      <w:r w:rsidRPr="006A5038">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chief law-enforcement officer of a locality, or his designee who shall be an individual employed as a public safety official of the locality, that has adopted an ordinance to conduct investigations of employment applicants for the purpose of screening any person who applies to be a volunteer with or an employee of an emergency medical services agency. This bill is identical to SB 109.</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02/19/18 Senate: Read third time</w:t>
      </w:r>
      <w:r w:rsidRPr="006A5038">
        <w:rPr>
          <w:rFonts w:ascii="Times New Roman" w:eastAsia="Times New Roman" w:hAnsi="Times New Roman" w:cs="Times New Roman"/>
          <w:sz w:val="24"/>
          <w:szCs w:val="24"/>
        </w:rPr>
        <w:br/>
        <w:t>02/19/18 Senate: Passed Senate (40-Y 0-N)</w:t>
      </w:r>
      <w:r w:rsidRPr="006A5038">
        <w:rPr>
          <w:rFonts w:ascii="Times New Roman" w:eastAsia="Times New Roman" w:hAnsi="Times New Roman" w:cs="Times New Roman"/>
          <w:sz w:val="24"/>
          <w:szCs w:val="24"/>
        </w:rPr>
        <w:br/>
        <w:t>02/21/18 House: Enrolled</w:t>
      </w:r>
      <w:r w:rsidRPr="006A5038">
        <w:rPr>
          <w:rFonts w:ascii="Times New Roman" w:eastAsia="Times New Roman" w:hAnsi="Times New Roman" w:cs="Times New Roman"/>
          <w:sz w:val="24"/>
          <w:szCs w:val="24"/>
        </w:rPr>
        <w:br/>
        <w:t>02/21/18 House: Bill text as passed House and Senate (HB135ER)</w:t>
      </w:r>
      <w:r w:rsidRPr="006A5038">
        <w:rPr>
          <w:rFonts w:ascii="Times New Roman" w:eastAsia="Times New Roman" w:hAnsi="Times New Roman" w:cs="Times New Roman"/>
          <w:sz w:val="24"/>
          <w:szCs w:val="24"/>
        </w:rPr>
        <w:br/>
        <w:t>02/21/18 House: Impact statement from DPB (HB135ER)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8" w:history="1">
        <w:r w:rsidRPr="006A5038">
          <w:rPr>
            <w:rFonts w:ascii="Arial" w:eastAsia="Times New Roman" w:hAnsi="Arial" w:cs="Arial"/>
            <w:b/>
            <w:bCs/>
            <w:color w:val="006699"/>
            <w:sz w:val="20"/>
            <w:szCs w:val="20"/>
          </w:rPr>
          <w:t>HB 175</w:t>
        </w:r>
      </w:hyperlink>
      <w:r w:rsidRPr="006A5038">
        <w:rPr>
          <w:rFonts w:ascii="Times New Roman" w:eastAsia="Times New Roman" w:hAnsi="Times New Roman" w:cs="Times New Roman"/>
          <w:b/>
          <w:bCs/>
          <w:sz w:val="27"/>
          <w:szCs w:val="27"/>
        </w:rPr>
        <w:t xml:space="preserve"> Hospital licenses, certain; effective date.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Poindexter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make certain hospital licenses effective until December 1, 2018.</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Certain hospital licenses; effective date.</w:t>
      </w:r>
      <w:r w:rsidRPr="006A5038">
        <w:rPr>
          <w:rFonts w:ascii="Times New Roman" w:eastAsia="Times New Roman" w:hAnsi="Times New Roman" w:cs="Times New Roman"/>
          <w:sz w:val="24"/>
          <w:szCs w:val="24"/>
        </w:rPr>
        <w:t xml:space="preserve"> Provides that a license issued to an acute care hospital located in Patrick County that was valid on September 1, 2017, and remained valid on December 31, 2017, despite the closure of such hospital prior to December 31, 2017, shall continue to remain valid until December 31, 2018. This bill is effective retroactively to December 31, 2017. The bill contains an emergency clause. This bill is identical to SB 866.</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EMERGENCY</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02/14/18 Senate: Signed by President</w:t>
      </w:r>
      <w:r w:rsidRPr="006A5038">
        <w:rPr>
          <w:rFonts w:ascii="Times New Roman" w:eastAsia="Times New Roman" w:hAnsi="Times New Roman" w:cs="Times New Roman"/>
          <w:sz w:val="24"/>
          <w:szCs w:val="24"/>
        </w:rPr>
        <w:br/>
        <w:t>02/15/18 House: Enrolled Bill communicated to Governor on 2/15/18</w:t>
      </w:r>
      <w:r w:rsidRPr="006A5038">
        <w:rPr>
          <w:rFonts w:ascii="Times New Roman" w:eastAsia="Times New Roman" w:hAnsi="Times New Roman" w:cs="Times New Roman"/>
          <w:sz w:val="24"/>
          <w:szCs w:val="24"/>
        </w:rPr>
        <w:br/>
        <w:t>02/15/18 Governor: Governor's Action Deadline Midnight, February 22, 2018</w:t>
      </w:r>
      <w:r w:rsidRPr="006A5038">
        <w:rPr>
          <w:rFonts w:ascii="Times New Roman" w:eastAsia="Times New Roman" w:hAnsi="Times New Roman" w:cs="Times New Roman"/>
          <w:sz w:val="24"/>
          <w:szCs w:val="24"/>
        </w:rPr>
        <w:br/>
        <w:t>02/16/18 Governor: Approved by Governor-Chapter 1 (effective 2/16/18)</w:t>
      </w:r>
      <w:r w:rsidRPr="006A5038">
        <w:rPr>
          <w:rFonts w:ascii="Times New Roman" w:eastAsia="Times New Roman" w:hAnsi="Times New Roman" w:cs="Times New Roman"/>
          <w:sz w:val="24"/>
          <w:szCs w:val="24"/>
        </w:rPr>
        <w:br/>
        <w:t>02/16/18 Governor: Acts of Assembly Chapter text (CHAP0001)</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9" w:history="1">
        <w:r w:rsidRPr="006A5038">
          <w:rPr>
            <w:rFonts w:ascii="Arial" w:eastAsia="Times New Roman" w:hAnsi="Arial" w:cs="Arial"/>
            <w:b/>
            <w:bCs/>
            <w:color w:val="006699"/>
            <w:sz w:val="20"/>
            <w:szCs w:val="20"/>
          </w:rPr>
          <w:t>HB 250</w:t>
        </w:r>
      </w:hyperlink>
      <w:r w:rsidRPr="006A5038">
        <w:rPr>
          <w:rFonts w:ascii="Times New Roman" w:eastAsia="Times New Roman" w:hAnsi="Times New Roman" w:cs="Times New Roman"/>
          <w:b/>
          <w:bCs/>
          <w:sz w:val="27"/>
          <w:szCs w:val="27"/>
        </w:rPr>
        <w:t xml:space="preserve"> Virginia Fire Services Board; changes membership.</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Guzman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9.1-202 of the Code of Virginia, relating to the Virginia Fire Services Board; membership.</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18103201D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Virginia Fire Services Board; membership.</w:t>
      </w:r>
      <w:r w:rsidRPr="006A5038">
        <w:rPr>
          <w:rFonts w:ascii="Times New Roman" w:eastAsia="Times New Roman" w:hAnsi="Times New Roman" w:cs="Times New Roman"/>
          <w:sz w:val="24"/>
          <w:szCs w:val="24"/>
        </w:rPr>
        <w:t xml:space="preserve"> Changes the membership of the Virginia Fire Services Board by removing a member of the Virginia Society of Fire Service Instructors and the State Fire Marshall and adding a fire service instructor and a nonlegislative citizen member with fire service experience.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01/02/18 House: Referred to Committee on Militia, Police and Public Safety</w:t>
      </w:r>
      <w:r w:rsidRPr="006A5038">
        <w:rPr>
          <w:rFonts w:ascii="Times New Roman" w:eastAsia="Times New Roman" w:hAnsi="Times New Roman" w:cs="Times New Roman"/>
          <w:sz w:val="24"/>
          <w:szCs w:val="24"/>
        </w:rPr>
        <w:br/>
        <w:t>01/15/18 House: Assigned MPPS sub: Subcommittee #2</w:t>
      </w:r>
      <w:r w:rsidRPr="006A5038">
        <w:rPr>
          <w:rFonts w:ascii="Times New Roman" w:eastAsia="Times New Roman" w:hAnsi="Times New Roman" w:cs="Times New Roman"/>
          <w:sz w:val="24"/>
          <w:szCs w:val="24"/>
        </w:rPr>
        <w:br/>
        <w:t>01/24/18 House: Impact statement from DPB (HB250)</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sz w:val="24"/>
          <w:szCs w:val="24"/>
        </w:rPr>
        <w:lastRenderedPageBreak/>
        <w:t>02/01/18 House: Subcommittee failed to recommend reporting (3-Y 3-N)</w:t>
      </w:r>
      <w:r w:rsidRPr="006A5038">
        <w:rPr>
          <w:rFonts w:ascii="Times New Roman" w:eastAsia="Times New Roman" w:hAnsi="Times New Roman" w:cs="Times New Roman"/>
          <w:sz w:val="24"/>
          <w:szCs w:val="24"/>
        </w:rPr>
        <w:br/>
        <w:t>02/13/18 House: Left in Militia, Police and Public Safety</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0" w:history="1">
        <w:r w:rsidRPr="006A5038">
          <w:rPr>
            <w:rFonts w:ascii="Arial" w:eastAsia="Times New Roman" w:hAnsi="Arial" w:cs="Arial"/>
            <w:b/>
            <w:bCs/>
            <w:color w:val="006699"/>
            <w:sz w:val="20"/>
            <w:szCs w:val="20"/>
          </w:rPr>
          <w:t>HB 374</w:t>
        </w:r>
      </w:hyperlink>
      <w:r w:rsidRPr="006A5038">
        <w:rPr>
          <w:rFonts w:ascii="Times New Roman" w:eastAsia="Times New Roman" w:hAnsi="Times New Roman" w:cs="Times New Roman"/>
          <w:b/>
          <w:bCs/>
          <w:sz w:val="27"/>
          <w:szCs w:val="27"/>
        </w:rPr>
        <w:t xml:space="preserve"> Controlled substances; exposure, bodily injury to law-enforcement officers, etc., penalty.</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Yancey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18.2-51.1 and 18.2-144.1 of the Code of Virginia, relating to exposure to controlled substances; bodily injury to law-enforcement officers, etc.; penalty.</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18102005D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Exposure to controlled substances; bodily injury to law-enforcement officers, etc.; penalty.</w:t>
      </w:r>
      <w:r w:rsidRPr="006A5038">
        <w:rPr>
          <w:rFonts w:ascii="Times New Roman" w:eastAsia="Times New Roman" w:hAnsi="Times New Roman" w:cs="Times New Roman"/>
          <w:sz w:val="24"/>
          <w:szCs w:val="24"/>
        </w:rPr>
        <w:t xml:space="preserve"> Provides that if a law-enforcement officer, firefighter, search and rescue personnel, or emergency medical services personnel is exposed to a controlled substance while engaged in the performance of his official duties and such exposure causes bodily injury, the person who knowingly or intentionally possessed such controlled substance is guilty of a Class 6 felony. This provision also applies to exposure to a controlled substance by a police animal performing its lawful duties or being kept in a kennel, pen, or stable while off duty.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01/05/18 House: Prefiled and ordered printed; offered 01/10/18 18102005D</w:t>
      </w:r>
      <w:r w:rsidRPr="006A5038">
        <w:rPr>
          <w:rFonts w:ascii="Times New Roman" w:eastAsia="Times New Roman" w:hAnsi="Times New Roman" w:cs="Times New Roman"/>
          <w:sz w:val="24"/>
          <w:szCs w:val="24"/>
        </w:rPr>
        <w:br/>
        <w:t>01/05/18 House: Referred to Committee for Courts of Justice</w:t>
      </w:r>
      <w:r w:rsidRPr="006A5038">
        <w:rPr>
          <w:rFonts w:ascii="Times New Roman" w:eastAsia="Times New Roman" w:hAnsi="Times New Roman" w:cs="Times New Roman"/>
          <w:sz w:val="24"/>
          <w:szCs w:val="24"/>
        </w:rPr>
        <w:br/>
        <w:t>01/08/18 House: Impact statement from VCSC (HB374)</w:t>
      </w:r>
      <w:r w:rsidRPr="006A5038">
        <w:rPr>
          <w:rFonts w:ascii="Times New Roman" w:eastAsia="Times New Roman" w:hAnsi="Times New Roman" w:cs="Times New Roman"/>
          <w:sz w:val="24"/>
          <w:szCs w:val="24"/>
        </w:rPr>
        <w:br/>
        <w:t>01/19/18 House: Impact statement from DPB (HB374)</w:t>
      </w:r>
      <w:r w:rsidRPr="006A5038">
        <w:rPr>
          <w:rFonts w:ascii="Times New Roman" w:eastAsia="Times New Roman" w:hAnsi="Times New Roman" w:cs="Times New Roman"/>
          <w:sz w:val="24"/>
          <w:szCs w:val="24"/>
        </w:rPr>
        <w:br/>
        <w:t>02/15/18 House: Left in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1" w:history="1">
        <w:r w:rsidRPr="006A5038">
          <w:rPr>
            <w:rFonts w:ascii="Arial" w:eastAsia="Times New Roman" w:hAnsi="Arial" w:cs="Arial"/>
            <w:b/>
            <w:bCs/>
            <w:color w:val="006699"/>
            <w:sz w:val="20"/>
            <w:szCs w:val="20"/>
          </w:rPr>
          <w:t>HB 519</w:t>
        </w:r>
      </w:hyperlink>
      <w:r w:rsidRPr="006A5038">
        <w:rPr>
          <w:rFonts w:ascii="Times New Roman" w:eastAsia="Times New Roman" w:hAnsi="Times New Roman" w:cs="Times New Roman"/>
          <w:b/>
          <w:bCs/>
          <w:sz w:val="27"/>
          <w:szCs w:val="27"/>
        </w:rPr>
        <w:t xml:space="preserve"> Violent felony; definition, assault and battery against a law-enforcement officer, etc.</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Bell, Robert B.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17.1-805 of the Code of Virginia, relating to definition of violent felony; assault and battery against a law-enforcement officer, etc.</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18102556D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Definition of violent felony; assault and battery against a law-enforcement officer, etc.</w:t>
      </w:r>
      <w:r w:rsidRPr="006A5038">
        <w:rPr>
          <w:rFonts w:ascii="Times New Roman" w:eastAsia="Times New Roman" w:hAnsi="Times New Roman" w:cs="Times New Roman"/>
          <w:sz w:val="24"/>
          <w:szCs w:val="24"/>
        </w:rPr>
        <w:t xml:space="preserve"> Adds to the list of violent felonies assault and battery against a judge, magistrate, law-enforcement officer, correctional officer, firefighter, or other public safety personnel. The consequences when an offense falls under the definition of violent felony include increased sentencing ranges, enhanced punishment for certain other offenses, restricted eligibility for participation in a drug treatment court, a presumption against bail for persons illegally present in the United States, and an expansion of the definition of victim for the purpose of compensation of crime victims.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01/08/18 House: Prefiled and ordered printed; offered 01/10/18 18102556D</w:t>
      </w:r>
      <w:r w:rsidRPr="006A5038">
        <w:rPr>
          <w:rFonts w:ascii="Times New Roman" w:eastAsia="Times New Roman" w:hAnsi="Times New Roman" w:cs="Times New Roman"/>
          <w:sz w:val="24"/>
          <w:szCs w:val="24"/>
        </w:rPr>
        <w:br/>
        <w:t>01/08/18 House: Impact statement from VCSC (HB519)</w:t>
      </w:r>
      <w:r w:rsidRPr="006A5038">
        <w:rPr>
          <w:rFonts w:ascii="Times New Roman" w:eastAsia="Times New Roman" w:hAnsi="Times New Roman" w:cs="Times New Roman"/>
          <w:sz w:val="24"/>
          <w:szCs w:val="24"/>
        </w:rPr>
        <w:br/>
        <w:t>01/08/18 House: Referred to Committee for Courts of Justice</w:t>
      </w:r>
      <w:r w:rsidRPr="006A5038">
        <w:rPr>
          <w:rFonts w:ascii="Times New Roman" w:eastAsia="Times New Roman" w:hAnsi="Times New Roman" w:cs="Times New Roman"/>
          <w:sz w:val="24"/>
          <w:szCs w:val="24"/>
        </w:rPr>
        <w:br/>
        <w:t>02/01/18 House: Impact statement from DPB (HB519)</w:t>
      </w:r>
      <w:r w:rsidRPr="006A5038">
        <w:rPr>
          <w:rFonts w:ascii="Times New Roman" w:eastAsia="Times New Roman" w:hAnsi="Times New Roman" w:cs="Times New Roman"/>
          <w:sz w:val="24"/>
          <w:szCs w:val="24"/>
        </w:rPr>
        <w:br/>
        <w:t>02/15/18 House: Left in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2" w:history="1">
        <w:r w:rsidRPr="006A5038">
          <w:rPr>
            <w:rFonts w:ascii="Arial" w:eastAsia="Times New Roman" w:hAnsi="Arial" w:cs="Arial"/>
            <w:b/>
            <w:bCs/>
            <w:color w:val="006699"/>
            <w:sz w:val="20"/>
            <w:szCs w:val="20"/>
          </w:rPr>
          <w:t>HB 549</w:t>
        </w:r>
      </w:hyperlink>
      <w:r w:rsidRPr="006A5038">
        <w:rPr>
          <w:rFonts w:ascii="Times New Roman" w:eastAsia="Times New Roman" w:hAnsi="Times New Roman" w:cs="Times New Roman"/>
          <w:b/>
          <w:bCs/>
          <w:sz w:val="27"/>
          <w:szCs w:val="27"/>
        </w:rPr>
        <w:t xml:space="preserve"> State agency; legislation requiring an agency to adopt regulations.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Freitas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a section numbered 30-19.03:1.3, relating to state agency regulations; legislation requiring a state agency to adopt regulations that are likely to have a significant adverse economic impact.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18102006D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 agency regulations; legislation requiring a state agency to adopt regulations that are likely to have a significant adverse economic impact.</w:t>
      </w:r>
      <w:r w:rsidRPr="006A5038">
        <w:rPr>
          <w:rFonts w:ascii="Times New Roman" w:eastAsia="Times New Roman" w:hAnsi="Times New Roman" w:cs="Times New Roman"/>
          <w:sz w:val="24"/>
          <w:szCs w:val="24"/>
        </w:rPr>
        <w:t xml:space="preserve"> Provides that no bill that directly or indirectly requires a state agency to adopt new or to amend existing regulations that are likely to have a significant adverse economic impact shall be considered by the General Assembly unless the bill contains a second or final enactment clause (i) directing the state agency to develop proposed regulatory requirements by December 1 of the year in which the bill is introduced and (ii) providing that the first enactment of the bill that would directly or indirectly require the state agency to adopt new or to amend existing regulations shall not become effective unless reenacted by the following year's session of the General Assembly. The bill requires the General Assembly to thereafter reconsider the bill during the following year's session of the General Assembly along with and in light of the proposed regulatory requirements developed and put forth by the state agency. The bill defines "significant adverse economic impact" to mean that the estimated cost to citizens, professions, trades, or occupations to comply with the regulations is in excess of $500. The bill provides that determination of whether regulations are likely to have a significant adverse economic impact shall be made by the Joint Legislative Audit and Review Commission.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01/08/18 House: Prefiled and ordered printed; offered 01/10/18 18102006D</w:t>
      </w:r>
      <w:r w:rsidRPr="006A5038">
        <w:rPr>
          <w:rFonts w:ascii="Times New Roman" w:eastAsia="Times New Roman" w:hAnsi="Times New Roman" w:cs="Times New Roman"/>
          <w:sz w:val="24"/>
          <w:szCs w:val="24"/>
        </w:rPr>
        <w:br/>
        <w:t>01/08/18 House: Referred to Committee on Rules</w:t>
      </w:r>
      <w:r w:rsidRPr="006A5038">
        <w:rPr>
          <w:rFonts w:ascii="Times New Roman" w:eastAsia="Times New Roman" w:hAnsi="Times New Roman" w:cs="Times New Roman"/>
          <w:sz w:val="24"/>
          <w:szCs w:val="24"/>
        </w:rPr>
        <w:br/>
        <w:t>01/22/18 House: Impact statement from DPB (HB549)</w:t>
      </w:r>
      <w:r w:rsidRPr="006A5038">
        <w:rPr>
          <w:rFonts w:ascii="Times New Roman" w:eastAsia="Times New Roman" w:hAnsi="Times New Roman" w:cs="Times New Roman"/>
          <w:sz w:val="24"/>
          <w:szCs w:val="24"/>
        </w:rPr>
        <w:br/>
        <w:t>01/26/18 House: Passed by indefinitely in Rules (16-Y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3" w:history="1">
        <w:r w:rsidRPr="006A5038">
          <w:rPr>
            <w:rFonts w:ascii="Arial" w:eastAsia="Times New Roman" w:hAnsi="Arial" w:cs="Arial"/>
            <w:b/>
            <w:bCs/>
            <w:color w:val="006699"/>
            <w:sz w:val="20"/>
            <w:szCs w:val="20"/>
          </w:rPr>
          <w:t>HB 563</w:t>
        </w:r>
      </w:hyperlink>
      <w:r w:rsidRPr="006A5038">
        <w:rPr>
          <w:rFonts w:ascii="Times New Roman" w:eastAsia="Times New Roman" w:hAnsi="Times New Roman" w:cs="Times New Roman"/>
          <w:b/>
          <w:bCs/>
          <w:sz w:val="27"/>
          <w:szCs w:val="27"/>
        </w:rPr>
        <w:t xml:space="preserve"> Motor vehicles, certain; flashing red or red and white warning lights.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Fowler, Adams, D.M., Carr, Convirs-Fowler, Delaney, Hurst, Lindsey, McGuire, Mullin, Simon and Thomas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46.2-1023 of the Code of Virginia, relating to flashing red or red and white warning lights.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Flashing red or red and white warning lights.</w:t>
      </w:r>
      <w:r w:rsidRPr="006A5038">
        <w:rPr>
          <w:rFonts w:ascii="Times New Roman" w:eastAsia="Times New Roman" w:hAnsi="Times New Roman" w:cs="Times New Roman"/>
          <w:sz w:val="24"/>
          <w:szCs w:val="24"/>
        </w:rPr>
        <w:t xml:space="preserve"> Allows vehicles of the National Guard Chemical, Biological, Radiological, Nuclear and High Yield Explosive (CBRNE) Enhanced Response Force Package (CERFP) to utilize flashing, blinking, or alternating red or red and white combination warning lights when responding to an emergency.</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02/19/18 Senate: Read third time</w:t>
      </w:r>
      <w:r w:rsidRPr="006A5038">
        <w:rPr>
          <w:rFonts w:ascii="Times New Roman" w:eastAsia="Times New Roman" w:hAnsi="Times New Roman" w:cs="Times New Roman"/>
          <w:sz w:val="24"/>
          <w:szCs w:val="24"/>
        </w:rPr>
        <w:br/>
        <w:t>02/19/18 Senate: Passed Senate (40-Y 0-N)</w:t>
      </w:r>
      <w:r w:rsidRPr="006A5038">
        <w:rPr>
          <w:rFonts w:ascii="Times New Roman" w:eastAsia="Times New Roman" w:hAnsi="Times New Roman" w:cs="Times New Roman"/>
          <w:sz w:val="24"/>
          <w:szCs w:val="24"/>
        </w:rPr>
        <w:br/>
        <w:t>02/21/18 House: Enrolled</w:t>
      </w:r>
      <w:r w:rsidRPr="006A5038">
        <w:rPr>
          <w:rFonts w:ascii="Times New Roman" w:eastAsia="Times New Roman" w:hAnsi="Times New Roman" w:cs="Times New Roman"/>
          <w:sz w:val="24"/>
          <w:szCs w:val="24"/>
        </w:rPr>
        <w:br/>
        <w:t>02/21/18 House: Bill text as passed House and Senate (HB563ER)</w:t>
      </w:r>
      <w:r w:rsidRPr="006A5038">
        <w:rPr>
          <w:rFonts w:ascii="Times New Roman" w:eastAsia="Times New Roman" w:hAnsi="Times New Roman" w:cs="Times New Roman"/>
          <w:sz w:val="24"/>
          <w:szCs w:val="24"/>
        </w:rPr>
        <w:br/>
        <w:t>02/22/18 House: Impact statement from DPB (HB563ER)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4" w:history="1">
        <w:r w:rsidRPr="006A5038">
          <w:rPr>
            <w:rFonts w:ascii="Arial" w:eastAsia="Times New Roman" w:hAnsi="Arial" w:cs="Arial"/>
            <w:b/>
            <w:bCs/>
            <w:color w:val="006699"/>
            <w:sz w:val="20"/>
            <w:szCs w:val="20"/>
          </w:rPr>
          <w:t>HB 595</w:t>
        </w:r>
      </w:hyperlink>
      <w:r w:rsidRPr="006A5038">
        <w:rPr>
          <w:rFonts w:ascii="Times New Roman" w:eastAsia="Times New Roman" w:hAnsi="Times New Roman" w:cs="Times New Roman"/>
          <w:b/>
          <w:bCs/>
          <w:sz w:val="27"/>
          <w:szCs w:val="27"/>
        </w:rPr>
        <w:t xml:space="preserve"> Overdoses; safe reporting.</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Carr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a section numbered 18.2-251.04, relating to safe reporting of overdoses.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18101655D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Safe reporting of overdoses.</w:t>
      </w:r>
      <w:r w:rsidRPr="006A5038">
        <w:rPr>
          <w:rFonts w:ascii="Times New Roman" w:eastAsia="Times New Roman" w:hAnsi="Times New Roman" w:cs="Times New Roman"/>
          <w:sz w:val="24"/>
          <w:szCs w:val="24"/>
        </w:rPr>
        <w:t xml:space="preserve"> Extends to an individual experiencing a drug-related or alcohol-related overdose the affirmative defense to prosecution for (i) simple possession of a controlled substance, marijuana, or controlled paraphernalia; (ii) intoxication in public; or (iii) the unlawful purchase, possession, or consumption of alcohol, if another individual, in good faith, sought or obtained emergency medical attention for the individual experiencing the overdose. Under current law, the affirmative defense applies only to an individual who sought or obtained emergency medical attention for another individual experiencing an overdose or to an individual who sought or obtained emergency medical attention for himself.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01/08/18 House: Prefiled and ordered printed; offered 01/10/18 18101655D</w:t>
      </w:r>
      <w:r w:rsidRPr="006A5038">
        <w:rPr>
          <w:rFonts w:ascii="Times New Roman" w:eastAsia="Times New Roman" w:hAnsi="Times New Roman" w:cs="Times New Roman"/>
          <w:sz w:val="24"/>
          <w:szCs w:val="24"/>
        </w:rPr>
        <w:br/>
        <w:t>01/08/18 House: Referred to Committee for Courts of Justice</w:t>
      </w:r>
      <w:r w:rsidRPr="006A5038">
        <w:rPr>
          <w:rFonts w:ascii="Times New Roman" w:eastAsia="Times New Roman" w:hAnsi="Times New Roman" w:cs="Times New Roman"/>
          <w:sz w:val="24"/>
          <w:szCs w:val="24"/>
        </w:rPr>
        <w:br/>
        <w:t>01/16/18 House: Assigned Courts sub: Subcommittee #1</w:t>
      </w:r>
      <w:r w:rsidRPr="006A5038">
        <w:rPr>
          <w:rFonts w:ascii="Times New Roman" w:eastAsia="Times New Roman" w:hAnsi="Times New Roman" w:cs="Times New Roman"/>
          <w:sz w:val="24"/>
          <w:szCs w:val="24"/>
        </w:rPr>
        <w:br/>
        <w:t>01/17/18 House: Subcommittee recommends passing by indefinitely (7-Y 1-N)</w:t>
      </w:r>
      <w:r w:rsidRPr="006A5038">
        <w:rPr>
          <w:rFonts w:ascii="Times New Roman" w:eastAsia="Times New Roman" w:hAnsi="Times New Roman" w:cs="Times New Roman"/>
          <w:sz w:val="24"/>
          <w:szCs w:val="24"/>
        </w:rPr>
        <w:br/>
        <w:t>02/15/18 House: Left in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5" w:history="1">
        <w:r w:rsidRPr="006A5038">
          <w:rPr>
            <w:rFonts w:ascii="Arial" w:eastAsia="Times New Roman" w:hAnsi="Arial" w:cs="Arial"/>
            <w:b/>
            <w:bCs/>
            <w:color w:val="006699"/>
            <w:sz w:val="20"/>
            <w:szCs w:val="20"/>
          </w:rPr>
          <w:t>HB 633</w:t>
        </w:r>
      </w:hyperlink>
      <w:r w:rsidRPr="006A5038">
        <w:rPr>
          <w:rFonts w:ascii="Times New Roman" w:eastAsia="Times New Roman" w:hAnsi="Times New Roman" w:cs="Times New Roman"/>
          <w:b/>
          <w:bCs/>
          <w:sz w:val="27"/>
          <w:szCs w:val="27"/>
        </w:rPr>
        <w:t xml:space="preserve"> Driver's licenses; suspensions for certain non-driving related offenses.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Krizek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18.2-251, 46.2-395, 46.2-410.1, and 46.2-1200.1 of the Code of Virginia and to repeal §§ 18.2-259.1 and 46.2-390.1 of the Code of Virginia, relating to driver's license suspensions for certain non-driving related offenses.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18102698D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Driver's license suspensions for certain non-driving related offenses.</w:t>
      </w:r>
      <w:r w:rsidRPr="006A5038">
        <w:rPr>
          <w:rFonts w:ascii="Times New Roman" w:eastAsia="Times New Roman" w:hAnsi="Times New Roman" w:cs="Times New Roman"/>
          <w:sz w:val="24"/>
          <w:szCs w:val="24"/>
        </w:rPr>
        <w:t xml:space="preserve"> Removes the existing provisions that a person's driver's license is suspended (i) when he is convicted of or placed on deferred disposition for a drug offense or (ii) for nonpayment of fines and court costs for offenses not pertaining to the operator or operation of a motor vehicle. The provisions of this bill that affect the Code of Virginia have a delayed effective date of September 1, 2018.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Prefiled and ordered printed; offered 01/10/18 18102698D</w:t>
      </w:r>
      <w:r w:rsidRPr="006A5038">
        <w:rPr>
          <w:rFonts w:ascii="Times New Roman" w:eastAsia="Times New Roman" w:hAnsi="Times New Roman" w:cs="Times New Roman"/>
          <w:sz w:val="24"/>
          <w:szCs w:val="24"/>
        </w:rPr>
        <w:br/>
        <w:t>01/09/18 House: Referred to Committee for Courts of Justice</w:t>
      </w:r>
      <w:r w:rsidRPr="006A5038">
        <w:rPr>
          <w:rFonts w:ascii="Times New Roman" w:eastAsia="Times New Roman" w:hAnsi="Times New Roman" w:cs="Times New Roman"/>
          <w:sz w:val="24"/>
          <w:szCs w:val="24"/>
        </w:rPr>
        <w:br/>
        <w:t>01/30/18 House: Impact statement from DPB (HB633)</w:t>
      </w:r>
      <w:r w:rsidRPr="006A5038">
        <w:rPr>
          <w:rFonts w:ascii="Times New Roman" w:eastAsia="Times New Roman" w:hAnsi="Times New Roman" w:cs="Times New Roman"/>
          <w:sz w:val="24"/>
          <w:szCs w:val="24"/>
        </w:rPr>
        <w:br/>
        <w:t>02/15/18 House: Left in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6" w:history="1">
        <w:r w:rsidRPr="006A5038">
          <w:rPr>
            <w:rFonts w:ascii="Arial" w:eastAsia="Times New Roman" w:hAnsi="Arial" w:cs="Arial"/>
            <w:b/>
            <w:bCs/>
            <w:color w:val="006699"/>
            <w:sz w:val="20"/>
            <w:szCs w:val="20"/>
          </w:rPr>
          <w:t>HB 643</w:t>
        </w:r>
      </w:hyperlink>
      <w:r w:rsidRPr="006A5038">
        <w:rPr>
          <w:rFonts w:ascii="Times New Roman" w:eastAsia="Times New Roman" w:hAnsi="Times New Roman" w:cs="Times New Roman"/>
          <w:b/>
          <w:bCs/>
          <w:sz w:val="27"/>
          <w:szCs w:val="27"/>
        </w:rPr>
        <w:t xml:space="preserve"> First responders; reduced rate tuition.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Hope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a section numbered 23.1-508.2, relating to first responders; reduced rate tuition.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18100194D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First responders; reduced rate tuition. </w:t>
      </w:r>
      <w:r w:rsidRPr="006A5038">
        <w:rPr>
          <w:rFonts w:ascii="Times New Roman" w:eastAsia="Times New Roman" w:hAnsi="Times New Roman" w:cs="Times New Roman"/>
          <w:sz w:val="24"/>
          <w:szCs w:val="24"/>
        </w:rPr>
        <w:t xml:space="preserve">Requires each public institution of higher education to reduce by a rate of five percent the tuition charged to any enrolled student who is a first responder or the child of a first responder, regardless of the domicile of any such individual. The bill defines "first responder" as any emergency medical services agency employee, firefighter, law-enforcement officer, member of a search and rescue organization, member of a regional hazardous materials emergency response team, member of a community emergency response team, or member of a medical reserve corps who responds to and provides assistance during an emergency.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Referred to Committee on Education</w:t>
      </w:r>
      <w:r w:rsidRPr="006A5038">
        <w:rPr>
          <w:rFonts w:ascii="Times New Roman" w:eastAsia="Times New Roman" w:hAnsi="Times New Roman" w:cs="Times New Roman"/>
          <w:sz w:val="24"/>
          <w:szCs w:val="24"/>
        </w:rPr>
        <w:br/>
        <w:t>01/19/18 House: Assigned Education sub: Subcommittee #3</w:t>
      </w:r>
      <w:r w:rsidRPr="006A5038">
        <w:rPr>
          <w:rFonts w:ascii="Times New Roman" w:eastAsia="Times New Roman" w:hAnsi="Times New Roman" w:cs="Times New Roman"/>
          <w:sz w:val="24"/>
          <w:szCs w:val="24"/>
        </w:rPr>
        <w:br/>
        <w:t>01/19/18 House: Impact statement from DPB (HB643)</w:t>
      </w:r>
      <w:r w:rsidRPr="006A5038">
        <w:rPr>
          <w:rFonts w:ascii="Times New Roman" w:eastAsia="Times New Roman" w:hAnsi="Times New Roman" w:cs="Times New Roman"/>
          <w:sz w:val="24"/>
          <w:szCs w:val="24"/>
        </w:rPr>
        <w:br/>
        <w:t>02/06/18 House: Subcommittee recommends laying on the table (8-Y 0-N)</w:t>
      </w:r>
      <w:r w:rsidRPr="006A5038">
        <w:rPr>
          <w:rFonts w:ascii="Times New Roman" w:eastAsia="Times New Roman" w:hAnsi="Times New Roman" w:cs="Times New Roman"/>
          <w:sz w:val="24"/>
          <w:szCs w:val="24"/>
        </w:rPr>
        <w:br/>
        <w:t>02/13/18 House: Left in Education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7" w:history="1">
        <w:r w:rsidRPr="006A5038">
          <w:rPr>
            <w:rFonts w:ascii="Arial" w:eastAsia="Times New Roman" w:hAnsi="Arial" w:cs="Arial"/>
            <w:b/>
            <w:bCs/>
            <w:color w:val="006699"/>
            <w:sz w:val="20"/>
            <w:szCs w:val="20"/>
          </w:rPr>
          <w:t>HB 672</w:t>
        </w:r>
      </w:hyperlink>
      <w:r w:rsidRPr="006A5038">
        <w:rPr>
          <w:rFonts w:ascii="Times New Roman" w:eastAsia="Times New Roman" w:hAnsi="Times New Roman" w:cs="Times New Roman"/>
          <w:b/>
          <w:bCs/>
          <w:sz w:val="27"/>
          <w:szCs w:val="27"/>
        </w:rPr>
        <w:t xml:space="preserve"> Driver's licenses; suspension of license for unsatisfied judgments and after certain accidents.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Kilgore, Lopez and Hugo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 xml:space="preserve">A BILL to amend and reenact §§ 5.1-88.3, 5.1-88.9, 46.2-361, 46.2-411, 46.2-412, and 46.2-708 of the Code of Virginia and to repeal Article 13 (§§ 46.2-417 through 46.2-429) of Chapter 3 of </w:t>
      </w:r>
      <w:r w:rsidRPr="006A5038">
        <w:rPr>
          <w:rFonts w:ascii="Times New Roman" w:eastAsia="Times New Roman" w:hAnsi="Times New Roman" w:cs="Times New Roman"/>
          <w:sz w:val="24"/>
          <w:szCs w:val="24"/>
        </w:rPr>
        <w:lastRenderedPageBreak/>
        <w:t>Title 46.2 of the Code of Virginia, relating to suspension of license for unsatisfied judgments and after certain accidents.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18102021D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Suspension of license for unsatisfied judgments and after certain accidents.</w:t>
      </w:r>
      <w:r w:rsidRPr="006A5038">
        <w:rPr>
          <w:rFonts w:ascii="Times New Roman" w:eastAsia="Times New Roman" w:hAnsi="Times New Roman" w:cs="Times New Roman"/>
          <w:sz w:val="24"/>
          <w:szCs w:val="24"/>
        </w:rPr>
        <w:t xml:space="preserve"> Repeals the suspension of license requirement for unsatisfied judgments and after certain accidents. The bill further provides that the Commissioner of the Department of Motor Vehicles shall return or reinstate any person's driver's license that was suspended solely for such purposes.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02/13/18 House: VOTE: PASSAGE (94-Y 6-N)</w:t>
      </w:r>
      <w:r w:rsidRPr="006A5038">
        <w:rPr>
          <w:rFonts w:ascii="Times New Roman" w:eastAsia="Times New Roman" w:hAnsi="Times New Roman" w:cs="Times New Roman"/>
          <w:sz w:val="24"/>
          <w:szCs w:val="24"/>
        </w:rPr>
        <w:br/>
        <w:t>02/14/18 Senate: Constitutional reading dispensed</w:t>
      </w:r>
      <w:r w:rsidRPr="006A5038">
        <w:rPr>
          <w:rFonts w:ascii="Times New Roman" w:eastAsia="Times New Roman" w:hAnsi="Times New Roman" w:cs="Times New Roman"/>
          <w:sz w:val="24"/>
          <w:szCs w:val="24"/>
        </w:rPr>
        <w:br/>
        <w:t>02/14/18 Senate: Referred to Committee on Transportation</w:t>
      </w:r>
      <w:r w:rsidRPr="006A5038">
        <w:rPr>
          <w:rFonts w:ascii="Times New Roman" w:eastAsia="Times New Roman" w:hAnsi="Times New Roman" w:cs="Times New Roman"/>
          <w:sz w:val="24"/>
          <w:szCs w:val="24"/>
        </w:rPr>
        <w:br/>
        <w:t>02/21/18 Senate: Rereferred from Transportation (13-Y 0-N)</w:t>
      </w:r>
      <w:r w:rsidRPr="006A5038">
        <w:rPr>
          <w:rFonts w:ascii="Times New Roman" w:eastAsia="Times New Roman" w:hAnsi="Times New Roman" w:cs="Times New Roman"/>
          <w:sz w:val="24"/>
          <w:szCs w:val="24"/>
        </w:rPr>
        <w:br/>
        <w:t>02/21/18 Senate: Rereferred to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8" w:history="1">
        <w:r w:rsidRPr="006A5038">
          <w:rPr>
            <w:rFonts w:ascii="Arial" w:eastAsia="Times New Roman" w:hAnsi="Arial" w:cs="Arial"/>
            <w:b/>
            <w:bCs/>
            <w:color w:val="006699"/>
            <w:sz w:val="20"/>
            <w:szCs w:val="20"/>
          </w:rPr>
          <w:t>HB 729</w:t>
        </w:r>
      </w:hyperlink>
      <w:r w:rsidRPr="006A5038">
        <w:rPr>
          <w:rFonts w:ascii="Times New Roman" w:eastAsia="Times New Roman" w:hAnsi="Times New Roman" w:cs="Times New Roman"/>
          <w:b/>
          <w:bCs/>
          <w:sz w:val="27"/>
          <w:szCs w:val="27"/>
        </w:rPr>
        <w:t xml:space="preserve"> Virginia Fire Services Board; powers &amp; duties, modular training program for volunteer firefighters.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Head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9.1-203 of the Code of Virginia, relating to the Virginia Fire Services Board; powers and duties; modular training program for volunteer firefighters.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18104370D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Virginia Fire Services Board; powers and duties; modular training program for volunteer firefighters.</w:t>
      </w:r>
      <w:r w:rsidRPr="006A5038">
        <w:rPr>
          <w:rFonts w:ascii="Times New Roman" w:eastAsia="Times New Roman" w:hAnsi="Times New Roman" w:cs="Times New Roman"/>
          <w:sz w:val="24"/>
          <w:szCs w:val="24"/>
        </w:rPr>
        <w:t xml:space="preserve"> Directs the Virginia Fire Services Board to develop a modular training program for volunteer firefighters for adoption by local volunteer fire departments that shall include (i) Firefighter I and Firefighter II certification pursuant to standards developed by the National Fire Protection Association and (ii) an online training program.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02/13/18 House: VOTE: BLOCK VOTE PASSAGE (100-Y 0-N)</w:t>
      </w:r>
      <w:r w:rsidRPr="006A5038">
        <w:rPr>
          <w:rFonts w:ascii="Times New Roman" w:eastAsia="Times New Roman" w:hAnsi="Times New Roman" w:cs="Times New Roman"/>
          <w:sz w:val="24"/>
          <w:szCs w:val="24"/>
        </w:rPr>
        <w:br/>
        <w:t>02/14/18 Senate: Constitutional reading dispensed</w:t>
      </w:r>
      <w:r w:rsidRPr="006A5038">
        <w:rPr>
          <w:rFonts w:ascii="Times New Roman" w:eastAsia="Times New Roman" w:hAnsi="Times New Roman" w:cs="Times New Roman"/>
          <w:sz w:val="24"/>
          <w:szCs w:val="24"/>
        </w:rPr>
        <w:br/>
        <w:t>02/14/18 Senate: Referred to Committee on General Laws and Technology</w:t>
      </w:r>
      <w:r w:rsidRPr="006A5038">
        <w:rPr>
          <w:rFonts w:ascii="Times New Roman" w:eastAsia="Times New Roman" w:hAnsi="Times New Roman" w:cs="Times New Roman"/>
          <w:sz w:val="24"/>
          <w:szCs w:val="24"/>
        </w:rPr>
        <w:br/>
        <w:t>02/19/18 Senate: Reported from General Laws and Technology (15-Y 0-N)</w:t>
      </w:r>
      <w:r w:rsidRPr="006A5038">
        <w:rPr>
          <w:rFonts w:ascii="Times New Roman" w:eastAsia="Times New Roman" w:hAnsi="Times New Roman" w:cs="Times New Roman"/>
          <w:sz w:val="24"/>
          <w:szCs w:val="24"/>
        </w:rPr>
        <w:br/>
        <w:t>02/19/18 Senate: Rereferred to Finance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19" w:history="1">
        <w:r w:rsidRPr="006A5038">
          <w:rPr>
            <w:rFonts w:ascii="Arial" w:eastAsia="Times New Roman" w:hAnsi="Arial" w:cs="Arial"/>
            <w:b/>
            <w:bCs/>
            <w:color w:val="006699"/>
            <w:sz w:val="20"/>
            <w:szCs w:val="20"/>
          </w:rPr>
          <w:t>HB 777</w:t>
        </w:r>
      </w:hyperlink>
      <w:r w:rsidRPr="006A5038">
        <w:rPr>
          <w:rFonts w:ascii="Times New Roman" w:eastAsia="Times New Roman" w:hAnsi="Times New Roman" w:cs="Times New Roman"/>
          <w:b/>
          <w:bCs/>
          <w:sz w:val="27"/>
          <w:szCs w:val="27"/>
        </w:rPr>
        <w:t xml:space="preserve"> Emergency air medical transportation; informed decision.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Ransone and Orrock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a section numbered 32.1-111.4:9, relating to emergency air medical transportation; informed decision.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18102247D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Emergency air medical transportation; informed decision.</w:t>
      </w:r>
      <w:r w:rsidRPr="006A5038">
        <w:rPr>
          <w:rFonts w:ascii="Times New Roman" w:eastAsia="Times New Roman" w:hAnsi="Times New Roman" w:cs="Times New Roman"/>
          <w:sz w:val="24"/>
          <w:szCs w:val="24"/>
        </w:rPr>
        <w:t xml:space="preserve"> Requires emergency medical services personnel, prior to initiating contact with an emergency air medical transportation provider for air transport of a patient, to obtain written consent from the patient after disclosing certain information. The bill provides that emergency medical services personnel shall be exempt from such requirements if compliance might jeopardize the health or safety of the patient or the patient is unable to provide consent.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01/29/18 House: Motion to rerefer to committee agreed to</w:t>
      </w:r>
      <w:r w:rsidRPr="006A5038">
        <w:rPr>
          <w:rFonts w:ascii="Times New Roman" w:eastAsia="Times New Roman" w:hAnsi="Times New Roman" w:cs="Times New Roman"/>
          <w:sz w:val="24"/>
          <w:szCs w:val="24"/>
        </w:rPr>
        <w:br/>
        <w:t>01/29/18 House: Rereferred to Health, Welfare and Institutions</w:t>
      </w:r>
      <w:r w:rsidRPr="006A5038">
        <w:rPr>
          <w:rFonts w:ascii="Times New Roman" w:eastAsia="Times New Roman" w:hAnsi="Times New Roman" w:cs="Times New Roman"/>
          <w:sz w:val="24"/>
          <w:szCs w:val="24"/>
        </w:rPr>
        <w:br/>
        <w:t>01/30/18 House: Impact statement from VDH (HB777)</w:t>
      </w:r>
      <w:r w:rsidRPr="006A5038">
        <w:rPr>
          <w:rFonts w:ascii="Times New Roman" w:eastAsia="Times New Roman" w:hAnsi="Times New Roman" w:cs="Times New Roman"/>
          <w:sz w:val="24"/>
          <w:szCs w:val="24"/>
        </w:rPr>
        <w:br/>
        <w:t>02/01/18 House: Impact statement from VDH (HB777H1)</w:t>
      </w:r>
      <w:r w:rsidRPr="006A5038">
        <w:rPr>
          <w:rFonts w:ascii="Times New Roman" w:eastAsia="Times New Roman" w:hAnsi="Times New Roman" w:cs="Times New Roman"/>
          <w:sz w:val="24"/>
          <w:szCs w:val="24"/>
        </w:rPr>
        <w:br/>
        <w:t>02/06/18 House: Continued to 2019 in Health, Welfare and Institutions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0" w:history="1">
        <w:r w:rsidRPr="006A5038">
          <w:rPr>
            <w:rFonts w:ascii="Arial" w:eastAsia="Times New Roman" w:hAnsi="Arial" w:cs="Arial"/>
            <w:b/>
            <w:bCs/>
            <w:color w:val="006699"/>
            <w:sz w:val="20"/>
            <w:szCs w:val="20"/>
          </w:rPr>
          <w:t>HB 778</w:t>
        </w:r>
      </w:hyperlink>
      <w:r w:rsidRPr="006A5038">
        <w:rPr>
          <w:rFonts w:ascii="Times New Roman" w:eastAsia="Times New Roman" w:hAnsi="Times New Roman" w:cs="Times New Roman"/>
          <w:b/>
          <w:bCs/>
          <w:sz w:val="27"/>
          <w:szCs w:val="27"/>
        </w:rPr>
        <w:t xml:space="preserve"> Health benefit plan networks; informed decision.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Ransone and Orrock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32.1-127 of the Code of Virginia, relating to air medical transportation; informed decision.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18105449D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House:</w:t>
      </w:r>
      <w:r w:rsidRPr="006A5038">
        <w:rPr>
          <w:rFonts w:ascii="Times New Roman" w:eastAsia="Times New Roman" w:hAnsi="Times New Roman" w:cs="Times New Roman"/>
          <w:sz w:val="24"/>
          <w:szCs w:val="24"/>
        </w:rPr>
        <w:t xml:space="preserv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Health care providers; notices; health benefit plan networks; air ambulance providers.</w:t>
      </w:r>
      <w:r w:rsidRPr="006A5038">
        <w:rPr>
          <w:rFonts w:ascii="Times New Roman" w:eastAsia="Times New Roman" w:hAnsi="Times New Roman" w:cs="Times New Roman"/>
          <w:sz w:val="24"/>
          <w:szCs w:val="24"/>
        </w:rPr>
        <w:t xml:space="preserve"> Requires each hospital to establish a protocol requiring that, before a health care provider arranges for air medical transportation services for a patient who does not have an emergency medical condition, the hospital provide the patient or his authorized representative with written or electronic notice that the patient (i) may have a choice of transportation by an air medical transportation provider or medically appropriate ground transportation by an emergency medical services provider and (ii) will be responsible for charges incurred for such transportation in the event that the provider is not a contracted network provider of the patient's health insurance carrier or such charges are not otherwise covered in full or in part by the patient's health insurance plan.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02/19/18 Senate: Engrossed by Senate as amended</w:t>
      </w:r>
      <w:r w:rsidRPr="006A5038">
        <w:rPr>
          <w:rFonts w:ascii="Times New Roman" w:eastAsia="Times New Roman" w:hAnsi="Times New Roman" w:cs="Times New Roman"/>
          <w:sz w:val="24"/>
          <w:szCs w:val="24"/>
        </w:rPr>
        <w:br/>
        <w:t>02/19/18 Senate: Passed Senate with amendments (40-Y 0-N)</w:t>
      </w:r>
      <w:r w:rsidRPr="006A5038">
        <w:rPr>
          <w:rFonts w:ascii="Times New Roman" w:eastAsia="Times New Roman" w:hAnsi="Times New Roman" w:cs="Times New Roman"/>
          <w:sz w:val="24"/>
          <w:szCs w:val="24"/>
        </w:rPr>
        <w:br/>
        <w:t>02/21/18 House: Placed on Calendar</w:t>
      </w:r>
      <w:r w:rsidRPr="006A5038">
        <w:rPr>
          <w:rFonts w:ascii="Times New Roman" w:eastAsia="Times New Roman" w:hAnsi="Times New Roman" w:cs="Times New Roman"/>
          <w:sz w:val="24"/>
          <w:szCs w:val="24"/>
        </w:rPr>
        <w:br/>
        <w:t>02/21/18 House: Senate amendments agreed to by House (99-Y 0-N)</w:t>
      </w:r>
      <w:r w:rsidRPr="006A5038">
        <w:rPr>
          <w:rFonts w:ascii="Times New Roman" w:eastAsia="Times New Roman" w:hAnsi="Times New Roman" w:cs="Times New Roman"/>
          <w:sz w:val="24"/>
          <w:szCs w:val="24"/>
        </w:rPr>
        <w:br/>
        <w:t>02/21/18 House: VOTE: ADOPTION (99-Y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1" w:history="1">
        <w:r w:rsidRPr="006A5038">
          <w:rPr>
            <w:rFonts w:ascii="Arial" w:eastAsia="Times New Roman" w:hAnsi="Arial" w:cs="Arial"/>
            <w:b/>
            <w:bCs/>
            <w:color w:val="006699"/>
            <w:sz w:val="20"/>
            <w:szCs w:val="20"/>
          </w:rPr>
          <w:t>HB 815</w:t>
        </w:r>
      </w:hyperlink>
      <w:r w:rsidRPr="006A5038">
        <w:rPr>
          <w:rFonts w:ascii="Times New Roman" w:eastAsia="Times New Roman" w:hAnsi="Times New Roman" w:cs="Times New Roman"/>
          <w:b/>
          <w:bCs/>
          <w:sz w:val="27"/>
          <w:szCs w:val="27"/>
        </w:rPr>
        <w:t xml:space="preserve"> Individuals receiving services; right to unmonitored communication and access to 911.</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Patron:</w:t>
      </w:r>
      <w:r w:rsidRPr="006A5038">
        <w:rPr>
          <w:rFonts w:ascii="Times New Roman" w:eastAsia="Times New Roman" w:hAnsi="Times New Roman" w:cs="Times New Roman"/>
          <w:sz w:val="24"/>
          <w:szCs w:val="24"/>
        </w:rPr>
        <w:t xml:space="preserve"> Levine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37.2-400 of the Code of Virginia, relating to individuals receiving services; right to unmonitored communication.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18103748D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Individuals receiving services; right to unmonitored communication and access to 911.</w:t>
      </w:r>
      <w:r w:rsidRPr="006A5038">
        <w:rPr>
          <w:rFonts w:ascii="Times New Roman" w:eastAsia="Times New Roman" w:hAnsi="Times New Roman" w:cs="Times New Roman"/>
          <w:sz w:val="24"/>
          <w:szCs w:val="24"/>
        </w:rPr>
        <w:t xml:space="preserve"> Provides that each individual receiving services in a hospital, training center, or other facility or program operated, funded, or licensed by the Department of Behavioral Health and Developmental Services shall be allowed to send and receive sealed letter mail and make and receive at least one telephone call per week without such mail or call being monitored by the staff and shall be afforded access in emergency situations to a telephone to place 911 emergency service calls.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Referred to Committee on Health, Welfare and Institutions</w:t>
      </w:r>
      <w:r w:rsidRPr="006A5038">
        <w:rPr>
          <w:rFonts w:ascii="Times New Roman" w:eastAsia="Times New Roman" w:hAnsi="Times New Roman" w:cs="Times New Roman"/>
          <w:sz w:val="24"/>
          <w:szCs w:val="24"/>
        </w:rPr>
        <w:br/>
        <w:t>01/17/18 House: Assigned HWI sub: Subcommittee #2</w:t>
      </w:r>
      <w:r w:rsidRPr="006A5038">
        <w:rPr>
          <w:rFonts w:ascii="Times New Roman" w:eastAsia="Times New Roman" w:hAnsi="Times New Roman" w:cs="Times New Roman"/>
          <w:sz w:val="24"/>
          <w:szCs w:val="24"/>
        </w:rPr>
        <w:br/>
        <w:t>01/19/18 House: Impact statement from DPB (HB815)</w:t>
      </w:r>
      <w:r w:rsidRPr="006A5038">
        <w:rPr>
          <w:rFonts w:ascii="Times New Roman" w:eastAsia="Times New Roman" w:hAnsi="Times New Roman" w:cs="Times New Roman"/>
          <w:sz w:val="24"/>
          <w:szCs w:val="24"/>
        </w:rPr>
        <w:br/>
        <w:t>01/23/18 House: Subcommittee recommends striking from docket (10-Y 0-N)</w:t>
      </w:r>
      <w:r w:rsidRPr="006A5038">
        <w:rPr>
          <w:rFonts w:ascii="Times New Roman" w:eastAsia="Times New Roman" w:hAnsi="Times New Roman" w:cs="Times New Roman"/>
          <w:sz w:val="24"/>
          <w:szCs w:val="24"/>
        </w:rPr>
        <w:br/>
        <w:t>02/13/18 House: Left in Health, Welfare and Institutions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2" w:history="1">
        <w:r w:rsidRPr="006A5038">
          <w:rPr>
            <w:rFonts w:ascii="Arial" w:eastAsia="Times New Roman" w:hAnsi="Arial" w:cs="Arial"/>
            <w:b/>
            <w:bCs/>
            <w:color w:val="006699"/>
            <w:sz w:val="20"/>
            <w:szCs w:val="20"/>
          </w:rPr>
          <w:t>HB 842</w:t>
        </w:r>
      </w:hyperlink>
      <w:r w:rsidRPr="006A5038">
        <w:rPr>
          <w:rFonts w:ascii="Times New Roman" w:eastAsia="Times New Roman" w:hAnsi="Times New Roman" w:cs="Times New Roman"/>
          <w:b/>
          <w:bCs/>
          <w:sz w:val="27"/>
          <w:szCs w:val="27"/>
        </w:rPr>
        <w:t xml:space="preserve"> Controlled paraphernalia; possession or distribution, hypodermic needles and syringes, naloxone.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LaRock, Boysko, Bloxom, Brewer, Byron, Cole, Collins, Cox, Davis, Delaney, Edmunds, Fariss, Fowler, Freitas, Head, Helsel, Hodges, Hugo, Ingram, Jones, S.C., Landes, Leftwich, Marshall, McGuire, Morefield, Orrock, Robinson, Stolle, Thomas, Webert, Wilt and Wright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54.1-3466 and 54.1-3467 of the Code of Virginia, relating to possession or distribution of controlled paraphernalia; hypodermic needles and syringes; naloxone.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House:</w:t>
      </w:r>
      <w:r w:rsidRPr="006A5038">
        <w:rPr>
          <w:rFonts w:ascii="Times New Roman" w:eastAsia="Times New Roman" w:hAnsi="Times New Roman" w:cs="Times New Roman"/>
          <w:sz w:val="24"/>
          <w:szCs w:val="24"/>
        </w:rPr>
        <w:t xml:space="preserv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Possession or distribution of controlled paraphernalia; hypodermic needles and syringes; naloxone.</w:t>
      </w:r>
      <w:r w:rsidRPr="006A5038">
        <w:rPr>
          <w:rFonts w:ascii="Times New Roman" w:eastAsia="Times New Roman" w:hAnsi="Times New Roman" w:cs="Times New Roman"/>
          <w:sz w:val="24"/>
          <w:szCs w:val="24"/>
        </w:rPr>
        <w:t xml:space="preserve"> Provides that a person who is authorized by the Department of Behavioral Health and Developmental Services to train individuals on the administration of naloxone for use in opioid overdose reversal and who is acting on behalf of an organization that provides services to individuals at risk of experiencing an opioid overdose or training in the administration of naloxone for overdose reversal and that has obtained a controlled substances registration from the Board of Pharmacy may dispense or distribute hypodermic needles and syringes in conjunction with such dispensing of naloxone and that a person to whom naloxone has been distributed by such individual may possess hypodermic needles and syringes in conjunction with such possession of naloxone. The bill also allows the dispensing or distributing of hypodermic </w:t>
      </w:r>
      <w:r w:rsidRPr="006A5038">
        <w:rPr>
          <w:rFonts w:ascii="Times New Roman" w:eastAsia="Times New Roman" w:hAnsi="Times New Roman" w:cs="Times New Roman"/>
          <w:sz w:val="24"/>
          <w:szCs w:val="24"/>
        </w:rPr>
        <w:lastRenderedPageBreak/>
        <w:t>needles and syringes by persons authorized to dispense naloxone. The bill contains an emergency clause.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EMERGENCY</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02/19/18 Senate: Read third time</w:t>
      </w:r>
      <w:r w:rsidRPr="006A5038">
        <w:rPr>
          <w:rFonts w:ascii="Times New Roman" w:eastAsia="Times New Roman" w:hAnsi="Times New Roman" w:cs="Times New Roman"/>
          <w:sz w:val="24"/>
          <w:szCs w:val="24"/>
        </w:rPr>
        <w:br/>
        <w:t>02/19/18 Senate: Passed Senate (40-Y 0-N)</w:t>
      </w:r>
      <w:r w:rsidRPr="006A5038">
        <w:rPr>
          <w:rFonts w:ascii="Times New Roman" w:eastAsia="Times New Roman" w:hAnsi="Times New Roman" w:cs="Times New Roman"/>
          <w:sz w:val="24"/>
          <w:szCs w:val="24"/>
        </w:rPr>
        <w:br/>
        <w:t>02/21/18 House: Enrolled</w:t>
      </w:r>
      <w:r w:rsidRPr="006A5038">
        <w:rPr>
          <w:rFonts w:ascii="Times New Roman" w:eastAsia="Times New Roman" w:hAnsi="Times New Roman" w:cs="Times New Roman"/>
          <w:sz w:val="24"/>
          <w:szCs w:val="24"/>
        </w:rPr>
        <w:br/>
        <w:t>02/21/18 House: Bill text as passed House and Senate (HB842ER)</w:t>
      </w:r>
      <w:r w:rsidRPr="006A5038">
        <w:rPr>
          <w:rFonts w:ascii="Times New Roman" w:eastAsia="Times New Roman" w:hAnsi="Times New Roman" w:cs="Times New Roman"/>
          <w:sz w:val="24"/>
          <w:szCs w:val="24"/>
        </w:rPr>
        <w:br/>
        <w:t>02/22/18 House: Impact statement from DPB (HB842ER)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3" w:history="1">
        <w:r w:rsidRPr="006A5038">
          <w:rPr>
            <w:rFonts w:ascii="Arial" w:eastAsia="Times New Roman" w:hAnsi="Arial" w:cs="Arial"/>
            <w:b/>
            <w:bCs/>
            <w:color w:val="006699"/>
            <w:sz w:val="20"/>
            <w:szCs w:val="20"/>
          </w:rPr>
          <w:t>HB 872</w:t>
        </w:r>
      </w:hyperlink>
      <w:r w:rsidRPr="006A5038">
        <w:rPr>
          <w:rFonts w:ascii="Times New Roman" w:eastAsia="Times New Roman" w:hAnsi="Times New Roman" w:cs="Times New Roman"/>
          <w:b/>
          <w:bCs/>
          <w:sz w:val="27"/>
          <w:szCs w:val="27"/>
        </w:rPr>
        <w:t xml:space="preserve"> Hospitals and nursing homes; frequency of inspections.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Orrock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32.1-126 of the Code of Virginia, relating to hospitals and nursing homes; frequency of inspection.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18101700D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Hospitals and nursing homes; frequency of inspections.</w:t>
      </w:r>
      <w:r w:rsidRPr="006A5038">
        <w:rPr>
          <w:rFonts w:ascii="Times New Roman" w:eastAsia="Times New Roman" w:hAnsi="Times New Roman" w:cs="Times New Roman"/>
          <w:sz w:val="24"/>
          <w:szCs w:val="24"/>
        </w:rPr>
        <w:t xml:space="preserve"> Clarifies, in provisions governing frequency of hospital and nursing home inspections, that a second inspection of a hospital or nursing home that has previously been inspected may be performed before all other hospitals and nursing homes in the Commonwealth have been inspected in cases in which the subsequent inspection is necessary to comply with federal regulations governing inspection and certification of hospitals and nursing homes.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Prefiled and ordered printed; offered 01/10/18 18101700D</w:t>
      </w:r>
      <w:r w:rsidRPr="006A5038">
        <w:rPr>
          <w:rFonts w:ascii="Times New Roman" w:eastAsia="Times New Roman" w:hAnsi="Times New Roman" w:cs="Times New Roman"/>
          <w:sz w:val="24"/>
          <w:szCs w:val="24"/>
        </w:rPr>
        <w:br/>
        <w:t>01/09/18 House: Referred to Committee on Health, Welfare and Institutions</w:t>
      </w:r>
      <w:r w:rsidRPr="006A5038">
        <w:rPr>
          <w:rFonts w:ascii="Times New Roman" w:eastAsia="Times New Roman" w:hAnsi="Times New Roman" w:cs="Times New Roman"/>
          <w:sz w:val="24"/>
          <w:szCs w:val="24"/>
        </w:rPr>
        <w:br/>
        <w:t>01/18/18 House: Impact statement from VDH (HB872)</w:t>
      </w:r>
      <w:r w:rsidRPr="006A5038">
        <w:rPr>
          <w:rFonts w:ascii="Times New Roman" w:eastAsia="Times New Roman" w:hAnsi="Times New Roman" w:cs="Times New Roman"/>
          <w:sz w:val="24"/>
          <w:szCs w:val="24"/>
        </w:rPr>
        <w:br/>
        <w:t>01/23/18 House: Stricken from docket by Health, Welfare and Institutions (22-Y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4" w:history="1">
        <w:r w:rsidRPr="006A5038">
          <w:rPr>
            <w:rFonts w:ascii="Arial" w:eastAsia="Times New Roman" w:hAnsi="Arial" w:cs="Arial"/>
            <w:b/>
            <w:bCs/>
            <w:color w:val="006699"/>
            <w:sz w:val="20"/>
            <w:szCs w:val="20"/>
          </w:rPr>
          <w:t>HB 874</w:t>
        </w:r>
      </w:hyperlink>
      <w:r w:rsidRPr="006A5038">
        <w:rPr>
          <w:rFonts w:ascii="Times New Roman" w:eastAsia="Times New Roman" w:hAnsi="Times New Roman" w:cs="Times New Roman"/>
          <w:b/>
          <w:bCs/>
          <w:sz w:val="27"/>
          <w:szCs w:val="27"/>
        </w:rPr>
        <w:t xml:space="preserve"> Certificates of public need; creates a three-phase process to sunset requirements.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Orrock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32.1-102.1, 32.1-102.1:1, 32.1-102.2, as it is currently effective and as it shall become effective, 32.1-102.3 through 32.1-102.3:2, 32.1-102.3:7, 32.1-102.3:8, 32.1-102.4, 32.1-102.6, and 32.1-102.11 of the Code of Virginia and to amend the Code of Virginia by adding in Chapter 4 of Title 32.1 an article numbered 9, consisting of sections numbered 32.1-122.23 and 32.1-122.24, relating to certificates of public need.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18102305D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Certificates of public need.</w:t>
      </w:r>
      <w:r w:rsidRPr="006A5038">
        <w:rPr>
          <w:rFonts w:ascii="Times New Roman" w:eastAsia="Times New Roman" w:hAnsi="Times New Roman" w:cs="Times New Roman"/>
          <w:sz w:val="24"/>
          <w:szCs w:val="24"/>
        </w:rPr>
        <w:t xml:space="preserve"> Creates a three-phase process to sunset certificate of public need requirements for many categories of medical care facilities and projects, with the requirement for a certificate of public need eliminated (i) for the establishment of a new imaging service or addition of new equipment for imaging services beginning July 1, 2019; (ii) for ambulatory and outpatient surgery centers beginning July 1, 2020; and (iii) for hospitals and all other categories of projects other than nursing homes and facilities and equipment for open heart surgery and organ or tissue transplant services beginning July 1, 2021. The bill also creates a new permitting process for categories of facilities and projects exempted from the certificate of public need process that requires the Commissioner of Health to issue a permit but allows the Commissioner to condition a permit (a) on the agreement of the applicant to provide a specified level of care at a reduced rate to indigents, accept patients requiring specialized care, or facilitate the development and operation of primary medical care services in designated medically underserved areas of the applicant's service area or (b) on compliance of the applicant with quality of care standards. The bill allows the Commissioner to refuse to issue a permit if he determines that the project for which the permit is sought would be detrimental to the provision of health services in underserved areas of the Commonwealth.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Prefiled and ordered printed; offered 01/10/18 18102305D</w:t>
      </w:r>
      <w:r w:rsidRPr="006A5038">
        <w:rPr>
          <w:rFonts w:ascii="Times New Roman" w:eastAsia="Times New Roman" w:hAnsi="Times New Roman" w:cs="Times New Roman"/>
          <w:sz w:val="24"/>
          <w:szCs w:val="24"/>
        </w:rPr>
        <w:br/>
        <w:t>01/09/18 House: Referred to Committee on Health, Welfare and Institutions</w:t>
      </w:r>
      <w:r w:rsidRPr="006A5038">
        <w:rPr>
          <w:rFonts w:ascii="Times New Roman" w:eastAsia="Times New Roman" w:hAnsi="Times New Roman" w:cs="Times New Roman"/>
          <w:sz w:val="24"/>
          <w:szCs w:val="24"/>
        </w:rPr>
        <w:br/>
        <w:t>02/06/18 House: Continued to 2019 in Health, Welfare and Institutions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5" w:history="1">
        <w:r w:rsidRPr="006A5038">
          <w:rPr>
            <w:rFonts w:ascii="Arial" w:eastAsia="Times New Roman" w:hAnsi="Arial" w:cs="Arial"/>
            <w:b/>
            <w:bCs/>
            <w:color w:val="006699"/>
            <w:sz w:val="20"/>
            <w:szCs w:val="20"/>
          </w:rPr>
          <w:t>HB 881</w:t>
        </w:r>
      </w:hyperlink>
      <w:r w:rsidRPr="006A5038">
        <w:rPr>
          <w:rFonts w:ascii="Times New Roman" w:eastAsia="Times New Roman" w:hAnsi="Times New Roman" w:cs="Times New Roman"/>
          <w:b/>
          <w:bCs/>
          <w:sz w:val="27"/>
          <w:szCs w:val="27"/>
        </w:rPr>
        <w:t xml:space="preserve"> Background checks; Department of State Police to recommend options to expedite process.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Orrock and Peace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request that the Department of State Police recommend options to expedite the process of performing background checks; report.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18103477D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Department of State Police; recommend options to expedite the process of performing background checks; report. </w:t>
      </w:r>
      <w:r w:rsidRPr="006A5038">
        <w:rPr>
          <w:rFonts w:ascii="Times New Roman" w:eastAsia="Times New Roman" w:hAnsi="Times New Roman" w:cs="Times New Roman"/>
          <w:sz w:val="24"/>
          <w:szCs w:val="24"/>
        </w:rPr>
        <w:t xml:space="preserve">Requests that the Department of State Police (the Department) identify, analyze, and recommend options to expedite and improve the efficiency of its process for performing requested background checks. The bill requires the Department to report its findings and recommendations to the Chairmen of the House Committee on Health, Welfare and Institutions and the Senate Committee on Rehabilitation and Social Services by November 1, 2018.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Referred to Committee on Militia, Police and Public Safety</w:t>
      </w:r>
      <w:r w:rsidRPr="006A5038">
        <w:rPr>
          <w:rFonts w:ascii="Times New Roman" w:eastAsia="Times New Roman" w:hAnsi="Times New Roman" w:cs="Times New Roman"/>
          <w:sz w:val="24"/>
          <w:szCs w:val="24"/>
        </w:rPr>
        <w:br/>
        <w:t>01/17/18 House: Assigned MPPS sub: Subcommittee #2</w:t>
      </w:r>
      <w:r w:rsidRPr="006A5038">
        <w:rPr>
          <w:rFonts w:ascii="Times New Roman" w:eastAsia="Times New Roman" w:hAnsi="Times New Roman" w:cs="Times New Roman"/>
          <w:sz w:val="24"/>
          <w:szCs w:val="24"/>
        </w:rPr>
        <w:br/>
        <w:t>01/23/18 House: Impact statement from DPB (HB881)</w:t>
      </w:r>
      <w:r w:rsidRPr="006A5038">
        <w:rPr>
          <w:rFonts w:ascii="Times New Roman" w:eastAsia="Times New Roman" w:hAnsi="Times New Roman" w:cs="Times New Roman"/>
          <w:sz w:val="24"/>
          <w:szCs w:val="24"/>
        </w:rPr>
        <w:br/>
        <w:t>02/01/18 House: Subcommittee recommends passing by indefinitely (6-Y 0-N)</w:t>
      </w:r>
      <w:r w:rsidRPr="006A5038">
        <w:rPr>
          <w:rFonts w:ascii="Times New Roman" w:eastAsia="Times New Roman" w:hAnsi="Times New Roman" w:cs="Times New Roman"/>
          <w:sz w:val="24"/>
          <w:szCs w:val="24"/>
        </w:rPr>
        <w:br/>
        <w:t>02/13/18 House: Left in Militia, Police and Public Safety</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6" w:history="1">
        <w:r w:rsidRPr="006A5038">
          <w:rPr>
            <w:rFonts w:ascii="Arial" w:eastAsia="Times New Roman" w:hAnsi="Arial" w:cs="Arial"/>
            <w:b/>
            <w:bCs/>
            <w:color w:val="006699"/>
            <w:sz w:val="20"/>
            <w:szCs w:val="20"/>
          </w:rPr>
          <w:t>HB 882</w:t>
        </w:r>
      </w:hyperlink>
      <w:r w:rsidRPr="006A5038">
        <w:rPr>
          <w:rFonts w:ascii="Times New Roman" w:eastAsia="Times New Roman" w:hAnsi="Times New Roman" w:cs="Times New Roman"/>
          <w:b/>
          <w:bCs/>
          <w:sz w:val="27"/>
          <w:szCs w:val="27"/>
        </w:rPr>
        <w:t xml:space="preserve"> Prescribers; notice of administration of naloxone.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Stolle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32.1-127 of the Code of Virginia, relating to prescribers; notice of administration of naloxone.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18102094D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Prescribers; notice of administration of naloxone.</w:t>
      </w:r>
      <w:r w:rsidRPr="006A5038">
        <w:rPr>
          <w:rFonts w:ascii="Times New Roman" w:eastAsia="Times New Roman" w:hAnsi="Times New Roman" w:cs="Times New Roman"/>
          <w:sz w:val="24"/>
          <w:szCs w:val="24"/>
        </w:rPr>
        <w:t xml:space="preserve"> Requires every hospital that operates an emergency department to develop and implement a protocol for (i) identifying every prescriber who has prescribed opioids to a patient to whom naloxone is administered for the purpose of reversing an opioid overdose in the emergency department or by emergency medical services personnel or a law-enforcement officer prior to admission to the emergency department in the twelve month period immediately preceding the administration of naloxone and (ii) notifying each such prescriber that the patient has been treated with naloxone for the purpose of reversing an opioid overdose. Such notification shall be made in each case in which naloxone is administered for the purpose of reversing an opioid overdose by a health care provider in a hospital emergency department, emergency medical services personnel, or a law-enforcement officer to a patient to whom opioids have been prescribed by a prescriber.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Referred to Committee on Health, Welfare and Institutions</w:t>
      </w:r>
      <w:r w:rsidRPr="006A5038">
        <w:rPr>
          <w:rFonts w:ascii="Times New Roman" w:eastAsia="Times New Roman" w:hAnsi="Times New Roman" w:cs="Times New Roman"/>
          <w:sz w:val="24"/>
          <w:szCs w:val="24"/>
        </w:rPr>
        <w:br/>
        <w:t>01/17/18 House: Assigned HWI sub: Subcommittee #2</w:t>
      </w:r>
      <w:r w:rsidRPr="006A5038">
        <w:rPr>
          <w:rFonts w:ascii="Times New Roman" w:eastAsia="Times New Roman" w:hAnsi="Times New Roman" w:cs="Times New Roman"/>
          <w:sz w:val="24"/>
          <w:szCs w:val="24"/>
        </w:rPr>
        <w:br/>
        <w:t>01/18/18 House: Impact statement from VDH (HB882)</w:t>
      </w:r>
      <w:r w:rsidRPr="006A5038">
        <w:rPr>
          <w:rFonts w:ascii="Times New Roman" w:eastAsia="Times New Roman" w:hAnsi="Times New Roman" w:cs="Times New Roman"/>
          <w:sz w:val="24"/>
          <w:szCs w:val="24"/>
        </w:rPr>
        <w:br/>
        <w:t>01/30/18 House: Subcommittee recommends striking from docket (10-Y 0-N)</w:t>
      </w:r>
      <w:r w:rsidRPr="006A5038">
        <w:rPr>
          <w:rFonts w:ascii="Times New Roman" w:eastAsia="Times New Roman" w:hAnsi="Times New Roman" w:cs="Times New Roman"/>
          <w:sz w:val="24"/>
          <w:szCs w:val="24"/>
        </w:rPr>
        <w:br/>
        <w:t>02/13/18 House: Left in Health, Welfare and Institutions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7" w:history="1">
        <w:r w:rsidRPr="006A5038">
          <w:rPr>
            <w:rFonts w:ascii="Arial" w:eastAsia="Times New Roman" w:hAnsi="Arial" w:cs="Arial"/>
            <w:b/>
            <w:bCs/>
            <w:color w:val="006699"/>
            <w:sz w:val="20"/>
            <w:szCs w:val="20"/>
          </w:rPr>
          <w:t>HB 941</w:t>
        </w:r>
      </w:hyperlink>
      <w:r w:rsidRPr="006A5038">
        <w:rPr>
          <w:rFonts w:ascii="Times New Roman" w:eastAsia="Times New Roman" w:hAnsi="Times New Roman" w:cs="Times New Roman"/>
          <w:b/>
          <w:bCs/>
          <w:sz w:val="27"/>
          <w:szCs w:val="27"/>
        </w:rPr>
        <w:t xml:space="preserve"> Drivers' license; suspension for nonpayment of fines or costs.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Lopez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19.2-354, 19.2-354.1, 46.2-301, 46.2-395, 46.2-416, and 46.2-1200.1 of the Code of Virginia, relating to suspension of license for failure or refusal to pay fines.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18102707D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Suspension of driver's license for nonpayment of fines or costs.</w:t>
      </w:r>
      <w:r w:rsidRPr="006A5038">
        <w:rPr>
          <w:rFonts w:ascii="Times New Roman" w:eastAsia="Times New Roman" w:hAnsi="Times New Roman" w:cs="Times New Roman"/>
          <w:sz w:val="24"/>
          <w:szCs w:val="24"/>
        </w:rPr>
        <w:t xml:space="preserve"> Removes the requirement that a court suspend the driver's license of a person convicted of any violation of the law who fails or refuses to provide for immediate payment of fines or costs. The bill allows a court, after 90 days of nonpayment where the court finds the nonpayment was not an intentional refusal to obey the sentence of the court, to provide additional time for payment, reduce the amount of each payment installment, assign community service in lieu of payment, or waive the unpaid portion in whole or in part. Upon a finding that the nonpayment was an intentional refusal to obey the </w:t>
      </w:r>
      <w:r w:rsidRPr="006A5038">
        <w:rPr>
          <w:rFonts w:ascii="Times New Roman" w:eastAsia="Times New Roman" w:hAnsi="Times New Roman" w:cs="Times New Roman"/>
          <w:sz w:val="24"/>
          <w:szCs w:val="24"/>
        </w:rPr>
        <w:lastRenderedPageBreak/>
        <w:t xml:space="preserve">sentence of the court, a court may suspend the defendant's driver's license until payment in full or until the defendant enters into a payment plan.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Prefiled and ordered printed; offered 01/10/18 18102707D</w:t>
      </w:r>
      <w:r w:rsidRPr="006A5038">
        <w:rPr>
          <w:rFonts w:ascii="Times New Roman" w:eastAsia="Times New Roman" w:hAnsi="Times New Roman" w:cs="Times New Roman"/>
          <w:sz w:val="24"/>
          <w:szCs w:val="24"/>
        </w:rPr>
        <w:br/>
        <w:t>01/09/18 House: Referred to Committee for Courts of Justice</w:t>
      </w:r>
      <w:r w:rsidRPr="006A5038">
        <w:rPr>
          <w:rFonts w:ascii="Times New Roman" w:eastAsia="Times New Roman" w:hAnsi="Times New Roman" w:cs="Times New Roman"/>
          <w:sz w:val="24"/>
          <w:szCs w:val="24"/>
        </w:rPr>
        <w:br/>
        <w:t>01/30/18 House: Impact statement from DPB (HB941)</w:t>
      </w:r>
      <w:r w:rsidRPr="006A5038">
        <w:rPr>
          <w:rFonts w:ascii="Times New Roman" w:eastAsia="Times New Roman" w:hAnsi="Times New Roman" w:cs="Times New Roman"/>
          <w:sz w:val="24"/>
          <w:szCs w:val="24"/>
        </w:rPr>
        <w:br/>
        <w:t>02/15/18 House: Left in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8" w:history="1">
        <w:r w:rsidRPr="006A5038">
          <w:rPr>
            <w:rFonts w:ascii="Arial" w:eastAsia="Times New Roman" w:hAnsi="Arial" w:cs="Arial"/>
            <w:b/>
            <w:bCs/>
            <w:color w:val="006699"/>
            <w:sz w:val="20"/>
            <w:szCs w:val="20"/>
          </w:rPr>
          <w:t>HB 1019</w:t>
        </w:r>
      </w:hyperlink>
      <w:r w:rsidRPr="006A5038">
        <w:rPr>
          <w:rFonts w:ascii="Times New Roman" w:eastAsia="Times New Roman" w:hAnsi="Times New Roman" w:cs="Times New Roman"/>
          <w:b/>
          <w:bCs/>
          <w:sz w:val="27"/>
          <w:szCs w:val="27"/>
        </w:rPr>
        <w:t xml:space="preserve"> Firearms, etc.; permitted events.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Toscano, Levine and Sullivan; Senator: Deeds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15.2-915 of the Code of Virginia, relating to control of firearms; permitted events.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18102694D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Control of firearms; permitted events.</w:t>
      </w:r>
      <w:r w:rsidRPr="006A5038">
        <w:rPr>
          <w:rFonts w:ascii="Times New Roman" w:eastAsia="Times New Roman" w:hAnsi="Times New Roman" w:cs="Times New Roman"/>
          <w:sz w:val="24"/>
          <w:szCs w:val="24"/>
        </w:rPr>
        <w:t xml:space="preserve"> Authorizes any locality by ordinance to prohibit the possession or carrying of firearms, ammunition, or components or any combination thereof in a public space during a permitted event, or an event that would otherwise require a permit. This bill contains technical amendments.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House: Prefiled and ordered printed; offered 01/10/18 18102694D</w:t>
      </w:r>
      <w:r w:rsidRPr="006A5038">
        <w:rPr>
          <w:rFonts w:ascii="Times New Roman" w:eastAsia="Times New Roman" w:hAnsi="Times New Roman" w:cs="Times New Roman"/>
          <w:sz w:val="24"/>
          <w:szCs w:val="24"/>
        </w:rPr>
        <w:br/>
        <w:t>01/09/18 House: Referred to Committee on Militia, Police and Public Safety</w:t>
      </w:r>
      <w:r w:rsidRPr="006A5038">
        <w:rPr>
          <w:rFonts w:ascii="Times New Roman" w:eastAsia="Times New Roman" w:hAnsi="Times New Roman" w:cs="Times New Roman"/>
          <w:sz w:val="24"/>
          <w:szCs w:val="24"/>
        </w:rPr>
        <w:br/>
        <w:t>01/17/18 House: Assigned MPPS sub: Subcommittee #1</w:t>
      </w:r>
      <w:r w:rsidRPr="006A5038">
        <w:rPr>
          <w:rFonts w:ascii="Times New Roman" w:eastAsia="Times New Roman" w:hAnsi="Times New Roman" w:cs="Times New Roman"/>
          <w:sz w:val="24"/>
          <w:szCs w:val="24"/>
        </w:rPr>
        <w:br/>
        <w:t>02/01/18 House: Subcommittee recommends passing by indefinitely (4-Y 2-N)</w:t>
      </w:r>
      <w:r w:rsidRPr="006A5038">
        <w:rPr>
          <w:rFonts w:ascii="Times New Roman" w:eastAsia="Times New Roman" w:hAnsi="Times New Roman" w:cs="Times New Roman"/>
          <w:sz w:val="24"/>
          <w:szCs w:val="24"/>
        </w:rPr>
        <w:br/>
        <w:t>02/13/18 House: Left in Militia, Police and Public Safety</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29" w:history="1">
        <w:r w:rsidRPr="006A5038">
          <w:rPr>
            <w:rFonts w:ascii="Arial" w:eastAsia="Times New Roman" w:hAnsi="Arial" w:cs="Arial"/>
            <w:b/>
            <w:bCs/>
            <w:color w:val="006699"/>
            <w:sz w:val="20"/>
            <w:szCs w:val="20"/>
          </w:rPr>
          <w:t>HB 1088</w:t>
        </w:r>
      </w:hyperlink>
      <w:r w:rsidRPr="006A5038">
        <w:rPr>
          <w:rFonts w:ascii="Times New Roman" w:eastAsia="Times New Roman" w:hAnsi="Times New Roman" w:cs="Times New Roman"/>
          <w:b/>
          <w:bCs/>
          <w:sz w:val="27"/>
          <w:szCs w:val="27"/>
        </w:rPr>
        <w:t xml:space="preserve"> Hospitals; security personnel training to identify mental illness.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Boysko and Levine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32.1-127 of the Code of Virginia, relating to hospitals; security and emergency department staff; mental health training.</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18103797D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House:</w:t>
      </w:r>
      <w:r w:rsidRPr="006A5038">
        <w:rPr>
          <w:rFonts w:ascii="Times New Roman" w:eastAsia="Times New Roman" w:hAnsi="Times New Roman" w:cs="Times New Roman"/>
          <w:sz w:val="24"/>
          <w:szCs w:val="24"/>
        </w:rPr>
        <w:t xml:space="preserv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Hospitals; security and emergency department staff; mental health training.</w:t>
      </w:r>
      <w:r w:rsidRPr="006A5038">
        <w:rPr>
          <w:rFonts w:ascii="Times New Roman" w:eastAsia="Times New Roman" w:hAnsi="Times New Roman" w:cs="Times New Roman"/>
          <w:sz w:val="24"/>
          <w:szCs w:val="24"/>
        </w:rPr>
        <w:t xml:space="preserve"> Requires the Board of Health to include in its regulations governing licensed hospitals a requirement that every hospital with an emergency department establish protocols to ensure that security personnel of the emergency department, if any, receive training appropriate to the populations served by the emergency department, which may include training in identifying and safely </w:t>
      </w:r>
      <w:r w:rsidRPr="006A5038">
        <w:rPr>
          <w:rFonts w:ascii="Times New Roman" w:eastAsia="Times New Roman" w:hAnsi="Times New Roman" w:cs="Times New Roman"/>
          <w:sz w:val="24"/>
          <w:szCs w:val="24"/>
        </w:rPr>
        <w:lastRenderedPageBreak/>
        <w:t xml:space="preserve">addressing situations involving patients and others who pose a risk of harm to themselves or others due to mental illness or who are experiencing a mental health crisis.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02/13/18 Senate: Constitutional reading dispensed</w:t>
      </w:r>
      <w:r w:rsidRPr="006A5038">
        <w:rPr>
          <w:rFonts w:ascii="Times New Roman" w:eastAsia="Times New Roman" w:hAnsi="Times New Roman" w:cs="Times New Roman"/>
          <w:sz w:val="24"/>
          <w:szCs w:val="24"/>
        </w:rPr>
        <w:br/>
        <w:t>02/13/18 Senate: Referred to Committee on Education and Health</w:t>
      </w:r>
      <w:r w:rsidRPr="006A5038">
        <w:rPr>
          <w:rFonts w:ascii="Times New Roman" w:eastAsia="Times New Roman" w:hAnsi="Times New Roman" w:cs="Times New Roman"/>
          <w:sz w:val="24"/>
          <w:szCs w:val="24"/>
        </w:rPr>
        <w:br/>
        <w:t>02/16/18 Senate: Assigned Education sub: Health Professions</w:t>
      </w:r>
      <w:r w:rsidRPr="006A5038">
        <w:rPr>
          <w:rFonts w:ascii="Times New Roman" w:eastAsia="Times New Roman" w:hAnsi="Times New Roman" w:cs="Times New Roman"/>
          <w:sz w:val="24"/>
          <w:szCs w:val="24"/>
        </w:rPr>
        <w:br/>
        <w:t>02/22/18 Senate: Reported from Education and Health with amendments (14-Y 0-N)</w:t>
      </w:r>
      <w:r w:rsidRPr="006A5038">
        <w:rPr>
          <w:rFonts w:ascii="Times New Roman" w:eastAsia="Times New Roman" w:hAnsi="Times New Roman" w:cs="Times New Roman"/>
          <w:sz w:val="24"/>
          <w:szCs w:val="24"/>
        </w:rPr>
        <w:br/>
        <w:t>02/23/18 Senate: Constitutional reading dispensed (38-Y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0" w:history="1">
        <w:r w:rsidRPr="006A5038">
          <w:rPr>
            <w:rFonts w:ascii="Arial" w:eastAsia="Times New Roman" w:hAnsi="Arial" w:cs="Arial"/>
            <w:b/>
            <w:bCs/>
            <w:color w:val="006699"/>
            <w:sz w:val="20"/>
            <w:szCs w:val="20"/>
          </w:rPr>
          <w:t>HB 1103</w:t>
        </w:r>
      </w:hyperlink>
      <w:r w:rsidRPr="006A5038">
        <w:rPr>
          <w:rFonts w:ascii="Times New Roman" w:eastAsia="Times New Roman" w:hAnsi="Times New Roman" w:cs="Times New Roman"/>
          <w:b/>
          <w:bCs/>
          <w:sz w:val="27"/>
          <w:szCs w:val="27"/>
        </w:rPr>
        <w:t xml:space="preserve"> Small businesses; waiver of permit fees when affected by an emergency or disaster.</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Stolle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a section numbered 44-146.28:3, relating to emergencies; Department of Emergency Management; waiver of permit fees.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18102764D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Department of Emergency Management; waiver of permit fees for small businesses affected by an emergency or disaster.</w:t>
      </w:r>
      <w:r w:rsidRPr="006A5038">
        <w:rPr>
          <w:rFonts w:ascii="Times New Roman" w:eastAsia="Times New Roman" w:hAnsi="Times New Roman" w:cs="Times New Roman"/>
          <w:sz w:val="24"/>
          <w:szCs w:val="24"/>
        </w:rPr>
        <w:t xml:space="preserve"> Provides for the waiver of permit fees charged by state agencies and associated with the reopening or restoration of small businesses that have been significantly affected by a disaster, emergency, local emergency, or a major disaster declared by the Governor or a local governing body. The bill directs the Department of Emergency Management to develop a program for certifying such small businesses, and small businesses obtaining the certification from the Department are entitled to the waiver of certain fees associated with reopening or restoring the operation of the business. The bill provides an option for localities to opt into the waiver of local permit fees for certified small businesses by ordinance.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02/02/18 House: Reported from Militia, Police and Public Safety with amendments (21-Y 0-N)</w:t>
      </w:r>
      <w:r w:rsidRPr="006A5038">
        <w:rPr>
          <w:rFonts w:ascii="Times New Roman" w:eastAsia="Times New Roman" w:hAnsi="Times New Roman" w:cs="Times New Roman"/>
          <w:sz w:val="24"/>
          <w:szCs w:val="24"/>
        </w:rPr>
        <w:br/>
        <w:t>02/02/18 House: Referred to Committee on Appropriations</w:t>
      </w:r>
      <w:r w:rsidRPr="006A5038">
        <w:rPr>
          <w:rFonts w:ascii="Times New Roman" w:eastAsia="Times New Roman" w:hAnsi="Times New Roman" w:cs="Times New Roman"/>
          <w:sz w:val="24"/>
          <w:szCs w:val="24"/>
        </w:rPr>
        <w:br/>
        <w:t>02/02/18 House: Assigned App. sub: Public Safety</w:t>
      </w:r>
      <w:r w:rsidRPr="006A5038">
        <w:rPr>
          <w:rFonts w:ascii="Times New Roman" w:eastAsia="Times New Roman" w:hAnsi="Times New Roman" w:cs="Times New Roman"/>
          <w:sz w:val="24"/>
          <w:szCs w:val="24"/>
        </w:rPr>
        <w:br/>
        <w:t>02/08/18 House: Subcommittee recommends continuing to 2019</w:t>
      </w:r>
      <w:r w:rsidRPr="006A5038">
        <w:rPr>
          <w:rFonts w:ascii="Times New Roman" w:eastAsia="Times New Roman" w:hAnsi="Times New Roman" w:cs="Times New Roman"/>
          <w:sz w:val="24"/>
          <w:szCs w:val="24"/>
        </w:rPr>
        <w:br/>
        <w:t>02/13/18 House: Left in Appropriations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1" w:history="1">
        <w:r w:rsidRPr="006A5038">
          <w:rPr>
            <w:rFonts w:ascii="Arial" w:eastAsia="Times New Roman" w:hAnsi="Arial" w:cs="Arial"/>
            <w:b/>
            <w:bCs/>
            <w:color w:val="006699"/>
            <w:sz w:val="20"/>
            <w:szCs w:val="20"/>
          </w:rPr>
          <w:t>HB 1163</w:t>
        </w:r>
      </w:hyperlink>
      <w:r w:rsidRPr="006A5038">
        <w:rPr>
          <w:rFonts w:ascii="Times New Roman" w:eastAsia="Times New Roman" w:hAnsi="Times New Roman" w:cs="Times New Roman"/>
          <w:b/>
          <w:bCs/>
          <w:sz w:val="27"/>
          <w:szCs w:val="27"/>
        </w:rPr>
        <w:t xml:space="preserve"> Fire protection; applicant preemployment information with fire departments.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Ingram, McGuire and Wright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27-6.2 of the Code of Virginia, relating to fire protection; applicant preemployment information with fire departments.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18102976D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Fire protection; applicant preemployment information with fire departments. </w:t>
      </w:r>
      <w:r w:rsidRPr="006A5038">
        <w:rPr>
          <w:rFonts w:ascii="Times New Roman" w:eastAsia="Times New Roman" w:hAnsi="Times New Roman" w:cs="Times New Roman"/>
          <w:sz w:val="24"/>
          <w:szCs w:val="24"/>
        </w:rPr>
        <w:t xml:space="preserve">Allows any fire department to require applicants for employment to submit to fingerprinting and to provide personal descriptive information to be forwarded through the Central Criminal Records Exchange and the Federal Bureau of Investigation for the purpose of obtaining criminal history record information regarding such applicant. Current law requires only Arlington County Fire Department to obtain such information and makes the requirement mandatory instead of discretionary.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02/12/18 House: Impact statement from DPB (HB1163)</w:t>
      </w:r>
      <w:r w:rsidRPr="006A5038">
        <w:rPr>
          <w:rFonts w:ascii="Times New Roman" w:eastAsia="Times New Roman" w:hAnsi="Times New Roman" w:cs="Times New Roman"/>
          <w:sz w:val="24"/>
          <w:szCs w:val="24"/>
        </w:rPr>
        <w:br/>
        <w:t>02/19/18 Senate: Reported from General Laws and Technology (15-Y 0-N)</w:t>
      </w:r>
      <w:r w:rsidRPr="006A5038">
        <w:rPr>
          <w:rFonts w:ascii="Times New Roman" w:eastAsia="Times New Roman" w:hAnsi="Times New Roman" w:cs="Times New Roman"/>
          <w:sz w:val="24"/>
          <w:szCs w:val="24"/>
        </w:rPr>
        <w:br/>
        <w:t>02/21/18 Senate: Constitutional reading dispensed (40-Y 0-N)</w:t>
      </w:r>
      <w:r w:rsidRPr="006A5038">
        <w:rPr>
          <w:rFonts w:ascii="Times New Roman" w:eastAsia="Times New Roman" w:hAnsi="Times New Roman" w:cs="Times New Roman"/>
          <w:sz w:val="24"/>
          <w:szCs w:val="24"/>
        </w:rPr>
        <w:br/>
        <w:t>02/22/18 Senate: Read third time</w:t>
      </w:r>
      <w:r w:rsidRPr="006A5038">
        <w:rPr>
          <w:rFonts w:ascii="Times New Roman" w:eastAsia="Times New Roman" w:hAnsi="Times New Roman" w:cs="Times New Roman"/>
          <w:sz w:val="24"/>
          <w:szCs w:val="24"/>
        </w:rPr>
        <w:br/>
        <w:t>02/22/18 Senate: Passed Senate (40-Y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2" w:history="1">
        <w:r w:rsidRPr="006A5038">
          <w:rPr>
            <w:rFonts w:ascii="Arial" w:eastAsia="Times New Roman" w:hAnsi="Arial" w:cs="Arial"/>
            <w:b/>
            <w:bCs/>
            <w:color w:val="006699"/>
            <w:sz w:val="20"/>
            <w:szCs w:val="20"/>
          </w:rPr>
          <w:t>HB 1175</w:t>
        </w:r>
      </w:hyperlink>
      <w:r w:rsidRPr="006A5038">
        <w:rPr>
          <w:rFonts w:ascii="Times New Roman" w:eastAsia="Times New Roman" w:hAnsi="Times New Roman" w:cs="Times New Roman"/>
          <w:b/>
          <w:bCs/>
          <w:sz w:val="27"/>
          <w:szCs w:val="27"/>
        </w:rPr>
        <w:t xml:space="preserve"> Prescribers; notice of administration of naloxone.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Pillion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32.1-127 of the Code of Virginia, relating to prescribers; notice of administration of naloxone.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18103279D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Prescribers; notice of administration of naloxone.</w:t>
      </w:r>
      <w:r w:rsidRPr="006A5038">
        <w:rPr>
          <w:rFonts w:ascii="Times New Roman" w:eastAsia="Times New Roman" w:hAnsi="Times New Roman" w:cs="Times New Roman"/>
          <w:sz w:val="24"/>
          <w:szCs w:val="24"/>
        </w:rPr>
        <w:t xml:space="preserve"> Requires every hospital that operates an emergency department to develop and implement a protocol for (i) identifying every prescriber who has prescribed opioids to a patient to whom naloxone is administered for the purpose of reversing an opioid overdose in the emergency department or by emergency medical services personnel or a law-enforcement officer prior to admission to the emergency department and (ii) notifying each such prescriber that the patient has been treated with naloxone for the purpose of reversing an opioid overdose. Such notification shall be made in each case in which naloxone is administered for the purpose of reversing an opioid overdose by a health care provider in a hospital emergency department, emergency medical services personnel, or a law-enforcement officer to a patient to whom opioids have been prescribed by a prescriber.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01/10/18 House: Referred to Committee on Health, Welfare and Institutions</w:t>
      </w:r>
      <w:r w:rsidRPr="006A5038">
        <w:rPr>
          <w:rFonts w:ascii="Times New Roman" w:eastAsia="Times New Roman" w:hAnsi="Times New Roman" w:cs="Times New Roman"/>
          <w:sz w:val="24"/>
          <w:szCs w:val="24"/>
        </w:rPr>
        <w:br/>
        <w:t>01/18/18 House: Impact statement from VDH (HB1175)</w:t>
      </w:r>
      <w:r w:rsidRPr="006A5038">
        <w:rPr>
          <w:rFonts w:ascii="Times New Roman" w:eastAsia="Times New Roman" w:hAnsi="Times New Roman" w:cs="Times New Roman"/>
          <w:sz w:val="24"/>
          <w:szCs w:val="24"/>
        </w:rPr>
        <w:br/>
        <w:t>01/18/18 House: Assigned HWI sub: Subcommittee #1</w:t>
      </w:r>
      <w:r w:rsidRPr="006A5038">
        <w:rPr>
          <w:rFonts w:ascii="Times New Roman" w:eastAsia="Times New Roman" w:hAnsi="Times New Roman" w:cs="Times New Roman"/>
          <w:sz w:val="24"/>
          <w:szCs w:val="24"/>
        </w:rPr>
        <w:br/>
        <w:t>02/01/18 House: Subcommittee recommends striking from docket (9-Y 0-N)</w:t>
      </w:r>
      <w:r w:rsidRPr="006A5038">
        <w:rPr>
          <w:rFonts w:ascii="Times New Roman" w:eastAsia="Times New Roman" w:hAnsi="Times New Roman" w:cs="Times New Roman"/>
          <w:sz w:val="24"/>
          <w:szCs w:val="24"/>
        </w:rPr>
        <w:br/>
        <w:t>02/13/18 House: Left in Health, Welfare and Institutions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3" w:history="1">
        <w:r w:rsidRPr="006A5038">
          <w:rPr>
            <w:rFonts w:ascii="Arial" w:eastAsia="Times New Roman" w:hAnsi="Arial" w:cs="Arial"/>
            <w:b/>
            <w:bCs/>
            <w:color w:val="006699"/>
            <w:sz w:val="20"/>
            <w:szCs w:val="20"/>
          </w:rPr>
          <w:t>HB 1197</w:t>
        </w:r>
      </w:hyperlink>
      <w:r w:rsidRPr="006A5038">
        <w:rPr>
          <w:rFonts w:ascii="Times New Roman" w:eastAsia="Times New Roman" w:hAnsi="Times New Roman" w:cs="Times New Roman"/>
          <w:b/>
          <w:bCs/>
          <w:sz w:val="27"/>
          <w:szCs w:val="27"/>
        </w:rPr>
        <w:t xml:space="preserve"> Stroke care; Department of Health shall be responsible for quality improvement initiatives.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Garrett, McGuire and O'Quinn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A BILL to amend the Code of Virginia by adding in Article 2.1 of Chapter 4 of Title 32.1 a section numbered 32.1-111.15:1, relating to stroke care quality improvement.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18106014D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House:</w:t>
      </w:r>
      <w:r w:rsidRPr="006A5038">
        <w:rPr>
          <w:rFonts w:ascii="Times New Roman" w:eastAsia="Times New Roman" w:hAnsi="Times New Roman" w:cs="Times New Roman"/>
          <w:sz w:val="24"/>
          <w:szCs w:val="24"/>
        </w:rPr>
        <w:t xml:space="preserv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 xml:space="preserve">Stroke care quality improvement. </w:t>
      </w:r>
      <w:r w:rsidRPr="006A5038">
        <w:rPr>
          <w:rFonts w:ascii="Times New Roman" w:eastAsia="Times New Roman" w:hAnsi="Times New Roman" w:cs="Times New Roman"/>
          <w:sz w:val="24"/>
          <w:szCs w:val="24"/>
        </w:rPr>
        <w:t>Provides that the Department of Health shall be responsible for stroke care quality improvement initiatives in the Commonwealth. Such initiatives shall include (i) establishing systems to collect data and information about stroke care in the Commonwealth, (ii) facilitating information and data sharing and collaboration among hospitals and health care providers to improve the quality of stroke care in the Commonwealth, (iii) requiring the application of evidence-based treatment guidelines for transitioning patients to community-based follow-up care following acute treatment for stroke, and (iv) establishing a process for continuous quality improvement for the delivery of stroke care by the statewide system for stroke response and treatment. The bill also directs the Department of Health to convene a group of stakeholders, which shall include representatives of (a) hospital systems, including at least one hospital system with at least six or more stroke centers in the Commonwealth, recommended by the Virginia Hospital and Healthcare Association; (b) the Virginia Stroke Systems Task Force; and (c) the American Heart Association/American Stroke Association, to advise on the implementation of stroke care quality improvement initiatives. The provisions of the bill making the Department of Health responsible for stroke care quality improvement initiatives in the Commonwealth have a delayed effective date of January 1, 2019. This bill is identical to SB 867.</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02/19/18 Senate: Engrossed by Senate as amended</w:t>
      </w:r>
      <w:r w:rsidRPr="006A5038">
        <w:rPr>
          <w:rFonts w:ascii="Times New Roman" w:eastAsia="Times New Roman" w:hAnsi="Times New Roman" w:cs="Times New Roman"/>
          <w:sz w:val="24"/>
          <w:szCs w:val="24"/>
        </w:rPr>
        <w:br/>
        <w:t>02/19/18 Senate: Passed Senate with amendment (40-Y 0-N)</w:t>
      </w:r>
      <w:r w:rsidRPr="006A5038">
        <w:rPr>
          <w:rFonts w:ascii="Times New Roman" w:eastAsia="Times New Roman" w:hAnsi="Times New Roman" w:cs="Times New Roman"/>
          <w:sz w:val="24"/>
          <w:szCs w:val="24"/>
        </w:rPr>
        <w:br/>
        <w:t>02/21/18 House: Placed on Calendar</w:t>
      </w:r>
      <w:r w:rsidRPr="006A5038">
        <w:rPr>
          <w:rFonts w:ascii="Times New Roman" w:eastAsia="Times New Roman" w:hAnsi="Times New Roman" w:cs="Times New Roman"/>
          <w:sz w:val="24"/>
          <w:szCs w:val="24"/>
        </w:rPr>
        <w:br/>
        <w:t>02/21/18 House: Senate amendment agreed to by House (99-Y 0-N)</w:t>
      </w:r>
      <w:r w:rsidRPr="006A5038">
        <w:rPr>
          <w:rFonts w:ascii="Times New Roman" w:eastAsia="Times New Roman" w:hAnsi="Times New Roman" w:cs="Times New Roman"/>
          <w:sz w:val="24"/>
          <w:szCs w:val="24"/>
        </w:rPr>
        <w:br/>
        <w:t>02/21/18 House: VOTE: ADOPTION (99-Y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4" w:history="1">
        <w:r w:rsidRPr="006A5038">
          <w:rPr>
            <w:rFonts w:ascii="Arial" w:eastAsia="Times New Roman" w:hAnsi="Arial" w:cs="Arial"/>
            <w:b/>
            <w:bCs/>
            <w:color w:val="006699"/>
            <w:sz w:val="20"/>
            <w:szCs w:val="20"/>
          </w:rPr>
          <w:t>HB 1198</w:t>
        </w:r>
      </w:hyperlink>
      <w:r w:rsidRPr="006A5038">
        <w:rPr>
          <w:rFonts w:ascii="Times New Roman" w:eastAsia="Times New Roman" w:hAnsi="Times New Roman" w:cs="Times New Roman"/>
          <w:b/>
          <w:bCs/>
          <w:sz w:val="27"/>
          <w:szCs w:val="27"/>
        </w:rPr>
        <w:t xml:space="preserve"> Stroke centers, certified; designation of hospitals.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Garrett and Hope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32.1-111.3 of the Code of Virginia, relating to certified stroke centers; designation of hospitals.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Certified stroke centers; designation of hospitals.</w:t>
      </w:r>
      <w:r w:rsidRPr="006A5038">
        <w:rPr>
          <w:rFonts w:ascii="Times New Roman" w:eastAsia="Times New Roman" w:hAnsi="Times New Roman" w:cs="Times New Roman"/>
          <w:sz w:val="24"/>
          <w:szCs w:val="24"/>
        </w:rPr>
        <w:t xml:space="preserve"> Expands the list of certified stroke center designations for hospitals included in regional stroke triage plans to include comprehensive stroke centers, primary stroke centers with supplementary levels of stroke care distinction, and acute stroke-ready hospitals and adds the American Heart Association to the list of entities authorized to provide certification of such hospitals. This bill is identical to SB 868.</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02/19/18 Senate: Read third time</w:t>
      </w:r>
      <w:r w:rsidRPr="006A5038">
        <w:rPr>
          <w:rFonts w:ascii="Times New Roman" w:eastAsia="Times New Roman" w:hAnsi="Times New Roman" w:cs="Times New Roman"/>
          <w:sz w:val="24"/>
          <w:szCs w:val="24"/>
        </w:rPr>
        <w:br/>
        <w:t>02/19/18 Senate: Passed Senate (40-Y 0-N)</w:t>
      </w:r>
      <w:r w:rsidRPr="006A5038">
        <w:rPr>
          <w:rFonts w:ascii="Times New Roman" w:eastAsia="Times New Roman" w:hAnsi="Times New Roman" w:cs="Times New Roman"/>
          <w:sz w:val="24"/>
          <w:szCs w:val="24"/>
        </w:rPr>
        <w:br/>
        <w:t>02/21/18 House: Enrolled</w:t>
      </w:r>
      <w:r w:rsidRPr="006A5038">
        <w:rPr>
          <w:rFonts w:ascii="Times New Roman" w:eastAsia="Times New Roman" w:hAnsi="Times New Roman" w:cs="Times New Roman"/>
          <w:sz w:val="24"/>
          <w:szCs w:val="24"/>
        </w:rPr>
        <w:br/>
        <w:t>02/21/18 House: Bill text as passed House and Senate (HB1198ER)</w:t>
      </w:r>
      <w:r w:rsidRPr="006A5038">
        <w:rPr>
          <w:rFonts w:ascii="Times New Roman" w:eastAsia="Times New Roman" w:hAnsi="Times New Roman" w:cs="Times New Roman"/>
          <w:sz w:val="24"/>
          <w:szCs w:val="24"/>
        </w:rPr>
        <w:br/>
        <w:t>02/21/18 House: Impact statement from VDH (HB1198ER)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5" w:history="1">
        <w:r w:rsidRPr="006A5038">
          <w:rPr>
            <w:rFonts w:ascii="Arial" w:eastAsia="Times New Roman" w:hAnsi="Arial" w:cs="Arial"/>
            <w:b/>
            <w:bCs/>
            <w:color w:val="006699"/>
            <w:sz w:val="20"/>
            <w:szCs w:val="20"/>
          </w:rPr>
          <w:t>HB 1272</w:t>
        </w:r>
      </w:hyperlink>
      <w:r w:rsidRPr="006A5038">
        <w:rPr>
          <w:rFonts w:ascii="Times New Roman" w:eastAsia="Times New Roman" w:hAnsi="Times New Roman" w:cs="Times New Roman"/>
          <w:b/>
          <w:bCs/>
          <w:sz w:val="27"/>
          <w:szCs w:val="27"/>
        </w:rPr>
        <w:t xml:space="preserve"> Safety belt systems; requirement for rear passengers.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Watts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46.2-1094 of the Code of Virginia, relating to safety belt systems; rear passengers.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18103255D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Safety belt systems; rear passengers. </w:t>
      </w:r>
      <w:r w:rsidRPr="006A5038">
        <w:rPr>
          <w:rFonts w:ascii="Times New Roman" w:eastAsia="Times New Roman" w:hAnsi="Times New Roman" w:cs="Times New Roman"/>
          <w:sz w:val="24"/>
          <w:szCs w:val="24"/>
        </w:rPr>
        <w:t xml:space="preserve">Expands the requirement that any person at least 18 years of age use a safety belt system while a motor vehicle is in motion on a public highway from only occupants in the front seat to occupants in the front and rear passenger seats, defined in the bill.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01/10/18 House: Prefiled and ordered printed; offered 01/10/18 18103255D</w:t>
      </w:r>
      <w:r w:rsidRPr="006A5038">
        <w:rPr>
          <w:rFonts w:ascii="Times New Roman" w:eastAsia="Times New Roman" w:hAnsi="Times New Roman" w:cs="Times New Roman"/>
          <w:sz w:val="24"/>
          <w:szCs w:val="24"/>
        </w:rPr>
        <w:br/>
        <w:t>01/10/18 House: Referred to Committee on Transportation</w:t>
      </w:r>
      <w:r w:rsidRPr="006A5038">
        <w:rPr>
          <w:rFonts w:ascii="Times New Roman" w:eastAsia="Times New Roman" w:hAnsi="Times New Roman" w:cs="Times New Roman"/>
          <w:sz w:val="24"/>
          <w:szCs w:val="24"/>
        </w:rPr>
        <w:br/>
        <w:t>01/17/18 House: Assigned Transportation sub: Subcommittee #1</w:t>
      </w:r>
      <w:r w:rsidRPr="006A5038">
        <w:rPr>
          <w:rFonts w:ascii="Times New Roman" w:eastAsia="Times New Roman" w:hAnsi="Times New Roman" w:cs="Times New Roman"/>
          <w:sz w:val="24"/>
          <w:szCs w:val="24"/>
        </w:rPr>
        <w:br/>
        <w:t>01/23/18 House: Subcommittee recommends passing by indefinitely (6-Y 4-N)</w:t>
      </w:r>
      <w:r w:rsidRPr="006A5038">
        <w:rPr>
          <w:rFonts w:ascii="Times New Roman" w:eastAsia="Times New Roman" w:hAnsi="Times New Roman" w:cs="Times New Roman"/>
          <w:sz w:val="24"/>
          <w:szCs w:val="24"/>
        </w:rPr>
        <w:br/>
        <w:t>02/13/18 House: Left in Transportation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6" w:history="1">
        <w:r w:rsidRPr="006A5038">
          <w:rPr>
            <w:rFonts w:ascii="Arial" w:eastAsia="Times New Roman" w:hAnsi="Arial" w:cs="Arial"/>
            <w:b/>
            <w:bCs/>
            <w:color w:val="006699"/>
            <w:sz w:val="20"/>
            <w:szCs w:val="20"/>
          </w:rPr>
          <w:t>HB 1326</w:t>
        </w:r>
      </w:hyperlink>
      <w:r w:rsidRPr="006A5038">
        <w:rPr>
          <w:rFonts w:ascii="Times New Roman" w:eastAsia="Times New Roman" w:hAnsi="Times New Roman" w:cs="Times New Roman"/>
          <w:b/>
          <w:bCs/>
          <w:sz w:val="27"/>
          <w:szCs w:val="27"/>
        </w:rPr>
        <w:t xml:space="preserve"> Virginia Retirement System; E-911 dispatchers.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Reid, Levine and Simon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51.1-138 of the Code of Virginia, relating to the Virginia Retirement System; E-911 dispatchers.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18103938D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Virginia Retirement System; E-911 dispatchers.</w:t>
      </w:r>
      <w:r w:rsidRPr="006A5038">
        <w:rPr>
          <w:rFonts w:ascii="Times New Roman" w:eastAsia="Times New Roman" w:hAnsi="Times New Roman" w:cs="Times New Roman"/>
          <w:sz w:val="24"/>
          <w:szCs w:val="24"/>
        </w:rPr>
        <w:t xml:space="preserve"> Adds E-911 dispatchers to the list of local employees eligible to receive enhanced retirement benefits similar to those provided to State Police officers.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01/10/18 House: Referred to Committee on Appropriations</w:t>
      </w:r>
      <w:r w:rsidRPr="006A5038">
        <w:rPr>
          <w:rFonts w:ascii="Times New Roman" w:eastAsia="Times New Roman" w:hAnsi="Times New Roman" w:cs="Times New Roman"/>
          <w:sz w:val="24"/>
          <w:szCs w:val="24"/>
        </w:rPr>
        <w:br/>
        <w:t>01/19/18 House: Assigned App. sub: Compensation &amp; Retirement</w:t>
      </w:r>
      <w:r w:rsidRPr="006A5038">
        <w:rPr>
          <w:rFonts w:ascii="Times New Roman" w:eastAsia="Times New Roman" w:hAnsi="Times New Roman" w:cs="Times New Roman"/>
          <w:sz w:val="24"/>
          <w:szCs w:val="24"/>
        </w:rPr>
        <w:br/>
        <w:t>01/22/18 House: Impact statement from VRS (HB1326)</w:t>
      </w:r>
      <w:r w:rsidRPr="006A5038">
        <w:rPr>
          <w:rFonts w:ascii="Times New Roman" w:eastAsia="Times New Roman" w:hAnsi="Times New Roman" w:cs="Times New Roman"/>
          <w:sz w:val="24"/>
          <w:szCs w:val="24"/>
        </w:rPr>
        <w:br/>
        <w:t>02/08/18 House: Subcommittee recommends laying on the table (4-Y 3-N)</w:t>
      </w:r>
      <w:r w:rsidRPr="006A5038">
        <w:rPr>
          <w:rFonts w:ascii="Times New Roman" w:eastAsia="Times New Roman" w:hAnsi="Times New Roman" w:cs="Times New Roman"/>
          <w:sz w:val="24"/>
          <w:szCs w:val="24"/>
        </w:rPr>
        <w:br/>
        <w:t>02/13/18 House: Left in Appropriations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7" w:history="1">
        <w:r w:rsidRPr="006A5038">
          <w:rPr>
            <w:rFonts w:ascii="Arial" w:eastAsia="Times New Roman" w:hAnsi="Arial" w:cs="Arial"/>
            <w:b/>
            <w:bCs/>
            <w:color w:val="006699"/>
            <w:sz w:val="20"/>
            <w:szCs w:val="20"/>
          </w:rPr>
          <w:t>HB 1347</w:t>
        </w:r>
      </w:hyperlink>
      <w:r w:rsidRPr="006A5038">
        <w:rPr>
          <w:rFonts w:ascii="Times New Roman" w:eastAsia="Times New Roman" w:hAnsi="Times New Roman" w:cs="Times New Roman"/>
          <w:b/>
          <w:bCs/>
          <w:sz w:val="27"/>
          <w:szCs w:val="27"/>
        </w:rPr>
        <w:t xml:space="preserve"> Controlled substances; Reporting overdoses.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Webert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 32.1-127 of the Code of Virginia and to amend the Code of Virginia by adding a section numbered 2.2-213.6, by adding in Article 1 of Chapter 17 of Title 15.2 a section numbered 15.2-1723.1, by adding in Article 2.1 of Chapter 4 of Title 32.1 a section numbered 32.1-111.15:1, and by adding sections numbered 32.1-279.1 and 52-8.7, relating to reporting of controlled substance overdoses.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18102988D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Reporting of controlled substance overdoses.</w:t>
      </w:r>
      <w:r w:rsidRPr="006A5038">
        <w:rPr>
          <w:rFonts w:ascii="Times New Roman" w:eastAsia="Times New Roman" w:hAnsi="Times New Roman" w:cs="Times New Roman"/>
          <w:sz w:val="24"/>
          <w:szCs w:val="24"/>
        </w:rPr>
        <w:t xml:space="preserve"> Requires the Office of the Chief Medical Examiner, state and local law-enforcement agencies, emergency medical services agencies, and hospitals to report information about overdoses of controlled substances within 120 hours of receiving such information to the Office of the Secretary of Health and Human Resources and for the Secretary to make such information available to public health, law-enforcement, and emergency medical service agencies and fire departments and companies within 120 hours of receiving the information. The bill also requires the Secretary to report this information quarterly to the Governor and for such report to be made available to all public health, law-enforcement, and emergency medical services agencies in the Commonwealth. The bill is a recommendation of the Joint Commission on Health.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01/11/18 House: Referred to Committee on Health, Welfare and Institutions</w:t>
      </w:r>
      <w:r w:rsidRPr="006A5038">
        <w:rPr>
          <w:rFonts w:ascii="Times New Roman" w:eastAsia="Times New Roman" w:hAnsi="Times New Roman" w:cs="Times New Roman"/>
          <w:sz w:val="24"/>
          <w:szCs w:val="24"/>
        </w:rPr>
        <w:br/>
        <w:t>01/19/18 House: Assigned HWI sub: Subcommittee #2</w:t>
      </w:r>
      <w:r w:rsidRPr="006A5038">
        <w:rPr>
          <w:rFonts w:ascii="Times New Roman" w:eastAsia="Times New Roman" w:hAnsi="Times New Roman" w:cs="Times New Roman"/>
          <w:sz w:val="24"/>
          <w:szCs w:val="24"/>
        </w:rPr>
        <w:br/>
        <w:t>01/29/18 House: Impact statement from VDH (HB1347)</w:t>
      </w:r>
      <w:r w:rsidRPr="006A5038">
        <w:rPr>
          <w:rFonts w:ascii="Times New Roman" w:eastAsia="Times New Roman" w:hAnsi="Times New Roman" w:cs="Times New Roman"/>
          <w:sz w:val="24"/>
          <w:szCs w:val="24"/>
        </w:rPr>
        <w:br/>
        <w:t>01/30/18 House: Subcommittee recommends striking from docket (10-Y 0-N)</w:t>
      </w:r>
      <w:r w:rsidRPr="006A5038">
        <w:rPr>
          <w:rFonts w:ascii="Times New Roman" w:eastAsia="Times New Roman" w:hAnsi="Times New Roman" w:cs="Times New Roman"/>
          <w:sz w:val="24"/>
          <w:szCs w:val="24"/>
        </w:rPr>
        <w:br/>
        <w:t>02/13/18 House: Left in Health, Welfare and Institutions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8" w:history="1">
        <w:r w:rsidRPr="006A5038">
          <w:rPr>
            <w:rFonts w:ascii="Arial" w:eastAsia="Times New Roman" w:hAnsi="Arial" w:cs="Arial"/>
            <w:b/>
            <w:bCs/>
            <w:color w:val="006699"/>
            <w:sz w:val="20"/>
            <w:szCs w:val="20"/>
          </w:rPr>
          <w:t>HB 1388</w:t>
        </w:r>
      </w:hyperlink>
      <w:r w:rsidRPr="006A5038">
        <w:rPr>
          <w:rFonts w:ascii="Times New Roman" w:eastAsia="Times New Roman" w:hAnsi="Times New Roman" w:cs="Times New Roman"/>
          <w:b/>
          <w:bCs/>
          <w:sz w:val="27"/>
          <w:szCs w:val="27"/>
        </w:rPr>
        <w:t xml:space="preserve"> Enhanced Public Safety Telephone Services Act; implementation of 9-1-1 (NG9-1-1) services.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Leftwich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2.2-3705.6, 2.2-3711, 56-1.3, 56-484.12, 56-484.16, and 56-484.17 of the Code of Virginia and to repeal §§ 56-484.12:1, 56-484.12:2, and 56-484.15 of the Code of Virginia, relating to the Enhanced Public Safety Telephone Services Act.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18103886D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Enhanced Public Safety Telephone Services Act.</w:t>
      </w:r>
      <w:r w:rsidRPr="006A5038">
        <w:rPr>
          <w:rFonts w:ascii="Times New Roman" w:eastAsia="Times New Roman" w:hAnsi="Times New Roman" w:cs="Times New Roman"/>
          <w:sz w:val="24"/>
          <w:szCs w:val="24"/>
        </w:rPr>
        <w:t xml:space="preserve"> Establishes requirements regarding the implementation of next generation 9-1-1 (NG9-1-1) service. By July 1, 2023, the 9-1-1 Services Board (the Board) is required to develop and implement NG9-1-1 transition plans to migrate public service answering points and originating service providers from E-911 to NG9-1-1. The </w:t>
      </w:r>
      <w:r w:rsidRPr="006A5038">
        <w:rPr>
          <w:rFonts w:ascii="Times New Roman" w:eastAsia="Times New Roman" w:hAnsi="Times New Roman" w:cs="Times New Roman"/>
          <w:sz w:val="24"/>
          <w:szCs w:val="24"/>
        </w:rPr>
        <w:lastRenderedPageBreak/>
        <w:t xml:space="preserve">measure alters the formula and criteria for the Board's distribution of funds from the Wireless E-911 Fund. The measure also repeals provisions regarding (i) notices that providers of Voice over Internet protocol service are required to give to subscribers regarding access to E-911 service; (ii) plans for access by Voice over Internet protocol service subscribers to obtain E-911 service; and (iii) the Board's Wireless Carrier E-911 Cost Recovery Subcommittee.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02/13/18 House: VOTE: PASSAGE (98-Y 1-N 1-A)</w:t>
      </w:r>
      <w:r w:rsidRPr="006A5038">
        <w:rPr>
          <w:rFonts w:ascii="Times New Roman" w:eastAsia="Times New Roman" w:hAnsi="Times New Roman" w:cs="Times New Roman"/>
          <w:sz w:val="24"/>
          <w:szCs w:val="24"/>
        </w:rPr>
        <w:br/>
        <w:t>02/14/18 Senate: Constitutional reading dispensed</w:t>
      </w:r>
      <w:r w:rsidRPr="006A5038">
        <w:rPr>
          <w:rFonts w:ascii="Times New Roman" w:eastAsia="Times New Roman" w:hAnsi="Times New Roman" w:cs="Times New Roman"/>
          <w:sz w:val="24"/>
          <w:szCs w:val="24"/>
        </w:rPr>
        <w:br/>
        <w:t>02/14/18 Senate: Referred to Committee on Commerce and Labor</w:t>
      </w:r>
      <w:r w:rsidRPr="006A5038">
        <w:rPr>
          <w:rFonts w:ascii="Times New Roman" w:eastAsia="Times New Roman" w:hAnsi="Times New Roman" w:cs="Times New Roman"/>
          <w:sz w:val="24"/>
          <w:szCs w:val="24"/>
        </w:rPr>
        <w:br/>
        <w:t>02/19/18 Senate: Reported from Commerce and Labor (12-Y 0-N)</w:t>
      </w:r>
      <w:r w:rsidRPr="006A5038">
        <w:rPr>
          <w:rFonts w:ascii="Times New Roman" w:eastAsia="Times New Roman" w:hAnsi="Times New Roman" w:cs="Times New Roman"/>
          <w:sz w:val="24"/>
          <w:szCs w:val="24"/>
        </w:rPr>
        <w:br/>
        <w:t>02/19/18 Senate: Rereferred to Finance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39" w:history="1">
        <w:r w:rsidRPr="006A5038">
          <w:rPr>
            <w:rFonts w:ascii="Arial" w:eastAsia="Times New Roman" w:hAnsi="Arial" w:cs="Arial"/>
            <w:b/>
            <w:bCs/>
            <w:color w:val="006699"/>
            <w:sz w:val="20"/>
            <w:szCs w:val="20"/>
          </w:rPr>
          <w:t>HB 1411</w:t>
        </w:r>
      </w:hyperlink>
      <w:r w:rsidRPr="006A5038">
        <w:rPr>
          <w:rFonts w:ascii="Times New Roman" w:eastAsia="Times New Roman" w:hAnsi="Times New Roman" w:cs="Times New Roman"/>
          <w:b/>
          <w:bCs/>
          <w:sz w:val="27"/>
          <w:szCs w:val="27"/>
        </w:rPr>
        <w:t xml:space="preserve"> Virginia Fire Services Board; powers and duties.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Helsel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2.2-4006, 9.1-203, 27-95, 27-97, 27-98, 36-118, and 36-119.1 of the Code of Virginia and to amend the Code of Virginia by adding a section numbered 27-97.01, relating to Statewide Fire Prevention Code; powers and duties of Virginia Fire Services Board.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18104084D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Statewide Fire Prevention Code; powers and duties of the Virginia Fire Services Board.</w:t>
      </w:r>
      <w:r w:rsidRPr="006A5038">
        <w:rPr>
          <w:rFonts w:ascii="Times New Roman" w:eastAsia="Times New Roman" w:hAnsi="Times New Roman" w:cs="Times New Roman"/>
          <w:sz w:val="24"/>
          <w:szCs w:val="24"/>
        </w:rPr>
        <w:t xml:space="preserve"> Transfers primary authority for the adoption of the Statewide Fire Prevention Code from the Board of Housing and Community Development to the Virginia Fire Services Board (the Board). The bill allows the Board to convene an ad hoc committee whenever it proposes a change to the Statewide Fire Prevention Code for the purpose of advising the Board. The bill also requires the Board to develop the means to publicize the policies and programs of the Department of Fire Programs to educate the public and elicit public support. The bill contains technical amendments.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01/19/18 House: Referred from Militia, Police and Public Safety</w:t>
      </w:r>
      <w:r w:rsidRPr="006A5038">
        <w:rPr>
          <w:rFonts w:ascii="Times New Roman" w:eastAsia="Times New Roman" w:hAnsi="Times New Roman" w:cs="Times New Roman"/>
          <w:sz w:val="24"/>
          <w:szCs w:val="24"/>
        </w:rPr>
        <w:br/>
        <w:t>01/19/18 House: Referred to Committee on Counties, Cities and Towns</w:t>
      </w:r>
      <w:r w:rsidRPr="006A5038">
        <w:rPr>
          <w:rFonts w:ascii="Times New Roman" w:eastAsia="Times New Roman" w:hAnsi="Times New Roman" w:cs="Times New Roman"/>
          <w:sz w:val="24"/>
          <w:szCs w:val="24"/>
        </w:rPr>
        <w:br/>
        <w:t>01/22/18 House: Assigned CC &amp; T sub: Subcommittee #2</w:t>
      </w:r>
      <w:r w:rsidRPr="006A5038">
        <w:rPr>
          <w:rFonts w:ascii="Times New Roman" w:eastAsia="Times New Roman" w:hAnsi="Times New Roman" w:cs="Times New Roman"/>
          <w:sz w:val="24"/>
          <w:szCs w:val="24"/>
        </w:rPr>
        <w:br/>
        <w:t>01/25/18 House: Subcommittee recommends passing by indefinitely (7-Y 0-N)</w:t>
      </w:r>
      <w:r w:rsidRPr="006A5038">
        <w:rPr>
          <w:rFonts w:ascii="Times New Roman" w:eastAsia="Times New Roman" w:hAnsi="Times New Roman" w:cs="Times New Roman"/>
          <w:sz w:val="24"/>
          <w:szCs w:val="24"/>
        </w:rPr>
        <w:br/>
        <w:t>02/13/18 House: Left in Counties, Cities and Towns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0" w:history="1">
        <w:r w:rsidRPr="006A5038">
          <w:rPr>
            <w:rFonts w:ascii="Arial" w:eastAsia="Times New Roman" w:hAnsi="Arial" w:cs="Arial"/>
            <w:b/>
            <w:bCs/>
            <w:color w:val="006699"/>
            <w:sz w:val="20"/>
            <w:szCs w:val="20"/>
          </w:rPr>
          <w:t>HB 1412</w:t>
        </w:r>
      </w:hyperlink>
      <w:r w:rsidRPr="006A5038">
        <w:rPr>
          <w:rFonts w:ascii="Times New Roman" w:eastAsia="Times New Roman" w:hAnsi="Times New Roman" w:cs="Times New Roman"/>
          <w:b/>
          <w:bCs/>
          <w:sz w:val="27"/>
          <w:szCs w:val="27"/>
        </w:rPr>
        <w:t xml:space="preserve"> Mental health awareness; training for firefighters and emergency medical services personnel.</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Helsel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sections numbered 9.1-203.1 and 32.1-111.5:1, relating to mental health awareness training; firefighters and emergency medical services personnel.</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18104085D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Mental health awareness training; firefighters and emergency medical services personnel. </w:t>
      </w:r>
      <w:r w:rsidRPr="006A5038">
        <w:rPr>
          <w:rFonts w:ascii="Times New Roman" w:eastAsia="Times New Roman" w:hAnsi="Times New Roman" w:cs="Times New Roman"/>
          <w:sz w:val="24"/>
          <w:szCs w:val="24"/>
        </w:rPr>
        <w:t xml:space="preserve">Requires fire departments and emergency medical services agencies to develop curricula for mental health awareness training for their personnel. The bill provides that such personnel who receive the training shall receive appropriate continuing education credits.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02/08/18 House: Read third time and passed House (99-Y 0-N)</w:t>
      </w:r>
      <w:r w:rsidRPr="006A5038">
        <w:rPr>
          <w:rFonts w:ascii="Times New Roman" w:eastAsia="Times New Roman" w:hAnsi="Times New Roman" w:cs="Times New Roman"/>
          <w:sz w:val="24"/>
          <w:szCs w:val="24"/>
        </w:rPr>
        <w:br/>
        <w:t>02/08/18 House: VOTE: PASSAGE (99-Y 0-N)</w:t>
      </w:r>
      <w:r w:rsidRPr="006A5038">
        <w:rPr>
          <w:rFonts w:ascii="Times New Roman" w:eastAsia="Times New Roman" w:hAnsi="Times New Roman" w:cs="Times New Roman"/>
          <w:sz w:val="24"/>
          <w:szCs w:val="24"/>
        </w:rPr>
        <w:br/>
        <w:t>02/09/18 Senate: Constitutional reading dispensed</w:t>
      </w:r>
      <w:r w:rsidRPr="006A5038">
        <w:rPr>
          <w:rFonts w:ascii="Times New Roman" w:eastAsia="Times New Roman" w:hAnsi="Times New Roman" w:cs="Times New Roman"/>
          <w:sz w:val="24"/>
          <w:szCs w:val="24"/>
        </w:rPr>
        <w:br/>
        <w:t>02/09/18 Senate: Referred to Committee on General Laws and Technology</w:t>
      </w:r>
      <w:r w:rsidRPr="006A5038">
        <w:rPr>
          <w:rFonts w:ascii="Times New Roman" w:eastAsia="Times New Roman" w:hAnsi="Times New Roman" w:cs="Times New Roman"/>
          <w:sz w:val="24"/>
          <w:szCs w:val="24"/>
        </w:rPr>
        <w:br/>
        <w:t>02/12/18 House: Impact statement from DPB (HB1412)</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1" w:history="1">
        <w:r w:rsidRPr="006A5038">
          <w:rPr>
            <w:rFonts w:ascii="Arial" w:eastAsia="Times New Roman" w:hAnsi="Arial" w:cs="Arial"/>
            <w:b/>
            <w:bCs/>
            <w:color w:val="006699"/>
            <w:sz w:val="20"/>
            <w:szCs w:val="20"/>
          </w:rPr>
          <w:t>HB 1420</w:t>
        </w:r>
      </w:hyperlink>
      <w:r w:rsidRPr="006A5038">
        <w:rPr>
          <w:rFonts w:ascii="Times New Roman" w:eastAsia="Times New Roman" w:hAnsi="Times New Roman" w:cs="Times New Roman"/>
          <w:b/>
          <w:bCs/>
          <w:sz w:val="27"/>
          <w:szCs w:val="27"/>
        </w:rPr>
        <w:t xml:space="preserve"> Virginia Fire Services Board; powers and duties.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Collins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2.2-4006, 9.1-203, 27-95, 27-97, 27-98, 36-118, and 36-119.1 of the Code of Virginia and to amend the Code of Virginia by adding a section numbered 27-97.01, relating to Statewide Fire Prevention Code; powers and duties of Virginia Fire Services Board.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18104974D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Statewide Fire Prevention Code; powers and duties of the Virginia Fire Services Board.</w:t>
      </w:r>
      <w:r w:rsidRPr="006A5038">
        <w:rPr>
          <w:rFonts w:ascii="Times New Roman" w:eastAsia="Times New Roman" w:hAnsi="Times New Roman" w:cs="Times New Roman"/>
          <w:sz w:val="24"/>
          <w:szCs w:val="24"/>
        </w:rPr>
        <w:t xml:space="preserve"> Transfers primary authority for the adoption of the Statewide Fire Prevention Code from the Board of Housing and Community Development to the Virginia Fire Services Board (the Board). The bill allows the Board to convene an ad hoc committee whenever it proposes a change to the Statewide Fire Prevention Code for the purpose of advising the Board. The bill also requires the Board to develop the means to publicize the policies and programs of the Department of Fire Programs to educate the public and elicit public support. The bill contains technical amendments.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01/15/18 House: Presented and ordered printed 18104974D</w:t>
      </w:r>
      <w:r w:rsidRPr="006A5038">
        <w:rPr>
          <w:rFonts w:ascii="Times New Roman" w:eastAsia="Times New Roman" w:hAnsi="Times New Roman" w:cs="Times New Roman"/>
          <w:sz w:val="24"/>
          <w:szCs w:val="24"/>
        </w:rPr>
        <w:br/>
        <w:t>01/15/18 House: Referred to Committee on Counties, Cities and Towns</w:t>
      </w:r>
      <w:r w:rsidRPr="006A5038">
        <w:rPr>
          <w:rFonts w:ascii="Times New Roman" w:eastAsia="Times New Roman" w:hAnsi="Times New Roman" w:cs="Times New Roman"/>
          <w:sz w:val="24"/>
          <w:szCs w:val="24"/>
        </w:rPr>
        <w:br/>
        <w:t>01/22/18 House: Assigned CC &amp; T sub: Subcommittee #2</w:t>
      </w:r>
      <w:r w:rsidRPr="006A5038">
        <w:rPr>
          <w:rFonts w:ascii="Times New Roman" w:eastAsia="Times New Roman" w:hAnsi="Times New Roman" w:cs="Times New Roman"/>
          <w:sz w:val="24"/>
          <w:szCs w:val="24"/>
        </w:rPr>
        <w:br/>
        <w:t>01/25/18 House: Subcommittee recommends striking from docket (8-Y 0-N)</w:t>
      </w:r>
      <w:r w:rsidRPr="006A5038">
        <w:rPr>
          <w:rFonts w:ascii="Times New Roman" w:eastAsia="Times New Roman" w:hAnsi="Times New Roman" w:cs="Times New Roman"/>
          <w:sz w:val="24"/>
          <w:szCs w:val="24"/>
        </w:rPr>
        <w:br/>
        <w:t>02/13/18 House: Left in Counties, Cities and Towns</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2" w:history="1">
        <w:r w:rsidRPr="006A5038">
          <w:rPr>
            <w:rFonts w:ascii="Arial" w:eastAsia="Times New Roman" w:hAnsi="Arial" w:cs="Arial"/>
            <w:b/>
            <w:bCs/>
            <w:color w:val="006699"/>
            <w:sz w:val="20"/>
            <w:szCs w:val="20"/>
          </w:rPr>
          <w:t>HB 1513</w:t>
        </w:r>
      </w:hyperlink>
      <w:r w:rsidRPr="006A5038">
        <w:rPr>
          <w:rFonts w:ascii="Times New Roman" w:eastAsia="Times New Roman" w:hAnsi="Times New Roman" w:cs="Times New Roman"/>
          <w:b/>
          <w:bCs/>
          <w:sz w:val="27"/>
          <w:szCs w:val="27"/>
        </w:rPr>
        <w:t xml:space="preserve"> Trauma Center Fund; expands scope of Fund, victims of violent felony offenses.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Stolle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A BILL to amend and reenact §§ 18.2-270.01 and 46.2-411 of the Code of Virginia, relating to the Trauma Center Fund; violent felony offenses.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18105012D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Trauma Center Fund; violent felony offenses.</w:t>
      </w:r>
      <w:r w:rsidRPr="006A5038">
        <w:rPr>
          <w:rFonts w:ascii="Times New Roman" w:eastAsia="Times New Roman" w:hAnsi="Times New Roman" w:cs="Times New Roman"/>
          <w:sz w:val="24"/>
          <w:szCs w:val="24"/>
        </w:rPr>
        <w:t xml:space="preserve"> Expands the scope of the Trauma Center Fund (Fund), which currently is used to defray the costs of providing emergency care to victims of automobile accidents attributable to drug or alcohol use, to encompass providing care to victims of violent felony offenses. The bill provides that any person convicted of a violent felony offense shall be ordered to pay $50 to the Fund and eliminates the current provision that such payment is required only upon a second or subsequent conviction.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01/18/18 House: Presented and ordered printed 18105012D</w:t>
      </w:r>
      <w:r w:rsidRPr="006A5038">
        <w:rPr>
          <w:rFonts w:ascii="Times New Roman" w:eastAsia="Times New Roman" w:hAnsi="Times New Roman" w:cs="Times New Roman"/>
          <w:sz w:val="24"/>
          <w:szCs w:val="24"/>
        </w:rPr>
        <w:br/>
        <w:t>01/18/18 House: Referred to Committee for Courts of Justice</w:t>
      </w:r>
      <w:r w:rsidRPr="006A5038">
        <w:rPr>
          <w:rFonts w:ascii="Times New Roman" w:eastAsia="Times New Roman" w:hAnsi="Times New Roman" w:cs="Times New Roman"/>
          <w:sz w:val="24"/>
          <w:szCs w:val="24"/>
        </w:rPr>
        <w:br/>
        <w:t>02/06/18 House: Impact statement from VDH (HB1513)</w:t>
      </w:r>
      <w:r w:rsidRPr="006A5038">
        <w:rPr>
          <w:rFonts w:ascii="Times New Roman" w:eastAsia="Times New Roman" w:hAnsi="Times New Roman" w:cs="Times New Roman"/>
          <w:sz w:val="24"/>
          <w:szCs w:val="24"/>
        </w:rPr>
        <w:br/>
        <w:t>02/15/18 House: Left in Courts of Justice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3" w:history="1">
        <w:r w:rsidRPr="006A5038">
          <w:rPr>
            <w:rFonts w:ascii="Arial" w:eastAsia="Times New Roman" w:hAnsi="Arial" w:cs="Arial"/>
            <w:b/>
            <w:bCs/>
            <w:color w:val="006699"/>
            <w:sz w:val="20"/>
            <w:szCs w:val="20"/>
          </w:rPr>
          <w:t>HB 1572</w:t>
        </w:r>
      </w:hyperlink>
      <w:r w:rsidRPr="006A5038">
        <w:rPr>
          <w:rFonts w:ascii="Times New Roman" w:eastAsia="Times New Roman" w:hAnsi="Times New Roman" w:cs="Times New Roman"/>
          <w:b/>
          <w:bCs/>
          <w:sz w:val="27"/>
          <w:szCs w:val="27"/>
        </w:rPr>
        <w:t xml:space="preserve"> Crash reports; disclosure to emergency medical services agencies.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Austin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46.2-379 of the Code of Virginia, relating to crash reports; disclosure to emergency medical services agencies.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18104704D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Crash reports; disclosure to emergency medical services agencies.</w:t>
      </w:r>
      <w:r w:rsidRPr="006A5038">
        <w:rPr>
          <w:rFonts w:ascii="Times New Roman" w:eastAsia="Times New Roman" w:hAnsi="Times New Roman" w:cs="Times New Roman"/>
          <w:sz w:val="24"/>
          <w:szCs w:val="24"/>
        </w:rPr>
        <w:t xml:space="preserve"> Requires the Department of State Police to release crash reports to emergency medical services agencies upon request.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01/19/18 House: Referred to Committee on Militia, Police and Public Safety</w:t>
      </w:r>
      <w:r w:rsidRPr="006A5038">
        <w:rPr>
          <w:rFonts w:ascii="Times New Roman" w:eastAsia="Times New Roman" w:hAnsi="Times New Roman" w:cs="Times New Roman"/>
          <w:sz w:val="24"/>
          <w:szCs w:val="24"/>
        </w:rPr>
        <w:br/>
        <w:t>01/23/18 House: Assigned MPPS sub: Subcommittee #2</w:t>
      </w:r>
      <w:r w:rsidRPr="006A5038">
        <w:rPr>
          <w:rFonts w:ascii="Times New Roman" w:eastAsia="Times New Roman" w:hAnsi="Times New Roman" w:cs="Times New Roman"/>
          <w:sz w:val="24"/>
          <w:szCs w:val="24"/>
        </w:rPr>
        <w:br/>
        <w:t>01/30/18 House: Impact statement from DPB (HB1572)</w:t>
      </w:r>
      <w:r w:rsidRPr="006A5038">
        <w:rPr>
          <w:rFonts w:ascii="Times New Roman" w:eastAsia="Times New Roman" w:hAnsi="Times New Roman" w:cs="Times New Roman"/>
          <w:sz w:val="24"/>
          <w:szCs w:val="24"/>
        </w:rPr>
        <w:br/>
        <w:t>02/08/18 House: Subcommittee recommends striking from docket (6-Y 0-N)</w:t>
      </w:r>
      <w:r w:rsidRPr="006A5038">
        <w:rPr>
          <w:rFonts w:ascii="Times New Roman" w:eastAsia="Times New Roman" w:hAnsi="Times New Roman" w:cs="Times New Roman"/>
          <w:sz w:val="24"/>
          <w:szCs w:val="24"/>
        </w:rPr>
        <w:br/>
        <w:t>02/13/18 House: Left in Militia, Police and Public Safety</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4" w:history="1">
        <w:r w:rsidRPr="006A5038">
          <w:rPr>
            <w:rFonts w:ascii="Arial" w:eastAsia="Times New Roman" w:hAnsi="Arial" w:cs="Arial"/>
            <w:b/>
            <w:bCs/>
            <w:color w:val="006699"/>
            <w:sz w:val="20"/>
            <w:szCs w:val="20"/>
          </w:rPr>
          <w:t>SB 56</w:t>
        </w:r>
      </w:hyperlink>
      <w:r w:rsidRPr="006A5038">
        <w:rPr>
          <w:rFonts w:ascii="Times New Roman" w:eastAsia="Times New Roman" w:hAnsi="Times New Roman" w:cs="Times New Roman"/>
          <w:b/>
          <w:bCs/>
          <w:sz w:val="27"/>
          <w:szCs w:val="27"/>
        </w:rPr>
        <w:t xml:space="preserve"> Line of Duty Act; eligible dependents.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DeSteph, Cosgrove and Wagner; Delegates: Bell, John J. and Turpin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9.1-400 of the Code of Virginia, relating to Line of Duty Act; eligible dependents.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18100151D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Line of Duty Act; eligible dependents.</w:t>
      </w:r>
      <w:r w:rsidRPr="006A5038">
        <w:rPr>
          <w:rFonts w:ascii="Times New Roman" w:eastAsia="Times New Roman" w:hAnsi="Times New Roman" w:cs="Times New Roman"/>
          <w:sz w:val="24"/>
          <w:szCs w:val="24"/>
        </w:rPr>
        <w:t xml:space="preserve"> Provides that children born or adopted after the death or disability of an employee covered by the Line of Duty Act are eligible for health insurance coverage if such coverage does not result in an increase in the premium.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11/27/17 Senate: Referred to Committee for Courts of Justice</w:t>
      </w:r>
      <w:r w:rsidRPr="006A5038">
        <w:rPr>
          <w:rFonts w:ascii="Times New Roman" w:eastAsia="Times New Roman" w:hAnsi="Times New Roman" w:cs="Times New Roman"/>
          <w:sz w:val="24"/>
          <w:szCs w:val="24"/>
        </w:rPr>
        <w:br/>
        <w:t>01/15/18 Senate: Rereferred from Courts of Justice (15-Y 0-N)</w:t>
      </w:r>
      <w:r w:rsidRPr="006A5038">
        <w:rPr>
          <w:rFonts w:ascii="Times New Roman" w:eastAsia="Times New Roman" w:hAnsi="Times New Roman" w:cs="Times New Roman"/>
          <w:sz w:val="24"/>
          <w:szCs w:val="24"/>
        </w:rPr>
        <w:br/>
        <w:t>01/15/18 Senate: Rereferred to Finance</w:t>
      </w:r>
      <w:r w:rsidRPr="006A5038">
        <w:rPr>
          <w:rFonts w:ascii="Times New Roman" w:eastAsia="Times New Roman" w:hAnsi="Times New Roman" w:cs="Times New Roman"/>
          <w:sz w:val="24"/>
          <w:szCs w:val="24"/>
        </w:rPr>
        <w:br/>
        <w:t>01/18/18 Senate: Impact statement from DPB (SB56)</w:t>
      </w:r>
      <w:r w:rsidRPr="006A5038">
        <w:rPr>
          <w:rFonts w:ascii="Times New Roman" w:eastAsia="Times New Roman" w:hAnsi="Times New Roman" w:cs="Times New Roman"/>
          <w:sz w:val="24"/>
          <w:szCs w:val="24"/>
        </w:rPr>
        <w:br/>
        <w:t>01/30/18 Senate: Continued to 2019 in Finance (13-Y 2-N)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5" w:history="1">
        <w:r w:rsidRPr="006A5038">
          <w:rPr>
            <w:rFonts w:ascii="Arial" w:eastAsia="Times New Roman" w:hAnsi="Arial" w:cs="Arial"/>
            <w:b/>
            <w:bCs/>
            <w:color w:val="006699"/>
            <w:sz w:val="20"/>
            <w:szCs w:val="20"/>
          </w:rPr>
          <w:t>SB 109</w:t>
        </w:r>
      </w:hyperlink>
      <w:r w:rsidRPr="006A5038">
        <w:rPr>
          <w:rFonts w:ascii="Times New Roman" w:eastAsia="Times New Roman" w:hAnsi="Times New Roman" w:cs="Times New Roman"/>
          <w:b/>
          <w:bCs/>
          <w:sz w:val="27"/>
          <w:szCs w:val="27"/>
        </w:rPr>
        <w:t xml:space="preserve">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Black, Favola and Wexton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19.2-389.1 of the Code of Virginia, relating to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Dissemination of juvenile record information; emergency medical services agency applicants.</w:t>
      </w:r>
      <w:r w:rsidRPr="006A5038">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chief law-enforcement officer of a locality, or his designee who shall be an individual employed as a public safety official of the locality, that has adopted an ordinance to conduct investigations of employment applicants for the purpose of screening any person who applies to be a volunteer with or an employee of an emergency medical services agency. This bill incorporates SB 118 and SB 122 and is identical to HB 135.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02/19/18 House: Passed House BLOCK VOTE (100-Y 0-N)</w:t>
      </w:r>
      <w:r w:rsidRPr="006A5038">
        <w:rPr>
          <w:rFonts w:ascii="Times New Roman" w:eastAsia="Times New Roman" w:hAnsi="Times New Roman" w:cs="Times New Roman"/>
          <w:sz w:val="24"/>
          <w:szCs w:val="24"/>
        </w:rPr>
        <w:br/>
        <w:t>02/19/18 House: VOTE: BLOCK VOTE PASSAGE (100-Y 0-N)</w:t>
      </w:r>
      <w:r w:rsidRPr="006A5038">
        <w:rPr>
          <w:rFonts w:ascii="Times New Roman" w:eastAsia="Times New Roman" w:hAnsi="Times New Roman" w:cs="Times New Roman"/>
          <w:sz w:val="24"/>
          <w:szCs w:val="24"/>
        </w:rPr>
        <w:br/>
        <w:t>02/21/18 Senate: Enrolled</w:t>
      </w:r>
      <w:r w:rsidRPr="006A5038">
        <w:rPr>
          <w:rFonts w:ascii="Times New Roman" w:eastAsia="Times New Roman" w:hAnsi="Times New Roman" w:cs="Times New Roman"/>
          <w:sz w:val="24"/>
          <w:szCs w:val="24"/>
        </w:rPr>
        <w:br/>
        <w:t>02/21/18 Senate: Bill text as passed Senate and House (SB109ER)</w:t>
      </w:r>
      <w:r w:rsidRPr="006A5038">
        <w:rPr>
          <w:rFonts w:ascii="Times New Roman" w:eastAsia="Times New Roman" w:hAnsi="Times New Roman" w:cs="Times New Roman"/>
          <w:sz w:val="24"/>
          <w:szCs w:val="24"/>
        </w:rPr>
        <w:br/>
        <w:t>02/21/18 Senate: Impact statement from VDH (SB109ER)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6" w:history="1">
        <w:r w:rsidRPr="006A5038">
          <w:rPr>
            <w:rFonts w:ascii="Arial" w:eastAsia="Times New Roman" w:hAnsi="Arial" w:cs="Arial"/>
            <w:b/>
            <w:bCs/>
            <w:color w:val="006699"/>
            <w:sz w:val="20"/>
            <w:szCs w:val="20"/>
          </w:rPr>
          <w:t>SB 118</w:t>
        </w:r>
      </w:hyperlink>
      <w:r w:rsidRPr="006A5038">
        <w:rPr>
          <w:rFonts w:ascii="Times New Roman" w:eastAsia="Times New Roman" w:hAnsi="Times New Roman" w:cs="Times New Roman"/>
          <w:b/>
          <w:bCs/>
          <w:sz w:val="27"/>
          <w:szCs w:val="27"/>
        </w:rPr>
        <w:t xml:space="preserve">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Favola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19.2-389.1 of the Code of Virginia, relating to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18102376D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Dissemination of juvenile record information; emergency medical services agency applicants.</w:t>
      </w:r>
      <w:r w:rsidRPr="006A5038">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county, city, or town manager or chief law-enforcement officer located in a locality that has adopted an ordinance to conduct investigations of employment applicants for the purpose of screening any person who applies to be a volunteer with or an employee of an emergency medical services agency. This bill was incorporated into SB 109.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12/15/17 Senate: Prefiled and ordered printed; offered 01/10/18 18102376D</w:t>
      </w:r>
      <w:r w:rsidRPr="006A5038">
        <w:rPr>
          <w:rFonts w:ascii="Times New Roman" w:eastAsia="Times New Roman" w:hAnsi="Times New Roman" w:cs="Times New Roman"/>
          <w:sz w:val="24"/>
          <w:szCs w:val="24"/>
        </w:rPr>
        <w:br/>
        <w:t>12/15/17 Senate: Referred to Committee for Courts of Justice</w:t>
      </w:r>
      <w:r w:rsidRPr="006A5038">
        <w:rPr>
          <w:rFonts w:ascii="Times New Roman" w:eastAsia="Times New Roman" w:hAnsi="Times New Roman" w:cs="Times New Roman"/>
          <w:sz w:val="24"/>
          <w:szCs w:val="24"/>
        </w:rPr>
        <w:br/>
        <w:t>01/22/18 Senate: Incorporated by Courts of Justice (SB109-Black) (14-Y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7" w:history="1">
        <w:r w:rsidRPr="006A5038">
          <w:rPr>
            <w:rFonts w:ascii="Arial" w:eastAsia="Times New Roman" w:hAnsi="Arial" w:cs="Arial"/>
            <w:b/>
            <w:bCs/>
            <w:color w:val="006699"/>
            <w:sz w:val="20"/>
            <w:szCs w:val="20"/>
          </w:rPr>
          <w:t>SB 122</w:t>
        </w:r>
      </w:hyperlink>
      <w:r w:rsidRPr="006A5038">
        <w:rPr>
          <w:rFonts w:ascii="Times New Roman" w:eastAsia="Times New Roman" w:hAnsi="Times New Roman" w:cs="Times New Roman"/>
          <w:b/>
          <w:bCs/>
          <w:sz w:val="27"/>
          <w:szCs w:val="27"/>
        </w:rPr>
        <w:t xml:space="preserve">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Wexton; Delegates: Boysko, Delaney, Gooditis and Reid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19.2-389.1 of the Code of Virginia, relating to dissemination of juvenile record information; emergency medical services agency applicants.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18101752D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Dissemination of juvenile record information; emergency medical services agency applicants.</w:t>
      </w:r>
      <w:r w:rsidRPr="006A5038">
        <w:rPr>
          <w:rFonts w:ascii="Times New Roman" w:eastAsia="Times New Roman" w:hAnsi="Times New Roman" w:cs="Times New Roman"/>
          <w:sz w:val="24"/>
          <w:szCs w:val="24"/>
        </w:rPr>
        <w:t xml:space="preserve"> Provides that juvenile record information maintained in the Central Criminal Records Exchange may be disseminated (i) to the State Health Commissioner or his designee for the purpose of screening any person who applies to be a volunteer with or an employee of an emergency medical services agency and (ii) to the county, city, or town manager or chief law-enforcement officer located in a locality that has adopted an ordinance to conduct investigations of employment applicants for the purpose of screening any person who applies to be a volunteer with or an employee of an emergency medical services agency. This bill was incorporated into SB 109.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12/18/17 Senate: Prefiled and ordered printed; offered 01/10/18 18101752D</w:t>
      </w:r>
      <w:r w:rsidRPr="006A5038">
        <w:rPr>
          <w:rFonts w:ascii="Times New Roman" w:eastAsia="Times New Roman" w:hAnsi="Times New Roman" w:cs="Times New Roman"/>
          <w:sz w:val="24"/>
          <w:szCs w:val="24"/>
        </w:rPr>
        <w:br/>
        <w:t>12/18/17 Senate: Referred to Committee for Courts of Justice</w:t>
      </w:r>
      <w:r w:rsidRPr="006A5038">
        <w:rPr>
          <w:rFonts w:ascii="Times New Roman" w:eastAsia="Times New Roman" w:hAnsi="Times New Roman" w:cs="Times New Roman"/>
          <w:sz w:val="24"/>
          <w:szCs w:val="24"/>
        </w:rPr>
        <w:br/>
        <w:t>01/22/18 Senate: Incorporated by Courts of Justice (SB109-Black) (14-Y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8" w:history="1">
        <w:r w:rsidRPr="006A5038">
          <w:rPr>
            <w:rFonts w:ascii="Arial" w:eastAsia="Times New Roman" w:hAnsi="Arial" w:cs="Arial"/>
            <w:b/>
            <w:bCs/>
            <w:color w:val="006699"/>
            <w:sz w:val="20"/>
            <w:szCs w:val="20"/>
          </w:rPr>
          <w:t>SB 134</w:t>
        </w:r>
      </w:hyperlink>
      <w:r w:rsidRPr="006A5038">
        <w:rPr>
          <w:rFonts w:ascii="Times New Roman" w:eastAsia="Times New Roman" w:hAnsi="Times New Roman" w:cs="Times New Roman"/>
          <w:b/>
          <w:bCs/>
          <w:sz w:val="27"/>
          <w:szCs w:val="27"/>
        </w:rPr>
        <w:t xml:space="preserve"> Hospital licenses, certain; effective date.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Stanley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A BILL to make certain hospital licenses effective until December 1, 2018.</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18101666D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Certain hospital licenses; effective date.</w:t>
      </w:r>
      <w:r w:rsidRPr="006A5038">
        <w:rPr>
          <w:rFonts w:ascii="Times New Roman" w:eastAsia="Times New Roman" w:hAnsi="Times New Roman" w:cs="Times New Roman"/>
          <w:sz w:val="24"/>
          <w:szCs w:val="24"/>
        </w:rPr>
        <w:t xml:space="preserve"> Provides that a license issued to an acute care hospital located in Patrick County that was valid on September 1, 2017, and remained valid on December 31, 2017, despite the closure of such hospital prior to December 31, 2017, shall continue to remain valid until December 31, 2018. This bill is effective retroactively to December 31, 2017. The bill contains an emergency clause.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EMERGENCY</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01/11/18 Senate: Reported from Education and Health (14-Y 0-N 1-A)</w:t>
      </w:r>
      <w:r w:rsidRPr="006A5038">
        <w:rPr>
          <w:rFonts w:ascii="Times New Roman" w:eastAsia="Times New Roman" w:hAnsi="Times New Roman" w:cs="Times New Roman"/>
          <w:sz w:val="24"/>
          <w:szCs w:val="24"/>
        </w:rPr>
        <w:br/>
        <w:t>01/12/18 Senate: Constitutional reading dispensed (39-Y 0-N)</w:t>
      </w:r>
      <w:r w:rsidRPr="006A5038">
        <w:rPr>
          <w:rFonts w:ascii="Times New Roman" w:eastAsia="Times New Roman" w:hAnsi="Times New Roman" w:cs="Times New Roman"/>
          <w:sz w:val="24"/>
          <w:szCs w:val="24"/>
        </w:rPr>
        <w:br/>
        <w:t>01/15/18 Senate: Read second time and engrossed</w:t>
      </w:r>
      <w:r w:rsidRPr="006A5038">
        <w:rPr>
          <w:rFonts w:ascii="Times New Roman" w:eastAsia="Times New Roman" w:hAnsi="Times New Roman" w:cs="Times New Roman"/>
          <w:sz w:val="24"/>
          <w:szCs w:val="24"/>
        </w:rPr>
        <w:br/>
        <w:t>01/16/18 Senate: Read third time and defeated by Senate (30-Y 10-N)</w:t>
      </w:r>
      <w:r w:rsidRPr="006A5038">
        <w:rPr>
          <w:rFonts w:ascii="Times New Roman" w:eastAsia="Times New Roman" w:hAnsi="Times New Roman" w:cs="Times New Roman"/>
          <w:sz w:val="24"/>
          <w:szCs w:val="24"/>
        </w:rPr>
        <w:br/>
        <w:t>01/16/18 Senate: Requires 32 affirmative votes for passage</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49" w:history="1">
        <w:r w:rsidRPr="006A5038">
          <w:rPr>
            <w:rFonts w:ascii="Arial" w:eastAsia="Times New Roman" w:hAnsi="Arial" w:cs="Arial"/>
            <w:b/>
            <w:bCs/>
            <w:color w:val="006699"/>
            <w:sz w:val="20"/>
            <w:szCs w:val="20"/>
          </w:rPr>
          <w:t>SB 148</w:t>
        </w:r>
      </w:hyperlink>
      <w:r w:rsidRPr="006A5038">
        <w:rPr>
          <w:rFonts w:ascii="Times New Roman" w:eastAsia="Times New Roman" w:hAnsi="Times New Roman" w:cs="Times New Roman"/>
          <w:b/>
          <w:bCs/>
          <w:sz w:val="27"/>
          <w:szCs w:val="27"/>
        </w:rPr>
        <w:t xml:space="preserve"> Driver's licenses; suspensions for certain non-driving related offenses.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Edwards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18.2-251, 46.2-395, 46.2-410.1, and 46.2-1200.1 of the Code of Virginia and to repeal §§ 18.2-259.1 and 46.2-390.1 of the Code of Virginia, relating to driver's license suspensions for certain non-driving related offenses.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18101577D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Driver's license suspensions for certain non-driving related offenses.</w:t>
      </w:r>
      <w:r w:rsidRPr="006A5038">
        <w:rPr>
          <w:rFonts w:ascii="Times New Roman" w:eastAsia="Times New Roman" w:hAnsi="Times New Roman" w:cs="Times New Roman"/>
          <w:sz w:val="24"/>
          <w:szCs w:val="24"/>
        </w:rPr>
        <w:t xml:space="preserve"> Removes the existing provisions that a person's driver's license is suspended (i) when he is convicted of or placed on deferred disposition for a drug offense or (ii) for nonpayment of fines and court costs for offenses not pertaining to the operator or operation of a motor vehicle. The provisions of this bill that affect the Code of Virginia have a delayed effective date of September 1, 2018. This bill was incorporated into SB 181.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12/28/17 Senate: Prefiled and ordered printed; offered 01/10/18 18101577D</w:t>
      </w:r>
      <w:r w:rsidRPr="006A5038">
        <w:rPr>
          <w:rFonts w:ascii="Times New Roman" w:eastAsia="Times New Roman" w:hAnsi="Times New Roman" w:cs="Times New Roman"/>
          <w:sz w:val="24"/>
          <w:szCs w:val="24"/>
        </w:rPr>
        <w:br/>
        <w:t>12/28/17 Senate: Referred to Committee for Courts of Justice</w:t>
      </w:r>
      <w:r w:rsidRPr="006A5038">
        <w:rPr>
          <w:rFonts w:ascii="Times New Roman" w:eastAsia="Times New Roman" w:hAnsi="Times New Roman" w:cs="Times New Roman"/>
          <w:sz w:val="24"/>
          <w:szCs w:val="24"/>
        </w:rPr>
        <w:br/>
        <w:t>01/24/18 Senate: Incorporated by Courts of Justice (SB181-Stanley) (15-Y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0" w:history="1">
        <w:r w:rsidRPr="006A5038">
          <w:rPr>
            <w:rFonts w:ascii="Arial" w:eastAsia="Times New Roman" w:hAnsi="Arial" w:cs="Arial"/>
            <w:b/>
            <w:bCs/>
            <w:color w:val="006699"/>
            <w:sz w:val="20"/>
            <w:szCs w:val="20"/>
          </w:rPr>
          <w:t>SB 181</w:t>
        </w:r>
      </w:hyperlink>
      <w:r w:rsidRPr="006A5038">
        <w:rPr>
          <w:rFonts w:ascii="Times New Roman" w:eastAsia="Times New Roman" w:hAnsi="Times New Roman" w:cs="Times New Roman"/>
          <w:b/>
          <w:bCs/>
          <w:sz w:val="27"/>
          <w:szCs w:val="27"/>
        </w:rPr>
        <w:t xml:space="preserve"> Driver's license; suspension for nonpayment of fines or costs.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Stanley, Favola, Ebbin, Locke, Mason, McClellan, Surovell and Wexton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A BILL to amend and reenact §§ 19.2-258.1, 19.2-354, 19.2-354.1, 33.2-503, 46.2-301, 46.2-361, 46.2-391.1, 46.2-416, 46.2-819.1, 46.2-819.3, 46.2-819.3:1, 46.2-819.5, and 46.2-1200.1 of the Code of Virginia and to repeal § 46.2-395 of the Code of Virginia, relating to suspension of driver's license for nonpayment of fines or costs.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18105986D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Suspension of driver's license for nonpayment of fines or costs.</w:t>
      </w:r>
      <w:r w:rsidRPr="006A5038">
        <w:rPr>
          <w:rFonts w:ascii="Times New Roman" w:eastAsia="Times New Roman" w:hAnsi="Times New Roman" w:cs="Times New Roman"/>
          <w:sz w:val="24"/>
          <w:szCs w:val="24"/>
        </w:rPr>
        <w:t xml:space="preserve"> Repeals the requirement that the driver's license of a person convicted of any violation of the law who fails or refuses to provide for immediate payment of fines or costs be suspended. The bill provides that the Commissioner of the Department of Motor Vehicles shall return or reinstate any person's driver's license that was suspended prior to July 1, 2018, solely for nonpayment of fines or costs, provided that such person has paid the applicable reinstatement fee. The provisions of the bill are contingent on funding in a general appropriation act. This bill incorporates SB 148.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02/09/18 Senate: Read third time and passed Senate (33-Y 6-N)</w:t>
      </w:r>
      <w:r w:rsidRPr="006A5038">
        <w:rPr>
          <w:rFonts w:ascii="Times New Roman" w:eastAsia="Times New Roman" w:hAnsi="Times New Roman" w:cs="Times New Roman"/>
          <w:sz w:val="24"/>
          <w:szCs w:val="24"/>
        </w:rPr>
        <w:br/>
        <w:t>02/14/18 House: Placed on Calendar</w:t>
      </w:r>
      <w:r w:rsidRPr="006A5038">
        <w:rPr>
          <w:rFonts w:ascii="Times New Roman" w:eastAsia="Times New Roman" w:hAnsi="Times New Roman" w:cs="Times New Roman"/>
          <w:sz w:val="24"/>
          <w:szCs w:val="24"/>
        </w:rPr>
        <w:br/>
        <w:t>02/14/18 House: Read first time</w:t>
      </w:r>
      <w:r w:rsidRPr="006A5038">
        <w:rPr>
          <w:rFonts w:ascii="Times New Roman" w:eastAsia="Times New Roman" w:hAnsi="Times New Roman" w:cs="Times New Roman"/>
          <w:sz w:val="24"/>
          <w:szCs w:val="24"/>
        </w:rPr>
        <w:br/>
        <w:t>02/14/18 House: Referred to Committee on Appropriations</w:t>
      </w:r>
      <w:r w:rsidRPr="006A5038">
        <w:rPr>
          <w:rFonts w:ascii="Times New Roman" w:eastAsia="Times New Roman" w:hAnsi="Times New Roman" w:cs="Times New Roman"/>
          <w:sz w:val="24"/>
          <w:szCs w:val="24"/>
        </w:rPr>
        <w:br/>
        <w:t>02/21/18 Senate: Impact statement from DPB (SB181ES1)</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1" w:history="1">
        <w:r w:rsidRPr="006A5038">
          <w:rPr>
            <w:rFonts w:ascii="Arial" w:eastAsia="Times New Roman" w:hAnsi="Arial" w:cs="Arial"/>
            <w:b/>
            <w:bCs/>
            <w:color w:val="006699"/>
            <w:sz w:val="20"/>
            <w:szCs w:val="20"/>
          </w:rPr>
          <w:t>SB 287</w:t>
        </w:r>
      </w:hyperlink>
      <w:r w:rsidRPr="006A5038">
        <w:rPr>
          <w:rFonts w:ascii="Times New Roman" w:eastAsia="Times New Roman" w:hAnsi="Times New Roman" w:cs="Times New Roman"/>
          <w:b/>
          <w:bCs/>
          <w:sz w:val="27"/>
          <w:szCs w:val="27"/>
        </w:rPr>
        <w:t xml:space="preserve"> Statewide Trauma Registry; spinal cord injuries.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McClellan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32.1-116.1 of the Code of Virginia, relating to Statewide Trauma Registry; spinal cord injuries.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Statewide Trauma Registry; spinal cord injuries.</w:t>
      </w:r>
      <w:r w:rsidRPr="006A5038">
        <w:rPr>
          <w:rFonts w:ascii="Times New Roman" w:eastAsia="Times New Roman" w:hAnsi="Times New Roman" w:cs="Times New Roman"/>
          <w:sz w:val="24"/>
          <w:szCs w:val="24"/>
        </w:rPr>
        <w:t xml:space="preserve"> Provides that the Commissioner of Health shall make information contained in the Statewide Trauma Registry available to the Department for Aging and Rehabilitative Services to allow the Department to develop and implement programs and services for persons suffering from spinal cord injuries.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Passed House BLOCK VOTE (100-Y 0-N)</w:t>
      </w:r>
      <w:r w:rsidRPr="006A5038">
        <w:rPr>
          <w:rFonts w:ascii="Times New Roman" w:eastAsia="Times New Roman" w:hAnsi="Times New Roman" w:cs="Times New Roman"/>
          <w:sz w:val="24"/>
          <w:szCs w:val="24"/>
        </w:rPr>
        <w:br/>
        <w:t>02/20/18 House: VOTE: BLOCK VOTE PASSAGE (100-Y 0-N)</w:t>
      </w:r>
      <w:r w:rsidRPr="006A5038">
        <w:rPr>
          <w:rFonts w:ascii="Times New Roman" w:eastAsia="Times New Roman" w:hAnsi="Times New Roman" w:cs="Times New Roman"/>
          <w:sz w:val="24"/>
          <w:szCs w:val="24"/>
        </w:rPr>
        <w:br/>
        <w:t>02/22/18 Senate: Enrolled</w:t>
      </w:r>
      <w:r w:rsidRPr="006A5038">
        <w:rPr>
          <w:rFonts w:ascii="Times New Roman" w:eastAsia="Times New Roman" w:hAnsi="Times New Roman" w:cs="Times New Roman"/>
          <w:sz w:val="24"/>
          <w:szCs w:val="24"/>
        </w:rPr>
        <w:br/>
        <w:t>02/22/18 Senate: Bill text as passed Senate and House (SB287ER)</w:t>
      </w:r>
      <w:r w:rsidRPr="006A5038">
        <w:rPr>
          <w:rFonts w:ascii="Times New Roman" w:eastAsia="Times New Roman" w:hAnsi="Times New Roman" w:cs="Times New Roman"/>
          <w:sz w:val="24"/>
          <w:szCs w:val="24"/>
        </w:rPr>
        <w:br/>
        <w:t>02/22/18 Senate: Impact statement from VDH (SB287ER)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2" w:history="1">
        <w:r w:rsidRPr="006A5038">
          <w:rPr>
            <w:rFonts w:ascii="Arial" w:eastAsia="Times New Roman" w:hAnsi="Arial" w:cs="Arial"/>
            <w:b/>
            <w:bCs/>
            <w:color w:val="006699"/>
            <w:sz w:val="20"/>
            <w:szCs w:val="20"/>
          </w:rPr>
          <w:t>SB 304</w:t>
        </w:r>
      </w:hyperlink>
      <w:r w:rsidRPr="006A5038">
        <w:rPr>
          <w:rFonts w:ascii="Times New Roman" w:eastAsia="Times New Roman" w:hAnsi="Times New Roman" w:cs="Times New Roman"/>
          <w:b/>
          <w:bCs/>
          <w:sz w:val="27"/>
          <w:szCs w:val="27"/>
        </w:rPr>
        <w:t xml:space="preserve"> Emergency medical services vehicles; temporary permit.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Marsden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A BILL to amend and reenact § 32.1-111.6 of the Code of Virginia, relating to emergency medical services vehicles; temporary permit; length.</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18102350D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Emergency medical services vehicles; temporary permit. </w:t>
      </w:r>
      <w:r w:rsidRPr="006A5038">
        <w:rPr>
          <w:rFonts w:ascii="Times New Roman" w:eastAsia="Times New Roman" w:hAnsi="Times New Roman" w:cs="Times New Roman"/>
          <w:sz w:val="24"/>
          <w:szCs w:val="24"/>
        </w:rPr>
        <w:t xml:space="preserve">Provides that a temporary permit for an emergency medical services vehicle that does not meet required standards is valid for a period of 90 days from the end of the month of issue. Under current law, such permit is valid for a period not to exceed 60 days.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Committee amendment agreed to</w:t>
      </w:r>
      <w:r w:rsidRPr="006A5038">
        <w:rPr>
          <w:rFonts w:ascii="Times New Roman" w:eastAsia="Times New Roman" w:hAnsi="Times New Roman" w:cs="Times New Roman"/>
          <w:sz w:val="24"/>
          <w:szCs w:val="24"/>
        </w:rPr>
        <w:br/>
        <w:t>02/20/18 House: Engrossed by House as amended</w:t>
      </w:r>
      <w:r w:rsidRPr="006A5038">
        <w:rPr>
          <w:rFonts w:ascii="Times New Roman" w:eastAsia="Times New Roman" w:hAnsi="Times New Roman" w:cs="Times New Roman"/>
          <w:sz w:val="24"/>
          <w:szCs w:val="24"/>
        </w:rPr>
        <w:br/>
        <w:t>02/20/18 House: Passed House with amendment BLOCK VOTE (100-Y 0-N)</w:t>
      </w:r>
      <w:r w:rsidRPr="006A5038">
        <w:rPr>
          <w:rFonts w:ascii="Times New Roman" w:eastAsia="Times New Roman" w:hAnsi="Times New Roman" w:cs="Times New Roman"/>
          <w:sz w:val="24"/>
          <w:szCs w:val="24"/>
        </w:rPr>
        <w:br/>
        <w:t>02/20/18 House: VOTE: BLOCK VOTE PASSAGE (100-Y 0-N)</w:t>
      </w:r>
      <w:r w:rsidRPr="006A5038">
        <w:rPr>
          <w:rFonts w:ascii="Times New Roman" w:eastAsia="Times New Roman" w:hAnsi="Times New Roman" w:cs="Times New Roman"/>
          <w:sz w:val="24"/>
          <w:szCs w:val="24"/>
        </w:rPr>
        <w:br/>
        <w:t>02/22/18 Senate: House amendment agreed to by Senate (40-Y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3" w:history="1">
        <w:r w:rsidRPr="006A5038">
          <w:rPr>
            <w:rFonts w:ascii="Arial" w:eastAsia="Times New Roman" w:hAnsi="Arial" w:cs="Arial"/>
            <w:b/>
            <w:bCs/>
            <w:color w:val="006699"/>
            <w:sz w:val="20"/>
            <w:szCs w:val="20"/>
          </w:rPr>
          <w:t>SB 346</w:t>
        </w:r>
      </w:hyperlink>
      <w:r w:rsidRPr="006A5038">
        <w:rPr>
          <w:rFonts w:ascii="Times New Roman" w:eastAsia="Times New Roman" w:hAnsi="Times New Roman" w:cs="Times New Roman"/>
          <w:b/>
          <w:bCs/>
          <w:sz w:val="27"/>
          <w:szCs w:val="27"/>
        </w:rPr>
        <w:t xml:space="preserve"> Fire Programs Fund; cancer prevention.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Peake and Reeves; Delegate: Edmunds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38.2-401 of the Code of Virginia, relating to the Fire Programs Fund; use of funds.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18103116D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 xml:space="preserve">Fire Programs Fund; cancer prevention. </w:t>
      </w:r>
      <w:r w:rsidRPr="006A5038">
        <w:rPr>
          <w:rFonts w:ascii="Times New Roman" w:eastAsia="Times New Roman" w:hAnsi="Times New Roman" w:cs="Times New Roman"/>
          <w:sz w:val="24"/>
          <w:szCs w:val="24"/>
        </w:rPr>
        <w:t xml:space="preserve">Authorizes moneys in the Fire Programs Fund to be used for the purpose of preventing the occurrence of cancer among firefighters.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02/15/18 House: Placed on Calendar</w:t>
      </w:r>
      <w:r w:rsidRPr="006A5038">
        <w:rPr>
          <w:rFonts w:ascii="Times New Roman" w:eastAsia="Times New Roman" w:hAnsi="Times New Roman" w:cs="Times New Roman"/>
          <w:sz w:val="24"/>
          <w:szCs w:val="24"/>
        </w:rPr>
        <w:br/>
        <w:t>02/15/18 House: Read first time</w:t>
      </w:r>
      <w:r w:rsidRPr="006A5038">
        <w:rPr>
          <w:rFonts w:ascii="Times New Roman" w:eastAsia="Times New Roman" w:hAnsi="Times New Roman" w:cs="Times New Roman"/>
          <w:sz w:val="24"/>
          <w:szCs w:val="24"/>
        </w:rPr>
        <w:br/>
        <w:t>02/15/18 House: Referred to Committee on Commerce and Labor</w:t>
      </w:r>
      <w:r w:rsidRPr="006A5038">
        <w:rPr>
          <w:rFonts w:ascii="Times New Roman" w:eastAsia="Times New Roman" w:hAnsi="Times New Roman" w:cs="Times New Roman"/>
          <w:sz w:val="24"/>
          <w:szCs w:val="24"/>
        </w:rPr>
        <w:br/>
        <w:t>02/15/18 House: Assigned C &amp; L sub: Subcommittee #2</w:t>
      </w:r>
      <w:r w:rsidRPr="006A5038">
        <w:rPr>
          <w:rFonts w:ascii="Times New Roman" w:eastAsia="Times New Roman" w:hAnsi="Times New Roman" w:cs="Times New Roman"/>
          <w:sz w:val="24"/>
          <w:szCs w:val="24"/>
        </w:rPr>
        <w:br/>
        <w:t>02/20/18 House: Subcommittee recommends reporting (8-Y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4" w:history="1">
        <w:r w:rsidRPr="006A5038">
          <w:rPr>
            <w:rFonts w:ascii="Arial" w:eastAsia="Times New Roman" w:hAnsi="Arial" w:cs="Arial"/>
            <w:b/>
            <w:bCs/>
            <w:color w:val="006699"/>
            <w:sz w:val="20"/>
            <w:szCs w:val="20"/>
          </w:rPr>
          <w:t>SB 347</w:t>
        </w:r>
      </w:hyperlink>
      <w:r w:rsidRPr="006A5038">
        <w:rPr>
          <w:rFonts w:ascii="Times New Roman" w:eastAsia="Times New Roman" w:hAnsi="Times New Roman" w:cs="Times New Roman"/>
          <w:b/>
          <w:bCs/>
          <w:sz w:val="27"/>
          <w:szCs w:val="27"/>
        </w:rPr>
        <w:t xml:space="preserve"> Statewide cancer registry; information on firefighters.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Peake, Wexton and Reeves; Delegates: Edmunds and Freitas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32.1-70 of the Code of Virginia, relating to the statewide cancer registry; information on firefighters.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18102851D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Statewide cancer registry; information on firefighters.</w:t>
      </w:r>
      <w:r w:rsidRPr="006A5038">
        <w:rPr>
          <w:rFonts w:ascii="Times New Roman" w:eastAsia="Times New Roman" w:hAnsi="Times New Roman" w:cs="Times New Roman"/>
          <w:sz w:val="24"/>
          <w:szCs w:val="24"/>
        </w:rPr>
        <w:t xml:space="preserve"> Requires that the information physicians report on a patient diagnosed with cancer to the statewide cancer registry include information, with the patient's consent, regarding the patient's work history as a firefighter, if any, including (i) his status as a volunteer, paid on-call, or career firefighter; (ii) the number of years on the job; and (iii) a measure or estimate of the number and type of fire incidents attended. The bill also provides that one purpose of the statewide cancer registry is to collect data to evaluate potential links between exposure to fire incidents and cancer incidence.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02/08/18 House: Placed on Calendar</w:t>
      </w:r>
      <w:r w:rsidRPr="006A5038">
        <w:rPr>
          <w:rFonts w:ascii="Times New Roman" w:eastAsia="Times New Roman" w:hAnsi="Times New Roman" w:cs="Times New Roman"/>
          <w:sz w:val="24"/>
          <w:szCs w:val="24"/>
        </w:rPr>
        <w:br/>
        <w:t>02/08/18 House: Read first time</w:t>
      </w:r>
      <w:r w:rsidRPr="006A5038">
        <w:rPr>
          <w:rFonts w:ascii="Times New Roman" w:eastAsia="Times New Roman" w:hAnsi="Times New Roman" w:cs="Times New Roman"/>
          <w:sz w:val="24"/>
          <w:szCs w:val="24"/>
        </w:rPr>
        <w:br/>
        <w:t>02/08/18 House: Referred to Committee on Health, Welfare and Institutions</w:t>
      </w:r>
      <w:r w:rsidRPr="006A5038">
        <w:rPr>
          <w:rFonts w:ascii="Times New Roman" w:eastAsia="Times New Roman" w:hAnsi="Times New Roman" w:cs="Times New Roman"/>
          <w:sz w:val="24"/>
          <w:szCs w:val="24"/>
        </w:rPr>
        <w:br/>
        <w:t>02/16/18 House: Assigned HWI sub: Subcommittee #3</w:t>
      </w:r>
      <w:r w:rsidRPr="006A5038">
        <w:rPr>
          <w:rFonts w:ascii="Times New Roman" w:eastAsia="Times New Roman" w:hAnsi="Times New Roman" w:cs="Times New Roman"/>
          <w:sz w:val="24"/>
          <w:szCs w:val="24"/>
        </w:rPr>
        <w:br/>
        <w:t>02/22/18 House: Subcommittee recommends reporting with amendments (6-Y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5" w:history="1">
        <w:r w:rsidRPr="006A5038">
          <w:rPr>
            <w:rFonts w:ascii="Arial" w:eastAsia="Times New Roman" w:hAnsi="Arial" w:cs="Arial"/>
            <w:b/>
            <w:bCs/>
            <w:color w:val="006699"/>
            <w:sz w:val="20"/>
            <w:szCs w:val="20"/>
          </w:rPr>
          <w:t>SB 418</w:t>
        </w:r>
      </w:hyperlink>
      <w:r w:rsidRPr="006A5038">
        <w:rPr>
          <w:rFonts w:ascii="Times New Roman" w:eastAsia="Times New Roman" w:hAnsi="Times New Roman" w:cs="Times New Roman"/>
          <w:b/>
          <w:bCs/>
          <w:sz w:val="27"/>
          <w:szCs w:val="27"/>
        </w:rPr>
        <w:t xml:space="preserve"> Public safety answering points; deployment of text-to-9-1-1.</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Barker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56-484.16 of the Code of Virginia, relating to public safety answering points; processing requests for emergency services sent via text message.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18103503D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Public safety answering points; deployment of text-to-9-1-1.</w:t>
      </w:r>
      <w:r w:rsidRPr="006A5038">
        <w:rPr>
          <w:rFonts w:ascii="Times New Roman" w:eastAsia="Times New Roman" w:hAnsi="Times New Roman" w:cs="Times New Roman"/>
          <w:sz w:val="24"/>
          <w:szCs w:val="24"/>
        </w:rPr>
        <w:t xml:space="preserve"> Requires each public safety answering point (PSAP), by July 1, 2020, to be able to receive and process calls for emergency assistance sent via text message.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01/25/18 Senate: Read second time and engrossed</w:t>
      </w:r>
      <w:r w:rsidRPr="006A5038">
        <w:rPr>
          <w:rFonts w:ascii="Times New Roman" w:eastAsia="Times New Roman" w:hAnsi="Times New Roman" w:cs="Times New Roman"/>
          <w:sz w:val="24"/>
          <w:szCs w:val="24"/>
        </w:rPr>
        <w:br/>
        <w:t>01/26/18 Senate: Read third time and passed Senate (37-Y 0-N 2-A)</w:t>
      </w:r>
      <w:r w:rsidRPr="006A5038">
        <w:rPr>
          <w:rFonts w:ascii="Times New Roman" w:eastAsia="Times New Roman" w:hAnsi="Times New Roman" w:cs="Times New Roman"/>
          <w:sz w:val="24"/>
          <w:szCs w:val="24"/>
        </w:rPr>
        <w:br/>
        <w:t>01/31/18 House: Placed on Calendar</w:t>
      </w:r>
      <w:r w:rsidRPr="006A5038">
        <w:rPr>
          <w:rFonts w:ascii="Times New Roman" w:eastAsia="Times New Roman" w:hAnsi="Times New Roman" w:cs="Times New Roman"/>
          <w:sz w:val="24"/>
          <w:szCs w:val="24"/>
        </w:rPr>
        <w:br/>
        <w:t>01/31/18 House: Read first time</w:t>
      </w:r>
      <w:r w:rsidRPr="006A5038">
        <w:rPr>
          <w:rFonts w:ascii="Times New Roman" w:eastAsia="Times New Roman" w:hAnsi="Times New Roman" w:cs="Times New Roman"/>
          <w:sz w:val="24"/>
          <w:szCs w:val="24"/>
        </w:rPr>
        <w:br/>
        <w:t>01/31/18 House: Referred to Committee on Commerce and Labor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6" w:history="1">
        <w:r w:rsidRPr="006A5038">
          <w:rPr>
            <w:rFonts w:ascii="Arial" w:eastAsia="Times New Roman" w:hAnsi="Arial" w:cs="Arial"/>
            <w:b/>
            <w:bCs/>
            <w:color w:val="006699"/>
            <w:sz w:val="20"/>
            <w:szCs w:val="20"/>
          </w:rPr>
          <w:t>SB 488</w:t>
        </w:r>
      </w:hyperlink>
      <w:r w:rsidRPr="006A5038">
        <w:rPr>
          <w:rFonts w:ascii="Times New Roman" w:eastAsia="Times New Roman" w:hAnsi="Times New Roman" w:cs="Times New Roman"/>
          <w:b/>
          <w:bCs/>
          <w:sz w:val="27"/>
          <w:szCs w:val="27"/>
        </w:rPr>
        <w:t xml:space="preserve"> Virginia Fire Services Board; powers and duties.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Edwards, Deeds and Howell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2.2-4006, 9.1-203, 27-95, 27-97, 27-98, 36-118, and 36-119.1 of the Code of Virginia and to amend the Code of Virginia by adding a section numbered 27-97.01, relating to Statewide Fire Prevention Code; powers and duties of Virginia Fire Services Board.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18104394D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Statewide Fire Prevention Code; powers and duties of the Virginia Fire Services Board.</w:t>
      </w:r>
      <w:r w:rsidRPr="006A5038">
        <w:rPr>
          <w:rFonts w:ascii="Times New Roman" w:eastAsia="Times New Roman" w:hAnsi="Times New Roman" w:cs="Times New Roman"/>
          <w:sz w:val="24"/>
          <w:szCs w:val="24"/>
        </w:rPr>
        <w:t xml:space="preserve"> Transfers primary authority for the adoption of the Statewide Fire Prevention Code from the Board of Housing and Community Development to the Virginia Fire Services Board (the Board). The bill allows the Board to convene an ad hoc committee whenever it proposes a change to the Statewide Fire Prevention Code for the purpose of advising the Board. The bill also requires the Board to develop the means to publicize the policies and programs of the Department of Fire Programs to educate the public and elicit public support. The bill contains technical amendments.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Senate: Prefiled and ordered printed; offered 01/10/18 18104394D</w:t>
      </w:r>
      <w:r w:rsidRPr="006A5038">
        <w:rPr>
          <w:rFonts w:ascii="Times New Roman" w:eastAsia="Times New Roman" w:hAnsi="Times New Roman" w:cs="Times New Roman"/>
          <w:sz w:val="24"/>
          <w:szCs w:val="24"/>
        </w:rPr>
        <w:br/>
        <w:t>01/09/18 Senate: Referred to Committee on General Laws and Technology</w:t>
      </w:r>
      <w:r w:rsidRPr="006A5038">
        <w:rPr>
          <w:rFonts w:ascii="Times New Roman" w:eastAsia="Times New Roman" w:hAnsi="Times New Roman" w:cs="Times New Roman"/>
          <w:sz w:val="24"/>
          <w:szCs w:val="24"/>
        </w:rPr>
        <w:br/>
        <w:t>01/29/18 Senate: Passed by indefinitely in General Laws and Technology (10-Y 4-N 1-A)</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7" w:history="1">
        <w:r w:rsidRPr="006A5038">
          <w:rPr>
            <w:rFonts w:ascii="Arial" w:eastAsia="Times New Roman" w:hAnsi="Arial" w:cs="Arial"/>
            <w:b/>
            <w:bCs/>
            <w:color w:val="006699"/>
            <w:sz w:val="20"/>
            <w:szCs w:val="20"/>
          </w:rPr>
          <w:t>SB 494</w:t>
        </w:r>
      </w:hyperlink>
      <w:r w:rsidRPr="006A5038">
        <w:rPr>
          <w:rFonts w:ascii="Times New Roman" w:eastAsia="Times New Roman" w:hAnsi="Times New Roman" w:cs="Times New Roman"/>
          <w:b/>
          <w:bCs/>
          <w:sz w:val="27"/>
          <w:szCs w:val="27"/>
        </w:rPr>
        <w:t xml:space="preserve"> Line of Duty Act; health insurance coverage for eligible spouses.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Carrico (by request); Delegate: Bell, John J.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9.1-400 and 9.1-401 of the Code of Virginia, relating to the Line of Duty Act; health insurance coverage for eligible spouses.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18100585D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Line of Duty Act; health insurance coverage for eligible spouses.</w:t>
      </w:r>
      <w:r w:rsidRPr="006A5038">
        <w:rPr>
          <w:rFonts w:ascii="Times New Roman" w:eastAsia="Times New Roman" w:hAnsi="Times New Roman" w:cs="Times New Roman"/>
          <w:sz w:val="24"/>
          <w:szCs w:val="24"/>
        </w:rPr>
        <w:t xml:space="preserve"> Allows the eligible spouse of a deceased person under the Line of Duty Act (the Act) whose death occurred prior to July 1, 2017, to continue to receive health insurance coverage under the Act after the eligible spouse remarries. The eligible spouse would be required to pay for such continued coverage after the spouse remarries.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Senate: Prefiled and ordered printed; offered 01/10/18 18100585D</w:t>
      </w:r>
      <w:r w:rsidRPr="006A5038">
        <w:rPr>
          <w:rFonts w:ascii="Times New Roman" w:eastAsia="Times New Roman" w:hAnsi="Times New Roman" w:cs="Times New Roman"/>
          <w:sz w:val="24"/>
          <w:szCs w:val="24"/>
        </w:rPr>
        <w:br/>
        <w:t>01/09/18 Senate: Referred to Committee on Finance</w:t>
      </w:r>
      <w:r w:rsidRPr="006A5038">
        <w:rPr>
          <w:rFonts w:ascii="Times New Roman" w:eastAsia="Times New Roman" w:hAnsi="Times New Roman" w:cs="Times New Roman"/>
          <w:sz w:val="24"/>
          <w:szCs w:val="24"/>
        </w:rPr>
        <w:br/>
        <w:t>01/18/18 Senate: Impact statement from DPB (SB494)</w:t>
      </w:r>
      <w:r w:rsidRPr="006A5038">
        <w:rPr>
          <w:rFonts w:ascii="Times New Roman" w:eastAsia="Times New Roman" w:hAnsi="Times New Roman" w:cs="Times New Roman"/>
          <w:sz w:val="24"/>
          <w:szCs w:val="24"/>
        </w:rPr>
        <w:br/>
        <w:t>01/30/18 Senate: Continued to 2019 in Finance (14-Y 1-N)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8" w:history="1">
        <w:r w:rsidRPr="006A5038">
          <w:rPr>
            <w:rFonts w:ascii="Arial" w:eastAsia="Times New Roman" w:hAnsi="Arial" w:cs="Arial"/>
            <w:b/>
            <w:bCs/>
            <w:color w:val="006699"/>
            <w:sz w:val="20"/>
            <w:szCs w:val="20"/>
          </w:rPr>
          <w:t>SB 513</w:t>
        </w:r>
      </w:hyperlink>
      <w:r w:rsidRPr="006A5038">
        <w:rPr>
          <w:rFonts w:ascii="Times New Roman" w:eastAsia="Times New Roman" w:hAnsi="Times New Roman" w:cs="Times New Roman"/>
          <w:b/>
          <w:bCs/>
          <w:sz w:val="27"/>
          <w:szCs w:val="27"/>
        </w:rPr>
        <w:t xml:space="preserve"> Enhanced Public Safety Telephone Services Act; implementation of 9-1-1 (NG9-1-1) services.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Suetterlein and Ebbin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2.2-3705.6, 2.2-3711, 56-1.3, 56-484.12, 56-484.16, and 56-484.17 of the Code of Virginia and to repeal §§ 56-484.12:1, 56-484.12:2, and 56-484.15 of the Code of Virginia, relating to the Enhanced Public Safety Telephone Services Act.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18104513D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Enhanced Public Safety Telephone Services Act.</w:t>
      </w:r>
      <w:r w:rsidRPr="006A5038">
        <w:rPr>
          <w:rFonts w:ascii="Times New Roman" w:eastAsia="Times New Roman" w:hAnsi="Times New Roman" w:cs="Times New Roman"/>
          <w:sz w:val="24"/>
          <w:szCs w:val="24"/>
        </w:rPr>
        <w:t xml:space="preserve"> Establishes requirements regarding the implementation of next generation 9-1-1 (NG9-1-1) service. By July 1, 2023, the 9-1-1 Services Board (the Board) is required to develop and implement NG9-1-1 transition plans to migrate public service answering points and originating service providers from E-911 to NG9-1-1. The measure alters the formula and criteria for the Board's distribution of funds from the Wireless E-911 Fund. The measure also repeals provisions regarding (i) notices that providers of Voice over Internet protocol service are required to give to subscribers regarding access to E-911 service; (ii) plans for access by Voice over Internet protocol service subscribers to obtain E-911 service; and (iii) the Board's Wireless Carrier E-911 Cost Recovery Subcommittee.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02/19/18 House: Read second time</w:t>
      </w:r>
      <w:r w:rsidRPr="006A5038">
        <w:rPr>
          <w:rFonts w:ascii="Times New Roman" w:eastAsia="Times New Roman" w:hAnsi="Times New Roman" w:cs="Times New Roman"/>
          <w:sz w:val="24"/>
          <w:szCs w:val="24"/>
        </w:rPr>
        <w:br/>
        <w:t>02/20/18 House: Passed by for the day</w:t>
      </w:r>
      <w:r w:rsidRPr="006A5038">
        <w:rPr>
          <w:rFonts w:ascii="Times New Roman" w:eastAsia="Times New Roman" w:hAnsi="Times New Roman" w:cs="Times New Roman"/>
          <w:sz w:val="24"/>
          <w:szCs w:val="24"/>
        </w:rPr>
        <w:br/>
        <w:t>02/21/18 House: Passed by for the day</w:t>
      </w:r>
      <w:r w:rsidRPr="006A5038">
        <w:rPr>
          <w:rFonts w:ascii="Times New Roman" w:eastAsia="Times New Roman" w:hAnsi="Times New Roman" w:cs="Times New Roman"/>
          <w:sz w:val="24"/>
          <w:szCs w:val="24"/>
        </w:rPr>
        <w:br/>
        <w:t>02/22/18 House: Passed by for the day</w:t>
      </w:r>
      <w:r w:rsidRPr="006A5038">
        <w:rPr>
          <w:rFonts w:ascii="Times New Roman" w:eastAsia="Times New Roman" w:hAnsi="Times New Roman" w:cs="Times New Roman"/>
          <w:sz w:val="24"/>
          <w:szCs w:val="24"/>
        </w:rPr>
        <w:br/>
        <w:t>02/23/18 House: Passed by for the day</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59" w:history="1">
        <w:r w:rsidRPr="006A5038">
          <w:rPr>
            <w:rFonts w:ascii="Arial" w:eastAsia="Times New Roman" w:hAnsi="Arial" w:cs="Arial"/>
            <w:b/>
            <w:bCs/>
            <w:color w:val="006699"/>
            <w:sz w:val="20"/>
            <w:szCs w:val="20"/>
          </w:rPr>
          <w:t>SB 578</w:t>
        </w:r>
      </w:hyperlink>
      <w:r w:rsidRPr="006A5038">
        <w:rPr>
          <w:rFonts w:ascii="Times New Roman" w:eastAsia="Times New Roman" w:hAnsi="Times New Roman" w:cs="Times New Roman"/>
          <w:b/>
          <w:bCs/>
          <w:sz w:val="27"/>
          <w:szCs w:val="27"/>
        </w:rPr>
        <w:t xml:space="preserve"> Drivers' license; suspension for nonpayment of fines or costs.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Ebbin; Delegate: Levine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19.2-354, 19.2-354.1, 46.2-301, 46.2-395, 46.2-416, and 46.2-1200.1 of the Code of Virginia, relating to suspension of license for failure or refusal to pay fines.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18102708D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Suspension of driver's license for nonpayment of fines or costs.</w:t>
      </w:r>
      <w:r w:rsidRPr="006A5038">
        <w:rPr>
          <w:rFonts w:ascii="Times New Roman" w:eastAsia="Times New Roman" w:hAnsi="Times New Roman" w:cs="Times New Roman"/>
          <w:sz w:val="24"/>
          <w:szCs w:val="24"/>
        </w:rPr>
        <w:t xml:space="preserve"> Removes the requirement that a court suspend the driver's license of a person convicted of any violation of the law who fails or refuses to provide for immediate payment of fines or costs. The bill allows a court, after 90 days of nonpayment where the court finds the nonpayment was not an intentional refusal to obey the sentence of the court, to provide additional time for payment, reduce the amount of each payment installment, assign community service in lieu of payment, or waive the unpaid portion in whole or in part. Upon a finding that the nonpayment was an intentional refusal to obey the sentence of the court, a court may suspend the defendant's driver's license until payment in full or until the defendant enters into a payment plan.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01/09/18 Senate: Prefiled and ordered printed; offered 01/10/18 18102708D</w:t>
      </w:r>
      <w:r w:rsidRPr="006A5038">
        <w:rPr>
          <w:rFonts w:ascii="Times New Roman" w:eastAsia="Times New Roman" w:hAnsi="Times New Roman" w:cs="Times New Roman"/>
          <w:sz w:val="24"/>
          <w:szCs w:val="24"/>
        </w:rPr>
        <w:br/>
        <w:t>01/09/18 Senate: Referred to Committee for Courts of Justice</w:t>
      </w:r>
      <w:r w:rsidRPr="006A5038">
        <w:rPr>
          <w:rFonts w:ascii="Times New Roman" w:eastAsia="Times New Roman" w:hAnsi="Times New Roman" w:cs="Times New Roman"/>
          <w:sz w:val="24"/>
          <w:szCs w:val="24"/>
        </w:rPr>
        <w:br/>
        <w:t>01/26/18 Senate: Impact statement from DPB (SB578)</w:t>
      </w:r>
      <w:r w:rsidRPr="006A5038">
        <w:rPr>
          <w:rFonts w:ascii="Times New Roman" w:eastAsia="Times New Roman" w:hAnsi="Times New Roman" w:cs="Times New Roman"/>
          <w:sz w:val="24"/>
          <w:szCs w:val="24"/>
        </w:rPr>
        <w:br/>
        <w:t>01/29/18 Senate: Continued to 2019 in Courts of Justice (15-Y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0" w:history="1">
        <w:r w:rsidRPr="006A5038">
          <w:rPr>
            <w:rFonts w:ascii="Arial" w:eastAsia="Times New Roman" w:hAnsi="Arial" w:cs="Arial"/>
            <w:b/>
            <w:bCs/>
            <w:color w:val="006699"/>
            <w:sz w:val="20"/>
            <w:szCs w:val="20"/>
          </w:rPr>
          <w:t>SB 654</w:t>
        </w:r>
      </w:hyperlink>
      <w:r w:rsidRPr="006A5038">
        <w:rPr>
          <w:rFonts w:ascii="Times New Roman" w:eastAsia="Times New Roman" w:hAnsi="Times New Roman" w:cs="Times New Roman"/>
          <w:b/>
          <w:bCs/>
          <w:sz w:val="27"/>
          <w:szCs w:val="27"/>
        </w:rPr>
        <w:t xml:space="preserve"> Virginia Health Club Act; automated external defibrillator required in health clubs.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Patron:</w:t>
      </w:r>
      <w:r w:rsidRPr="006A5038">
        <w:rPr>
          <w:rFonts w:ascii="Times New Roman" w:eastAsia="Times New Roman" w:hAnsi="Times New Roman" w:cs="Times New Roman"/>
          <w:sz w:val="24"/>
          <w:szCs w:val="24"/>
        </w:rPr>
        <w:t xml:space="preserve"> McPike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59.1-296 of the Code of Virginia and to amend the Code of Virginia by adding a section numbered 59.1-296.2:2, relating to the Virginia Health Club Act; automated external defibrillators required in health clubs.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18103643D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Virginia Health Club Act; automated external defibrillator required in health clubs.</w:t>
      </w:r>
      <w:r w:rsidRPr="006A5038">
        <w:rPr>
          <w:rFonts w:ascii="Times New Roman" w:eastAsia="Times New Roman" w:hAnsi="Times New Roman" w:cs="Times New Roman"/>
          <w:sz w:val="24"/>
          <w:szCs w:val="24"/>
        </w:rPr>
        <w:t xml:space="preserve"> Requires each health club location to have a working automated external defibrillator.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01/31/18 House: Read first time</w:t>
      </w:r>
      <w:r w:rsidRPr="006A5038">
        <w:rPr>
          <w:rFonts w:ascii="Times New Roman" w:eastAsia="Times New Roman" w:hAnsi="Times New Roman" w:cs="Times New Roman"/>
          <w:sz w:val="24"/>
          <w:szCs w:val="24"/>
        </w:rPr>
        <w:br/>
        <w:t>01/31/18 House: Referred to Committee on Health, Welfare and Institutions</w:t>
      </w:r>
      <w:r w:rsidRPr="006A5038">
        <w:rPr>
          <w:rFonts w:ascii="Times New Roman" w:eastAsia="Times New Roman" w:hAnsi="Times New Roman" w:cs="Times New Roman"/>
          <w:sz w:val="24"/>
          <w:szCs w:val="24"/>
        </w:rPr>
        <w:br/>
        <w:t>01/31/18 Senate: Impact statement from DPB (SB654E)</w:t>
      </w:r>
      <w:r w:rsidRPr="006A5038">
        <w:rPr>
          <w:rFonts w:ascii="Times New Roman" w:eastAsia="Times New Roman" w:hAnsi="Times New Roman" w:cs="Times New Roman"/>
          <w:sz w:val="24"/>
          <w:szCs w:val="24"/>
        </w:rPr>
        <w:br/>
        <w:t>02/16/18 House: Assigned HWI sub: Subcommittee #2</w:t>
      </w:r>
      <w:r w:rsidRPr="006A5038">
        <w:rPr>
          <w:rFonts w:ascii="Times New Roman" w:eastAsia="Times New Roman" w:hAnsi="Times New Roman" w:cs="Times New Roman"/>
          <w:sz w:val="24"/>
          <w:szCs w:val="24"/>
        </w:rPr>
        <w:br/>
        <w:t>02/20/18 House: Subcommittee recommends reporting (6-Y 4-N)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1" w:history="1">
        <w:r w:rsidRPr="006A5038">
          <w:rPr>
            <w:rFonts w:ascii="Arial" w:eastAsia="Times New Roman" w:hAnsi="Arial" w:cs="Arial"/>
            <w:b/>
            <w:bCs/>
            <w:color w:val="006699"/>
            <w:sz w:val="20"/>
            <w:szCs w:val="20"/>
          </w:rPr>
          <w:t>SB 663</w:t>
        </w:r>
      </w:hyperlink>
      <w:r w:rsidRPr="006A5038">
        <w:rPr>
          <w:rFonts w:ascii="Times New Roman" w:eastAsia="Times New Roman" w:hAnsi="Times New Roman" w:cs="Times New Roman"/>
          <w:b/>
          <w:bCs/>
          <w:sz w:val="27"/>
          <w:szCs w:val="27"/>
        </w:rPr>
        <w:t xml:space="preserve"> Health benefit plan networks; informed decision.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McPike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32.1-127 of the Code of Virginia, relating to air medical transportation; informed decision.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18105073D</w:t>
      </w:r>
    </w:p>
    <w:p w:rsidR="006A5038" w:rsidRPr="006A5038" w:rsidRDefault="006A5038" w:rsidP="006A5038">
      <w:pPr>
        <w:spacing w:before="100" w:beforeAutospacing="1" w:after="240"/>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Air medical transportation; informed decision.</w:t>
      </w:r>
      <w:r w:rsidRPr="006A5038">
        <w:rPr>
          <w:rFonts w:ascii="Times New Roman" w:eastAsia="Times New Roman" w:hAnsi="Times New Roman" w:cs="Times New Roman"/>
          <w:sz w:val="24"/>
          <w:szCs w:val="24"/>
        </w:rPr>
        <w:t xml:space="preserve"> Requires each hospital to establish a protocol requiring that, before a health care provider arranges for air medical transportation services for a patient who does not have an emergency medical condition, the hospital provide the patient or his authorized representative with written or electronic notice that the patient (i) may have a choice of transportation by an air medical transportation provider or medically appropriate ground transportation by an emergency medical services provider and (ii) will be responsible for charges incurred for such transportation in the event that the provider is not a contracted network provider of the patient's health insurance carrier or such charges are not otherwise covered in full or in part by the patient's health insurance plan. Directs the Office of Emergency Medical Services to develop a mechanism to disclose to a patient, prior to services provided by an out of network air transport provider, a good faith estimate of the range of typical charges for out of network air transport services provided in that geographic area.</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Reported from Health, Welfare and Institutions (22-Y 0-N)</w:t>
      </w:r>
      <w:r w:rsidRPr="006A5038">
        <w:rPr>
          <w:rFonts w:ascii="Times New Roman" w:eastAsia="Times New Roman" w:hAnsi="Times New Roman" w:cs="Times New Roman"/>
          <w:sz w:val="24"/>
          <w:szCs w:val="24"/>
        </w:rPr>
        <w:br/>
        <w:t>02/22/18 House: Read second time</w:t>
      </w:r>
      <w:r w:rsidRPr="006A5038">
        <w:rPr>
          <w:rFonts w:ascii="Times New Roman" w:eastAsia="Times New Roman" w:hAnsi="Times New Roman" w:cs="Times New Roman"/>
          <w:sz w:val="24"/>
          <w:szCs w:val="24"/>
        </w:rPr>
        <w:br/>
        <w:t>02/23/18 House: Read third time</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sz w:val="24"/>
          <w:szCs w:val="24"/>
        </w:rPr>
        <w:lastRenderedPageBreak/>
        <w:t>02/23/18 House: Passed House BLOCK VOTE (98-Y 0-N)</w:t>
      </w:r>
      <w:r w:rsidRPr="006A5038">
        <w:rPr>
          <w:rFonts w:ascii="Times New Roman" w:eastAsia="Times New Roman" w:hAnsi="Times New Roman" w:cs="Times New Roman"/>
          <w:sz w:val="24"/>
          <w:szCs w:val="24"/>
        </w:rPr>
        <w:br/>
        <w:t>02/23/18 House: VOTE: BLOCK VOTE PASSAGE (98-Y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2" w:history="1">
        <w:r w:rsidRPr="006A5038">
          <w:rPr>
            <w:rFonts w:ascii="Arial" w:eastAsia="Times New Roman" w:hAnsi="Arial" w:cs="Arial"/>
            <w:b/>
            <w:bCs/>
            <w:color w:val="006699"/>
            <w:sz w:val="20"/>
            <w:szCs w:val="20"/>
          </w:rPr>
          <w:t>SB 670</w:t>
        </w:r>
      </w:hyperlink>
      <w:r w:rsidRPr="006A5038">
        <w:rPr>
          <w:rFonts w:ascii="Times New Roman" w:eastAsia="Times New Roman" w:hAnsi="Times New Roman" w:cs="Times New Roman"/>
          <w:b/>
          <w:bCs/>
          <w:sz w:val="27"/>
          <w:szCs w:val="27"/>
        </w:rPr>
        <w:t xml:space="preserve"> Mental health awareness; training for firefighters and emergency medical services personnel.</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Deeds and Ebbin; Delegate: Carroll Foy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sections numbered 9.1-203.1 and 32.1-111.5:1, relating to mental health awareness training; firefighters and emergency medical services personnel.</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18100553D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 xml:space="preserve">Mental health awareness training; firefighters and emergency medical services personnel. </w:t>
      </w:r>
      <w:r w:rsidRPr="006A5038">
        <w:rPr>
          <w:rFonts w:ascii="Times New Roman" w:eastAsia="Times New Roman" w:hAnsi="Times New Roman" w:cs="Times New Roman"/>
          <w:sz w:val="24"/>
          <w:szCs w:val="24"/>
        </w:rPr>
        <w:t xml:space="preserve">Requires fire departments and emergency medical services agencies to develop curricula for mental health awareness training for their personnel. The bill provides that such personnel who receive the training shall receive appropriate continuing education credits.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02/05/18 House: Referred to Committee on Militia, Police and Public Safety</w:t>
      </w:r>
      <w:r w:rsidRPr="006A5038">
        <w:rPr>
          <w:rFonts w:ascii="Times New Roman" w:eastAsia="Times New Roman" w:hAnsi="Times New Roman" w:cs="Times New Roman"/>
          <w:sz w:val="24"/>
          <w:szCs w:val="24"/>
        </w:rPr>
        <w:br/>
        <w:t>02/12/18 Senate: Impact statement from DPB (SB670)</w:t>
      </w:r>
      <w:r w:rsidRPr="006A5038">
        <w:rPr>
          <w:rFonts w:ascii="Times New Roman" w:eastAsia="Times New Roman" w:hAnsi="Times New Roman" w:cs="Times New Roman"/>
          <w:sz w:val="24"/>
          <w:szCs w:val="24"/>
        </w:rPr>
        <w:br/>
        <w:t>02/19/18 House: Assigned MPPS sub: Subcommittee #2</w:t>
      </w:r>
      <w:r w:rsidRPr="006A5038">
        <w:rPr>
          <w:rFonts w:ascii="Times New Roman" w:eastAsia="Times New Roman" w:hAnsi="Times New Roman" w:cs="Times New Roman"/>
          <w:sz w:val="24"/>
          <w:szCs w:val="24"/>
        </w:rPr>
        <w:br/>
        <w:t>02/22/18 House: Subcommittee recommends reporting (6-Y 0-N)</w:t>
      </w:r>
      <w:r w:rsidRPr="006A5038">
        <w:rPr>
          <w:rFonts w:ascii="Times New Roman" w:eastAsia="Times New Roman" w:hAnsi="Times New Roman" w:cs="Times New Roman"/>
          <w:sz w:val="24"/>
          <w:szCs w:val="24"/>
        </w:rPr>
        <w:br/>
        <w:t>02/23/18 House: Reported from Militia, Police and Public Safety (21-Y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3" w:history="1">
        <w:r w:rsidRPr="006A5038">
          <w:rPr>
            <w:rFonts w:ascii="Arial" w:eastAsia="Times New Roman" w:hAnsi="Arial" w:cs="Arial"/>
            <w:b/>
            <w:bCs/>
            <w:color w:val="006699"/>
            <w:sz w:val="20"/>
            <w:szCs w:val="20"/>
          </w:rPr>
          <w:t>SB 680</w:t>
        </w:r>
      </w:hyperlink>
      <w:r w:rsidRPr="006A5038">
        <w:rPr>
          <w:rFonts w:ascii="Times New Roman" w:eastAsia="Times New Roman" w:hAnsi="Times New Roman" w:cs="Times New Roman"/>
          <w:b/>
          <w:bCs/>
          <w:sz w:val="27"/>
          <w:szCs w:val="27"/>
        </w:rPr>
        <w:t xml:space="preserve"> Emergency services; certain counties authorized to impose fee to fund.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Deeds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the Code of Virginia by adding a section numbered 15.2-922.2, relating to special fee to fund emergency services in certain counties.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18106980D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Special fee to fund emergency services in certain counties.</w:t>
      </w:r>
      <w:r w:rsidRPr="006A5038">
        <w:rPr>
          <w:rFonts w:ascii="Times New Roman" w:eastAsia="Times New Roman" w:hAnsi="Times New Roman" w:cs="Times New Roman"/>
          <w:sz w:val="24"/>
          <w:szCs w:val="24"/>
        </w:rPr>
        <w:t xml:space="preserve"> Authorizes any County with a population of less than 3,000 to adopt an ordinance, after holding a public hearing, imposing a fee to fund the provision of emergency medical services in the county.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02/15/18 House: Placed on Calendar</w:t>
      </w:r>
      <w:r w:rsidRPr="006A5038">
        <w:rPr>
          <w:rFonts w:ascii="Times New Roman" w:eastAsia="Times New Roman" w:hAnsi="Times New Roman" w:cs="Times New Roman"/>
          <w:sz w:val="24"/>
          <w:szCs w:val="24"/>
        </w:rPr>
        <w:br/>
        <w:t>02/15/18 House: Read first time</w:t>
      </w:r>
      <w:r w:rsidRPr="006A5038">
        <w:rPr>
          <w:rFonts w:ascii="Times New Roman" w:eastAsia="Times New Roman" w:hAnsi="Times New Roman" w:cs="Times New Roman"/>
          <w:sz w:val="24"/>
          <w:szCs w:val="24"/>
        </w:rPr>
        <w:br/>
        <w:t>02/15/18 House: Referred to Committee on Counties, Cities and Towns</w:t>
      </w:r>
      <w:r w:rsidRPr="006A5038">
        <w:rPr>
          <w:rFonts w:ascii="Times New Roman" w:eastAsia="Times New Roman" w:hAnsi="Times New Roman" w:cs="Times New Roman"/>
          <w:sz w:val="24"/>
          <w:szCs w:val="24"/>
        </w:rPr>
        <w:br/>
        <w:t>02/21/18 House: Subcommittee recommends reporting (6-Y 2-N)</w:t>
      </w:r>
      <w:r w:rsidRPr="006A5038">
        <w:rPr>
          <w:rFonts w:ascii="Times New Roman" w:eastAsia="Times New Roman" w:hAnsi="Times New Roman" w:cs="Times New Roman"/>
          <w:sz w:val="24"/>
          <w:szCs w:val="24"/>
        </w:rPr>
        <w:br/>
        <w:t>02/23/18 House: Reported from Counties, Cities and Towns (19-Y 2-N)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4" w:history="1">
        <w:r w:rsidRPr="006A5038">
          <w:rPr>
            <w:rFonts w:ascii="Arial" w:eastAsia="Times New Roman" w:hAnsi="Arial" w:cs="Arial"/>
            <w:b/>
            <w:bCs/>
            <w:color w:val="006699"/>
            <w:sz w:val="20"/>
            <w:szCs w:val="20"/>
          </w:rPr>
          <w:t>SB 703</w:t>
        </w:r>
      </w:hyperlink>
      <w:r w:rsidRPr="006A5038">
        <w:rPr>
          <w:rFonts w:ascii="Times New Roman" w:eastAsia="Times New Roman" w:hAnsi="Times New Roman" w:cs="Times New Roman"/>
          <w:b/>
          <w:bCs/>
          <w:sz w:val="27"/>
          <w:szCs w:val="27"/>
        </w:rPr>
        <w:t xml:space="preserve"> Out-of-state emergency medical services providers; authorized to provide service in Commonwealth.</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Ruff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the Code of Virginia by adding a section numbered 32.1-111.9:1, relating to out-of-state emergency medical services providers; exception.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Out-of-state emergency medical services providers.</w:t>
      </w:r>
      <w:r w:rsidRPr="006A5038">
        <w:rPr>
          <w:rFonts w:ascii="Times New Roman" w:eastAsia="Times New Roman" w:hAnsi="Times New Roman" w:cs="Times New Roman"/>
          <w:sz w:val="24"/>
          <w:szCs w:val="24"/>
        </w:rPr>
        <w:t xml:space="preserve"> Authorizes an emergency medical services provider who holds a valid license or certification in a state that borders the Commonwealth to provide emergency medical services in the Commonwealth if such services are provided at a widely attended event open to the public and, due to the expected number of attendees, the anticipated need for emergency medical services at the event is beyond the capacity of local emergency medical services providers. The bill requires that notice and certain information be provided to the Commissioner of Health. The bill provides that any out-of-state emergency medical services provider who holds a license or certification in a state that has entered into an interstate compact of which the Commonwealth is a member or any other interstate agreement with the Commonwealth regarding emergency medical services providers will be governed by the provisions of such compact or agreement. </w:t>
      </w:r>
    </w:p>
    <w:p w:rsidR="006A5038" w:rsidRDefault="006A5038" w:rsidP="006A5038">
      <w:pPr>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Passed House BLOCK VOTE (100-Y 0-N)</w:t>
      </w:r>
      <w:r w:rsidRPr="006A5038">
        <w:rPr>
          <w:rFonts w:ascii="Times New Roman" w:eastAsia="Times New Roman" w:hAnsi="Times New Roman" w:cs="Times New Roman"/>
          <w:sz w:val="24"/>
          <w:szCs w:val="24"/>
        </w:rPr>
        <w:br/>
        <w:t>02/20/18 House: VOTE: BLOCK VOTE PASSAGE (100-Y 0-N)</w:t>
      </w:r>
      <w:r w:rsidRPr="006A5038">
        <w:rPr>
          <w:rFonts w:ascii="Times New Roman" w:eastAsia="Times New Roman" w:hAnsi="Times New Roman" w:cs="Times New Roman"/>
          <w:sz w:val="24"/>
          <w:szCs w:val="24"/>
        </w:rPr>
        <w:br/>
        <w:t>02/22/18 Senate: Enrolled</w:t>
      </w:r>
      <w:r w:rsidRPr="006A5038">
        <w:rPr>
          <w:rFonts w:ascii="Times New Roman" w:eastAsia="Times New Roman" w:hAnsi="Times New Roman" w:cs="Times New Roman"/>
          <w:sz w:val="24"/>
          <w:szCs w:val="24"/>
        </w:rPr>
        <w:br/>
        <w:t>02/22/18 Senate: Bill text as passed Senate and House (SB703ER)</w:t>
      </w:r>
      <w:r w:rsidRPr="006A5038">
        <w:rPr>
          <w:rFonts w:ascii="Times New Roman" w:eastAsia="Times New Roman" w:hAnsi="Times New Roman" w:cs="Times New Roman"/>
          <w:sz w:val="24"/>
          <w:szCs w:val="24"/>
        </w:rPr>
        <w:br/>
        <w:t>02/22/18 Senate: Impact statement from VDH (SB703ER)</w:t>
      </w:r>
    </w:p>
    <w:p w:rsidR="006A5038" w:rsidRDefault="006A5038" w:rsidP="006A5038">
      <w:pPr>
        <w:rPr>
          <w:rFonts w:ascii="Times New Roman" w:eastAsia="Times New Roman" w:hAnsi="Times New Roman" w:cs="Times New Roman"/>
          <w:sz w:val="24"/>
          <w:szCs w:val="24"/>
        </w:rPr>
      </w:pP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5" w:history="1">
        <w:r w:rsidRPr="006A5038">
          <w:rPr>
            <w:rFonts w:ascii="Arial" w:eastAsia="Times New Roman" w:hAnsi="Arial" w:cs="Arial"/>
            <w:b/>
            <w:bCs/>
            <w:color w:val="006699"/>
            <w:sz w:val="20"/>
            <w:szCs w:val="20"/>
          </w:rPr>
          <w:t>SB 715</w:t>
        </w:r>
      </w:hyperlink>
      <w:r w:rsidRPr="006A5038">
        <w:rPr>
          <w:rFonts w:ascii="Times New Roman" w:eastAsia="Times New Roman" w:hAnsi="Times New Roman" w:cs="Times New Roman"/>
          <w:b/>
          <w:bCs/>
          <w:sz w:val="27"/>
          <w:szCs w:val="27"/>
        </w:rPr>
        <w:t xml:space="preserve"> Firefighters and emergency medical services providers; carrying a concealed handgun.</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Chase and Black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18.2-308 of the Code of Virginia, relating to carrying a concealed handgun; firefighters and emergency medical services providers.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18105180D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 xml:space="preserve">Carrying a concealed handgun; firefighters and emergency medical services providers. </w:t>
      </w:r>
      <w:r w:rsidRPr="006A5038">
        <w:rPr>
          <w:rFonts w:ascii="Times New Roman" w:eastAsia="Times New Roman" w:hAnsi="Times New Roman" w:cs="Times New Roman"/>
          <w:sz w:val="24"/>
          <w:szCs w:val="24"/>
        </w:rPr>
        <w:t xml:space="preserve">Provides that any firefighter or person employed as emergency medical services personnel may carry a concealed handgun while engaged in the performance of his official duties, provided that such firefighter or person employed as emergency medical services personnel has been approved to carry a concealed handgun by his fire chief or emergency medical services chief.  The bill </w:t>
      </w:r>
      <w:r w:rsidRPr="006A5038">
        <w:rPr>
          <w:rFonts w:ascii="Times New Roman" w:eastAsia="Times New Roman" w:hAnsi="Times New Roman" w:cs="Times New Roman"/>
          <w:sz w:val="24"/>
          <w:szCs w:val="24"/>
        </w:rPr>
        <w:lastRenderedPageBreak/>
        <w:t xml:space="preserve">requires the Department of Criminal Justice Services, in consultation with the Office of Emergency Medical Services of the Department of Health and the Department of Fire Programs, to develop a model policy regarding carrying a concealed handgun for firefighters and emergency medical services personnel.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02/15/18 House: Referred to Committee on Militia, Police and Public Safety</w:t>
      </w:r>
      <w:r w:rsidRPr="006A5038">
        <w:rPr>
          <w:rFonts w:ascii="Times New Roman" w:eastAsia="Times New Roman" w:hAnsi="Times New Roman" w:cs="Times New Roman"/>
          <w:sz w:val="24"/>
          <w:szCs w:val="24"/>
        </w:rPr>
        <w:br/>
        <w:t>02/19/18 House: Assigned MPPS sub: Subcommittee #1</w:t>
      </w:r>
      <w:r w:rsidRPr="006A5038">
        <w:rPr>
          <w:rFonts w:ascii="Times New Roman" w:eastAsia="Times New Roman" w:hAnsi="Times New Roman" w:cs="Times New Roman"/>
          <w:sz w:val="24"/>
          <w:szCs w:val="24"/>
        </w:rPr>
        <w:br/>
        <w:t>02/22/18 House: Subcommittee recommends reporting with substitute (5-Y 0-N)</w:t>
      </w:r>
      <w:r w:rsidRPr="006A5038">
        <w:rPr>
          <w:rFonts w:ascii="Times New Roman" w:eastAsia="Times New Roman" w:hAnsi="Times New Roman" w:cs="Times New Roman"/>
          <w:sz w:val="24"/>
          <w:szCs w:val="24"/>
        </w:rPr>
        <w:br/>
        <w:t>02/23/18 House: Reported from Militia, Police and Public Safety with substitute (12-Y 7-N)</w:t>
      </w:r>
      <w:r w:rsidRPr="006A5038">
        <w:rPr>
          <w:rFonts w:ascii="Times New Roman" w:eastAsia="Times New Roman" w:hAnsi="Times New Roman" w:cs="Times New Roman"/>
          <w:sz w:val="24"/>
          <w:szCs w:val="24"/>
        </w:rPr>
        <w:br/>
        <w:t>02/23/18 House: Committee substitute printed 18107583D-H1</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6" w:history="1">
        <w:r w:rsidRPr="006A5038">
          <w:rPr>
            <w:rFonts w:ascii="Arial" w:eastAsia="Times New Roman" w:hAnsi="Arial" w:cs="Arial"/>
            <w:b/>
            <w:bCs/>
            <w:color w:val="006699"/>
            <w:sz w:val="20"/>
            <w:szCs w:val="20"/>
          </w:rPr>
          <w:t>SB 778</w:t>
        </w:r>
      </w:hyperlink>
      <w:r w:rsidRPr="006A5038">
        <w:rPr>
          <w:rFonts w:ascii="Times New Roman" w:eastAsia="Times New Roman" w:hAnsi="Times New Roman" w:cs="Times New Roman"/>
          <w:b/>
          <w:bCs/>
          <w:sz w:val="27"/>
          <w:szCs w:val="27"/>
        </w:rPr>
        <w:t xml:space="preserve"> Statewide Fire Prevention Code; authorizes use of consumer fireworks, penalties.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Suetterlein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18.2-85, 27-34.4, 27-95, 27-96.1, and 27-97 of the Code of Virginia, relating to the Statewide Fire Prevention Code; State Fire Marshal; consumer fireworks; penalties.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18104494D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Statewide Fire Prevention Code; State Fire Marshal; consumer fireworks; penalties.</w:t>
      </w:r>
      <w:r w:rsidRPr="006A5038">
        <w:rPr>
          <w:rFonts w:ascii="Times New Roman" w:eastAsia="Times New Roman" w:hAnsi="Times New Roman" w:cs="Times New Roman"/>
          <w:sz w:val="24"/>
          <w:szCs w:val="24"/>
        </w:rPr>
        <w:t xml:space="preserve"> Authorizes the use of consumer fireworks in the Commonwealth and distinguishes by definition consumer fireworks from display fireworks and permissible fireworks. The bill defines "consumer fireworks" as small fireworks devices (i) containing restricted amounts of pyrotechnic composition designed primarily to produce visible or audible effects by combustion and (ii) complying with certain federal regulations regarding composition and labeling. The bill also provides that the storage and transportation of consumer fireworks are to be considered the same hazard class as the storage and transportation of 1.4G explosives under the Statewide Fire Prevention Code (SFPC) and Uniform Statewide Building Code. The bill excludes from the provisions of the SFPC, unless prohibited by a local ordinance, (a) the sale of permissible or consumer fireworks; (b) any person using, igniting, or exploding permissible or consumer fireworks on residential or agricultural property with the consent of the owner of such property; or (c) such permissible or consumer fireworks when they are being transported from a locality where they were legally obtained to a locality where they are legally permitted. Current law only excludes the sale of permissible fireworks or the use of such fireworks on private property. The bill has a delayed effective date of January 1, 2019. The bill contains technical amendments.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01/10/18 Senate: Prefiled and ordered printed; offered 01/10/18 18104494D</w:t>
      </w:r>
      <w:r w:rsidRPr="006A5038">
        <w:rPr>
          <w:rFonts w:ascii="Times New Roman" w:eastAsia="Times New Roman" w:hAnsi="Times New Roman" w:cs="Times New Roman"/>
          <w:sz w:val="24"/>
          <w:szCs w:val="24"/>
        </w:rPr>
        <w:br/>
        <w:t>01/10/18 Senate: Referred to Committee on General Laws and Technology</w:t>
      </w:r>
      <w:r w:rsidRPr="006A5038">
        <w:rPr>
          <w:rFonts w:ascii="Times New Roman" w:eastAsia="Times New Roman" w:hAnsi="Times New Roman" w:cs="Times New Roman"/>
          <w:sz w:val="24"/>
          <w:szCs w:val="24"/>
        </w:rPr>
        <w:br/>
        <w:t>01/17/18 Senate: Impact statement from VCSC (SB778)</w:t>
      </w:r>
      <w:r w:rsidRPr="006A5038">
        <w:rPr>
          <w:rFonts w:ascii="Times New Roman" w:eastAsia="Times New Roman" w:hAnsi="Times New Roman" w:cs="Times New Roman"/>
          <w:sz w:val="24"/>
          <w:szCs w:val="24"/>
        </w:rPr>
        <w:br/>
        <w:t>01/29/18 Senate: Passed by indefinitely in General Laws and Technology (10-Y 5-N)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7" w:history="1">
        <w:r w:rsidRPr="006A5038">
          <w:rPr>
            <w:rFonts w:ascii="Arial" w:eastAsia="Times New Roman" w:hAnsi="Arial" w:cs="Arial"/>
            <w:b/>
            <w:bCs/>
            <w:color w:val="006699"/>
            <w:sz w:val="20"/>
            <w:szCs w:val="20"/>
          </w:rPr>
          <w:t>SB 804</w:t>
        </w:r>
      </w:hyperlink>
      <w:r w:rsidRPr="006A5038">
        <w:rPr>
          <w:rFonts w:ascii="Times New Roman" w:eastAsia="Times New Roman" w:hAnsi="Times New Roman" w:cs="Times New Roman"/>
          <w:b/>
          <w:bCs/>
          <w:sz w:val="27"/>
          <w:szCs w:val="27"/>
        </w:rPr>
        <w:t xml:space="preserve"> Controlled substances; Reporting overdoses.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Patrons:</w:t>
      </w:r>
      <w:r w:rsidRPr="006A5038">
        <w:rPr>
          <w:rFonts w:ascii="Times New Roman" w:eastAsia="Times New Roman" w:hAnsi="Times New Roman" w:cs="Times New Roman"/>
          <w:sz w:val="24"/>
          <w:szCs w:val="24"/>
        </w:rPr>
        <w:t xml:space="preserve"> Carrico; Delegate: Bell, John J.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 32.1-127 of the Code of Virginia and to amend the Code of Virginia by adding a section numbered 2.2-213.6, by adding in Article 1 of Chapter 17 of Title 15.2 a section numbered 15.2-1723.1, by adding in Article 2.1 of Chapter 4 of Title 32.1 a section numbered 32.1-111.15:1, and by adding sections numbered 32.1-279.1 and 52-8.7, relating to reporting of controlled substance overdoses.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18103505D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Reporting of controlled substance overdoses.</w:t>
      </w:r>
      <w:r w:rsidRPr="006A5038">
        <w:rPr>
          <w:rFonts w:ascii="Times New Roman" w:eastAsia="Times New Roman" w:hAnsi="Times New Roman" w:cs="Times New Roman"/>
          <w:sz w:val="24"/>
          <w:szCs w:val="24"/>
        </w:rPr>
        <w:t xml:space="preserve"> Requires the Office of the Chief Medical Examiner, state and local law-enforcement agencies, emergency medical services agencies, and hospitals to report information about overdoses of controlled substances within 120 hours of receiving such information to the Office of the Secretary of Health and Human Resources and for the Secretary to make such information available to public health, law-enforcement, and emergency medical service agencies and fire departments and companies within 120 hours of receiving the information. The bill also requires the Secretary to report this information quarterly to the Governor and for such report to be made available to all public health, law-enforcement, and emergency medical services agencies in the Commonwealth. The bill is a recommendation of the Joint Commission on Health. This bill was incorporated into SB 580.</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01/22/18 Senate: Assigned Education sub: Health</w:t>
      </w:r>
      <w:r w:rsidRPr="006A5038">
        <w:rPr>
          <w:rFonts w:ascii="Times New Roman" w:eastAsia="Times New Roman" w:hAnsi="Times New Roman" w:cs="Times New Roman"/>
          <w:sz w:val="24"/>
          <w:szCs w:val="24"/>
        </w:rPr>
        <w:br/>
        <w:t>01/29/18 Senate: Impact statement from VDH (SB804)</w:t>
      </w:r>
      <w:r w:rsidRPr="006A5038">
        <w:rPr>
          <w:rFonts w:ascii="Times New Roman" w:eastAsia="Times New Roman" w:hAnsi="Times New Roman" w:cs="Times New Roman"/>
          <w:sz w:val="24"/>
          <w:szCs w:val="24"/>
        </w:rPr>
        <w:br/>
        <w:t>02/01/18 Senate: Reported from Education and Health (15-Y 0-N)</w:t>
      </w:r>
      <w:r w:rsidRPr="006A5038">
        <w:rPr>
          <w:rFonts w:ascii="Times New Roman" w:eastAsia="Times New Roman" w:hAnsi="Times New Roman" w:cs="Times New Roman"/>
          <w:sz w:val="24"/>
          <w:szCs w:val="24"/>
        </w:rPr>
        <w:br/>
        <w:t>02/01/18 Senate: Rereferred to Finance</w:t>
      </w:r>
      <w:r w:rsidRPr="006A5038">
        <w:rPr>
          <w:rFonts w:ascii="Times New Roman" w:eastAsia="Times New Roman" w:hAnsi="Times New Roman" w:cs="Times New Roman"/>
          <w:sz w:val="24"/>
          <w:szCs w:val="24"/>
        </w:rPr>
        <w:br/>
        <w:t>02/08/18 Senate: Incorporated by Finance (SB580-Hanger) (16-Y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8" w:history="1">
        <w:r w:rsidRPr="006A5038">
          <w:rPr>
            <w:rFonts w:ascii="Arial" w:eastAsia="Times New Roman" w:hAnsi="Arial" w:cs="Arial"/>
            <w:b/>
            <w:bCs/>
            <w:color w:val="006699"/>
            <w:sz w:val="20"/>
            <w:szCs w:val="20"/>
          </w:rPr>
          <w:t>SB 867</w:t>
        </w:r>
      </w:hyperlink>
      <w:r w:rsidRPr="006A5038">
        <w:rPr>
          <w:rFonts w:ascii="Times New Roman" w:eastAsia="Times New Roman" w:hAnsi="Times New Roman" w:cs="Times New Roman"/>
          <w:b/>
          <w:bCs/>
          <w:sz w:val="27"/>
          <w:szCs w:val="27"/>
        </w:rPr>
        <w:t xml:space="preserve"> Stroke care; Department of Health shall be responsible for quality improvement initiatives.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McPike, Dunnavant and Mason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the Code of Virginia by adding in Article 2.1 of Chapter 4 of Title 32.1 a section numbered 32.1-111.15:1, relating to stroke care quality improvement.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Stroke care quality improvement.</w:t>
      </w:r>
      <w:r w:rsidRPr="006A5038">
        <w:rPr>
          <w:rFonts w:ascii="Times New Roman" w:eastAsia="Times New Roman" w:hAnsi="Times New Roman" w:cs="Times New Roman"/>
          <w:sz w:val="24"/>
          <w:szCs w:val="24"/>
        </w:rPr>
        <w:t xml:space="preserve"> Provides that the Department of Health shall be responsible for stroke care quality improvement initiatives in the Commonwealth. Such initiatives shall include (i) establishing systems to collect data and information about stroke care in the Commonwealth, (ii) facilitating information and data sharing and collaboration among hospitals and health care providers to improve the quality of stroke care in the Commonwealth, (iii) requiring the application of evidence-based treatment guidelines for transitioning patients to community-based follow-up care following acute treatment for stroke, and (iv) establishing a </w:t>
      </w:r>
      <w:r w:rsidRPr="006A5038">
        <w:rPr>
          <w:rFonts w:ascii="Times New Roman" w:eastAsia="Times New Roman" w:hAnsi="Times New Roman" w:cs="Times New Roman"/>
          <w:sz w:val="24"/>
          <w:szCs w:val="24"/>
        </w:rPr>
        <w:lastRenderedPageBreak/>
        <w:t>process for continuous quality improvement for the delivery of stroke care by the statewide system for stroke response and treatment. The bill also directs the Department of Health to convene a group of stakeholders, which shall include representatives of (a) hospital systems, including at least one hospital system with at least six or more stroke centers in the Commonwealth, recommended by the Virginia Hospital and Healthcare Association; (b) the Virginia Stroke Systems Task Force; and (c) the American Heart Association/American Stroke Association, to advise on the implementation of stroke care quality improvement initiatives. The provisions of the bill making the Department of Health responsible for stroke care quality improvement initiatives in the Commonwealth have a delayed effective date of January 1, 2019. This bill is identical to HB 1197.</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Passed House BLOCK VOTE (100-Y 0-N)</w:t>
      </w:r>
      <w:r w:rsidRPr="006A5038">
        <w:rPr>
          <w:rFonts w:ascii="Times New Roman" w:eastAsia="Times New Roman" w:hAnsi="Times New Roman" w:cs="Times New Roman"/>
          <w:sz w:val="24"/>
          <w:szCs w:val="24"/>
        </w:rPr>
        <w:br/>
        <w:t>02/20/18 House: VOTE: BLOCK VOTE PASSAGE (100-Y 0-N)</w:t>
      </w:r>
      <w:r w:rsidRPr="006A5038">
        <w:rPr>
          <w:rFonts w:ascii="Times New Roman" w:eastAsia="Times New Roman" w:hAnsi="Times New Roman" w:cs="Times New Roman"/>
          <w:sz w:val="24"/>
          <w:szCs w:val="24"/>
        </w:rPr>
        <w:br/>
        <w:t>02/22/18 Senate: Enrolled</w:t>
      </w:r>
      <w:r w:rsidRPr="006A5038">
        <w:rPr>
          <w:rFonts w:ascii="Times New Roman" w:eastAsia="Times New Roman" w:hAnsi="Times New Roman" w:cs="Times New Roman"/>
          <w:sz w:val="24"/>
          <w:szCs w:val="24"/>
        </w:rPr>
        <w:br/>
        <w:t>02/22/18 Senate: Bill text as passed Senate and House (SB867ER)</w:t>
      </w:r>
      <w:r w:rsidRPr="006A5038">
        <w:rPr>
          <w:rFonts w:ascii="Times New Roman" w:eastAsia="Times New Roman" w:hAnsi="Times New Roman" w:cs="Times New Roman"/>
          <w:sz w:val="24"/>
          <w:szCs w:val="24"/>
        </w:rPr>
        <w:br/>
        <w:t>02/22/18 Senate: Impact statement from VDH (SB867ER)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69" w:history="1">
        <w:r w:rsidRPr="006A5038">
          <w:rPr>
            <w:rFonts w:ascii="Arial" w:eastAsia="Times New Roman" w:hAnsi="Arial" w:cs="Arial"/>
            <w:b/>
            <w:bCs/>
            <w:color w:val="006699"/>
            <w:sz w:val="20"/>
            <w:szCs w:val="20"/>
          </w:rPr>
          <w:t>SB 868</w:t>
        </w:r>
      </w:hyperlink>
      <w:r w:rsidRPr="006A5038">
        <w:rPr>
          <w:rFonts w:ascii="Times New Roman" w:eastAsia="Times New Roman" w:hAnsi="Times New Roman" w:cs="Times New Roman"/>
          <w:b/>
          <w:bCs/>
          <w:sz w:val="27"/>
          <w:szCs w:val="27"/>
        </w:rPr>
        <w:t xml:space="preserve"> Stroke centers, certified; designation of hospitals.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Patrons:</w:t>
      </w:r>
      <w:r w:rsidRPr="006A5038">
        <w:rPr>
          <w:rFonts w:ascii="Times New Roman" w:eastAsia="Times New Roman" w:hAnsi="Times New Roman" w:cs="Times New Roman"/>
          <w:sz w:val="24"/>
          <w:szCs w:val="24"/>
        </w:rPr>
        <w:t xml:space="preserve"> McPike and Dunnavant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32.1-111.3 of the Code of Virginia, relating to certified stroke centers; designation of hospitals.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Certified stroke centers; designation of hospitals.</w:t>
      </w:r>
      <w:r w:rsidRPr="006A5038">
        <w:rPr>
          <w:rFonts w:ascii="Times New Roman" w:eastAsia="Times New Roman" w:hAnsi="Times New Roman" w:cs="Times New Roman"/>
          <w:sz w:val="24"/>
          <w:szCs w:val="24"/>
        </w:rPr>
        <w:t xml:space="preserve"> Expands the list of certified stroke center designations for hospitals included in regional stroke triage plans to include comprehensive stroke centers, primary stroke centers with supplementary levels of stroke care distinction, and acute stroke-ready hospitals and adds the American Heart Association to the list of entities authorized to provide certification of such hospitals. This bill is identical to HB 1198.</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Passed House BLOCK VOTE (100-Y 0-N)</w:t>
      </w:r>
      <w:r w:rsidRPr="006A5038">
        <w:rPr>
          <w:rFonts w:ascii="Times New Roman" w:eastAsia="Times New Roman" w:hAnsi="Times New Roman" w:cs="Times New Roman"/>
          <w:sz w:val="24"/>
          <w:szCs w:val="24"/>
        </w:rPr>
        <w:br/>
        <w:t>02/20/18 House: VOTE: BLOCK VOTE PASSAGE (100-Y 0-N)</w:t>
      </w:r>
      <w:r w:rsidRPr="006A5038">
        <w:rPr>
          <w:rFonts w:ascii="Times New Roman" w:eastAsia="Times New Roman" w:hAnsi="Times New Roman" w:cs="Times New Roman"/>
          <w:sz w:val="24"/>
          <w:szCs w:val="24"/>
        </w:rPr>
        <w:br/>
        <w:t>02/22/18 Senate: Enrolled</w:t>
      </w:r>
      <w:r w:rsidRPr="006A5038">
        <w:rPr>
          <w:rFonts w:ascii="Times New Roman" w:eastAsia="Times New Roman" w:hAnsi="Times New Roman" w:cs="Times New Roman"/>
          <w:sz w:val="24"/>
          <w:szCs w:val="24"/>
        </w:rPr>
        <w:br/>
        <w:t>02/22/18 Senate: Bill text as passed Senate and House (SB868ER)</w:t>
      </w:r>
      <w:r w:rsidRPr="006A5038">
        <w:rPr>
          <w:rFonts w:ascii="Times New Roman" w:eastAsia="Times New Roman" w:hAnsi="Times New Roman" w:cs="Times New Roman"/>
          <w:sz w:val="24"/>
          <w:szCs w:val="24"/>
        </w:rPr>
        <w:br/>
        <w:t>02/22/18 Senate: Impact statement from VDH (SB868ER)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70" w:history="1">
        <w:r w:rsidRPr="006A5038">
          <w:rPr>
            <w:rFonts w:ascii="Arial" w:eastAsia="Times New Roman" w:hAnsi="Arial" w:cs="Arial"/>
            <w:b/>
            <w:bCs/>
            <w:color w:val="006699"/>
            <w:sz w:val="20"/>
            <w:szCs w:val="20"/>
          </w:rPr>
          <w:t>SB 887</w:t>
        </w:r>
      </w:hyperlink>
      <w:r w:rsidRPr="006A5038">
        <w:rPr>
          <w:rFonts w:ascii="Times New Roman" w:eastAsia="Times New Roman" w:hAnsi="Times New Roman" w:cs="Times New Roman"/>
          <w:b/>
          <w:bCs/>
          <w:sz w:val="27"/>
          <w:szCs w:val="27"/>
        </w:rPr>
        <w:t xml:space="preserve"> Child labor; volunteer fire companies.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Deeds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An Act to amend and reenact § 40.1-79.1 of the Code of Virginia, relating to child labor; exemption for participation in volunteer fire company activities.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lastRenderedPageBreak/>
        <w:t>Child labor; volunteer fire companies.</w:t>
      </w:r>
      <w:r w:rsidRPr="006A5038">
        <w:rPr>
          <w:rFonts w:ascii="Times New Roman" w:eastAsia="Times New Roman" w:hAnsi="Times New Roman" w:cs="Times New Roman"/>
          <w:sz w:val="24"/>
          <w:szCs w:val="24"/>
        </w:rPr>
        <w:t xml:space="preserve"> Removes the requirement that local governments authorize the participation of certain minors in certain fire company activities. The measure also provides that participation by such minors in nonhazardous activities of a volunteer fire company, including fire prevention efforts and training courses, is not prohibited. The measure directs the Virginia Fire Services Board to adopt a junior member policy that provides guidance to fire and rescue departments in developing and administering nonhazardous training courses and programs.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02/20/18 House: Passed House BLOCK VOTE (100-Y 0-N)</w:t>
      </w:r>
      <w:r w:rsidRPr="006A5038">
        <w:rPr>
          <w:rFonts w:ascii="Times New Roman" w:eastAsia="Times New Roman" w:hAnsi="Times New Roman" w:cs="Times New Roman"/>
          <w:sz w:val="24"/>
          <w:szCs w:val="24"/>
        </w:rPr>
        <w:br/>
        <w:t>02/20/18 House: VOTE: BLOCK VOTE PASSAGE (100-Y 0-N)</w:t>
      </w:r>
      <w:r w:rsidRPr="006A5038">
        <w:rPr>
          <w:rFonts w:ascii="Times New Roman" w:eastAsia="Times New Roman" w:hAnsi="Times New Roman" w:cs="Times New Roman"/>
          <w:sz w:val="24"/>
          <w:szCs w:val="24"/>
        </w:rPr>
        <w:br/>
        <w:t>02/22/18 Senate: Enrolled</w:t>
      </w:r>
      <w:r w:rsidRPr="006A5038">
        <w:rPr>
          <w:rFonts w:ascii="Times New Roman" w:eastAsia="Times New Roman" w:hAnsi="Times New Roman" w:cs="Times New Roman"/>
          <w:sz w:val="24"/>
          <w:szCs w:val="24"/>
        </w:rPr>
        <w:br/>
        <w:t>02/22/18 Senate: Bill text as passed Senate and House (SB887ER)</w:t>
      </w:r>
      <w:r w:rsidRPr="006A5038">
        <w:rPr>
          <w:rFonts w:ascii="Times New Roman" w:eastAsia="Times New Roman" w:hAnsi="Times New Roman" w:cs="Times New Roman"/>
          <w:sz w:val="24"/>
          <w:szCs w:val="24"/>
        </w:rPr>
        <w:br/>
        <w:t>02/23/18 Senate: Impact statement from DPB (SB887ER)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71" w:history="1">
        <w:r w:rsidRPr="006A5038">
          <w:rPr>
            <w:rFonts w:ascii="Arial" w:eastAsia="Times New Roman" w:hAnsi="Arial" w:cs="Arial"/>
            <w:b/>
            <w:bCs/>
            <w:color w:val="006699"/>
            <w:sz w:val="20"/>
            <w:szCs w:val="20"/>
          </w:rPr>
          <w:t>SB 904</w:t>
        </w:r>
      </w:hyperlink>
      <w:r w:rsidRPr="006A5038">
        <w:rPr>
          <w:rFonts w:ascii="Times New Roman" w:eastAsia="Times New Roman" w:hAnsi="Times New Roman" w:cs="Times New Roman"/>
          <w:b/>
          <w:bCs/>
          <w:sz w:val="27"/>
          <w:szCs w:val="27"/>
        </w:rPr>
        <w:t xml:space="preserve"> Line of Duty Act; disabled persons to participate in state &amp; local health insurance.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Petersen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9.1-400 and 9.1-401 of the Code of Virginia, relating to the Line of Duty Act; disabled persons; health insurance.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18104882D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Line of Duty Act; disabled persons; health insurance.</w:t>
      </w:r>
      <w:r w:rsidRPr="006A5038">
        <w:rPr>
          <w:rFonts w:ascii="Times New Roman" w:eastAsia="Times New Roman" w:hAnsi="Times New Roman" w:cs="Times New Roman"/>
          <w:sz w:val="24"/>
          <w:szCs w:val="24"/>
        </w:rPr>
        <w:t xml:space="preserve"> Allows a person disabled in the line of duty to continue to participate in the state or local health plan that he participated in prior to the disability. The bill also allows any natural or adopted child of a deceased person or a disabled person to be an eligible dependent for purposes of the Line of Duty Act, regardless of the date of birth or adoption of such child.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01/19/18 Senate: Referred to Committee for Courts of Justice</w:t>
      </w:r>
      <w:r w:rsidRPr="006A5038">
        <w:rPr>
          <w:rFonts w:ascii="Times New Roman" w:eastAsia="Times New Roman" w:hAnsi="Times New Roman" w:cs="Times New Roman"/>
          <w:sz w:val="24"/>
          <w:szCs w:val="24"/>
        </w:rPr>
        <w:br/>
        <w:t>01/23/18 Senate: Impact statement from DPB (SB904)</w:t>
      </w:r>
      <w:r w:rsidRPr="006A5038">
        <w:rPr>
          <w:rFonts w:ascii="Times New Roman" w:eastAsia="Times New Roman" w:hAnsi="Times New Roman" w:cs="Times New Roman"/>
          <w:sz w:val="24"/>
          <w:szCs w:val="24"/>
        </w:rPr>
        <w:br/>
        <w:t>01/24/18 Senate: Rereferred from Courts of Justice (9-Y 0-N)</w:t>
      </w:r>
      <w:r w:rsidRPr="006A5038">
        <w:rPr>
          <w:rFonts w:ascii="Times New Roman" w:eastAsia="Times New Roman" w:hAnsi="Times New Roman" w:cs="Times New Roman"/>
          <w:sz w:val="24"/>
          <w:szCs w:val="24"/>
        </w:rPr>
        <w:br/>
        <w:t>01/24/18 Senate: Rereferred to Finance</w:t>
      </w:r>
      <w:r w:rsidRPr="006A5038">
        <w:rPr>
          <w:rFonts w:ascii="Times New Roman" w:eastAsia="Times New Roman" w:hAnsi="Times New Roman" w:cs="Times New Roman"/>
          <w:sz w:val="24"/>
          <w:szCs w:val="24"/>
        </w:rPr>
        <w:br/>
        <w:t>01/30/18 Senate: Continued to 2019 in Finance (13-Y 1-N)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72" w:history="1">
        <w:r w:rsidRPr="006A5038">
          <w:rPr>
            <w:rFonts w:ascii="Arial" w:eastAsia="Times New Roman" w:hAnsi="Arial" w:cs="Arial"/>
            <w:b/>
            <w:bCs/>
            <w:color w:val="006699"/>
            <w:sz w:val="20"/>
            <w:szCs w:val="20"/>
          </w:rPr>
          <w:t>SB 947</w:t>
        </w:r>
      </w:hyperlink>
      <w:r w:rsidRPr="006A5038">
        <w:rPr>
          <w:rFonts w:ascii="Times New Roman" w:eastAsia="Times New Roman" w:hAnsi="Times New Roman" w:cs="Times New Roman"/>
          <w:b/>
          <w:bCs/>
          <w:sz w:val="27"/>
          <w:szCs w:val="27"/>
        </w:rPr>
        <w:t xml:space="preserve"> License plates, special; emergency medical services agencies, fire departments.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Hanger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A BILL to amend and reenact §§ 46.2-735 and 46.2-736 of the Code of Virginia, relating to special license plates; emergency medical services agencies; fire departments.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18105731D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lastRenderedPageBreak/>
        <w:t>Summary as passed Senate:</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b/>
          <w:bCs/>
          <w:sz w:val="24"/>
          <w:szCs w:val="24"/>
        </w:rPr>
        <w:t>Special license plates; emergency medical services agencies; fire departments.</w:t>
      </w:r>
      <w:r w:rsidRPr="006A5038">
        <w:rPr>
          <w:rFonts w:ascii="Times New Roman" w:eastAsia="Times New Roman" w:hAnsi="Times New Roman" w:cs="Times New Roman"/>
          <w:sz w:val="24"/>
          <w:szCs w:val="24"/>
        </w:rPr>
        <w:t xml:space="preserve"> Requires emergency medical services agencies or volunteer emergency medical services agency auxiliaries to notify the Commissioner of the Department of Motor Vehicles within 30 days of separation of any member from such agency or agency auxiliary. The bill requires fire departments to maintain a copy of an approved application for a special license plate for professional or volunteer fire fighters and members of volunteer fire department auxiliaries and to notify the Commissioner within 30 days of separation of any professional fire fighter, volunteer fire fighter, or member of a volunteer fire department auxiliary, from such fire department.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02/14/18 House: Placed on Calendar</w:t>
      </w:r>
      <w:r w:rsidRPr="006A5038">
        <w:rPr>
          <w:rFonts w:ascii="Times New Roman" w:eastAsia="Times New Roman" w:hAnsi="Times New Roman" w:cs="Times New Roman"/>
          <w:sz w:val="24"/>
          <w:szCs w:val="24"/>
        </w:rPr>
        <w:br/>
        <w:t>02/14/18 House: Read first time</w:t>
      </w:r>
      <w:r w:rsidRPr="006A5038">
        <w:rPr>
          <w:rFonts w:ascii="Times New Roman" w:eastAsia="Times New Roman" w:hAnsi="Times New Roman" w:cs="Times New Roman"/>
          <w:sz w:val="24"/>
          <w:szCs w:val="24"/>
        </w:rPr>
        <w:br/>
        <w:t>02/14/18 House: Referred to Committee on Transportation</w:t>
      </w:r>
      <w:r w:rsidRPr="006A5038">
        <w:rPr>
          <w:rFonts w:ascii="Times New Roman" w:eastAsia="Times New Roman" w:hAnsi="Times New Roman" w:cs="Times New Roman"/>
          <w:sz w:val="24"/>
          <w:szCs w:val="24"/>
        </w:rPr>
        <w:br/>
        <w:t>02/16/18 House: Assigned Transportation sub: Subcommittee #3</w:t>
      </w:r>
      <w:r w:rsidRPr="006A5038">
        <w:rPr>
          <w:rFonts w:ascii="Times New Roman" w:eastAsia="Times New Roman" w:hAnsi="Times New Roman" w:cs="Times New Roman"/>
          <w:sz w:val="24"/>
          <w:szCs w:val="24"/>
        </w:rPr>
        <w:br/>
        <w:t>02/21/18 House: Subcommittee recommends reporting (7-Y 0-N)</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73" w:history="1">
        <w:r w:rsidRPr="006A5038">
          <w:rPr>
            <w:rFonts w:ascii="Arial" w:eastAsia="Times New Roman" w:hAnsi="Arial" w:cs="Arial"/>
            <w:b/>
            <w:bCs/>
            <w:color w:val="006699"/>
            <w:sz w:val="20"/>
            <w:szCs w:val="20"/>
          </w:rPr>
          <w:t>SJ 14</w:t>
        </w:r>
      </w:hyperlink>
      <w:r w:rsidRPr="006A5038">
        <w:rPr>
          <w:rFonts w:ascii="Times New Roman" w:eastAsia="Times New Roman" w:hAnsi="Times New Roman" w:cs="Times New Roman"/>
          <w:b/>
          <w:bCs/>
          <w:sz w:val="27"/>
          <w:szCs w:val="27"/>
        </w:rPr>
        <w:t xml:space="preserve"> Emergency custody and temporary detention; alternative models.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Edwards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Directing the Joint Subcommittee to Study Mental Health Services in the Commonwealth in the Twenty-First Century to study alternative models of emergency custody and temporary detention. Report.</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18101613D</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Study; alternative models of emergency custody and temporary detention; report.</w:t>
      </w:r>
      <w:r w:rsidRPr="006A5038">
        <w:rPr>
          <w:rFonts w:ascii="Times New Roman" w:eastAsia="Times New Roman" w:hAnsi="Times New Roman" w:cs="Times New Roman"/>
          <w:sz w:val="24"/>
          <w:szCs w:val="24"/>
        </w:rPr>
        <w:t xml:space="preserve"> Directs the Joint Subcommittee to Study Mental Health Services in the Commonwealth in the Twenty-First Century to study alternative models of emergency custody and temporary detention. In conducting its study, the joint subcommittee shall (i) identify alternative models of emergency custody and temporary detention, including Florida's Baker Act; (ii) evaluate such alternative models to identify the potential costs and benefits of such models; and (iii) make recommendations for changes to the Commonwealth's current model of emergency custody and temporary detention to improve outcomes for individuals in need of emergency custody and temporary detention and to improve public safety.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t>12/28/17 Senate: Prefiled and ordered printed; offered 01/10/18 18101613D</w:t>
      </w:r>
      <w:r w:rsidRPr="006A5038">
        <w:rPr>
          <w:rFonts w:ascii="Times New Roman" w:eastAsia="Times New Roman" w:hAnsi="Times New Roman" w:cs="Times New Roman"/>
          <w:sz w:val="24"/>
          <w:szCs w:val="24"/>
        </w:rPr>
        <w:br/>
        <w:t>12/28/17 Senate: Referred to Committee on Rules</w:t>
      </w:r>
      <w:r w:rsidRPr="006A5038">
        <w:rPr>
          <w:rFonts w:ascii="Times New Roman" w:eastAsia="Times New Roman" w:hAnsi="Times New Roman" w:cs="Times New Roman"/>
          <w:sz w:val="24"/>
          <w:szCs w:val="24"/>
        </w:rPr>
        <w:br/>
        <w:t>02/09/18 Senate: Passed by indefinitely in Rules with letter</w:t>
      </w:r>
    </w:p>
    <w:p w:rsidR="006A5038" w:rsidRPr="006A5038" w:rsidRDefault="006A5038" w:rsidP="006A5038">
      <w:pPr>
        <w:spacing w:before="100" w:beforeAutospacing="1" w:after="100" w:afterAutospacing="1"/>
        <w:outlineLvl w:val="2"/>
        <w:rPr>
          <w:rFonts w:ascii="Times New Roman" w:eastAsia="Times New Roman" w:hAnsi="Times New Roman" w:cs="Times New Roman"/>
          <w:b/>
          <w:bCs/>
          <w:sz w:val="27"/>
          <w:szCs w:val="27"/>
        </w:rPr>
      </w:pPr>
      <w:hyperlink r:id="rId74" w:history="1">
        <w:r w:rsidRPr="006A5038">
          <w:rPr>
            <w:rFonts w:ascii="Arial" w:eastAsia="Times New Roman" w:hAnsi="Arial" w:cs="Arial"/>
            <w:b/>
            <w:bCs/>
            <w:color w:val="006699"/>
            <w:sz w:val="20"/>
            <w:szCs w:val="20"/>
          </w:rPr>
          <w:t>SJ 45</w:t>
        </w:r>
      </w:hyperlink>
      <w:r w:rsidRPr="006A5038">
        <w:rPr>
          <w:rFonts w:ascii="Times New Roman" w:eastAsia="Times New Roman" w:hAnsi="Times New Roman" w:cs="Times New Roman"/>
          <w:b/>
          <w:bCs/>
          <w:sz w:val="27"/>
          <w:szCs w:val="27"/>
        </w:rPr>
        <w:t xml:space="preserve"> Governor; confirming appointments.</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Patron:</w:t>
      </w:r>
      <w:r w:rsidRPr="006A5038">
        <w:rPr>
          <w:rFonts w:ascii="Times New Roman" w:eastAsia="Times New Roman" w:hAnsi="Times New Roman" w:cs="Times New Roman"/>
          <w:sz w:val="24"/>
          <w:szCs w:val="24"/>
        </w:rPr>
        <w:t xml:space="preserve"> Vogel </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sz w:val="24"/>
          <w:szCs w:val="24"/>
        </w:rPr>
        <w:lastRenderedPageBreak/>
        <w:t>Confirming appointments by the Governor of certain persons communicated October 1, 2017.</w:t>
      </w:r>
    </w:p>
    <w:p w:rsidR="006A5038" w:rsidRPr="006A5038" w:rsidRDefault="006A5038" w:rsidP="006A5038">
      <w:pPr>
        <w:spacing w:before="100" w:beforeAutospacing="1" w:after="100" w:afterAutospacing="1"/>
        <w:rPr>
          <w:rFonts w:ascii="Times New Roman" w:eastAsia="Times New Roman" w:hAnsi="Times New Roman" w:cs="Times New Roman"/>
          <w:sz w:val="24"/>
          <w:szCs w:val="24"/>
        </w:rPr>
      </w:pPr>
      <w:r w:rsidRPr="006A5038">
        <w:rPr>
          <w:rFonts w:ascii="Times New Roman" w:eastAsia="Times New Roman" w:hAnsi="Times New Roman" w:cs="Times New Roman"/>
          <w:i/>
          <w:iCs/>
          <w:sz w:val="24"/>
          <w:szCs w:val="24"/>
        </w:rPr>
        <w:t>Summary as introduced:</w:t>
      </w:r>
      <w:r w:rsidRPr="006A5038">
        <w:rPr>
          <w:rFonts w:ascii="Times New Roman" w:eastAsia="Times New Roman" w:hAnsi="Times New Roman" w:cs="Times New Roman"/>
          <w:sz w:val="24"/>
          <w:szCs w:val="24"/>
        </w:rPr>
        <w:br/>
      </w:r>
      <w:r w:rsidRPr="006A5038">
        <w:rPr>
          <w:rFonts w:ascii="Times New Roman" w:eastAsia="Times New Roman" w:hAnsi="Times New Roman" w:cs="Times New Roman"/>
          <w:b/>
          <w:bCs/>
          <w:sz w:val="24"/>
          <w:szCs w:val="24"/>
        </w:rPr>
        <w:t>Confirming Governor's appointments; October 1.</w:t>
      </w:r>
      <w:r w:rsidRPr="006A5038">
        <w:rPr>
          <w:rFonts w:ascii="Times New Roman" w:eastAsia="Times New Roman" w:hAnsi="Times New Roman" w:cs="Times New Roman"/>
          <w:sz w:val="24"/>
          <w:szCs w:val="24"/>
        </w:rPr>
        <w:t xml:space="preserve"> Confirms appointments of certain persons made by Governor McAuliffe and communicated to the General Assembly October 1, 2017. </w:t>
      </w:r>
    </w:p>
    <w:p w:rsidR="006A5038" w:rsidRDefault="006A5038" w:rsidP="006A5038">
      <w:r w:rsidRPr="006A5038">
        <w:rPr>
          <w:rFonts w:ascii="Times New Roman" w:eastAsia="Times New Roman" w:hAnsi="Times New Roman" w:cs="Times New Roman"/>
          <w:sz w:val="24"/>
          <w:szCs w:val="24"/>
        </w:rPr>
        <w:t>02/02/18 House: Reported from Privileges and Elections (22-Y 0-N)</w:t>
      </w:r>
      <w:r w:rsidRPr="006A5038">
        <w:rPr>
          <w:rFonts w:ascii="Times New Roman" w:eastAsia="Times New Roman" w:hAnsi="Times New Roman" w:cs="Times New Roman"/>
          <w:sz w:val="24"/>
          <w:szCs w:val="24"/>
        </w:rPr>
        <w:br/>
        <w:t>02/06/18 House: Taken up</w:t>
      </w:r>
      <w:r w:rsidRPr="006A5038">
        <w:rPr>
          <w:rFonts w:ascii="Times New Roman" w:eastAsia="Times New Roman" w:hAnsi="Times New Roman" w:cs="Times New Roman"/>
          <w:sz w:val="24"/>
          <w:szCs w:val="24"/>
        </w:rPr>
        <w:br/>
        <w:t>02/06/18 House: Agreed to by House (99-Y 0-N)</w:t>
      </w:r>
      <w:r w:rsidRPr="006A5038">
        <w:rPr>
          <w:rFonts w:ascii="Times New Roman" w:eastAsia="Times New Roman" w:hAnsi="Times New Roman" w:cs="Times New Roman"/>
          <w:sz w:val="24"/>
          <w:szCs w:val="24"/>
        </w:rPr>
        <w:br/>
        <w:t>02/06/18 House: VOTE: ADOPTION (99-Y 0-N)</w:t>
      </w:r>
      <w:r w:rsidRPr="006A5038">
        <w:rPr>
          <w:rFonts w:ascii="Times New Roman" w:eastAsia="Times New Roman" w:hAnsi="Times New Roman" w:cs="Times New Roman"/>
          <w:sz w:val="24"/>
          <w:szCs w:val="24"/>
        </w:rPr>
        <w:br/>
        <w:t>02/06/18 Senate: Bill text as passed Senate and House (SJ45ER)</w:t>
      </w:r>
      <w:bookmarkStart w:id="0" w:name="_GoBack"/>
      <w:bookmarkEnd w:id="0"/>
    </w:p>
    <w:sectPr w:rsidR="006A5038">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38" w:rsidRDefault="006A5038" w:rsidP="006A5038">
      <w:r>
        <w:separator/>
      </w:r>
    </w:p>
  </w:endnote>
  <w:endnote w:type="continuationSeparator" w:id="0">
    <w:p w:rsidR="006A5038" w:rsidRDefault="006A5038" w:rsidP="006A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9215"/>
      <w:docPartObj>
        <w:docPartGallery w:val="Page Numbers (Bottom of Page)"/>
        <w:docPartUnique/>
      </w:docPartObj>
    </w:sdtPr>
    <w:sdtEndPr>
      <w:rPr>
        <w:color w:val="777777" w:themeColor="background1" w:themeShade="7F"/>
        <w:spacing w:val="60"/>
      </w:rPr>
    </w:sdtEndPr>
    <w:sdtContent>
      <w:p w:rsidR="006A5038" w:rsidRDefault="006A5038">
        <w:pPr>
          <w:pStyle w:val="Footer"/>
          <w:pBdr>
            <w:top w:val="single" w:sz="4" w:space="1" w:color="CCCCCC" w:themeColor="background1" w:themeShade="D9"/>
          </w:pBdr>
          <w:rPr>
            <w:b/>
            <w:bCs/>
          </w:rPr>
        </w:pPr>
        <w:r>
          <w:fldChar w:fldCharType="begin"/>
        </w:r>
        <w:r>
          <w:instrText xml:space="preserve"> PAGE   \* MERGEFORMAT </w:instrText>
        </w:r>
        <w:r>
          <w:fldChar w:fldCharType="separate"/>
        </w:r>
        <w:r w:rsidRPr="006A5038">
          <w:rPr>
            <w:b/>
            <w:bCs/>
            <w:noProof/>
          </w:rPr>
          <w:t>1</w:t>
        </w:r>
        <w:r>
          <w:rPr>
            <w:b/>
            <w:bCs/>
            <w:noProof/>
          </w:rPr>
          <w:fldChar w:fldCharType="end"/>
        </w:r>
        <w:r>
          <w:rPr>
            <w:b/>
            <w:bCs/>
          </w:rPr>
          <w:t xml:space="preserve"> | </w:t>
        </w:r>
        <w:r>
          <w:rPr>
            <w:color w:val="777777" w:themeColor="background1" w:themeShade="7F"/>
            <w:spacing w:val="60"/>
          </w:rPr>
          <w:t>Page</w:t>
        </w:r>
      </w:p>
    </w:sdtContent>
  </w:sdt>
  <w:p w:rsidR="006A5038" w:rsidRDefault="006A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38" w:rsidRDefault="006A5038" w:rsidP="006A5038">
      <w:r>
        <w:separator/>
      </w:r>
    </w:p>
  </w:footnote>
  <w:footnote w:type="continuationSeparator" w:id="0">
    <w:p w:rsidR="006A5038" w:rsidRDefault="006A5038" w:rsidP="006A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38"/>
    <w:rsid w:val="000C7412"/>
    <w:rsid w:val="006A5038"/>
    <w:rsid w:val="007328DE"/>
    <w:rsid w:val="00C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17BE"/>
  <w15:chartTrackingRefBased/>
  <w15:docId w15:val="{4B0DDD68-3B35-4B64-B9C9-6CE9945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50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50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5038"/>
    <w:rPr>
      <w:rFonts w:ascii="Arial" w:hAnsi="Arial" w:cs="Arial" w:hint="default"/>
      <w:strike w:val="0"/>
      <w:dstrike w:val="0"/>
      <w:color w:val="006699"/>
      <w:sz w:val="20"/>
      <w:szCs w:val="20"/>
      <w:u w:val="none"/>
      <w:effect w:val="none"/>
    </w:rPr>
  </w:style>
  <w:style w:type="paragraph" w:styleId="NormalWeb">
    <w:name w:val="Normal (Web)"/>
    <w:basedOn w:val="Normal"/>
    <w:uiPriority w:val="99"/>
    <w:semiHidden/>
    <w:unhideWhenUsed/>
    <w:rsid w:val="006A503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038"/>
    <w:pPr>
      <w:tabs>
        <w:tab w:val="center" w:pos="4680"/>
        <w:tab w:val="right" w:pos="9360"/>
      </w:tabs>
    </w:pPr>
  </w:style>
  <w:style w:type="character" w:customStyle="1" w:styleId="HeaderChar">
    <w:name w:val="Header Char"/>
    <w:basedOn w:val="DefaultParagraphFont"/>
    <w:link w:val="Header"/>
    <w:uiPriority w:val="99"/>
    <w:rsid w:val="006A5038"/>
  </w:style>
  <w:style w:type="paragraph" w:styleId="Footer">
    <w:name w:val="footer"/>
    <w:basedOn w:val="Normal"/>
    <w:link w:val="FooterChar"/>
    <w:uiPriority w:val="99"/>
    <w:unhideWhenUsed/>
    <w:rsid w:val="006A5038"/>
    <w:pPr>
      <w:tabs>
        <w:tab w:val="center" w:pos="4680"/>
        <w:tab w:val="right" w:pos="9360"/>
      </w:tabs>
    </w:pPr>
  </w:style>
  <w:style w:type="character" w:customStyle="1" w:styleId="FooterChar">
    <w:name w:val="Footer Char"/>
    <w:basedOn w:val="DefaultParagraphFont"/>
    <w:link w:val="Footer"/>
    <w:uiPriority w:val="99"/>
    <w:rsid w:val="006A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181+sum+HB563" TargetMode="External"/><Relationship Id="rId18" Type="http://schemas.openxmlformats.org/officeDocument/2006/relationships/hyperlink" Target="http://leg1.state.va.us/cgi-bin/legp504.exe?181+sum+HB729" TargetMode="External"/><Relationship Id="rId26" Type="http://schemas.openxmlformats.org/officeDocument/2006/relationships/hyperlink" Target="http://leg1.state.va.us/cgi-bin/legp504.exe?181+sum+HB882" TargetMode="External"/><Relationship Id="rId39" Type="http://schemas.openxmlformats.org/officeDocument/2006/relationships/hyperlink" Target="http://leg1.state.va.us/cgi-bin/legp504.exe?181+sum+HB1411" TargetMode="External"/><Relationship Id="rId21" Type="http://schemas.openxmlformats.org/officeDocument/2006/relationships/hyperlink" Target="http://leg1.state.va.us/cgi-bin/legp504.exe?181+sum+HB815" TargetMode="External"/><Relationship Id="rId34" Type="http://schemas.openxmlformats.org/officeDocument/2006/relationships/hyperlink" Target="http://leg1.state.va.us/cgi-bin/legp504.exe?181+sum+HB1198" TargetMode="External"/><Relationship Id="rId42" Type="http://schemas.openxmlformats.org/officeDocument/2006/relationships/hyperlink" Target="http://leg1.state.va.us/cgi-bin/legp504.exe?181+sum+HB1513" TargetMode="External"/><Relationship Id="rId47" Type="http://schemas.openxmlformats.org/officeDocument/2006/relationships/hyperlink" Target="http://leg1.state.va.us/cgi-bin/legp504.exe?181+sum+SB122" TargetMode="External"/><Relationship Id="rId50" Type="http://schemas.openxmlformats.org/officeDocument/2006/relationships/hyperlink" Target="http://leg1.state.va.us/cgi-bin/legp504.exe?181+sum+SB181" TargetMode="External"/><Relationship Id="rId55" Type="http://schemas.openxmlformats.org/officeDocument/2006/relationships/hyperlink" Target="http://leg1.state.va.us/cgi-bin/legp504.exe?181+sum+SB418" TargetMode="External"/><Relationship Id="rId63" Type="http://schemas.openxmlformats.org/officeDocument/2006/relationships/hyperlink" Target="http://leg1.state.va.us/cgi-bin/legp504.exe?181+sum+SB680" TargetMode="External"/><Relationship Id="rId68" Type="http://schemas.openxmlformats.org/officeDocument/2006/relationships/hyperlink" Target="http://leg1.state.va.us/cgi-bin/legp504.exe?181+sum+SB867" TargetMode="External"/><Relationship Id="rId76" Type="http://schemas.openxmlformats.org/officeDocument/2006/relationships/fontTable" Target="fontTable.xml"/><Relationship Id="rId7" Type="http://schemas.openxmlformats.org/officeDocument/2006/relationships/hyperlink" Target="http://leg1.state.va.us/cgi-bin/legp504.exe?181+sum+HB135" TargetMode="External"/><Relationship Id="rId71" Type="http://schemas.openxmlformats.org/officeDocument/2006/relationships/hyperlink" Target="http://leg1.state.va.us/cgi-bin/legp504.exe?181+sum+SB904" TargetMode="External"/><Relationship Id="rId2" Type="http://schemas.openxmlformats.org/officeDocument/2006/relationships/settings" Target="settings.xml"/><Relationship Id="rId16" Type="http://schemas.openxmlformats.org/officeDocument/2006/relationships/hyperlink" Target="http://leg1.state.va.us/cgi-bin/legp504.exe?181+sum+HB643" TargetMode="External"/><Relationship Id="rId29" Type="http://schemas.openxmlformats.org/officeDocument/2006/relationships/hyperlink" Target="http://leg1.state.va.us/cgi-bin/legp504.exe?181+sum+HB1088" TargetMode="External"/><Relationship Id="rId11" Type="http://schemas.openxmlformats.org/officeDocument/2006/relationships/hyperlink" Target="http://leg1.state.va.us/cgi-bin/legp504.exe?181+sum+HB519" TargetMode="External"/><Relationship Id="rId24" Type="http://schemas.openxmlformats.org/officeDocument/2006/relationships/hyperlink" Target="http://leg1.state.va.us/cgi-bin/legp504.exe?181+sum+HB874" TargetMode="External"/><Relationship Id="rId32" Type="http://schemas.openxmlformats.org/officeDocument/2006/relationships/hyperlink" Target="http://leg1.state.va.us/cgi-bin/legp504.exe?181+sum+HB1175" TargetMode="External"/><Relationship Id="rId37" Type="http://schemas.openxmlformats.org/officeDocument/2006/relationships/hyperlink" Target="http://leg1.state.va.us/cgi-bin/legp504.exe?181+sum+HB1347" TargetMode="External"/><Relationship Id="rId40" Type="http://schemas.openxmlformats.org/officeDocument/2006/relationships/hyperlink" Target="http://leg1.state.va.us/cgi-bin/legp504.exe?181+sum+HB1412" TargetMode="External"/><Relationship Id="rId45" Type="http://schemas.openxmlformats.org/officeDocument/2006/relationships/hyperlink" Target="http://leg1.state.va.us/cgi-bin/legp504.exe?181+sum+SB109" TargetMode="External"/><Relationship Id="rId53" Type="http://schemas.openxmlformats.org/officeDocument/2006/relationships/hyperlink" Target="http://leg1.state.va.us/cgi-bin/legp504.exe?181+sum+SB346" TargetMode="External"/><Relationship Id="rId58" Type="http://schemas.openxmlformats.org/officeDocument/2006/relationships/hyperlink" Target="http://leg1.state.va.us/cgi-bin/legp504.exe?181+sum+SB513" TargetMode="External"/><Relationship Id="rId66" Type="http://schemas.openxmlformats.org/officeDocument/2006/relationships/hyperlink" Target="http://leg1.state.va.us/cgi-bin/legp504.exe?181+sum+SB778" TargetMode="External"/><Relationship Id="rId74" Type="http://schemas.openxmlformats.org/officeDocument/2006/relationships/hyperlink" Target="http://leg1.state.va.us/cgi-bin/legp504.exe?181+sum+SJ45" TargetMode="External"/><Relationship Id="rId5" Type="http://schemas.openxmlformats.org/officeDocument/2006/relationships/endnotes" Target="endnotes.xml"/><Relationship Id="rId15" Type="http://schemas.openxmlformats.org/officeDocument/2006/relationships/hyperlink" Target="http://leg1.state.va.us/cgi-bin/legp504.exe?181+sum+HB633" TargetMode="External"/><Relationship Id="rId23" Type="http://schemas.openxmlformats.org/officeDocument/2006/relationships/hyperlink" Target="http://leg1.state.va.us/cgi-bin/legp504.exe?181+sum+HB872" TargetMode="External"/><Relationship Id="rId28" Type="http://schemas.openxmlformats.org/officeDocument/2006/relationships/hyperlink" Target="http://leg1.state.va.us/cgi-bin/legp504.exe?181+sum+HB1019" TargetMode="External"/><Relationship Id="rId36" Type="http://schemas.openxmlformats.org/officeDocument/2006/relationships/hyperlink" Target="http://leg1.state.va.us/cgi-bin/legp504.exe?181+sum+HB1326" TargetMode="External"/><Relationship Id="rId49" Type="http://schemas.openxmlformats.org/officeDocument/2006/relationships/hyperlink" Target="http://leg1.state.va.us/cgi-bin/legp504.exe?181+sum+SB148" TargetMode="External"/><Relationship Id="rId57" Type="http://schemas.openxmlformats.org/officeDocument/2006/relationships/hyperlink" Target="http://leg1.state.va.us/cgi-bin/legp504.exe?181+sum+SB494" TargetMode="External"/><Relationship Id="rId61" Type="http://schemas.openxmlformats.org/officeDocument/2006/relationships/hyperlink" Target="http://leg1.state.va.us/cgi-bin/legp504.exe?181+sum+SB663" TargetMode="External"/><Relationship Id="rId10" Type="http://schemas.openxmlformats.org/officeDocument/2006/relationships/hyperlink" Target="http://leg1.state.va.us/cgi-bin/legp504.exe?181+sum+HB374" TargetMode="External"/><Relationship Id="rId19" Type="http://schemas.openxmlformats.org/officeDocument/2006/relationships/hyperlink" Target="http://leg1.state.va.us/cgi-bin/legp504.exe?181+sum+HB777" TargetMode="External"/><Relationship Id="rId31" Type="http://schemas.openxmlformats.org/officeDocument/2006/relationships/hyperlink" Target="http://leg1.state.va.us/cgi-bin/legp504.exe?181+sum+HB1163" TargetMode="External"/><Relationship Id="rId44" Type="http://schemas.openxmlformats.org/officeDocument/2006/relationships/hyperlink" Target="http://leg1.state.va.us/cgi-bin/legp504.exe?181+sum+SB56" TargetMode="External"/><Relationship Id="rId52" Type="http://schemas.openxmlformats.org/officeDocument/2006/relationships/hyperlink" Target="http://leg1.state.va.us/cgi-bin/legp504.exe?181+sum+SB304" TargetMode="External"/><Relationship Id="rId60" Type="http://schemas.openxmlformats.org/officeDocument/2006/relationships/hyperlink" Target="http://leg1.state.va.us/cgi-bin/legp504.exe?181+sum+SB654" TargetMode="External"/><Relationship Id="rId65" Type="http://schemas.openxmlformats.org/officeDocument/2006/relationships/hyperlink" Target="http://leg1.state.va.us/cgi-bin/legp504.exe?181+sum+SB715" TargetMode="External"/><Relationship Id="rId73" Type="http://schemas.openxmlformats.org/officeDocument/2006/relationships/hyperlink" Target="http://leg1.state.va.us/cgi-bin/legp504.exe?181+sum+SJ14" TargetMode="External"/><Relationship Id="rId4" Type="http://schemas.openxmlformats.org/officeDocument/2006/relationships/footnotes" Target="footnotes.xml"/><Relationship Id="rId9" Type="http://schemas.openxmlformats.org/officeDocument/2006/relationships/hyperlink" Target="http://leg1.state.va.us/cgi-bin/legp504.exe?181+sum+HB250" TargetMode="External"/><Relationship Id="rId14" Type="http://schemas.openxmlformats.org/officeDocument/2006/relationships/hyperlink" Target="http://leg1.state.va.us/cgi-bin/legp504.exe?181+sum+HB595" TargetMode="External"/><Relationship Id="rId22" Type="http://schemas.openxmlformats.org/officeDocument/2006/relationships/hyperlink" Target="http://leg1.state.va.us/cgi-bin/legp504.exe?181+sum+HB842" TargetMode="External"/><Relationship Id="rId27" Type="http://schemas.openxmlformats.org/officeDocument/2006/relationships/hyperlink" Target="http://leg1.state.va.us/cgi-bin/legp504.exe?181+sum+HB941" TargetMode="External"/><Relationship Id="rId30" Type="http://schemas.openxmlformats.org/officeDocument/2006/relationships/hyperlink" Target="http://leg1.state.va.us/cgi-bin/legp504.exe?181+sum+HB1103" TargetMode="External"/><Relationship Id="rId35" Type="http://schemas.openxmlformats.org/officeDocument/2006/relationships/hyperlink" Target="http://leg1.state.va.us/cgi-bin/legp504.exe?181+sum+HB1272" TargetMode="External"/><Relationship Id="rId43" Type="http://schemas.openxmlformats.org/officeDocument/2006/relationships/hyperlink" Target="http://leg1.state.va.us/cgi-bin/legp504.exe?181+sum+HB1572" TargetMode="External"/><Relationship Id="rId48" Type="http://schemas.openxmlformats.org/officeDocument/2006/relationships/hyperlink" Target="http://leg1.state.va.us/cgi-bin/legp504.exe?181+sum+SB134" TargetMode="External"/><Relationship Id="rId56" Type="http://schemas.openxmlformats.org/officeDocument/2006/relationships/hyperlink" Target="http://leg1.state.va.us/cgi-bin/legp504.exe?181+sum+SB488" TargetMode="External"/><Relationship Id="rId64" Type="http://schemas.openxmlformats.org/officeDocument/2006/relationships/hyperlink" Target="http://leg1.state.va.us/cgi-bin/legp504.exe?181+sum+SB703" TargetMode="External"/><Relationship Id="rId69" Type="http://schemas.openxmlformats.org/officeDocument/2006/relationships/hyperlink" Target="http://leg1.state.va.us/cgi-bin/legp504.exe?181+sum+SB868" TargetMode="External"/><Relationship Id="rId77" Type="http://schemas.openxmlformats.org/officeDocument/2006/relationships/theme" Target="theme/theme1.xml"/><Relationship Id="rId8" Type="http://schemas.openxmlformats.org/officeDocument/2006/relationships/hyperlink" Target="http://leg1.state.va.us/cgi-bin/legp504.exe?181+sum+HB175" TargetMode="External"/><Relationship Id="rId51" Type="http://schemas.openxmlformats.org/officeDocument/2006/relationships/hyperlink" Target="http://leg1.state.va.us/cgi-bin/legp504.exe?181+sum+SB287" TargetMode="External"/><Relationship Id="rId72" Type="http://schemas.openxmlformats.org/officeDocument/2006/relationships/hyperlink" Target="http://leg1.state.va.us/cgi-bin/legp504.exe?181+sum+SB947" TargetMode="External"/><Relationship Id="rId3" Type="http://schemas.openxmlformats.org/officeDocument/2006/relationships/webSettings" Target="webSettings.xml"/><Relationship Id="rId12" Type="http://schemas.openxmlformats.org/officeDocument/2006/relationships/hyperlink" Target="http://leg1.state.va.us/cgi-bin/legp504.exe?181+sum+HB549" TargetMode="External"/><Relationship Id="rId17" Type="http://schemas.openxmlformats.org/officeDocument/2006/relationships/hyperlink" Target="http://leg1.state.va.us/cgi-bin/legp504.exe?181+sum+HB672" TargetMode="External"/><Relationship Id="rId25" Type="http://schemas.openxmlformats.org/officeDocument/2006/relationships/hyperlink" Target="http://leg1.state.va.us/cgi-bin/legp504.exe?181+sum+HB881" TargetMode="External"/><Relationship Id="rId33" Type="http://schemas.openxmlformats.org/officeDocument/2006/relationships/hyperlink" Target="http://leg1.state.va.us/cgi-bin/legp504.exe?181+sum+HB1197" TargetMode="External"/><Relationship Id="rId38" Type="http://schemas.openxmlformats.org/officeDocument/2006/relationships/hyperlink" Target="http://leg1.state.va.us/cgi-bin/legp504.exe?181+sum+HB1388" TargetMode="External"/><Relationship Id="rId46" Type="http://schemas.openxmlformats.org/officeDocument/2006/relationships/hyperlink" Target="http://leg1.state.va.us/cgi-bin/legp504.exe?181+sum+SB118" TargetMode="External"/><Relationship Id="rId59" Type="http://schemas.openxmlformats.org/officeDocument/2006/relationships/hyperlink" Target="http://leg1.state.va.us/cgi-bin/legp504.exe?181+sum+SB578" TargetMode="External"/><Relationship Id="rId67" Type="http://schemas.openxmlformats.org/officeDocument/2006/relationships/hyperlink" Target="http://leg1.state.va.us/cgi-bin/legp504.exe?181+sum+SB804" TargetMode="External"/><Relationship Id="rId20" Type="http://schemas.openxmlformats.org/officeDocument/2006/relationships/hyperlink" Target="http://leg1.state.va.us/cgi-bin/legp504.exe?181+sum+HB778" TargetMode="External"/><Relationship Id="rId41" Type="http://schemas.openxmlformats.org/officeDocument/2006/relationships/hyperlink" Target="http://leg1.state.va.us/cgi-bin/legp504.exe?181+sum+HB1420" TargetMode="External"/><Relationship Id="rId54" Type="http://schemas.openxmlformats.org/officeDocument/2006/relationships/hyperlink" Target="http://leg1.state.va.us/cgi-bin/legp504.exe?181+sum+SB347" TargetMode="External"/><Relationship Id="rId62" Type="http://schemas.openxmlformats.org/officeDocument/2006/relationships/hyperlink" Target="http://leg1.state.va.us/cgi-bin/legp504.exe?181+sum+SB670" TargetMode="External"/><Relationship Id="rId70" Type="http://schemas.openxmlformats.org/officeDocument/2006/relationships/hyperlink" Target="http://leg1.state.va.us/cgi-bin/legp504.exe?181+sum+SB887"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eg1.state.va.us/cgi-bin/legp504.exe?181+sum+H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13304</Words>
  <Characters>75837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2018-02-23T21:53:00Z</dcterms:created>
  <dcterms:modified xsi:type="dcterms:W3CDTF">2018-02-23T21:57:00Z</dcterms:modified>
</cp:coreProperties>
</file>