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2026"/>
        <w:gridCol w:w="9134"/>
      </w:tblGrid>
      <w:tr w:rsidR="00A87527" w:rsidRPr="00B51249" w:rsidTr="00091A4F">
        <w:trPr>
          <w:trHeight w:hRule="exact" w:val="2168"/>
        </w:trPr>
        <w:tc>
          <w:tcPr>
            <w:tcW w:w="2026" w:type="dxa"/>
          </w:tcPr>
          <w:p w:rsidR="00A87527" w:rsidRPr="00B51249" w:rsidRDefault="00845975" w:rsidP="00091A4F">
            <w:pPr>
              <w:ind w:left="710"/>
              <w:jc w:val="center"/>
              <w:textAlignment w:val="baseline"/>
              <w:rPr>
                <w:sz w:val="24"/>
                <w:szCs w:val="24"/>
              </w:rPr>
            </w:pPr>
            <w:r w:rsidRPr="00B51249">
              <w:rPr>
                <w:noProof/>
                <w:sz w:val="24"/>
                <w:szCs w:val="24"/>
              </w:rPr>
              <w:drawing>
                <wp:inline distT="0" distB="0" distL="0" distR="0" wp14:anchorId="76F0C88D" wp14:editId="0E4AD0FF">
                  <wp:extent cx="835660" cy="115824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835660" cy="1158240"/>
                          </a:xfrm>
                          <a:prstGeom prst="rect">
                            <a:avLst/>
                          </a:prstGeom>
                        </pic:spPr>
                      </pic:pic>
                    </a:graphicData>
                  </a:graphic>
                </wp:inline>
              </w:drawing>
            </w:r>
          </w:p>
        </w:tc>
        <w:tc>
          <w:tcPr>
            <w:tcW w:w="9134" w:type="dxa"/>
            <w:vAlign w:val="center"/>
          </w:tcPr>
          <w:p w:rsidR="00A87527" w:rsidRPr="00091A4F" w:rsidRDefault="00845975" w:rsidP="00091A4F">
            <w:pPr>
              <w:ind w:left="720"/>
              <w:textAlignment w:val="baseline"/>
              <w:rPr>
                <w:rFonts w:ascii="Arial" w:eastAsia="Arial" w:hAnsi="Arial"/>
                <w:i/>
                <w:color w:val="000000"/>
                <w:sz w:val="32"/>
                <w:szCs w:val="24"/>
              </w:rPr>
            </w:pPr>
            <w:r w:rsidRPr="00091A4F">
              <w:rPr>
                <w:rFonts w:ascii="Arial" w:eastAsia="Arial" w:hAnsi="Arial"/>
                <w:i/>
                <w:color w:val="000000"/>
                <w:sz w:val="32"/>
                <w:szCs w:val="24"/>
              </w:rPr>
              <w:t xml:space="preserve">The Prince William Health District is dedicated to </w:t>
            </w:r>
            <w:r w:rsidR="00091A4F">
              <w:rPr>
                <w:rFonts w:ascii="Arial" w:eastAsia="Arial" w:hAnsi="Arial"/>
                <w:i/>
                <w:color w:val="000000"/>
                <w:sz w:val="32"/>
                <w:szCs w:val="24"/>
              </w:rPr>
              <w:br/>
            </w:r>
            <w:r w:rsidRPr="00091A4F">
              <w:rPr>
                <w:rFonts w:ascii="Arial" w:eastAsia="Arial" w:hAnsi="Arial"/>
                <w:i/>
                <w:color w:val="000000"/>
                <w:sz w:val="32"/>
                <w:szCs w:val="24"/>
              </w:rPr>
              <w:t>promoting optimu</w:t>
            </w:r>
            <w:r w:rsidR="00091A4F">
              <w:rPr>
                <w:rFonts w:ascii="Arial" w:eastAsia="Arial" w:hAnsi="Arial"/>
                <w:i/>
                <w:color w:val="000000"/>
                <w:sz w:val="32"/>
                <w:szCs w:val="24"/>
              </w:rPr>
              <w:t>m wellness, preventing illness</w:t>
            </w:r>
            <w:proofErr w:type="gramStart"/>
            <w:r w:rsidR="00091A4F">
              <w:rPr>
                <w:rFonts w:ascii="Arial" w:eastAsia="Arial" w:hAnsi="Arial"/>
                <w:i/>
                <w:color w:val="000000"/>
                <w:sz w:val="32"/>
                <w:szCs w:val="24"/>
              </w:rPr>
              <w:t>,</w:t>
            </w:r>
            <w:proofErr w:type="gramEnd"/>
            <w:r w:rsidR="00091A4F">
              <w:rPr>
                <w:rFonts w:ascii="Arial" w:eastAsia="Arial" w:hAnsi="Arial"/>
                <w:i/>
                <w:color w:val="000000"/>
                <w:sz w:val="32"/>
                <w:szCs w:val="24"/>
              </w:rPr>
              <w:br/>
            </w:r>
            <w:r w:rsidRPr="00091A4F">
              <w:rPr>
                <w:rFonts w:ascii="Arial" w:eastAsia="Arial" w:hAnsi="Arial"/>
                <w:i/>
                <w:color w:val="000000"/>
                <w:sz w:val="32"/>
                <w:szCs w:val="24"/>
              </w:rPr>
              <w:t xml:space="preserve">responding to emergencies and protecting the </w:t>
            </w:r>
            <w:r w:rsidR="00091A4F">
              <w:rPr>
                <w:rFonts w:ascii="Arial" w:eastAsia="Arial" w:hAnsi="Arial"/>
                <w:i/>
                <w:color w:val="000000"/>
                <w:sz w:val="32"/>
                <w:szCs w:val="24"/>
              </w:rPr>
              <w:br/>
            </w:r>
            <w:r w:rsidRPr="00091A4F">
              <w:rPr>
                <w:rFonts w:ascii="Arial" w:eastAsia="Arial" w:hAnsi="Arial"/>
                <w:i/>
                <w:color w:val="000000"/>
                <w:sz w:val="32"/>
                <w:szCs w:val="24"/>
              </w:rPr>
              <w:t>environment and health of our residents.</w:t>
            </w:r>
          </w:p>
        </w:tc>
      </w:tr>
    </w:tbl>
    <w:p w:rsidR="00A87527" w:rsidRPr="00D8703F" w:rsidRDefault="00A87527" w:rsidP="00091A4F">
      <w:pPr>
        <w:rPr>
          <w:sz w:val="14"/>
          <w:szCs w:val="24"/>
        </w:rPr>
      </w:pPr>
    </w:p>
    <w:p w:rsidR="00B51249" w:rsidRPr="00091A4F" w:rsidRDefault="00B51249" w:rsidP="00091A4F">
      <w:pPr>
        <w:ind w:right="216"/>
        <w:textAlignment w:val="baseline"/>
        <w:rPr>
          <w:rFonts w:ascii="Arial" w:eastAsia="Arial" w:hAnsi="Arial"/>
          <w:b/>
          <w:color w:val="000000"/>
          <w:sz w:val="32"/>
          <w:szCs w:val="24"/>
          <w:u w:val="single"/>
        </w:rPr>
      </w:pPr>
      <w:r w:rsidRPr="00091A4F">
        <w:rPr>
          <w:rFonts w:ascii="Arial" w:eastAsia="Arial" w:hAnsi="Arial"/>
          <w:b/>
          <w:color w:val="000000"/>
          <w:sz w:val="32"/>
          <w:szCs w:val="24"/>
        </w:rPr>
        <w:t xml:space="preserve">What is </w:t>
      </w:r>
      <w:r w:rsidRPr="00091A4F">
        <w:rPr>
          <w:rFonts w:ascii="Arial" w:eastAsia="Arial" w:hAnsi="Arial"/>
          <w:b/>
          <w:color w:val="000000"/>
          <w:sz w:val="32"/>
          <w:szCs w:val="24"/>
          <w:u w:val="single"/>
        </w:rPr>
        <w:t>Public Health in the Prince William Health District?</w:t>
      </w:r>
    </w:p>
    <w:p w:rsidR="00B51249" w:rsidRPr="00D8703F" w:rsidRDefault="00B51249" w:rsidP="00091A4F">
      <w:pPr>
        <w:ind w:right="216"/>
        <w:textAlignment w:val="baseline"/>
        <w:rPr>
          <w:rFonts w:ascii="Arial" w:eastAsia="Arial" w:hAnsi="Arial"/>
          <w:color w:val="000000"/>
          <w:szCs w:val="24"/>
        </w:rPr>
      </w:pPr>
    </w:p>
    <w:p w:rsidR="00B51249" w:rsidRPr="00091A4F" w:rsidRDefault="00845975" w:rsidP="00091A4F">
      <w:pPr>
        <w:ind w:right="216"/>
        <w:textAlignment w:val="baseline"/>
        <w:rPr>
          <w:rFonts w:ascii="Arial" w:eastAsia="Arial" w:hAnsi="Arial"/>
          <w:color w:val="000000"/>
          <w:sz w:val="28"/>
          <w:szCs w:val="24"/>
        </w:rPr>
      </w:pPr>
      <w:r w:rsidRPr="00091A4F">
        <w:rPr>
          <w:rFonts w:ascii="Arial" w:eastAsia="Arial" w:hAnsi="Arial"/>
          <w:color w:val="000000"/>
          <w:sz w:val="28"/>
          <w:szCs w:val="24"/>
        </w:rPr>
        <w:t xml:space="preserve">Public Health is the science of protecting and improving the health of entire populations through promotion of healthy lifestyles, disease and injury prevention and detection and control of infectious diseases. </w:t>
      </w:r>
    </w:p>
    <w:p w:rsidR="00B51249" w:rsidRPr="00D8703F" w:rsidRDefault="00B51249" w:rsidP="00091A4F">
      <w:pPr>
        <w:ind w:right="216"/>
        <w:textAlignment w:val="baseline"/>
        <w:rPr>
          <w:rFonts w:ascii="Arial" w:eastAsia="Arial" w:hAnsi="Arial"/>
          <w:color w:val="000000"/>
          <w:sz w:val="20"/>
          <w:szCs w:val="24"/>
        </w:rPr>
      </w:pPr>
    </w:p>
    <w:p w:rsidR="00A87527" w:rsidRDefault="00845975" w:rsidP="00091A4F">
      <w:pPr>
        <w:ind w:right="216"/>
        <w:textAlignment w:val="baseline"/>
        <w:rPr>
          <w:rFonts w:ascii="Arial" w:eastAsia="Arial" w:hAnsi="Arial"/>
          <w:color w:val="000000"/>
          <w:sz w:val="28"/>
          <w:szCs w:val="24"/>
        </w:rPr>
      </w:pPr>
      <w:r w:rsidRPr="00091A4F">
        <w:rPr>
          <w:rFonts w:ascii="Arial" w:eastAsia="Arial" w:hAnsi="Arial"/>
          <w:color w:val="000000"/>
          <w:sz w:val="28"/>
          <w:szCs w:val="24"/>
        </w:rPr>
        <w:t xml:space="preserve">Our population includes </w:t>
      </w:r>
      <w:r w:rsidRPr="00091A4F">
        <w:rPr>
          <w:rFonts w:ascii="Arial" w:eastAsia="Arial" w:hAnsi="Arial"/>
          <w:b/>
          <w:color w:val="000000"/>
          <w:sz w:val="28"/>
          <w:szCs w:val="24"/>
        </w:rPr>
        <w:t>Prince William County, Manassas City and Manassas Park</w:t>
      </w:r>
      <w:r w:rsidRPr="00091A4F">
        <w:rPr>
          <w:rFonts w:ascii="Arial" w:eastAsia="Arial" w:hAnsi="Arial"/>
          <w:color w:val="000000"/>
          <w:sz w:val="28"/>
          <w:szCs w:val="24"/>
        </w:rPr>
        <w:t xml:space="preserve">, and it is our </w:t>
      </w:r>
      <w:r w:rsidRPr="00091A4F">
        <w:rPr>
          <w:rFonts w:ascii="Arial" w:eastAsia="Arial" w:hAnsi="Arial"/>
          <w:b/>
          <w:color w:val="000000"/>
          <w:sz w:val="28"/>
          <w:szCs w:val="24"/>
        </w:rPr>
        <w:t xml:space="preserve">vision </w:t>
      </w:r>
      <w:r w:rsidRPr="00091A4F">
        <w:rPr>
          <w:rFonts w:ascii="Arial" w:eastAsia="Arial" w:hAnsi="Arial"/>
          <w:color w:val="000000"/>
          <w:sz w:val="28"/>
          <w:szCs w:val="24"/>
        </w:rPr>
        <w:t>that this will be a community of healthy people and a healthy environment.</w:t>
      </w:r>
    </w:p>
    <w:p w:rsidR="00091A4F" w:rsidRPr="00D8703F" w:rsidRDefault="00091A4F" w:rsidP="00091A4F">
      <w:pPr>
        <w:ind w:right="216"/>
        <w:textAlignment w:val="baseline"/>
        <w:rPr>
          <w:rFonts w:ascii="Arial" w:eastAsia="Arial" w:hAnsi="Arial"/>
          <w:color w:val="000000"/>
          <w:szCs w:val="24"/>
        </w:rPr>
      </w:pPr>
    </w:p>
    <w:p w:rsidR="00B51249" w:rsidRPr="00091A4F" w:rsidRDefault="00B51249" w:rsidP="00091A4F">
      <w:pPr>
        <w:ind w:right="72"/>
        <w:textAlignment w:val="baseline"/>
        <w:rPr>
          <w:rFonts w:ascii="Arial" w:eastAsia="Arial" w:hAnsi="Arial"/>
          <w:b/>
          <w:color w:val="000000"/>
          <w:sz w:val="32"/>
          <w:szCs w:val="24"/>
          <w:u w:val="single"/>
        </w:rPr>
      </w:pPr>
      <w:r w:rsidRPr="00091A4F">
        <w:rPr>
          <w:rFonts w:ascii="Arial" w:eastAsia="Arial" w:hAnsi="Arial"/>
          <w:b/>
          <w:color w:val="000000"/>
          <w:sz w:val="32"/>
          <w:szCs w:val="24"/>
        </w:rPr>
        <w:t xml:space="preserve">Public Health Focus: </w:t>
      </w:r>
      <w:r w:rsidRPr="00091A4F">
        <w:rPr>
          <w:rFonts w:ascii="Arial" w:eastAsia="Arial" w:hAnsi="Arial"/>
          <w:b/>
          <w:color w:val="000000"/>
          <w:sz w:val="32"/>
          <w:szCs w:val="24"/>
          <w:u w:val="single"/>
        </w:rPr>
        <w:t xml:space="preserve">Prevention </w:t>
      </w:r>
    </w:p>
    <w:p w:rsidR="00091A4F" w:rsidRPr="00D8703F" w:rsidRDefault="00091A4F" w:rsidP="00091A4F">
      <w:pPr>
        <w:ind w:right="72"/>
        <w:textAlignment w:val="baseline"/>
        <w:rPr>
          <w:rFonts w:ascii="Arial" w:eastAsia="Arial" w:hAnsi="Arial"/>
          <w:b/>
          <w:color w:val="000000"/>
          <w:szCs w:val="24"/>
          <w:u w:val="single"/>
        </w:rPr>
      </w:pPr>
    </w:p>
    <w:p w:rsidR="00A87527" w:rsidRPr="00091A4F" w:rsidRDefault="00845975" w:rsidP="00091A4F">
      <w:pPr>
        <w:ind w:right="72"/>
        <w:textAlignment w:val="baseline"/>
        <w:rPr>
          <w:rFonts w:ascii="Arial" w:eastAsia="Arial" w:hAnsi="Arial"/>
          <w:color w:val="000000"/>
          <w:sz w:val="28"/>
          <w:szCs w:val="24"/>
        </w:rPr>
      </w:pPr>
      <w:r w:rsidRPr="00091A4F">
        <w:rPr>
          <w:rFonts w:ascii="Arial" w:eastAsia="Arial" w:hAnsi="Arial"/>
          <w:color w:val="000000"/>
          <w:sz w:val="28"/>
          <w:szCs w:val="24"/>
        </w:rPr>
        <w:t xml:space="preserve">Unlike clinical professionals, who focus primarily on treating individuals after they become sick or injured, as public health professionals we try to </w:t>
      </w:r>
      <w:r w:rsidRPr="00091A4F">
        <w:rPr>
          <w:rFonts w:ascii="Arial" w:eastAsia="Arial" w:hAnsi="Arial"/>
          <w:b/>
          <w:color w:val="000000"/>
          <w:sz w:val="28"/>
          <w:szCs w:val="24"/>
        </w:rPr>
        <w:t xml:space="preserve">prevent </w:t>
      </w:r>
      <w:r w:rsidRPr="00091A4F">
        <w:rPr>
          <w:rFonts w:ascii="Arial" w:eastAsia="Arial" w:hAnsi="Arial"/>
          <w:color w:val="000000"/>
          <w:sz w:val="28"/>
          <w:szCs w:val="24"/>
        </w:rPr>
        <w:t>problems from happening or recurring by implementing educational programs, recommending policies, administering services and conducting research. We work with local, regional and national partners to limit health disparities and promote healthcare equity, quality and accessibility.</w:t>
      </w:r>
    </w:p>
    <w:p w:rsidR="00B51249" w:rsidRPr="00D8703F" w:rsidRDefault="00B51249" w:rsidP="00091A4F">
      <w:pPr>
        <w:ind w:left="360" w:right="72"/>
        <w:textAlignment w:val="baseline"/>
        <w:rPr>
          <w:rFonts w:ascii="Arial" w:eastAsia="Arial" w:hAnsi="Arial"/>
          <w:color w:val="000000"/>
          <w:sz w:val="20"/>
          <w:szCs w:val="24"/>
        </w:rPr>
      </w:pPr>
    </w:p>
    <w:p w:rsidR="00A87527" w:rsidRPr="00B51249" w:rsidRDefault="00845975" w:rsidP="00091A4F">
      <w:pPr>
        <w:ind w:left="1858" w:right="1378"/>
        <w:textAlignment w:val="baseline"/>
        <w:rPr>
          <w:sz w:val="24"/>
          <w:szCs w:val="24"/>
        </w:rPr>
      </w:pPr>
      <w:r w:rsidRPr="00B51249">
        <w:rPr>
          <w:noProof/>
          <w:sz w:val="24"/>
          <w:szCs w:val="24"/>
        </w:rPr>
        <w:drawing>
          <wp:inline distT="0" distB="0" distL="0" distR="0" wp14:anchorId="14516384" wp14:editId="11636911">
            <wp:extent cx="5031740" cy="72834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5031740" cy="728345"/>
                    </a:xfrm>
                    <a:prstGeom prst="rect">
                      <a:avLst/>
                    </a:prstGeom>
                  </pic:spPr>
                </pic:pic>
              </a:graphicData>
            </a:graphic>
          </wp:inline>
        </w:drawing>
      </w:r>
    </w:p>
    <w:p w:rsidR="00B51249" w:rsidRDefault="00B51249" w:rsidP="00091A4F">
      <w:pPr>
        <w:jc w:val="center"/>
        <w:textAlignment w:val="baseline"/>
        <w:rPr>
          <w:rFonts w:ascii="Arial" w:eastAsia="Arial" w:hAnsi="Arial"/>
          <w:b/>
          <w:color w:val="000000"/>
          <w:sz w:val="24"/>
          <w:szCs w:val="24"/>
          <w:u w:val="single"/>
        </w:rPr>
      </w:pPr>
    </w:p>
    <w:p w:rsidR="00A87527" w:rsidRDefault="00B51249" w:rsidP="00091A4F">
      <w:pPr>
        <w:textAlignment w:val="baseline"/>
        <w:rPr>
          <w:rFonts w:ascii="Arial" w:eastAsia="Arial" w:hAnsi="Arial"/>
          <w:b/>
          <w:color w:val="395532"/>
          <w:sz w:val="32"/>
          <w:szCs w:val="24"/>
          <w:u w:val="single"/>
        </w:rPr>
      </w:pPr>
      <w:r w:rsidRPr="00091A4F">
        <w:rPr>
          <w:rFonts w:ascii="Arial" w:eastAsia="Arial" w:hAnsi="Arial"/>
          <w:b/>
          <w:color w:val="000000"/>
          <w:sz w:val="32"/>
          <w:szCs w:val="24"/>
        </w:rPr>
        <w:t>How does t</w:t>
      </w:r>
      <w:r w:rsidR="00845975" w:rsidRPr="00091A4F">
        <w:rPr>
          <w:rFonts w:ascii="Arial" w:eastAsia="Arial" w:hAnsi="Arial"/>
          <w:b/>
          <w:color w:val="000000"/>
          <w:sz w:val="32"/>
          <w:szCs w:val="24"/>
        </w:rPr>
        <w:t xml:space="preserve">he Prince William Health District </w:t>
      </w:r>
      <w:r w:rsidRPr="00091A4F">
        <w:rPr>
          <w:rFonts w:ascii="Arial" w:eastAsia="Arial" w:hAnsi="Arial"/>
          <w:b/>
          <w:color w:val="000000"/>
          <w:sz w:val="32"/>
          <w:szCs w:val="24"/>
          <w:u w:val="single"/>
        </w:rPr>
        <w:t>promote public health?</w:t>
      </w:r>
      <w:r w:rsidR="00845975" w:rsidRPr="00091A4F">
        <w:rPr>
          <w:rFonts w:ascii="Arial" w:eastAsia="Arial" w:hAnsi="Arial"/>
          <w:b/>
          <w:color w:val="395532"/>
          <w:sz w:val="32"/>
          <w:szCs w:val="24"/>
          <w:u w:val="single"/>
        </w:rPr>
        <w:t xml:space="preserve"> </w:t>
      </w:r>
    </w:p>
    <w:p w:rsidR="00D8703F" w:rsidRPr="00D8703F" w:rsidRDefault="00D8703F" w:rsidP="00091A4F">
      <w:pPr>
        <w:textAlignment w:val="baseline"/>
        <w:rPr>
          <w:rFonts w:ascii="Arial" w:eastAsia="Arial" w:hAnsi="Arial"/>
          <w:b/>
          <w:color w:val="000000"/>
          <w:sz w:val="24"/>
          <w:szCs w:val="24"/>
          <w:u w:val="single"/>
        </w:rPr>
      </w:pPr>
    </w:p>
    <w:p w:rsidR="00A87527" w:rsidRPr="00926ECD" w:rsidRDefault="00845975" w:rsidP="00926ECD">
      <w:pPr>
        <w:numPr>
          <w:ilvl w:val="0"/>
          <w:numId w:val="2"/>
        </w:numPr>
        <w:tabs>
          <w:tab w:val="left" w:pos="360"/>
        </w:tabs>
        <w:ind w:left="360"/>
        <w:textAlignment w:val="baseline"/>
        <w:rPr>
          <w:rFonts w:ascii="Arial" w:eastAsia="Arial" w:hAnsi="Arial"/>
          <w:i/>
          <w:color w:val="000000"/>
          <w:sz w:val="25"/>
          <w:szCs w:val="25"/>
        </w:rPr>
      </w:pPr>
      <w:r w:rsidRPr="00926ECD">
        <w:rPr>
          <w:rFonts w:ascii="Arial" w:eastAsia="Arial" w:hAnsi="Arial"/>
          <w:b/>
          <w:color w:val="395532"/>
          <w:sz w:val="25"/>
          <w:szCs w:val="25"/>
        </w:rPr>
        <w:t>We monitor the health status of the community.</w:t>
      </w:r>
      <w:r w:rsidR="00926ECD" w:rsidRPr="00926ECD">
        <w:rPr>
          <w:rFonts w:ascii="Arial" w:eastAsia="Arial" w:hAnsi="Arial"/>
          <w:b/>
          <w:color w:val="395532"/>
          <w:sz w:val="25"/>
          <w:szCs w:val="25"/>
        </w:rPr>
        <w:t xml:space="preserve"> </w:t>
      </w:r>
      <w:r w:rsidRPr="00926ECD">
        <w:rPr>
          <w:rFonts w:ascii="Arial" w:eastAsia="Arial" w:hAnsi="Arial"/>
          <w:i/>
          <w:color w:val="000000"/>
          <w:sz w:val="25"/>
          <w:szCs w:val="25"/>
        </w:rPr>
        <w:t>This includes tracking trends in health indicators such as vaccination rates among children.</w:t>
      </w:r>
    </w:p>
    <w:p w:rsidR="00663FB6" w:rsidRPr="00D8703F" w:rsidRDefault="00663FB6" w:rsidP="00926ECD">
      <w:pPr>
        <w:tabs>
          <w:tab w:val="left" w:pos="360"/>
        </w:tabs>
        <w:textAlignment w:val="baseline"/>
        <w:rPr>
          <w:rFonts w:ascii="Arial" w:eastAsia="Arial" w:hAnsi="Arial"/>
          <w:i/>
          <w:color w:val="000000"/>
          <w:sz w:val="25"/>
          <w:szCs w:val="25"/>
        </w:rPr>
      </w:pPr>
    </w:p>
    <w:p w:rsidR="00B51249" w:rsidRPr="00D8703F" w:rsidRDefault="00845975" w:rsidP="00926ECD">
      <w:pPr>
        <w:numPr>
          <w:ilvl w:val="0"/>
          <w:numId w:val="2"/>
        </w:numPr>
        <w:tabs>
          <w:tab w:val="left" w:pos="360"/>
        </w:tabs>
        <w:ind w:left="360" w:right="72"/>
        <w:textAlignment w:val="baseline"/>
        <w:rPr>
          <w:rFonts w:ascii="Arial" w:eastAsia="Arial" w:hAnsi="Arial"/>
          <w:b/>
          <w:color w:val="395532"/>
          <w:spacing w:val="-1"/>
          <w:sz w:val="25"/>
          <w:szCs w:val="25"/>
        </w:rPr>
      </w:pPr>
      <w:r w:rsidRPr="00D8703F">
        <w:rPr>
          <w:rFonts w:ascii="Arial" w:eastAsia="Arial" w:hAnsi="Arial"/>
          <w:b/>
          <w:color w:val="395532"/>
          <w:spacing w:val="-1"/>
          <w:sz w:val="25"/>
          <w:szCs w:val="25"/>
        </w:rPr>
        <w:t xml:space="preserve">We detect, investigate and appropriately address reportable communicable diseases in the community. </w:t>
      </w:r>
      <w:r w:rsidRPr="00D8703F">
        <w:rPr>
          <w:rFonts w:ascii="Arial" w:eastAsia="Arial" w:hAnsi="Arial"/>
          <w:i/>
          <w:color w:val="000000"/>
          <w:spacing w:val="-1"/>
          <w:sz w:val="25"/>
          <w:szCs w:val="25"/>
        </w:rPr>
        <w:t>Examples include foodborne and other gastrointestinal diseases, respiratory illnesses and sexually transmitted infections.</w:t>
      </w:r>
    </w:p>
    <w:p w:rsidR="00663FB6" w:rsidRPr="00D8703F" w:rsidRDefault="00663FB6" w:rsidP="00663FB6">
      <w:pPr>
        <w:ind w:right="72"/>
        <w:textAlignment w:val="baseline"/>
        <w:rPr>
          <w:rFonts w:ascii="Arial" w:eastAsia="Arial" w:hAnsi="Arial"/>
          <w:b/>
          <w:color w:val="395532"/>
          <w:spacing w:val="-1"/>
          <w:sz w:val="25"/>
          <w:szCs w:val="25"/>
        </w:rPr>
      </w:pPr>
    </w:p>
    <w:p w:rsidR="00A87527" w:rsidRPr="00D8703F" w:rsidRDefault="00845975" w:rsidP="00663FB6">
      <w:pPr>
        <w:numPr>
          <w:ilvl w:val="0"/>
          <w:numId w:val="2"/>
        </w:numPr>
        <w:ind w:left="360" w:right="72"/>
        <w:textAlignment w:val="baseline"/>
        <w:rPr>
          <w:rFonts w:ascii="Arial" w:eastAsia="Arial" w:hAnsi="Arial"/>
          <w:i/>
          <w:color w:val="3E3E3D"/>
          <w:sz w:val="25"/>
          <w:szCs w:val="25"/>
        </w:rPr>
      </w:pPr>
      <w:r w:rsidRPr="00D8703F">
        <w:rPr>
          <w:rFonts w:ascii="Arial" w:eastAsia="Arial" w:hAnsi="Arial"/>
          <w:b/>
          <w:color w:val="395532"/>
          <w:sz w:val="25"/>
          <w:szCs w:val="25"/>
        </w:rPr>
        <w:t>We offer immunizations and health screenings, making referrals to other systems, programs and</w:t>
      </w:r>
      <w:r w:rsidR="00B51249" w:rsidRPr="00D8703F">
        <w:rPr>
          <w:rFonts w:ascii="Arial" w:eastAsia="Arial" w:hAnsi="Arial"/>
          <w:b/>
          <w:color w:val="395532"/>
          <w:sz w:val="25"/>
          <w:szCs w:val="25"/>
        </w:rPr>
        <w:t xml:space="preserve"> </w:t>
      </w:r>
      <w:r w:rsidRPr="00D8703F">
        <w:rPr>
          <w:rFonts w:ascii="Arial" w:eastAsia="Arial" w:hAnsi="Arial"/>
          <w:b/>
          <w:color w:val="395532"/>
          <w:sz w:val="25"/>
          <w:szCs w:val="25"/>
        </w:rPr>
        <w:t>clinics when necessary.</w:t>
      </w:r>
      <w:r w:rsidR="00663FB6" w:rsidRPr="00D8703F">
        <w:rPr>
          <w:rFonts w:ascii="Arial" w:eastAsia="Arial" w:hAnsi="Arial"/>
          <w:b/>
          <w:color w:val="395532"/>
          <w:spacing w:val="-1"/>
          <w:sz w:val="25"/>
          <w:szCs w:val="25"/>
        </w:rPr>
        <w:t xml:space="preserve"> </w:t>
      </w:r>
      <w:r w:rsidRPr="00D8703F">
        <w:rPr>
          <w:rFonts w:ascii="Arial" w:eastAsia="Arial" w:hAnsi="Arial"/>
          <w:i/>
          <w:color w:val="3E3E3D"/>
          <w:sz w:val="25"/>
          <w:szCs w:val="25"/>
        </w:rPr>
        <w:t>We work with local health providers and social service departments to ensure that patients receive coordinated care.</w:t>
      </w:r>
    </w:p>
    <w:p w:rsidR="00663FB6" w:rsidRPr="00D8703F" w:rsidRDefault="00663FB6" w:rsidP="00663FB6">
      <w:pPr>
        <w:textAlignment w:val="baseline"/>
        <w:rPr>
          <w:rFonts w:ascii="Arial" w:eastAsia="Arial" w:hAnsi="Arial"/>
          <w:i/>
          <w:color w:val="3E3E3D"/>
          <w:sz w:val="25"/>
          <w:szCs w:val="25"/>
        </w:rPr>
      </w:pPr>
    </w:p>
    <w:p w:rsidR="00091A4F"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ensure food and water safety.</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We ensure compliance with regulations or laws by inspecting restaurants, hotels and care facilities.</w:t>
      </w:r>
    </w:p>
    <w:p w:rsidR="00091A4F" w:rsidRDefault="00091A4F" w:rsidP="00663FB6">
      <w:pPr>
        <w:rPr>
          <w:rFonts w:ascii="Arial" w:eastAsia="Arial" w:hAnsi="Arial"/>
          <w:i/>
          <w:color w:val="000000"/>
          <w:sz w:val="24"/>
          <w:szCs w:val="24"/>
        </w:rPr>
      </w:pPr>
      <w:r>
        <w:rPr>
          <w:rFonts w:ascii="Arial" w:eastAsia="Arial" w:hAnsi="Arial"/>
          <w:i/>
          <w:color w:val="000000"/>
          <w:sz w:val="24"/>
          <w:szCs w:val="24"/>
        </w:rPr>
        <w:br w:type="page"/>
      </w:r>
    </w:p>
    <w:tbl>
      <w:tblPr>
        <w:tblW w:w="11160" w:type="dxa"/>
        <w:tblLayout w:type="fixed"/>
        <w:tblCellMar>
          <w:left w:w="0" w:type="dxa"/>
          <w:right w:w="0" w:type="dxa"/>
        </w:tblCellMar>
        <w:tblLook w:val="0000" w:firstRow="0" w:lastRow="0" w:firstColumn="0" w:lastColumn="0" w:noHBand="0" w:noVBand="0"/>
      </w:tblPr>
      <w:tblGrid>
        <w:gridCol w:w="2026"/>
        <w:gridCol w:w="9134"/>
      </w:tblGrid>
      <w:tr w:rsidR="00D8703F" w:rsidRPr="00B51249" w:rsidTr="00D8703F">
        <w:trPr>
          <w:trHeight w:hRule="exact" w:val="2168"/>
        </w:trPr>
        <w:tc>
          <w:tcPr>
            <w:tcW w:w="2026" w:type="dxa"/>
          </w:tcPr>
          <w:p w:rsidR="00D8703F" w:rsidRPr="00B51249" w:rsidRDefault="00D8703F" w:rsidP="00E901E3">
            <w:pPr>
              <w:ind w:left="710"/>
              <w:jc w:val="center"/>
              <w:textAlignment w:val="baseline"/>
              <w:rPr>
                <w:sz w:val="24"/>
                <w:szCs w:val="24"/>
              </w:rPr>
            </w:pPr>
            <w:r w:rsidRPr="00B51249">
              <w:rPr>
                <w:noProof/>
                <w:sz w:val="24"/>
                <w:szCs w:val="24"/>
              </w:rPr>
              <w:lastRenderedPageBreak/>
              <w:drawing>
                <wp:inline distT="0" distB="0" distL="0" distR="0" wp14:anchorId="6FCC5C6E" wp14:editId="0E02DF66">
                  <wp:extent cx="835660" cy="115824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835660" cy="1158240"/>
                          </a:xfrm>
                          <a:prstGeom prst="rect">
                            <a:avLst/>
                          </a:prstGeom>
                        </pic:spPr>
                      </pic:pic>
                    </a:graphicData>
                  </a:graphic>
                </wp:inline>
              </w:drawing>
            </w:r>
          </w:p>
        </w:tc>
        <w:tc>
          <w:tcPr>
            <w:tcW w:w="9134" w:type="dxa"/>
            <w:vAlign w:val="center"/>
          </w:tcPr>
          <w:p w:rsidR="00D8703F" w:rsidRPr="00091A4F" w:rsidRDefault="00D8703F" w:rsidP="00E901E3">
            <w:pPr>
              <w:ind w:left="720"/>
              <w:textAlignment w:val="baseline"/>
              <w:rPr>
                <w:rFonts w:ascii="Arial" w:eastAsia="Arial" w:hAnsi="Arial"/>
                <w:i/>
                <w:color w:val="000000"/>
                <w:sz w:val="32"/>
                <w:szCs w:val="24"/>
              </w:rPr>
            </w:pPr>
            <w:r w:rsidRPr="00091A4F">
              <w:rPr>
                <w:rFonts w:ascii="Arial" w:eastAsia="Arial" w:hAnsi="Arial"/>
                <w:i/>
                <w:color w:val="000000"/>
                <w:sz w:val="32"/>
                <w:szCs w:val="24"/>
              </w:rPr>
              <w:t xml:space="preserve">The Prince William Health District is dedicated to </w:t>
            </w:r>
            <w:r>
              <w:rPr>
                <w:rFonts w:ascii="Arial" w:eastAsia="Arial" w:hAnsi="Arial"/>
                <w:i/>
                <w:color w:val="000000"/>
                <w:sz w:val="32"/>
                <w:szCs w:val="24"/>
              </w:rPr>
              <w:br/>
            </w:r>
            <w:r w:rsidRPr="00091A4F">
              <w:rPr>
                <w:rFonts w:ascii="Arial" w:eastAsia="Arial" w:hAnsi="Arial"/>
                <w:i/>
                <w:color w:val="000000"/>
                <w:sz w:val="32"/>
                <w:szCs w:val="24"/>
              </w:rPr>
              <w:t>promoting optimu</w:t>
            </w:r>
            <w:r>
              <w:rPr>
                <w:rFonts w:ascii="Arial" w:eastAsia="Arial" w:hAnsi="Arial"/>
                <w:i/>
                <w:color w:val="000000"/>
                <w:sz w:val="32"/>
                <w:szCs w:val="24"/>
              </w:rPr>
              <w:t>m wellness, preventing illness</w:t>
            </w:r>
            <w:proofErr w:type="gramStart"/>
            <w:r>
              <w:rPr>
                <w:rFonts w:ascii="Arial" w:eastAsia="Arial" w:hAnsi="Arial"/>
                <w:i/>
                <w:color w:val="000000"/>
                <w:sz w:val="32"/>
                <w:szCs w:val="24"/>
              </w:rPr>
              <w:t>,</w:t>
            </w:r>
            <w:proofErr w:type="gramEnd"/>
            <w:r>
              <w:rPr>
                <w:rFonts w:ascii="Arial" w:eastAsia="Arial" w:hAnsi="Arial"/>
                <w:i/>
                <w:color w:val="000000"/>
                <w:sz w:val="32"/>
                <w:szCs w:val="24"/>
              </w:rPr>
              <w:br/>
            </w:r>
            <w:r w:rsidRPr="00091A4F">
              <w:rPr>
                <w:rFonts w:ascii="Arial" w:eastAsia="Arial" w:hAnsi="Arial"/>
                <w:i/>
                <w:color w:val="000000"/>
                <w:sz w:val="32"/>
                <w:szCs w:val="24"/>
              </w:rPr>
              <w:t xml:space="preserve">responding to emergencies and protecting the </w:t>
            </w:r>
            <w:r>
              <w:rPr>
                <w:rFonts w:ascii="Arial" w:eastAsia="Arial" w:hAnsi="Arial"/>
                <w:i/>
                <w:color w:val="000000"/>
                <w:sz w:val="32"/>
                <w:szCs w:val="24"/>
              </w:rPr>
              <w:br/>
            </w:r>
            <w:r w:rsidRPr="00091A4F">
              <w:rPr>
                <w:rFonts w:ascii="Arial" w:eastAsia="Arial" w:hAnsi="Arial"/>
                <w:i/>
                <w:color w:val="000000"/>
                <w:sz w:val="32"/>
                <w:szCs w:val="24"/>
              </w:rPr>
              <w:t>environment and health of our residents.</w:t>
            </w:r>
          </w:p>
        </w:tc>
      </w:tr>
    </w:tbl>
    <w:p w:rsidR="00D8703F" w:rsidRPr="00091A4F" w:rsidRDefault="00D8703F" w:rsidP="00D8703F">
      <w:pPr>
        <w:textAlignment w:val="baseline"/>
        <w:rPr>
          <w:rFonts w:ascii="Arial" w:eastAsia="Arial" w:hAnsi="Arial"/>
          <w:b/>
          <w:color w:val="000000"/>
          <w:sz w:val="32"/>
          <w:szCs w:val="24"/>
          <w:u w:val="single"/>
        </w:rPr>
      </w:pPr>
      <w:r w:rsidRPr="00091A4F">
        <w:rPr>
          <w:rFonts w:ascii="Arial" w:eastAsia="Arial" w:hAnsi="Arial"/>
          <w:b/>
          <w:color w:val="000000"/>
          <w:sz w:val="32"/>
          <w:szCs w:val="24"/>
        </w:rPr>
        <w:t xml:space="preserve">How does the Prince William Health District </w:t>
      </w:r>
      <w:r w:rsidRPr="00091A4F">
        <w:rPr>
          <w:rFonts w:ascii="Arial" w:eastAsia="Arial" w:hAnsi="Arial"/>
          <w:b/>
          <w:color w:val="000000"/>
          <w:sz w:val="32"/>
          <w:szCs w:val="24"/>
          <w:u w:val="single"/>
        </w:rPr>
        <w:t>promote public health?</w:t>
      </w:r>
      <w:r w:rsidRPr="00091A4F">
        <w:rPr>
          <w:rFonts w:ascii="Arial" w:eastAsia="Arial" w:hAnsi="Arial"/>
          <w:b/>
          <w:color w:val="395532"/>
          <w:sz w:val="32"/>
          <w:szCs w:val="24"/>
          <w:u w:val="single"/>
        </w:rPr>
        <w:t xml:space="preserve"> </w:t>
      </w:r>
    </w:p>
    <w:p w:rsidR="00A87527" w:rsidRPr="00D8703F" w:rsidRDefault="00A87527" w:rsidP="00663FB6">
      <w:pPr>
        <w:textAlignment w:val="baseline"/>
        <w:rPr>
          <w:rFonts w:ascii="Arial" w:eastAsia="Arial" w:hAnsi="Arial"/>
          <w:color w:val="000000"/>
          <w:sz w:val="24"/>
          <w:szCs w:val="24"/>
        </w:rPr>
      </w:pPr>
    </w:p>
    <w:p w:rsidR="00D8703F" w:rsidRPr="00D8703F" w:rsidRDefault="00D8703F" w:rsidP="00D8703F">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foster safe and healthful physical environments.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Activities include inspecting onsite sewage,</w:t>
      </w:r>
      <w:r w:rsidR="0076441D" w:rsidRPr="00D8703F">
        <w:rPr>
          <w:rFonts w:ascii="Arial" w:eastAsia="Arial" w:hAnsi="Arial"/>
          <w:i/>
          <w:color w:val="000000"/>
          <w:sz w:val="25"/>
          <w:szCs w:val="25"/>
        </w:rPr>
        <w:t xml:space="preserve"> </w:t>
      </w:r>
      <w:r w:rsidRPr="00D8703F">
        <w:rPr>
          <w:rFonts w:ascii="Arial" w:eastAsia="Arial" w:hAnsi="Arial"/>
          <w:i/>
          <w:color w:val="000000"/>
          <w:sz w:val="25"/>
          <w:szCs w:val="25"/>
        </w:rPr>
        <w:t>ground water, encouraging Chesapeake Bay protection and more.</w:t>
      </w:r>
    </w:p>
    <w:p w:rsidR="00663FB6" w:rsidRPr="00D8703F" w:rsidRDefault="00663FB6" w:rsidP="00663FB6">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limit, prevent, and alleviate environmental hazards.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This includes assisting in the repair of failing septic systems, handling chemical spills and promoting preparedness.</w:t>
      </w:r>
    </w:p>
    <w:p w:rsidR="00663FB6" w:rsidRPr="00D8703F" w:rsidRDefault="00663FB6" w:rsidP="00663FB6">
      <w:pPr>
        <w:pStyle w:val="ListParagraph"/>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b/>
          <w:color w:val="395532"/>
          <w:sz w:val="25"/>
          <w:szCs w:val="25"/>
        </w:rPr>
      </w:pPr>
      <w:r w:rsidRPr="00D8703F">
        <w:rPr>
          <w:rFonts w:ascii="Arial" w:eastAsia="Arial" w:hAnsi="Arial"/>
          <w:b/>
          <w:color w:val="395532"/>
          <w:sz w:val="25"/>
          <w:szCs w:val="25"/>
        </w:rPr>
        <w:t>We provide nutrition education, healthy foods and breastfee</w:t>
      </w:r>
      <w:r w:rsidR="00B51249" w:rsidRPr="00D8703F">
        <w:rPr>
          <w:rFonts w:ascii="Arial" w:eastAsia="Arial" w:hAnsi="Arial"/>
          <w:b/>
          <w:color w:val="395532"/>
          <w:sz w:val="25"/>
          <w:szCs w:val="25"/>
        </w:rPr>
        <w:t xml:space="preserve">ding support for Women, Infants </w:t>
      </w:r>
      <w:r w:rsidRPr="00D8703F">
        <w:rPr>
          <w:rFonts w:ascii="Arial" w:eastAsia="Arial" w:hAnsi="Arial"/>
          <w:b/>
          <w:color w:val="395532"/>
          <w:sz w:val="25"/>
          <w:szCs w:val="25"/>
        </w:rPr>
        <w:t xml:space="preserve">&amp; Children. </w:t>
      </w:r>
      <w:r w:rsidRPr="00D8703F">
        <w:rPr>
          <w:rFonts w:ascii="Arial" w:eastAsia="Arial" w:hAnsi="Arial"/>
          <w:i/>
          <w:color w:val="3E3E3D"/>
          <w:sz w:val="25"/>
          <w:szCs w:val="25"/>
        </w:rPr>
        <w:t>The WIC program encourages healthy pregnancy outcomes, healthy eating and general better health.</w:t>
      </w:r>
    </w:p>
    <w:p w:rsidR="00663FB6" w:rsidRPr="00D8703F" w:rsidRDefault="00663FB6" w:rsidP="00663FB6">
      <w:pPr>
        <w:textAlignment w:val="baseline"/>
        <w:rPr>
          <w:rFonts w:ascii="Arial" w:eastAsia="Arial" w:hAnsi="Arial"/>
          <w:b/>
          <w:color w:val="395532"/>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train for and plan responses to a wide range of health threats and emergencies.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 xml:space="preserve">Recent examples include our response to </w:t>
      </w:r>
      <w:r w:rsidR="00663FB6" w:rsidRPr="00D8703F">
        <w:rPr>
          <w:rFonts w:ascii="Arial" w:eastAsia="Arial" w:hAnsi="Arial"/>
          <w:i/>
          <w:color w:val="000000"/>
          <w:sz w:val="25"/>
          <w:szCs w:val="25"/>
        </w:rPr>
        <w:t>Zika and Ebola</w:t>
      </w:r>
      <w:r w:rsidRPr="00D8703F">
        <w:rPr>
          <w:rFonts w:ascii="Arial" w:eastAsia="Arial" w:hAnsi="Arial"/>
          <w:i/>
          <w:color w:val="000000"/>
          <w:sz w:val="25"/>
          <w:szCs w:val="25"/>
        </w:rPr>
        <w:t xml:space="preserve"> and natural disasters.</w:t>
      </w:r>
    </w:p>
    <w:p w:rsidR="00663FB6" w:rsidRPr="00D8703F" w:rsidRDefault="00663FB6" w:rsidP="00663FB6">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implement evidence-based health prevention strategies.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We promote initiatives including worksite wellness and breastfeeding programs, among others.</w:t>
      </w:r>
    </w:p>
    <w:p w:rsidR="00663FB6" w:rsidRPr="00D8703F" w:rsidRDefault="00663FB6" w:rsidP="00663FB6">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promote healthy behaviors through education and counseling.</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This encompasses anything from hand-washing practices to preconception health education for better birth outcomes.</w:t>
      </w:r>
    </w:p>
    <w:p w:rsidR="00663FB6" w:rsidRPr="00D8703F" w:rsidRDefault="00663FB6" w:rsidP="00663FB6">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provide leadership and instruction on emerging health issues.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Spearheading efforts in the community to address issues ranging from the flu to childhood obesity.</w:t>
      </w:r>
    </w:p>
    <w:p w:rsidR="00663FB6" w:rsidRPr="00D8703F" w:rsidRDefault="00663FB6" w:rsidP="00663FB6">
      <w:pPr>
        <w:textAlignment w:val="baseline"/>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i/>
          <w:color w:val="000000"/>
          <w:sz w:val="25"/>
          <w:szCs w:val="25"/>
        </w:rPr>
      </w:pPr>
      <w:r w:rsidRPr="00D8703F">
        <w:rPr>
          <w:rFonts w:ascii="Arial" w:eastAsia="Arial" w:hAnsi="Arial"/>
          <w:b/>
          <w:color w:val="395532"/>
          <w:sz w:val="25"/>
          <w:szCs w:val="25"/>
        </w:rPr>
        <w:t>We conduct primary and secondary research on various public health issues.</w:t>
      </w:r>
      <w:r w:rsidR="00663FB6" w:rsidRPr="00D8703F">
        <w:rPr>
          <w:rFonts w:ascii="Arial" w:eastAsia="Arial" w:hAnsi="Arial"/>
          <w:b/>
          <w:color w:val="395532"/>
          <w:sz w:val="25"/>
          <w:szCs w:val="25"/>
        </w:rPr>
        <w:t xml:space="preserve"> </w:t>
      </w:r>
      <w:r w:rsidRPr="00D8703F">
        <w:rPr>
          <w:rFonts w:ascii="Arial" w:eastAsia="Arial" w:hAnsi="Arial"/>
          <w:i/>
          <w:color w:val="000000"/>
          <w:sz w:val="25"/>
          <w:szCs w:val="25"/>
        </w:rPr>
        <w:t>Research ranges from community-wide health assessments to studies on specific topics like breast cancer awareness.</w:t>
      </w:r>
    </w:p>
    <w:p w:rsidR="00663FB6" w:rsidRPr="00D8703F" w:rsidRDefault="00663FB6" w:rsidP="00663FB6">
      <w:pPr>
        <w:pStyle w:val="ListParagraph"/>
        <w:rPr>
          <w:rFonts w:ascii="Arial" w:eastAsia="Arial" w:hAnsi="Arial"/>
          <w:i/>
          <w:color w:val="000000"/>
          <w:sz w:val="25"/>
          <w:szCs w:val="25"/>
        </w:rPr>
      </w:pPr>
    </w:p>
    <w:p w:rsidR="00A87527" w:rsidRPr="00D8703F" w:rsidRDefault="00845975" w:rsidP="00663FB6">
      <w:pPr>
        <w:numPr>
          <w:ilvl w:val="0"/>
          <w:numId w:val="2"/>
        </w:numPr>
        <w:ind w:left="360"/>
        <w:textAlignment w:val="baseline"/>
        <w:rPr>
          <w:rFonts w:ascii="Arial" w:eastAsia="Arial" w:hAnsi="Arial"/>
          <w:b/>
          <w:color w:val="395532"/>
          <w:sz w:val="25"/>
          <w:szCs w:val="25"/>
        </w:rPr>
      </w:pPr>
      <w:r w:rsidRPr="00D8703F">
        <w:rPr>
          <w:rFonts w:ascii="Arial" w:eastAsia="Arial" w:hAnsi="Arial"/>
          <w:b/>
          <w:color w:val="395532"/>
          <w:sz w:val="25"/>
          <w:szCs w:val="25"/>
        </w:rPr>
        <w:t xml:space="preserve">We partner with community organizations to support systemic solutions to health concerns. </w:t>
      </w:r>
      <w:r w:rsidRPr="00D8703F">
        <w:rPr>
          <w:rFonts w:ascii="Arial" w:eastAsia="Arial" w:hAnsi="Arial"/>
          <w:i/>
          <w:color w:val="000000"/>
          <w:sz w:val="25"/>
          <w:szCs w:val="25"/>
        </w:rPr>
        <w:t>We co-lead the Live Well! Coalition, a variety of organizations and agencies dedicated to preventing chronic disease.</w:t>
      </w:r>
    </w:p>
    <w:p w:rsidR="00663FB6" w:rsidRPr="00D8703F" w:rsidRDefault="00663FB6" w:rsidP="00663FB6">
      <w:pPr>
        <w:textAlignment w:val="baseline"/>
        <w:rPr>
          <w:rFonts w:ascii="Arial" w:eastAsia="Arial" w:hAnsi="Arial"/>
          <w:b/>
          <w:color w:val="395532"/>
          <w:sz w:val="25"/>
          <w:szCs w:val="25"/>
        </w:rPr>
      </w:pPr>
    </w:p>
    <w:p w:rsidR="00B447FF" w:rsidRPr="00D8703F" w:rsidRDefault="00845975" w:rsidP="00091A4F">
      <w:pPr>
        <w:pStyle w:val="ListParagraph"/>
        <w:numPr>
          <w:ilvl w:val="0"/>
          <w:numId w:val="2"/>
        </w:numPr>
        <w:ind w:left="360"/>
        <w:textAlignment w:val="baseline"/>
        <w:rPr>
          <w:rFonts w:ascii="Arial" w:eastAsia="Arial" w:hAnsi="Arial"/>
          <w:color w:val="000000"/>
          <w:sz w:val="25"/>
          <w:szCs w:val="25"/>
        </w:rPr>
      </w:pPr>
      <w:r w:rsidRPr="00D8703F">
        <w:rPr>
          <w:rFonts w:ascii="Arial" w:eastAsia="Arial" w:hAnsi="Arial"/>
          <w:color w:val="000000"/>
          <w:sz w:val="25"/>
          <w:szCs w:val="25"/>
        </w:rPr>
        <w:t>For more information about the Prince William Health District, visit</w:t>
      </w:r>
      <w:r w:rsidRPr="00D8703F">
        <w:rPr>
          <w:rFonts w:ascii="Arial" w:eastAsia="Arial" w:hAnsi="Arial"/>
          <w:color w:val="0000FF"/>
          <w:sz w:val="25"/>
          <w:szCs w:val="25"/>
          <w:u w:val="single"/>
        </w:rPr>
        <w:t xml:space="preserve"> </w:t>
      </w:r>
      <w:hyperlink r:id="rId8" w:history="1">
        <w:r w:rsidR="009B206C" w:rsidRPr="00D445F2">
          <w:rPr>
            <w:rStyle w:val="Hyperlink"/>
            <w:rFonts w:ascii="Arial" w:eastAsia="Arial" w:hAnsi="Arial"/>
            <w:sz w:val="25"/>
            <w:szCs w:val="25"/>
          </w:rPr>
          <w:t>www.vdh.virginia.gov/Prince-William</w:t>
        </w:r>
      </w:hyperlink>
      <w:r w:rsidR="00B447FF" w:rsidRPr="00D8703F">
        <w:rPr>
          <w:rFonts w:ascii="Arial" w:eastAsia="Arial" w:hAnsi="Arial"/>
          <w:color w:val="0000FF"/>
          <w:sz w:val="25"/>
          <w:szCs w:val="25"/>
        </w:rPr>
        <w:t>.</w:t>
      </w:r>
      <w:r w:rsidR="00B447FF" w:rsidRPr="00D8703F">
        <w:rPr>
          <w:rFonts w:ascii="Arial" w:eastAsia="Arial" w:hAnsi="Arial"/>
          <w:color w:val="000000"/>
          <w:sz w:val="25"/>
          <w:szCs w:val="25"/>
        </w:rPr>
        <w:t xml:space="preserve"> </w:t>
      </w:r>
    </w:p>
    <w:p w:rsidR="00641937" w:rsidRDefault="00641937">
      <w:pPr>
        <w:textAlignment w:val="baseline"/>
        <w:rPr>
          <w:rFonts w:ascii="Arial" w:eastAsia="Arial" w:hAnsi="Arial"/>
          <w:color w:val="000000"/>
          <w:sz w:val="24"/>
          <w:szCs w:val="24"/>
        </w:rPr>
      </w:pPr>
      <w:r w:rsidRPr="00B51249">
        <w:rPr>
          <w:noProof/>
        </w:rPr>
        <w:drawing>
          <wp:anchor distT="0" distB="0" distL="114300" distR="114300" simplePos="0" relativeHeight="251658240" behindDoc="1" locked="0" layoutInCell="1" allowOverlap="1" wp14:anchorId="09EF0E40" wp14:editId="33025B08">
            <wp:simplePos x="0" y="0"/>
            <wp:positionH relativeFrom="column">
              <wp:posOffset>2021205</wp:posOffset>
            </wp:positionH>
            <wp:positionV relativeFrom="paragraph">
              <wp:posOffset>157480</wp:posOffset>
            </wp:positionV>
            <wp:extent cx="2638425" cy="447040"/>
            <wp:effectExtent l="0" t="0" r="9525" b="0"/>
            <wp:wrapThrough wrapText="bothSides">
              <wp:wrapPolygon edited="0">
                <wp:start x="0" y="0"/>
                <wp:lineTo x="0" y="20250"/>
                <wp:lineTo x="21522" y="20250"/>
                <wp:lineTo x="21522" y="0"/>
                <wp:lineTo x="0" y="0"/>
              </wp:wrapPolygon>
            </wp:wrapThrough>
            <wp:docPr id="2" name="Picture 2" descr="C:\Users\pkx98479\AppData\Local\Microsoft\Windows\Temporary Internet Files\Content.Word\PHAB logox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x98479\AppData\Local\Microsoft\Windows\Temporary Internet Files\Content.Word\PHAB logox_Hor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937" w:rsidRDefault="00641937">
      <w:pPr>
        <w:textAlignment w:val="baseline"/>
        <w:rPr>
          <w:rFonts w:ascii="Arial" w:eastAsia="Arial" w:hAnsi="Arial"/>
          <w:color w:val="000000"/>
          <w:sz w:val="24"/>
          <w:szCs w:val="24"/>
        </w:rPr>
      </w:pPr>
    </w:p>
    <w:p w:rsidR="00641937" w:rsidRPr="00641937" w:rsidRDefault="00641937">
      <w:pPr>
        <w:textAlignment w:val="baseline"/>
        <w:rPr>
          <w:rFonts w:ascii="Arial" w:eastAsia="Arial" w:hAnsi="Arial"/>
          <w:i/>
          <w:color w:val="000000"/>
          <w:sz w:val="20"/>
          <w:szCs w:val="24"/>
        </w:rPr>
      </w:pPr>
    </w:p>
    <w:p w:rsidR="00663FB6" w:rsidRPr="00641937" w:rsidRDefault="009B206C">
      <w:pPr>
        <w:textAlignment w:val="baseline"/>
        <w:rPr>
          <w:rFonts w:ascii="Arial" w:eastAsia="Arial" w:hAnsi="Arial"/>
          <w:i/>
          <w:color w:val="000000"/>
          <w:sz w:val="16"/>
          <w:szCs w:val="24"/>
        </w:rPr>
      </w:pPr>
      <w:r>
        <w:rPr>
          <w:rFonts w:ascii="Arial" w:eastAsia="Arial" w:hAnsi="Arial"/>
          <w:i/>
          <w:color w:val="000000"/>
          <w:sz w:val="16"/>
          <w:szCs w:val="24"/>
        </w:rPr>
        <w:t>8</w:t>
      </w:r>
      <w:r w:rsidR="00641937" w:rsidRPr="00641937">
        <w:rPr>
          <w:rFonts w:ascii="Arial" w:eastAsia="Arial" w:hAnsi="Arial"/>
          <w:i/>
          <w:color w:val="000000"/>
          <w:sz w:val="16"/>
          <w:szCs w:val="24"/>
        </w:rPr>
        <w:t>/</w:t>
      </w:r>
      <w:r>
        <w:rPr>
          <w:rFonts w:ascii="Arial" w:eastAsia="Arial" w:hAnsi="Arial"/>
          <w:i/>
          <w:color w:val="000000"/>
          <w:sz w:val="16"/>
          <w:szCs w:val="24"/>
        </w:rPr>
        <w:t>4</w:t>
      </w:r>
      <w:r w:rsidR="00641937" w:rsidRPr="00641937">
        <w:rPr>
          <w:rFonts w:ascii="Arial" w:eastAsia="Arial" w:hAnsi="Arial"/>
          <w:i/>
          <w:color w:val="000000"/>
          <w:sz w:val="16"/>
          <w:szCs w:val="24"/>
        </w:rPr>
        <w:t>/2017</w:t>
      </w:r>
      <w:bookmarkStart w:id="0" w:name="_GoBack"/>
      <w:bookmarkEnd w:id="0"/>
    </w:p>
    <w:sectPr w:rsidR="00663FB6" w:rsidRPr="00641937" w:rsidSect="00091A4F">
      <w:pgSz w:w="12240" w:h="15840"/>
      <w:pgMar w:top="461" w:right="720" w:bottom="82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C3090"/>
    <w:multiLevelType w:val="hybridMultilevel"/>
    <w:tmpl w:val="9B10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CE48F5"/>
    <w:multiLevelType w:val="multilevel"/>
    <w:tmpl w:val="434C4E0C"/>
    <w:lvl w:ilvl="0">
      <w:start w:val="1"/>
      <w:numFmt w:val="bullet"/>
      <w:lvlText w:val="·"/>
      <w:lvlJc w:val="left"/>
      <w:pPr>
        <w:tabs>
          <w:tab w:val="left" w:pos="360"/>
        </w:tabs>
        <w:ind w:left="720"/>
      </w:pPr>
      <w:rPr>
        <w:rFonts w:ascii="Symbol" w:eastAsia="Symbol" w:hAnsi="Symbol"/>
        <w:b/>
        <w:strike w:val="0"/>
        <w:color w:val="395532"/>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shapeLayoutLikeWW8/>
    <w:doNotUseHTMLParagraphAutoSpacing/>
    <w:applyBreakingRules/>
    <w:useFELayout/>
    <w:doNotUseIndentAsNumberingTabStop/>
    <w:compatSetting w:name="compatibilityMode" w:uri="http://schemas.microsoft.com/office/word" w:val="14"/>
  </w:compat>
  <w:rsids>
    <w:rsidRoot w:val="00A87527"/>
    <w:rsid w:val="00091A4F"/>
    <w:rsid w:val="001253FC"/>
    <w:rsid w:val="002E52CB"/>
    <w:rsid w:val="00641937"/>
    <w:rsid w:val="006452A4"/>
    <w:rsid w:val="00663FB6"/>
    <w:rsid w:val="0076441D"/>
    <w:rsid w:val="00845975"/>
    <w:rsid w:val="00926ECD"/>
    <w:rsid w:val="009B206C"/>
    <w:rsid w:val="00A87527"/>
    <w:rsid w:val="00B447FF"/>
    <w:rsid w:val="00B51249"/>
    <w:rsid w:val="00D8703F"/>
    <w:rsid w:val="00E5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3FC"/>
    <w:rPr>
      <w:rFonts w:ascii="Tahoma" w:hAnsi="Tahoma" w:cs="Tahoma"/>
      <w:sz w:val="16"/>
      <w:szCs w:val="16"/>
    </w:rPr>
  </w:style>
  <w:style w:type="character" w:customStyle="1" w:styleId="BalloonTextChar">
    <w:name w:val="Balloon Text Char"/>
    <w:basedOn w:val="DefaultParagraphFont"/>
    <w:link w:val="BalloonText"/>
    <w:uiPriority w:val="99"/>
    <w:semiHidden/>
    <w:rsid w:val="001253FC"/>
    <w:rPr>
      <w:rFonts w:ascii="Tahoma" w:hAnsi="Tahoma" w:cs="Tahoma"/>
      <w:sz w:val="16"/>
      <w:szCs w:val="16"/>
    </w:rPr>
  </w:style>
  <w:style w:type="paragraph" w:styleId="ListParagraph">
    <w:name w:val="List Paragraph"/>
    <w:basedOn w:val="Normal"/>
    <w:uiPriority w:val="34"/>
    <w:qFormat/>
    <w:rsid w:val="00B51249"/>
    <w:pPr>
      <w:ind w:left="720"/>
      <w:contextualSpacing/>
    </w:pPr>
  </w:style>
  <w:style w:type="character" w:styleId="Hyperlink">
    <w:name w:val="Hyperlink"/>
    <w:basedOn w:val="DefaultParagraphFont"/>
    <w:uiPriority w:val="99"/>
    <w:unhideWhenUsed/>
    <w:rsid w:val="009B20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3FC"/>
    <w:rPr>
      <w:rFonts w:ascii="Tahoma" w:hAnsi="Tahoma" w:cs="Tahoma"/>
      <w:sz w:val="16"/>
      <w:szCs w:val="16"/>
    </w:rPr>
  </w:style>
  <w:style w:type="character" w:customStyle="1" w:styleId="BalloonTextChar">
    <w:name w:val="Balloon Text Char"/>
    <w:basedOn w:val="DefaultParagraphFont"/>
    <w:link w:val="BalloonText"/>
    <w:uiPriority w:val="99"/>
    <w:semiHidden/>
    <w:rsid w:val="001253FC"/>
    <w:rPr>
      <w:rFonts w:ascii="Tahoma" w:hAnsi="Tahoma" w:cs="Tahoma"/>
      <w:sz w:val="16"/>
      <w:szCs w:val="16"/>
    </w:rPr>
  </w:style>
  <w:style w:type="paragraph" w:styleId="ListParagraph">
    <w:name w:val="List Paragraph"/>
    <w:basedOn w:val="Normal"/>
    <w:uiPriority w:val="34"/>
    <w:qFormat/>
    <w:rsid w:val="00B51249"/>
    <w:pPr>
      <w:ind w:left="720"/>
      <w:contextualSpacing/>
    </w:pPr>
  </w:style>
  <w:style w:type="character" w:styleId="Hyperlink">
    <w:name w:val="Hyperlink"/>
    <w:basedOn w:val="DefaultParagraphFont"/>
    <w:uiPriority w:val="99"/>
    <w:unhideWhenUsed/>
    <w:rsid w:val="009B20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vdh.virginia.gov/Prince-William" TargetMode="External"/><Relationship Id="rId3" Type="http://schemas.microsoft.com/office/2007/relationships/stylesWithEffects" Target="stylesWithEffects.xml"/><Relationship Id="drId3" Type="http://schemas.openxmlformats.org/wordprocessingml/2006/fontTable" Target="fontTable0.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Rachele (VDH)</dc:creator>
  <cp:lastModifiedBy>fjf57567</cp:lastModifiedBy>
  <cp:revision>2</cp:revision>
  <cp:lastPrinted>2017-01-26T17:10:00Z</cp:lastPrinted>
  <dcterms:created xsi:type="dcterms:W3CDTF">2017-08-04T19:17:00Z</dcterms:created>
  <dcterms:modified xsi:type="dcterms:W3CDTF">2017-08-04T19:17:00Z</dcterms:modified>
</cp:coreProperties>
</file>