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C2" w:rsidRPr="00482BC5" w:rsidRDefault="008977C2" w:rsidP="00070E87">
      <w:pPr>
        <w:pStyle w:val="Subtitle"/>
        <w:rPr>
          <w:b/>
          <w:szCs w:val="24"/>
        </w:rPr>
      </w:pPr>
      <w:r w:rsidRPr="00482BC5">
        <w:rPr>
          <w:b/>
          <w:szCs w:val="24"/>
        </w:rPr>
        <w:t>Office of the Chief Medical Examiner</w:t>
      </w:r>
    </w:p>
    <w:p w:rsidR="008977C2" w:rsidRPr="00482BC5" w:rsidRDefault="008977C2" w:rsidP="002D6740">
      <w:pPr>
        <w:pStyle w:val="Subtitle"/>
        <w:rPr>
          <w:szCs w:val="24"/>
        </w:rPr>
      </w:pPr>
      <w:r w:rsidRPr="00482BC5">
        <w:rPr>
          <w:b/>
          <w:szCs w:val="24"/>
        </w:rPr>
        <w:t>Richmond, Virginia</w:t>
      </w:r>
    </w:p>
    <w:p w:rsidR="008977C2" w:rsidRPr="00482BC5" w:rsidRDefault="008977C2" w:rsidP="00070E87">
      <w:pPr>
        <w:pStyle w:val="Title"/>
        <w:rPr>
          <w:szCs w:val="24"/>
        </w:rPr>
      </w:pPr>
      <w:r w:rsidRPr="00482BC5">
        <w:rPr>
          <w:szCs w:val="24"/>
        </w:rPr>
        <w:t>Meeting of the State Child Fatality Review Team</w:t>
      </w:r>
    </w:p>
    <w:p w:rsidR="008977C2" w:rsidRPr="00482BC5" w:rsidRDefault="00DF607D" w:rsidP="00070E87">
      <w:pPr>
        <w:pStyle w:val="Subtitle"/>
        <w:rPr>
          <w:b/>
          <w:szCs w:val="24"/>
        </w:rPr>
      </w:pPr>
      <w:r>
        <w:rPr>
          <w:b/>
          <w:szCs w:val="24"/>
        </w:rPr>
        <w:t>November 8</w:t>
      </w:r>
      <w:r w:rsidR="00513F55">
        <w:rPr>
          <w:b/>
          <w:szCs w:val="24"/>
        </w:rPr>
        <w:t>, 2016</w:t>
      </w:r>
    </w:p>
    <w:p w:rsidR="00624A71" w:rsidRPr="00482BC5" w:rsidRDefault="00624A71" w:rsidP="00070E87">
      <w:pPr>
        <w:pStyle w:val="Subtitle"/>
        <w:rPr>
          <w:b/>
          <w:szCs w:val="24"/>
        </w:rPr>
      </w:pPr>
    </w:p>
    <w:p w:rsidR="008977C2" w:rsidRPr="00482BC5" w:rsidRDefault="009E0D3D" w:rsidP="00B91A40">
      <w:pPr>
        <w:pStyle w:val="Subtitle"/>
        <w:rPr>
          <w:b/>
          <w:szCs w:val="24"/>
          <w:u w:val="single"/>
        </w:rPr>
      </w:pPr>
      <w:bookmarkStart w:id="0" w:name="_GoBack"/>
      <w:bookmarkEnd w:id="0"/>
      <w:r w:rsidRPr="00482BC5">
        <w:rPr>
          <w:b/>
          <w:szCs w:val="24"/>
          <w:u w:val="single"/>
        </w:rPr>
        <w:t>M</w:t>
      </w:r>
      <w:r w:rsidR="008977C2" w:rsidRPr="00482BC5">
        <w:rPr>
          <w:b/>
          <w:szCs w:val="24"/>
          <w:u w:val="single"/>
        </w:rPr>
        <w:t>inutes</w:t>
      </w:r>
    </w:p>
    <w:p w:rsidR="008977C2" w:rsidRDefault="008977C2" w:rsidP="00070E87">
      <w:pPr>
        <w:jc w:val="both"/>
        <w:rPr>
          <w:b/>
          <w:sz w:val="24"/>
          <w:szCs w:val="24"/>
          <w:u w:val="single"/>
        </w:rPr>
      </w:pPr>
      <w:r w:rsidRPr="00482BC5">
        <w:rPr>
          <w:b/>
          <w:sz w:val="24"/>
          <w:szCs w:val="24"/>
          <w:u w:val="single"/>
        </w:rPr>
        <w:t xml:space="preserve">Members Present:  </w:t>
      </w:r>
    </w:p>
    <w:p w:rsidR="00513F55" w:rsidRPr="00B91A40" w:rsidRDefault="00513F55" w:rsidP="00070E87">
      <w:pPr>
        <w:jc w:val="both"/>
        <w:rPr>
          <w:b/>
          <w:sz w:val="22"/>
          <w:szCs w:val="24"/>
          <w:u w:val="single"/>
        </w:rPr>
      </w:pPr>
    </w:p>
    <w:p w:rsidR="005F6AC5" w:rsidRDefault="005F6AC5" w:rsidP="003A2A88">
      <w:pPr>
        <w:jc w:val="both"/>
        <w:rPr>
          <w:sz w:val="24"/>
          <w:szCs w:val="24"/>
        </w:rPr>
      </w:pPr>
      <w:r>
        <w:rPr>
          <w:b/>
          <w:sz w:val="24"/>
          <w:szCs w:val="24"/>
        </w:rPr>
        <w:t>Beitz, Lisa</w:t>
      </w:r>
      <w:r>
        <w:rPr>
          <w:sz w:val="24"/>
          <w:szCs w:val="24"/>
        </w:rPr>
        <w:t>, Hanover County Community Services Board</w:t>
      </w:r>
    </w:p>
    <w:p w:rsidR="00C517A4" w:rsidRDefault="00C517A4" w:rsidP="00C517A4">
      <w:pPr>
        <w:jc w:val="both"/>
        <w:rPr>
          <w:b/>
          <w:sz w:val="24"/>
          <w:szCs w:val="24"/>
        </w:rPr>
      </w:pPr>
      <w:r>
        <w:rPr>
          <w:b/>
          <w:sz w:val="24"/>
          <w:szCs w:val="24"/>
        </w:rPr>
        <w:t>Board, Heather</w:t>
      </w:r>
      <w:r w:rsidRPr="00482BC5">
        <w:rPr>
          <w:sz w:val="24"/>
          <w:szCs w:val="24"/>
        </w:rPr>
        <w:t xml:space="preserve">, Virginia Department of </w:t>
      </w:r>
      <w:r>
        <w:rPr>
          <w:sz w:val="24"/>
          <w:szCs w:val="24"/>
        </w:rPr>
        <w:t>Health</w:t>
      </w:r>
      <w:r>
        <w:rPr>
          <w:b/>
          <w:sz w:val="24"/>
          <w:szCs w:val="24"/>
        </w:rPr>
        <w:t xml:space="preserve"> </w:t>
      </w:r>
    </w:p>
    <w:p w:rsidR="007E4988" w:rsidRPr="00B91A40" w:rsidRDefault="007E4988" w:rsidP="007E4988">
      <w:pPr>
        <w:jc w:val="both"/>
        <w:rPr>
          <w:sz w:val="24"/>
          <w:szCs w:val="24"/>
        </w:rPr>
      </w:pPr>
      <w:r>
        <w:rPr>
          <w:b/>
          <w:sz w:val="24"/>
          <w:szCs w:val="24"/>
        </w:rPr>
        <w:t>Bowers, Jennifer</w:t>
      </w:r>
      <w:r>
        <w:rPr>
          <w:sz w:val="24"/>
          <w:szCs w:val="24"/>
        </w:rPr>
        <w:t>, Assistant Chief Medical Examiner</w:t>
      </w:r>
    </w:p>
    <w:p w:rsidR="00125D0C" w:rsidRDefault="00267709" w:rsidP="00125D0C">
      <w:pPr>
        <w:jc w:val="both"/>
        <w:rPr>
          <w:sz w:val="24"/>
          <w:szCs w:val="24"/>
        </w:rPr>
      </w:pPr>
      <w:r>
        <w:rPr>
          <w:b/>
          <w:sz w:val="24"/>
          <w:szCs w:val="24"/>
        </w:rPr>
        <w:t>*</w:t>
      </w:r>
      <w:r w:rsidR="00125D0C" w:rsidRPr="00482BC5">
        <w:rPr>
          <w:b/>
          <w:sz w:val="24"/>
          <w:szCs w:val="24"/>
        </w:rPr>
        <w:t>Coyle, Betty Wade</w:t>
      </w:r>
      <w:r w:rsidR="00125D0C" w:rsidRPr="00482BC5">
        <w:rPr>
          <w:sz w:val="24"/>
          <w:szCs w:val="24"/>
        </w:rPr>
        <w:t>, Prevent Child Abuse Virginia</w:t>
      </w:r>
    </w:p>
    <w:p w:rsidR="007E4988" w:rsidRDefault="007E4988" w:rsidP="007E4988">
      <w:pPr>
        <w:jc w:val="both"/>
        <w:rPr>
          <w:sz w:val="24"/>
          <w:szCs w:val="24"/>
        </w:rPr>
      </w:pPr>
      <w:r w:rsidRPr="00513F55">
        <w:rPr>
          <w:b/>
          <w:sz w:val="24"/>
          <w:szCs w:val="24"/>
        </w:rPr>
        <w:t xml:space="preserve">Foster, Robin, </w:t>
      </w:r>
      <w:r w:rsidRPr="003657FE">
        <w:rPr>
          <w:sz w:val="24"/>
          <w:szCs w:val="24"/>
        </w:rPr>
        <w:t>Virginia College of Emergency Physicians</w:t>
      </w:r>
    </w:p>
    <w:p w:rsidR="007E4988" w:rsidRDefault="007E4988" w:rsidP="007E4988">
      <w:pPr>
        <w:jc w:val="both"/>
        <w:rPr>
          <w:b/>
          <w:sz w:val="24"/>
          <w:szCs w:val="24"/>
        </w:rPr>
      </w:pPr>
      <w:r w:rsidRPr="00513F55">
        <w:rPr>
          <w:b/>
          <w:sz w:val="24"/>
          <w:szCs w:val="24"/>
        </w:rPr>
        <w:t xml:space="preserve">Gormley, William, Chair, </w:t>
      </w:r>
      <w:r w:rsidRPr="003657FE">
        <w:rPr>
          <w:sz w:val="24"/>
          <w:szCs w:val="24"/>
        </w:rPr>
        <w:t>Chief Medical Examiner</w:t>
      </w:r>
      <w:r w:rsidRPr="00482BC5">
        <w:rPr>
          <w:b/>
          <w:sz w:val="24"/>
          <w:szCs w:val="24"/>
        </w:rPr>
        <w:t xml:space="preserve"> </w:t>
      </w:r>
    </w:p>
    <w:p w:rsidR="00090208" w:rsidRDefault="001951E6" w:rsidP="007E4988">
      <w:pPr>
        <w:jc w:val="both"/>
        <w:rPr>
          <w:b/>
          <w:sz w:val="24"/>
          <w:szCs w:val="24"/>
        </w:rPr>
      </w:pPr>
      <w:r w:rsidRPr="00482BC5">
        <w:rPr>
          <w:b/>
          <w:sz w:val="24"/>
          <w:szCs w:val="24"/>
        </w:rPr>
        <w:t>Hunter, Katharine,</w:t>
      </w:r>
      <w:r w:rsidRPr="00482BC5">
        <w:rPr>
          <w:sz w:val="24"/>
          <w:szCs w:val="24"/>
        </w:rPr>
        <w:t xml:space="preserve"> Virginia Department of Behavioral Health and Developmental Services</w:t>
      </w:r>
      <w:r w:rsidRPr="00482BC5">
        <w:rPr>
          <w:b/>
          <w:sz w:val="24"/>
          <w:szCs w:val="24"/>
        </w:rPr>
        <w:t xml:space="preserve"> </w:t>
      </w:r>
    </w:p>
    <w:p w:rsidR="00C517A4" w:rsidRDefault="00C517A4" w:rsidP="00C517A4">
      <w:pPr>
        <w:jc w:val="both"/>
        <w:rPr>
          <w:b/>
          <w:sz w:val="24"/>
          <w:szCs w:val="24"/>
        </w:rPr>
      </w:pPr>
      <w:r w:rsidRPr="00C517A4">
        <w:rPr>
          <w:b/>
          <w:sz w:val="24"/>
          <w:szCs w:val="24"/>
        </w:rPr>
        <w:t>Miller-Hobbs, Corri</w:t>
      </w:r>
      <w:r>
        <w:rPr>
          <w:sz w:val="24"/>
          <w:szCs w:val="24"/>
        </w:rPr>
        <w:t>, VCU Health Systems – Safe Kids Virginia</w:t>
      </w:r>
    </w:p>
    <w:p w:rsidR="00C517A4" w:rsidRDefault="00267709" w:rsidP="00C517A4">
      <w:pPr>
        <w:jc w:val="both"/>
        <w:rPr>
          <w:sz w:val="24"/>
          <w:szCs w:val="24"/>
        </w:rPr>
      </w:pPr>
      <w:r>
        <w:rPr>
          <w:b/>
          <w:sz w:val="24"/>
          <w:szCs w:val="24"/>
        </w:rPr>
        <w:t>*</w:t>
      </w:r>
      <w:r w:rsidR="00C517A4" w:rsidRPr="00513F55">
        <w:rPr>
          <w:b/>
          <w:sz w:val="24"/>
          <w:szCs w:val="24"/>
        </w:rPr>
        <w:t>Parr, Nancy</w:t>
      </w:r>
      <w:r w:rsidR="00C517A4" w:rsidRPr="00513F55">
        <w:rPr>
          <w:sz w:val="24"/>
          <w:szCs w:val="24"/>
        </w:rPr>
        <w:t>, Commonwealth’s Attorney, City of Chesapeake</w:t>
      </w:r>
    </w:p>
    <w:p w:rsidR="00DF607D" w:rsidRDefault="00DF607D" w:rsidP="00DF607D">
      <w:pPr>
        <w:jc w:val="both"/>
        <w:rPr>
          <w:sz w:val="24"/>
          <w:szCs w:val="24"/>
        </w:rPr>
      </w:pPr>
      <w:r w:rsidRPr="00513F55">
        <w:rPr>
          <w:b/>
          <w:sz w:val="24"/>
          <w:szCs w:val="24"/>
        </w:rPr>
        <w:t xml:space="preserve">Rose, </w:t>
      </w:r>
      <w:proofErr w:type="spellStart"/>
      <w:r w:rsidRPr="00513F55">
        <w:rPr>
          <w:b/>
          <w:sz w:val="24"/>
          <w:szCs w:val="24"/>
        </w:rPr>
        <w:t>Rutherfoord</w:t>
      </w:r>
      <w:proofErr w:type="spellEnd"/>
      <w:r w:rsidRPr="00513F55">
        <w:rPr>
          <w:sz w:val="24"/>
          <w:szCs w:val="24"/>
        </w:rPr>
        <w:t>, Virginia Poison Center</w:t>
      </w:r>
    </w:p>
    <w:p w:rsidR="007E4988" w:rsidRDefault="007E4988" w:rsidP="007E4988">
      <w:pPr>
        <w:jc w:val="both"/>
        <w:rPr>
          <w:sz w:val="24"/>
          <w:szCs w:val="24"/>
        </w:rPr>
      </w:pPr>
      <w:proofErr w:type="spellStart"/>
      <w:r w:rsidRPr="00513F55">
        <w:rPr>
          <w:b/>
          <w:sz w:val="24"/>
          <w:szCs w:val="24"/>
        </w:rPr>
        <w:t>Sobey</w:t>
      </w:r>
      <w:proofErr w:type="spellEnd"/>
      <w:r w:rsidRPr="00513F55">
        <w:rPr>
          <w:b/>
          <w:sz w:val="24"/>
          <w:szCs w:val="24"/>
        </w:rPr>
        <w:t>, Kimberly</w:t>
      </w:r>
      <w:r w:rsidRPr="00513F55">
        <w:rPr>
          <w:sz w:val="24"/>
          <w:szCs w:val="24"/>
        </w:rPr>
        <w:t>, Bland County Department of Social Services</w:t>
      </w:r>
    </w:p>
    <w:p w:rsidR="00DF607D" w:rsidRPr="00B91A40" w:rsidRDefault="00DF607D" w:rsidP="00DF607D">
      <w:pPr>
        <w:jc w:val="both"/>
        <w:rPr>
          <w:sz w:val="24"/>
          <w:szCs w:val="24"/>
        </w:rPr>
      </w:pPr>
      <w:r w:rsidRPr="00482BC5">
        <w:rPr>
          <w:b/>
          <w:sz w:val="24"/>
          <w:szCs w:val="24"/>
        </w:rPr>
        <w:t>Sonenklar, Neil</w:t>
      </w:r>
      <w:r w:rsidRPr="00482BC5">
        <w:rPr>
          <w:sz w:val="24"/>
          <w:szCs w:val="24"/>
        </w:rPr>
        <w:t>, Virginia Treatment Center for Children</w:t>
      </w:r>
    </w:p>
    <w:p w:rsidR="007E4988" w:rsidRDefault="007E4988" w:rsidP="007E4988">
      <w:pPr>
        <w:jc w:val="both"/>
        <w:rPr>
          <w:sz w:val="24"/>
          <w:szCs w:val="24"/>
        </w:rPr>
      </w:pPr>
      <w:r>
        <w:rPr>
          <w:b/>
          <w:sz w:val="24"/>
          <w:szCs w:val="24"/>
        </w:rPr>
        <w:t xml:space="preserve">Walter, Mary, </w:t>
      </w:r>
      <w:r>
        <w:rPr>
          <w:sz w:val="24"/>
          <w:szCs w:val="24"/>
        </w:rPr>
        <w:t>Virginia Department of Social Services</w:t>
      </w:r>
    </w:p>
    <w:p w:rsidR="007E4988" w:rsidRDefault="007E4988" w:rsidP="007E4988">
      <w:pPr>
        <w:jc w:val="both"/>
        <w:rPr>
          <w:sz w:val="24"/>
          <w:szCs w:val="24"/>
        </w:rPr>
      </w:pPr>
      <w:r w:rsidRPr="00482BC5">
        <w:rPr>
          <w:b/>
          <w:sz w:val="24"/>
          <w:szCs w:val="24"/>
        </w:rPr>
        <w:t>Wilson, Mary,</w:t>
      </w:r>
      <w:r w:rsidRPr="00482BC5">
        <w:rPr>
          <w:sz w:val="24"/>
          <w:szCs w:val="24"/>
        </w:rPr>
        <w:t xml:space="preserve"> Virginia Department of Criminal Justice Services</w:t>
      </w:r>
    </w:p>
    <w:p w:rsidR="00624A71" w:rsidRPr="00482BC5" w:rsidRDefault="00624A71" w:rsidP="009835C3">
      <w:pPr>
        <w:jc w:val="both"/>
        <w:rPr>
          <w:sz w:val="24"/>
          <w:szCs w:val="24"/>
        </w:rPr>
      </w:pPr>
    </w:p>
    <w:p w:rsidR="00090208" w:rsidRDefault="008977C2" w:rsidP="001951E6">
      <w:pPr>
        <w:jc w:val="both"/>
        <w:rPr>
          <w:b/>
          <w:sz w:val="24"/>
          <w:szCs w:val="24"/>
          <w:u w:val="single"/>
        </w:rPr>
      </w:pPr>
      <w:r w:rsidRPr="00482BC5">
        <w:rPr>
          <w:b/>
          <w:sz w:val="24"/>
          <w:szCs w:val="24"/>
          <w:u w:val="single"/>
        </w:rPr>
        <w:t xml:space="preserve">Members Absent:  </w:t>
      </w:r>
    </w:p>
    <w:p w:rsidR="00513F55" w:rsidRPr="00B91A40" w:rsidRDefault="00513F55" w:rsidP="001951E6">
      <w:pPr>
        <w:jc w:val="both"/>
        <w:rPr>
          <w:sz w:val="22"/>
          <w:szCs w:val="24"/>
        </w:rPr>
      </w:pPr>
    </w:p>
    <w:p w:rsidR="00C517A4" w:rsidRDefault="00C517A4" w:rsidP="00C517A4">
      <w:pPr>
        <w:jc w:val="both"/>
        <w:rPr>
          <w:sz w:val="24"/>
          <w:szCs w:val="24"/>
        </w:rPr>
      </w:pPr>
      <w:r w:rsidRPr="00513F55">
        <w:rPr>
          <w:b/>
          <w:sz w:val="24"/>
          <w:szCs w:val="24"/>
        </w:rPr>
        <w:t>Blumberg, Michael</w:t>
      </w:r>
      <w:r w:rsidRPr="00513F55">
        <w:rPr>
          <w:sz w:val="24"/>
          <w:szCs w:val="24"/>
        </w:rPr>
        <w:t>, Medical Society of Virginia</w:t>
      </w:r>
    </w:p>
    <w:p w:rsidR="007E4988" w:rsidRDefault="007E4988" w:rsidP="007E4988">
      <w:pPr>
        <w:jc w:val="both"/>
        <w:rPr>
          <w:sz w:val="24"/>
          <w:szCs w:val="24"/>
        </w:rPr>
      </w:pPr>
      <w:proofErr w:type="spellStart"/>
      <w:r>
        <w:rPr>
          <w:b/>
          <w:sz w:val="24"/>
          <w:szCs w:val="24"/>
        </w:rPr>
        <w:t>Milteer</w:t>
      </w:r>
      <w:proofErr w:type="spellEnd"/>
      <w:r>
        <w:rPr>
          <w:b/>
          <w:sz w:val="24"/>
          <w:szCs w:val="24"/>
        </w:rPr>
        <w:t>, Regina,</w:t>
      </w:r>
      <w:r>
        <w:rPr>
          <w:sz w:val="24"/>
          <w:szCs w:val="24"/>
        </w:rPr>
        <w:t xml:space="preserve"> American Academy of Pediatricians</w:t>
      </w:r>
    </w:p>
    <w:p w:rsidR="00C517A4" w:rsidRDefault="00C517A4" w:rsidP="00C517A4">
      <w:pPr>
        <w:jc w:val="both"/>
        <w:rPr>
          <w:sz w:val="24"/>
          <w:szCs w:val="24"/>
        </w:rPr>
      </w:pPr>
      <w:r w:rsidRPr="00513F55">
        <w:rPr>
          <w:b/>
          <w:sz w:val="24"/>
          <w:szCs w:val="24"/>
        </w:rPr>
        <w:t xml:space="preserve">Phipps, Deron¸ </w:t>
      </w:r>
      <w:r w:rsidRPr="003657FE">
        <w:rPr>
          <w:sz w:val="24"/>
          <w:szCs w:val="24"/>
        </w:rPr>
        <w:t>Virginia Department of Juvenile Justice</w:t>
      </w:r>
    </w:p>
    <w:p w:rsidR="00513F55" w:rsidRPr="003657FE" w:rsidRDefault="00513F55" w:rsidP="00513F55">
      <w:pPr>
        <w:jc w:val="both"/>
        <w:rPr>
          <w:sz w:val="24"/>
          <w:szCs w:val="24"/>
        </w:rPr>
      </w:pPr>
      <w:r w:rsidRPr="00513F55">
        <w:rPr>
          <w:b/>
          <w:sz w:val="24"/>
          <w:szCs w:val="24"/>
        </w:rPr>
        <w:t xml:space="preserve">Pickett, Jessica, </w:t>
      </w:r>
      <w:r w:rsidRPr="003657FE">
        <w:rPr>
          <w:sz w:val="24"/>
          <w:szCs w:val="24"/>
        </w:rPr>
        <w:t>Fairfax County Fire &amp; Rescue</w:t>
      </w:r>
    </w:p>
    <w:p w:rsidR="00B91A40" w:rsidRDefault="00BA3F92" w:rsidP="00C517A4">
      <w:pPr>
        <w:jc w:val="both"/>
        <w:rPr>
          <w:sz w:val="24"/>
          <w:szCs w:val="24"/>
        </w:rPr>
      </w:pPr>
      <w:r w:rsidRPr="00482BC5">
        <w:rPr>
          <w:b/>
          <w:sz w:val="24"/>
          <w:szCs w:val="24"/>
        </w:rPr>
        <w:t>Rainey, Janet</w:t>
      </w:r>
      <w:r w:rsidRPr="00482BC5">
        <w:rPr>
          <w:sz w:val="24"/>
          <w:szCs w:val="24"/>
        </w:rPr>
        <w:t>, Division of Vital Records</w:t>
      </w:r>
    </w:p>
    <w:p w:rsidR="00DF607D" w:rsidRDefault="00DF607D" w:rsidP="00DF607D">
      <w:pPr>
        <w:jc w:val="both"/>
        <w:rPr>
          <w:sz w:val="24"/>
          <w:szCs w:val="24"/>
        </w:rPr>
      </w:pPr>
      <w:r>
        <w:rPr>
          <w:b/>
          <w:sz w:val="24"/>
          <w:szCs w:val="24"/>
        </w:rPr>
        <w:t>Saimre, Maribel</w:t>
      </w:r>
      <w:r>
        <w:rPr>
          <w:sz w:val="24"/>
          <w:szCs w:val="24"/>
        </w:rPr>
        <w:t>, Virginia Department of Education</w:t>
      </w:r>
    </w:p>
    <w:p w:rsidR="0024190F" w:rsidRPr="00877140" w:rsidRDefault="0024190F" w:rsidP="007A6501">
      <w:pPr>
        <w:jc w:val="both"/>
        <w:rPr>
          <w:sz w:val="24"/>
          <w:szCs w:val="24"/>
        </w:rPr>
      </w:pPr>
    </w:p>
    <w:p w:rsidR="00872B51" w:rsidRDefault="0024190F" w:rsidP="00872B51">
      <w:pPr>
        <w:jc w:val="both"/>
        <w:rPr>
          <w:b/>
          <w:sz w:val="24"/>
          <w:szCs w:val="24"/>
          <w:u w:val="single"/>
        </w:rPr>
      </w:pPr>
      <w:r w:rsidRPr="0024190F">
        <w:rPr>
          <w:b/>
          <w:sz w:val="24"/>
          <w:szCs w:val="24"/>
          <w:u w:val="single"/>
        </w:rPr>
        <w:t>Invited Guests:</w:t>
      </w:r>
    </w:p>
    <w:p w:rsidR="006D3991" w:rsidRDefault="006D3991" w:rsidP="00872B51">
      <w:pPr>
        <w:jc w:val="both"/>
        <w:rPr>
          <w:sz w:val="24"/>
          <w:szCs w:val="24"/>
        </w:rPr>
      </w:pPr>
    </w:p>
    <w:p w:rsidR="006D3991" w:rsidRDefault="006D3991" w:rsidP="006D3991">
      <w:pPr>
        <w:jc w:val="both"/>
        <w:rPr>
          <w:sz w:val="24"/>
          <w:szCs w:val="24"/>
        </w:rPr>
      </w:pPr>
      <w:r w:rsidRPr="006D3991">
        <w:rPr>
          <w:b/>
          <w:sz w:val="24"/>
          <w:szCs w:val="24"/>
        </w:rPr>
        <w:t>Collins</w:t>
      </w:r>
      <w:r w:rsidR="007E4988">
        <w:rPr>
          <w:b/>
          <w:sz w:val="24"/>
          <w:szCs w:val="24"/>
        </w:rPr>
        <w:t xml:space="preserve">, </w:t>
      </w:r>
      <w:r w:rsidR="007E4988" w:rsidRPr="006D3991">
        <w:rPr>
          <w:b/>
          <w:sz w:val="24"/>
          <w:szCs w:val="24"/>
        </w:rPr>
        <w:t>Jeannette</w:t>
      </w:r>
      <w:r w:rsidRPr="006D3991">
        <w:rPr>
          <w:b/>
          <w:sz w:val="24"/>
          <w:szCs w:val="24"/>
        </w:rPr>
        <w:t>,</w:t>
      </w:r>
      <w:r>
        <w:rPr>
          <w:sz w:val="24"/>
          <w:szCs w:val="24"/>
        </w:rPr>
        <w:t xml:space="preserve"> Office of the Chief Medical Examiner</w:t>
      </w:r>
    </w:p>
    <w:p w:rsidR="007E4988" w:rsidRDefault="007E4988" w:rsidP="006D3991">
      <w:pPr>
        <w:jc w:val="both"/>
        <w:rPr>
          <w:sz w:val="24"/>
          <w:szCs w:val="24"/>
        </w:rPr>
      </w:pPr>
      <w:r w:rsidRPr="006D3991">
        <w:rPr>
          <w:b/>
          <w:sz w:val="24"/>
          <w:szCs w:val="24"/>
        </w:rPr>
        <w:t>Hays</w:t>
      </w:r>
      <w:r>
        <w:rPr>
          <w:b/>
          <w:sz w:val="24"/>
          <w:szCs w:val="24"/>
        </w:rPr>
        <w:t xml:space="preserve">, </w:t>
      </w:r>
      <w:r w:rsidRPr="006D3991">
        <w:rPr>
          <w:b/>
          <w:sz w:val="24"/>
          <w:szCs w:val="24"/>
        </w:rPr>
        <w:t>Michael,</w:t>
      </w:r>
      <w:r>
        <w:rPr>
          <w:sz w:val="24"/>
          <w:szCs w:val="24"/>
        </w:rPr>
        <w:t xml:space="preserve"> Office of the Chief Medical Examiner</w:t>
      </w:r>
    </w:p>
    <w:p w:rsidR="007E4988" w:rsidRDefault="007E4988" w:rsidP="00872B51">
      <w:pPr>
        <w:jc w:val="both"/>
        <w:rPr>
          <w:b/>
          <w:sz w:val="24"/>
          <w:szCs w:val="24"/>
        </w:rPr>
      </w:pPr>
      <w:r w:rsidRPr="006D3991">
        <w:rPr>
          <w:b/>
          <w:sz w:val="24"/>
          <w:szCs w:val="24"/>
        </w:rPr>
        <w:t>King</w:t>
      </w:r>
      <w:r>
        <w:rPr>
          <w:b/>
          <w:sz w:val="24"/>
          <w:szCs w:val="24"/>
        </w:rPr>
        <w:t xml:space="preserve">, </w:t>
      </w:r>
      <w:r w:rsidRPr="006D3991">
        <w:rPr>
          <w:b/>
          <w:sz w:val="24"/>
          <w:szCs w:val="24"/>
        </w:rPr>
        <w:t>Caleb,</w:t>
      </w:r>
      <w:r>
        <w:rPr>
          <w:sz w:val="24"/>
          <w:szCs w:val="24"/>
        </w:rPr>
        <w:t xml:space="preserve"> Office of the Chief Medical Examiner</w:t>
      </w:r>
      <w:r w:rsidRPr="006D3991">
        <w:rPr>
          <w:b/>
          <w:sz w:val="24"/>
          <w:szCs w:val="24"/>
        </w:rPr>
        <w:t xml:space="preserve"> </w:t>
      </w:r>
    </w:p>
    <w:p w:rsidR="007E4988" w:rsidRDefault="007E4988" w:rsidP="00872B51">
      <w:pPr>
        <w:jc w:val="both"/>
        <w:rPr>
          <w:b/>
          <w:sz w:val="24"/>
          <w:szCs w:val="24"/>
        </w:rPr>
      </w:pPr>
      <w:r w:rsidRPr="006D3991">
        <w:rPr>
          <w:b/>
          <w:sz w:val="24"/>
          <w:szCs w:val="24"/>
        </w:rPr>
        <w:t>Perkins</w:t>
      </w:r>
      <w:r>
        <w:rPr>
          <w:b/>
          <w:sz w:val="24"/>
          <w:szCs w:val="24"/>
        </w:rPr>
        <w:t xml:space="preserve">, </w:t>
      </w:r>
      <w:r w:rsidRPr="006D3991">
        <w:rPr>
          <w:b/>
          <w:sz w:val="24"/>
          <w:szCs w:val="24"/>
        </w:rPr>
        <w:t>Ansley,</w:t>
      </w:r>
      <w:r>
        <w:rPr>
          <w:sz w:val="24"/>
          <w:szCs w:val="24"/>
        </w:rPr>
        <w:t xml:space="preserve"> Virginia Department of Social Services</w:t>
      </w:r>
      <w:r w:rsidRPr="006D3991">
        <w:rPr>
          <w:b/>
          <w:sz w:val="24"/>
          <w:szCs w:val="24"/>
        </w:rPr>
        <w:t xml:space="preserve"> </w:t>
      </w:r>
    </w:p>
    <w:p w:rsidR="0024190F" w:rsidRDefault="006D3991" w:rsidP="00872B51">
      <w:pPr>
        <w:jc w:val="both"/>
        <w:rPr>
          <w:sz w:val="24"/>
          <w:szCs w:val="24"/>
        </w:rPr>
      </w:pPr>
      <w:r w:rsidRPr="006D3991">
        <w:rPr>
          <w:b/>
          <w:sz w:val="24"/>
          <w:szCs w:val="24"/>
        </w:rPr>
        <w:t>Shipe</w:t>
      </w:r>
      <w:r w:rsidR="007E4988">
        <w:rPr>
          <w:b/>
          <w:sz w:val="24"/>
          <w:szCs w:val="24"/>
        </w:rPr>
        <w:t xml:space="preserve">, </w:t>
      </w:r>
      <w:r w:rsidR="007E4988" w:rsidRPr="006D3991">
        <w:rPr>
          <w:b/>
          <w:sz w:val="24"/>
          <w:szCs w:val="24"/>
        </w:rPr>
        <w:t>Tracy</w:t>
      </w:r>
      <w:r w:rsidRPr="006D3991">
        <w:rPr>
          <w:b/>
          <w:sz w:val="24"/>
          <w:szCs w:val="24"/>
        </w:rPr>
        <w:t>,</w:t>
      </w:r>
      <w:r>
        <w:rPr>
          <w:sz w:val="24"/>
          <w:szCs w:val="24"/>
        </w:rPr>
        <w:t xml:space="preserve"> Office of the Chief Medical Examiner</w:t>
      </w:r>
    </w:p>
    <w:p w:rsidR="006D3991" w:rsidRDefault="006D3991" w:rsidP="00872B51">
      <w:pPr>
        <w:jc w:val="both"/>
        <w:rPr>
          <w:sz w:val="24"/>
          <w:szCs w:val="24"/>
        </w:rPr>
      </w:pPr>
    </w:p>
    <w:p w:rsidR="00C6276E" w:rsidRDefault="008977C2" w:rsidP="00070E87">
      <w:pPr>
        <w:jc w:val="both"/>
        <w:rPr>
          <w:b/>
          <w:sz w:val="24"/>
          <w:szCs w:val="24"/>
          <w:u w:val="single"/>
        </w:rPr>
      </w:pPr>
      <w:r w:rsidRPr="00482BC5">
        <w:rPr>
          <w:b/>
          <w:sz w:val="24"/>
          <w:szCs w:val="24"/>
          <w:u w:val="single"/>
        </w:rPr>
        <w:t>Staff:</w:t>
      </w:r>
    </w:p>
    <w:p w:rsidR="003B24A2" w:rsidRPr="00B91A40" w:rsidRDefault="003B24A2" w:rsidP="00070E87">
      <w:pPr>
        <w:jc w:val="both"/>
        <w:rPr>
          <w:b/>
          <w:sz w:val="22"/>
          <w:szCs w:val="24"/>
          <w:u w:val="single"/>
        </w:rPr>
      </w:pPr>
    </w:p>
    <w:p w:rsidR="007E4988" w:rsidRDefault="007E4988" w:rsidP="007E4988">
      <w:pPr>
        <w:jc w:val="both"/>
        <w:rPr>
          <w:sz w:val="24"/>
          <w:szCs w:val="24"/>
        </w:rPr>
      </w:pPr>
      <w:r>
        <w:rPr>
          <w:b/>
          <w:sz w:val="24"/>
          <w:szCs w:val="24"/>
        </w:rPr>
        <w:t>Ayres, Allison</w:t>
      </w:r>
      <w:r>
        <w:rPr>
          <w:sz w:val="24"/>
          <w:szCs w:val="24"/>
        </w:rPr>
        <w:t>, Office of the Chief Medical Examiner</w:t>
      </w:r>
    </w:p>
    <w:p w:rsidR="007E591A" w:rsidRDefault="003B24A2" w:rsidP="00070E87">
      <w:pPr>
        <w:jc w:val="both"/>
        <w:rPr>
          <w:sz w:val="24"/>
          <w:szCs w:val="24"/>
        </w:rPr>
      </w:pPr>
      <w:r>
        <w:rPr>
          <w:b/>
          <w:sz w:val="24"/>
          <w:szCs w:val="24"/>
        </w:rPr>
        <w:t>Powell, Virginia</w:t>
      </w:r>
      <w:r w:rsidR="00B91A40">
        <w:rPr>
          <w:b/>
          <w:sz w:val="24"/>
          <w:szCs w:val="24"/>
        </w:rPr>
        <w:t>,</w:t>
      </w:r>
      <w:r w:rsidR="00DA607D" w:rsidRPr="00482BC5">
        <w:rPr>
          <w:sz w:val="24"/>
          <w:szCs w:val="24"/>
        </w:rPr>
        <w:t xml:space="preserve"> Office of the Chief Medical Examiner</w:t>
      </w:r>
    </w:p>
    <w:p w:rsidR="00B91A40" w:rsidRDefault="00B91A40" w:rsidP="00267709">
      <w:pPr>
        <w:pBdr>
          <w:bottom w:val="single" w:sz="4" w:space="1" w:color="auto"/>
        </w:pBdr>
        <w:jc w:val="both"/>
        <w:rPr>
          <w:sz w:val="24"/>
          <w:szCs w:val="24"/>
        </w:rPr>
      </w:pPr>
    </w:p>
    <w:p w:rsidR="00267709" w:rsidRPr="00E65F4E" w:rsidRDefault="00267709" w:rsidP="00267709">
      <w:pPr>
        <w:rPr>
          <w:sz w:val="24"/>
          <w:szCs w:val="24"/>
        </w:rPr>
      </w:pPr>
      <w:r>
        <w:rPr>
          <w:sz w:val="24"/>
          <w:szCs w:val="24"/>
        </w:rPr>
        <w:t xml:space="preserve">*Person participated via conference call.  </w:t>
      </w:r>
    </w:p>
    <w:p w:rsidR="00267709" w:rsidRPr="00482BC5" w:rsidRDefault="00267709" w:rsidP="00070E87">
      <w:pPr>
        <w:jc w:val="both"/>
        <w:rPr>
          <w:sz w:val="24"/>
          <w:szCs w:val="24"/>
        </w:rPr>
      </w:pPr>
    </w:p>
    <w:p w:rsidR="00AD60D7" w:rsidRPr="00267709" w:rsidRDefault="003B24A2" w:rsidP="00267709">
      <w:pPr>
        <w:jc w:val="both"/>
        <w:rPr>
          <w:sz w:val="24"/>
          <w:szCs w:val="24"/>
        </w:rPr>
      </w:pPr>
      <w:r>
        <w:rPr>
          <w:sz w:val="24"/>
          <w:szCs w:val="24"/>
        </w:rPr>
        <w:t xml:space="preserve">Virginia Powell </w:t>
      </w:r>
      <w:r w:rsidR="008977C2" w:rsidRPr="00482BC5">
        <w:rPr>
          <w:sz w:val="24"/>
          <w:szCs w:val="24"/>
        </w:rPr>
        <w:t xml:space="preserve">called the meeting </w:t>
      </w:r>
      <w:r w:rsidR="00125D0C">
        <w:rPr>
          <w:sz w:val="24"/>
          <w:szCs w:val="24"/>
        </w:rPr>
        <w:t xml:space="preserve">to order at </w:t>
      </w:r>
      <w:r w:rsidR="009C2C1C">
        <w:rPr>
          <w:sz w:val="24"/>
          <w:szCs w:val="24"/>
        </w:rPr>
        <w:t>10:</w:t>
      </w:r>
      <w:r w:rsidR="00DF607D">
        <w:rPr>
          <w:sz w:val="24"/>
          <w:szCs w:val="24"/>
        </w:rPr>
        <w:t>03</w:t>
      </w:r>
      <w:r w:rsidR="009C2C1C">
        <w:rPr>
          <w:sz w:val="24"/>
          <w:szCs w:val="24"/>
        </w:rPr>
        <w:t xml:space="preserve"> </w:t>
      </w:r>
      <w:r w:rsidR="008A0BAD" w:rsidRPr="00482BC5">
        <w:rPr>
          <w:sz w:val="24"/>
          <w:szCs w:val="24"/>
        </w:rPr>
        <w:t>a</w:t>
      </w:r>
      <w:r w:rsidR="006F08C5" w:rsidRPr="00482BC5">
        <w:rPr>
          <w:sz w:val="24"/>
          <w:szCs w:val="24"/>
        </w:rPr>
        <w:t xml:space="preserve">.m. and went over the agenda for the </w:t>
      </w:r>
      <w:r w:rsidR="008617C9">
        <w:rPr>
          <w:sz w:val="24"/>
          <w:szCs w:val="24"/>
        </w:rPr>
        <w:t>day</w:t>
      </w:r>
      <w:r w:rsidR="006F08C5" w:rsidRPr="00482BC5">
        <w:rPr>
          <w:sz w:val="24"/>
          <w:szCs w:val="24"/>
        </w:rPr>
        <w:t xml:space="preserve">.  </w:t>
      </w:r>
    </w:p>
    <w:p w:rsidR="00E920F2" w:rsidRPr="00482BC5" w:rsidRDefault="00A758EA" w:rsidP="00346D7C">
      <w:pPr>
        <w:jc w:val="both"/>
        <w:rPr>
          <w:sz w:val="24"/>
          <w:szCs w:val="24"/>
        </w:rPr>
      </w:pPr>
      <w:r w:rsidRPr="00482BC5">
        <w:rPr>
          <w:b/>
          <w:sz w:val="24"/>
          <w:szCs w:val="24"/>
        </w:rPr>
        <w:lastRenderedPageBreak/>
        <w:t>Announcements and Business</w:t>
      </w:r>
    </w:p>
    <w:p w:rsidR="007C6998" w:rsidRPr="00482BC5" w:rsidRDefault="007C6998" w:rsidP="00346D7C">
      <w:pPr>
        <w:jc w:val="both"/>
        <w:rPr>
          <w:sz w:val="24"/>
          <w:szCs w:val="24"/>
        </w:rPr>
      </w:pPr>
    </w:p>
    <w:p w:rsidR="00E635A5" w:rsidRDefault="00346D7C" w:rsidP="00346D7C">
      <w:pPr>
        <w:jc w:val="both"/>
        <w:rPr>
          <w:sz w:val="24"/>
          <w:szCs w:val="24"/>
        </w:rPr>
      </w:pPr>
      <w:r w:rsidRPr="00482BC5">
        <w:rPr>
          <w:sz w:val="24"/>
          <w:szCs w:val="24"/>
        </w:rPr>
        <w:t xml:space="preserve">Minutes from the </w:t>
      </w:r>
      <w:r w:rsidR="00DF607D">
        <w:rPr>
          <w:sz w:val="24"/>
          <w:szCs w:val="24"/>
        </w:rPr>
        <w:t>September 13</w:t>
      </w:r>
      <w:r w:rsidR="003B24A2">
        <w:rPr>
          <w:sz w:val="24"/>
          <w:szCs w:val="24"/>
        </w:rPr>
        <w:t>, 2016</w:t>
      </w:r>
      <w:r w:rsidR="00BA3F92">
        <w:rPr>
          <w:sz w:val="24"/>
          <w:szCs w:val="24"/>
        </w:rPr>
        <w:t xml:space="preserve"> </w:t>
      </w:r>
      <w:r w:rsidR="007A6501">
        <w:rPr>
          <w:sz w:val="24"/>
          <w:szCs w:val="24"/>
        </w:rPr>
        <w:t>meeting were approved</w:t>
      </w:r>
      <w:r w:rsidR="004D035C">
        <w:rPr>
          <w:sz w:val="24"/>
          <w:szCs w:val="24"/>
        </w:rPr>
        <w:t xml:space="preserve"> as written.</w:t>
      </w:r>
    </w:p>
    <w:p w:rsidR="00B265BC" w:rsidRDefault="00B265BC" w:rsidP="00165FFD">
      <w:pPr>
        <w:shd w:val="clear" w:color="auto" w:fill="FFFFFF"/>
        <w:jc w:val="both"/>
        <w:rPr>
          <w:sz w:val="24"/>
          <w:szCs w:val="24"/>
        </w:rPr>
      </w:pPr>
    </w:p>
    <w:p w:rsidR="00B265BC" w:rsidRDefault="00DF607D" w:rsidP="00165FFD">
      <w:pPr>
        <w:shd w:val="clear" w:color="auto" w:fill="FFFFFF"/>
        <w:jc w:val="both"/>
        <w:rPr>
          <w:sz w:val="24"/>
          <w:szCs w:val="24"/>
        </w:rPr>
      </w:pPr>
      <w:r>
        <w:rPr>
          <w:b/>
          <w:sz w:val="24"/>
          <w:szCs w:val="24"/>
        </w:rPr>
        <w:t>Mary Walter</w:t>
      </w:r>
      <w:r w:rsidR="00B265BC">
        <w:rPr>
          <w:sz w:val="24"/>
          <w:szCs w:val="24"/>
        </w:rPr>
        <w:t xml:space="preserve"> announced </w:t>
      </w:r>
      <w:r w:rsidR="00B91A40">
        <w:rPr>
          <w:sz w:val="24"/>
          <w:szCs w:val="24"/>
        </w:rPr>
        <w:t xml:space="preserve">that </w:t>
      </w:r>
      <w:r w:rsidR="00566A56">
        <w:rPr>
          <w:sz w:val="24"/>
          <w:szCs w:val="24"/>
        </w:rPr>
        <w:t xml:space="preserve">the </w:t>
      </w:r>
      <w:r w:rsidR="00B91A40" w:rsidRPr="00482BC5">
        <w:rPr>
          <w:sz w:val="24"/>
          <w:szCs w:val="24"/>
        </w:rPr>
        <w:t xml:space="preserve">Virginia Department of </w:t>
      </w:r>
      <w:r>
        <w:rPr>
          <w:sz w:val="24"/>
          <w:szCs w:val="24"/>
        </w:rPr>
        <w:t>Social Services has appointed a new Child Protective Services Program Manager, Christopher Spain, to replace Rita Katzman.</w:t>
      </w:r>
      <w:r w:rsidR="002C6324">
        <w:rPr>
          <w:sz w:val="24"/>
          <w:szCs w:val="24"/>
        </w:rPr>
        <w:t xml:space="preserve"> </w:t>
      </w:r>
    </w:p>
    <w:p w:rsidR="005E66ED" w:rsidRDefault="005E66ED" w:rsidP="00165FFD">
      <w:pPr>
        <w:shd w:val="clear" w:color="auto" w:fill="FFFFFF"/>
        <w:jc w:val="both"/>
        <w:rPr>
          <w:sz w:val="24"/>
          <w:szCs w:val="24"/>
        </w:rPr>
      </w:pPr>
    </w:p>
    <w:p w:rsidR="005E66ED" w:rsidRDefault="008102AD" w:rsidP="00165FFD">
      <w:pPr>
        <w:shd w:val="clear" w:color="auto" w:fill="FFFFFF"/>
        <w:jc w:val="both"/>
        <w:rPr>
          <w:sz w:val="24"/>
          <w:szCs w:val="24"/>
        </w:rPr>
      </w:pPr>
      <w:r>
        <w:rPr>
          <w:b/>
          <w:sz w:val="24"/>
          <w:szCs w:val="24"/>
        </w:rPr>
        <w:t>Mary Wilson</w:t>
      </w:r>
      <w:r w:rsidR="005E66ED">
        <w:rPr>
          <w:sz w:val="24"/>
          <w:szCs w:val="24"/>
        </w:rPr>
        <w:t xml:space="preserve"> announced that the </w:t>
      </w:r>
      <w:r w:rsidRPr="00482BC5">
        <w:rPr>
          <w:sz w:val="24"/>
          <w:szCs w:val="24"/>
        </w:rPr>
        <w:t>Virginia Department of Criminal Justice Services</w:t>
      </w:r>
      <w:r>
        <w:rPr>
          <w:sz w:val="24"/>
          <w:szCs w:val="24"/>
        </w:rPr>
        <w:t xml:space="preserve"> is </w:t>
      </w:r>
      <w:r w:rsidR="00DF607D">
        <w:rPr>
          <w:sz w:val="24"/>
          <w:szCs w:val="24"/>
        </w:rPr>
        <w:t xml:space="preserve">partnering with the Commonwealth’s Attorney Services Council and the Victim Network for a conference from April 12-13. The conference is entitled the </w:t>
      </w:r>
      <w:r w:rsidR="002C6324">
        <w:rPr>
          <w:sz w:val="24"/>
          <w:szCs w:val="24"/>
        </w:rPr>
        <w:t>“</w:t>
      </w:r>
      <w:r w:rsidR="00DF607D">
        <w:rPr>
          <w:sz w:val="24"/>
          <w:szCs w:val="24"/>
        </w:rPr>
        <w:t>Intersection of Violence: Domestic Violence, Sexual Abuse, and Child Abuse</w:t>
      </w:r>
      <w:r w:rsidR="002C6324">
        <w:rPr>
          <w:sz w:val="24"/>
          <w:szCs w:val="24"/>
        </w:rPr>
        <w:t>”</w:t>
      </w:r>
      <w:r w:rsidR="00DF607D">
        <w:rPr>
          <w:sz w:val="24"/>
          <w:szCs w:val="24"/>
        </w:rPr>
        <w:t>.</w:t>
      </w:r>
    </w:p>
    <w:p w:rsidR="0010613A" w:rsidRDefault="0010613A" w:rsidP="00165FFD">
      <w:pPr>
        <w:shd w:val="clear" w:color="auto" w:fill="FFFFFF"/>
        <w:jc w:val="both"/>
        <w:rPr>
          <w:sz w:val="24"/>
          <w:szCs w:val="24"/>
        </w:rPr>
      </w:pPr>
    </w:p>
    <w:p w:rsidR="006D3991" w:rsidRDefault="00DF607D" w:rsidP="00165FFD">
      <w:pPr>
        <w:shd w:val="clear" w:color="auto" w:fill="FFFFFF"/>
        <w:jc w:val="both"/>
        <w:rPr>
          <w:color w:val="000000"/>
          <w:sz w:val="24"/>
          <w:szCs w:val="24"/>
        </w:rPr>
      </w:pPr>
      <w:r>
        <w:rPr>
          <w:b/>
          <w:color w:val="000000"/>
          <w:sz w:val="24"/>
          <w:szCs w:val="24"/>
        </w:rPr>
        <w:t>Virginia Powell</w:t>
      </w:r>
      <w:r>
        <w:rPr>
          <w:color w:val="000000"/>
          <w:sz w:val="24"/>
          <w:szCs w:val="24"/>
        </w:rPr>
        <w:t xml:space="preserve"> announced that she and Allison Ayres attended the </w:t>
      </w:r>
      <w:r w:rsidR="002C6324">
        <w:rPr>
          <w:color w:val="000000"/>
          <w:sz w:val="24"/>
          <w:szCs w:val="24"/>
        </w:rPr>
        <w:t xml:space="preserve">first annual stakeholders’ forum of the </w:t>
      </w:r>
      <w:r>
        <w:rPr>
          <w:color w:val="000000"/>
          <w:sz w:val="24"/>
          <w:szCs w:val="24"/>
        </w:rPr>
        <w:t>Governor’s Children’s Cabinet</w:t>
      </w:r>
      <w:r w:rsidR="00AD60D7">
        <w:rPr>
          <w:color w:val="000000"/>
          <w:sz w:val="24"/>
          <w:szCs w:val="24"/>
        </w:rPr>
        <w:t xml:space="preserve"> </w:t>
      </w:r>
      <w:r>
        <w:rPr>
          <w:color w:val="000000"/>
          <w:sz w:val="24"/>
          <w:szCs w:val="24"/>
        </w:rPr>
        <w:t xml:space="preserve">last month. </w:t>
      </w:r>
      <w:r w:rsidR="004E6972">
        <w:rPr>
          <w:color w:val="000000"/>
          <w:sz w:val="24"/>
          <w:szCs w:val="24"/>
        </w:rPr>
        <w:t>One of the directions for the</w:t>
      </w:r>
      <w:r w:rsidR="00E21ED1">
        <w:rPr>
          <w:color w:val="000000"/>
          <w:sz w:val="24"/>
          <w:szCs w:val="24"/>
        </w:rPr>
        <w:t xml:space="preserve"> Children’s Cabinet</w:t>
      </w:r>
      <w:r w:rsidR="004E6972">
        <w:rPr>
          <w:color w:val="000000"/>
          <w:sz w:val="24"/>
          <w:szCs w:val="24"/>
        </w:rPr>
        <w:t xml:space="preserve"> in the future is to build state capacity and “access to prevention services, high quality physical and behavioral health, nutrition, early childhood programs, stable housing, workforce training, social services, and community supports through schools and other convenient points of services.”</w:t>
      </w:r>
      <w:r w:rsidR="004E6972">
        <w:rPr>
          <w:rStyle w:val="FootnoteReference"/>
          <w:color w:val="000000"/>
          <w:sz w:val="24"/>
          <w:szCs w:val="24"/>
        </w:rPr>
        <w:footnoteReference w:id="1"/>
      </w:r>
      <w:r w:rsidR="004E6972">
        <w:rPr>
          <w:color w:val="000000"/>
          <w:sz w:val="24"/>
          <w:szCs w:val="24"/>
        </w:rPr>
        <w:t xml:space="preserve">  In his comments, Governor McAuliffe referenced children and their families’ needs for quality child care, additional home visiting programs, and rich </w:t>
      </w:r>
      <w:r w:rsidR="00D25746">
        <w:rPr>
          <w:color w:val="000000"/>
          <w:sz w:val="24"/>
          <w:szCs w:val="24"/>
        </w:rPr>
        <w:t xml:space="preserve">and substantive </w:t>
      </w:r>
      <w:r w:rsidR="004E6972">
        <w:rPr>
          <w:color w:val="000000"/>
          <w:sz w:val="24"/>
          <w:szCs w:val="24"/>
        </w:rPr>
        <w:t xml:space="preserve">educational opportunities for all children before kindergarten.  The report and the Governor’s comments are consistent with many recommendations identified by the State Child Fatality Review Team </w:t>
      </w:r>
      <w:r w:rsidR="00D25746">
        <w:rPr>
          <w:color w:val="000000"/>
          <w:sz w:val="24"/>
          <w:szCs w:val="24"/>
        </w:rPr>
        <w:t xml:space="preserve">over the years.  </w:t>
      </w:r>
    </w:p>
    <w:p w:rsidR="00AD60D7" w:rsidRDefault="00AD60D7" w:rsidP="00165FFD">
      <w:pPr>
        <w:shd w:val="clear" w:color="auto" w:fill="FFFFFF"/>
        <w:jc w:val="both"/>
        <w:rPr>
          <w:b/>
          <w:color w:val="000000"/>
          <w:sz w:val="24"/>
          <w:szCs w:val="24"/>
        </w:rPr>
      </w:pPr>
    </w:p>
    <w:p w:rsidR="00DE1DAC" w:rsidRDefault="004C3FDB" w:rsidP="00165FFD">
      <w:pPr>
        <w:shd w:val="clear" w:color="auto" w:fill="FFFFFF"/>
        <w:jc w:val="both"/>
        <w:rPr>
          <w:b/>
          <w:color w:val="000000"/>
          <w:sz w:val="24"/>
          <w:szCs w:val="24"/>
        </w:rPr>
      </w:pPr>
      <w:r>
        <w:rPr>
          <w:b/>
          <w:color w:val="000000"/>
          <w:sz w:val="24"/>
          <w:szCs w:val="24"/>
        </w:rPr>
        <w:t>C</w:t>
      </w:r>
      <w:r w:rsidR="000F1029">
        <w:rPr>
          <w:b/>
          <w:color w:val="000000"/>
          <w:sz w:val="24"/>
          <w:szCs w:val="24"/>
        </w:rPr>
        <w:t xml:space="preserve">hild </w:t>
      </w:r>
      <w:r w:rsidR="00DE1DAC">
        <w:rPr>
          <w:b/>
          <w:color w:val="000000"/>
          <w:sz w:val="24"/>
          <w:szCs w:val="24"/>
        </w:rPr>
        <w:t>P</w:t>
      </w:r>
      <w:r w:rsidR="000F1029">
        <w:rPr>
          <w:b/>
          <w:color w:val="000000"/>
          <w:sz w:val="24"/>
          <w:szCs w:val="24"/>
        </w:rPr>
        <w:t xml:space="preserve">rotective </w:t>
      </w:r>
      <w:r w:rsidR="00DE1DAC">
        <w:rPr>
          <w:b/>
          <w:color w:val="000000"/>
          <w:sz w:val="24"/>
          <w:szCs w:val="24"/>
        </w:rPr>
        <w:t>S</w:t>
      </w:r>
      <w:r w:rsidR="000F1029">
        <w:rPr>
          <w:b/>
          <w:color w:val="000000"/>
          <w:sz w:val="24"/>
          <w:szCs w:val="24"/>
        </w:rPr>
        <w:t>ervices</w:t>
      </w:r>
      <w:r w:rsidR="00DE1DAC">
        <w:rPr>
          <w:b/>
          <w:color w:val="000000"/>
          <w:sz w:val="24"/>
          <w:szCs w:val="24"/>
        </w:rPr>
        <w:t xml:space="preserve"> Update</w:t>
      </w:r>
    </w:p>
    <w:p w:rsidR="00DE1DAC" w:rsidRDefault="00DE1DAC" w:rsidP="00165FFD">
      <w:pPr>
        <w:shd w:val="clear" w:color="auto" w:fill="FFFFFF"/>
        <w:jc w:val="both"/>
        <w:rPr>
          <w:b/>
          <w:color w:val="000000"/>
          <w:sz w:val="24"/>
          <w:szCs w:val="24"/>
        </w:rPr>
      </w:pPr>
    </w:p>
    <w:p w:rsidR="00AD60D7" w:rsidRDefault="006D3991" w:rsidP="006D3991">
      <w:pPr>
        <w:shd w:val="clear" w:color="auto" w:fill="FFFFFF"/>
        <w:jc w:val="both"/>
        <w:rPr>
          <w:sz w:val="24"/>
          <w:szCs w:val="24"/>
        </w:rPr>
      </w:pPr>
      <w:r>
        <w:rPr>
          <w:b/>
          <w:sz w:val="24"/>
          <w:szCs w:val="24"/>
        </w:rPr>
        <w:t>Mary Walter</w:t>
      </w:r>
      <w:r w:rsidR="00ED5BDE">
        <w:rPr>
          <w:sz w:val="24"/>
          <w:szCs w:val="24"/>
        </w:rPr>
        <w:t xml:space="preserve"> </w:t>
      </w:r>
      <w:r>
        <w:rPr>
          <w:sz w:val="24"/>
          <w:szCs w:val="24"/>
        </w:rPr>
        <w:t xml:space="preserve">provided a presentation on the </w:t>
      </w:r>
      <w:r w:rsidR="009641DE">
        <w:rPr>
          <w:sz w:val="24"/>
          <w:szCs w:val="24"/>
        </w:rPr>
        <w:t xml:space="preserve">collaborative </w:t>
      </w:r>
      <w:r w:rsidR="0016718F">
        <w:rPr>
          <w:sz w:val="24"/>
          <w:szCs w:val="24"/>
        </w:rPr>
        <w:t xml:space="preserve">and prevention-focused </w:t>
      </w:r>
      <w:r w:rsidR="009641DE">
        <w:rPr>
          <w:sz w:val="24"/>
          <w:szCs w:val="24"/>
        </w:rPr>
        <w:t xml:space="preserve">work the </w:t>
      </w:r>
      <w:r>
        <w:rPr>
          <w:sz w:val="24"/>
          <w:szCs w:val="24"/>
        </w:rPr>
        <w:t>Department of Social Services</w:t>
      </w:r>
      <w:r w:rsidR="009641DE">
        <w:rPr>
          <w:sz w:val="24"/>
          <w:szCs w:val="24"/>
        </w:rPr>
        <w:t xml:space="preserve"> </w:t>
      </w:r>
      <w:r w:rsidR="00413912">
        <w:rPr>
          <w:sz w:val="24"/>
          <w:szCs w:val="24"/>
        </w:rPr>
        <w:t xml:space="preserve">(DSS) </w:t>
      </w:r>
      <w:r w:rsidR="009641DE">
        <w:rPr>
          <w:sz w:val="24"/>
          <w:szCs w:val="24"/>
        </w:rPr>
        <w:t>has been doing</w:t>
      </w:r>
      <w:r>
        <w:rPr>
          <w:sz w:val="24"/>
          <w:szCs w:val="24"/>
        </w:rPr>
        <w:t xml:space="preserve"> </w:t>
      </w:r>
      <w:r w:rsidR="009641DE">
        <w:rPr>
          <w:sz w:val="24"/>
          <w:szCs w:val="24"/>
        </w:rPr>
        <w:t xml:space="preserve">in regards to </w:t>
      </w:r>
      <w:r>
        <w:rPr>
          <w:sz w:val="24"/>
          <w:szCs w:val="24"/>
        </w:rPr>
        <w:t>substance exposed infants.</w:t>
      </w:r>
      <w:r w:rsidR="001F5CAA">
        <w:rPr>
          <w:sz w:val="24"/>
          <w:szCs w:val="24"/>
        </w:rPr>
        <w:t xml:space="preserve"> </w:t>
      </w:r>
      <w:r>
        <w:rPr>
          <w:sz w:val="24"/>
          <w:szCs w:val="24"/>
        </w:rPr>
        <w:t xml:space="preserve"> </w:t>
      </w:r>
      <w:r w:rsidR="00413912">
        <w:rPr>
          <w:sz w:val="24"/>
          <w:szCs w:val="24"/>
        </w:rPr>
        <w:t xml:space="preserve">The number of infants born substance exposed has been steadily increasing in Virginia, and DSS is working to respond to this crisis.  </w:t>
      </w:r>
      <w:r w:rsidR="00605D34">
        <w:rPr>
          <w:sz w:val="24"/>
          <w:szCs w:val="24"/>
        </w:rPr>
        <w:t xml:space="preserve">In 2014, </w:t>
      </w:r>
      <w:r w:rsidR="00AD60D7">
        <w:rPr>
          <w:sz w:val="24"/>
          <w:szCs w:val="24"/>
        </w:rPr>
        <w:t xml:space="preserve">The Virginia Department of Behavioral Health and Development Services </w:t>
      </w:r>
      <w:proofErr w:type="gramStart"/>
      <w:r w:rsidR="00605D34">
        <w:rPr>
          <w:sz w:val="24"/>
          <w:szCs w:val="24"/>
        </w:rPr>
        <w:t>was</w:t>
      </w:r>
      <w:proofErr w:type="gramEnd"/>
      <w:r w:rsidR="00605D34">
        <w:rPr>
          <w:sz w:val="24"/>
          <w:szCs w:val="24"/>
        </w:rPr>
        <w:t xml:space="preserve"> granted a</w:t>
      </w:r>
      <w:r w:rsidR="0026639A">
        <w:rPr>
          <w:sz w:val="24"/>
          <w:szCs w:val="24"/>
        </w:rPr>
        <w:t xml:space="preserve">n </w:t>
      </w:r>
      <w:r w:rsidR="0026639A">
        <w:rPr>
          <w:i/>
          <w:sz w:val="24"/>
          <w:szCs w:val="24"/>
        </w:rPr>
        <w:t xml:space="preserve">In Depth Technical Assistance (IDTA): Responses for Substance </w:t>
      </w:r>
      <w:r w:rsidR="0026639A" w:rsidRPr="008A205E">
        <w:rPr>
          <w:i/>
          <w:sz w:val="24"/>
          <w:szCs w:val="24"/>
        </w:rPr>
        <w:t>Exposed Infants</w:t>
      </w:r>
      <w:r w:rsidR="0026639A">
        <w:rPr>
          <w:sz w:val="24"/>
          <w:szCs w:val="24"/>
        </w:rPr>
        <w:t xml:space="preserve"> grant from the National Center for Substance Use and Child Welfare (NCSACW)</w:t>
      </w:r>
      <w:r w:rsidR="00A26A78">
        <w:rPr>
          <w:sz w:val="24"/>
          <w:szCs w:val="24"/>
        </w:rPr>
        <w:t xml:space="preserve">. </w:t>
      </w:r>
      <w:r w:rsidR="001F5CAA">
        <w:rPr>
          <w:sz w:val="24"/>
          <w:szCs w:val="24"/>
        </w:rPr>
        <w:t xml:space="preserve"> </w:t>
      </w:r>
      <w:r w:rsidR="008A205E">
        <w:rPr>
          <w:sz w:val="24"/>
          <w:szCs w:val="24"/>
        </w:rPr>
        <w:t>Ms. Walter described that much of the coordinated effort on this problem has been organized through the Handle with C.A.R.E.</w:t>
      </w:r>
      <w:r w:rsidR="00AF498C">
        <w:rPr>
          <w:sz w:val="24"/>
          <w:szCs w:val="24"/>
        </w:rPr>
        <w:t xml:space="preserve"> (Coordinating Access – Responding Effectively)</w:t>
      </w:r>
      <w:r w:rsidR="008A205E">
        <w:rPr>
          <w:sz w:val="24"/>
          <w:szCs w:val="24"/>
        </w:rPr>
        <w:t xml:space="preserve"> project, which</w:t>
      </w:r>
      <w:r w:rsidR="0026639A">
        <w:rPr>
          <w:sz w:val="24"/>
          <w:szCs w:val="24"/>
        </w:rPr>
        <w:t xml:space="preserve"> </w:t>
      </w:r>
      <w:r w:rsidR="00A26A78">
        <w:rPr>
          <w:sz w:val="24"/>
          <w:szCs w:val="24"/>
        </w:rPr>
        <w:t xml:space="preserve">was created </w:t>
      </w:r>
      <w:r w:rsidR="0026639A">
        <w:rPr>
          <w:sz w:val="24"/>
          <w:szCs w:val="24"/>
        </w:rPr>
        <w:t xml:space="preserve">to identify barriers and opportunities for Virginia to improve identification and response to substance using pregnant women. </w:t>
      </w:r>
      <w:r w:rsidR="001F5CAA">
        <w:rPr>
          <w:sz w:val="24"/>
          <w:szCs w:val="24"/>
        </w:rPr>
        <w:t xml:space="preserve"> </w:t>
      </w:r>
      <w:r w:rsidR="0026639A">
        <w:rPr>
          <w:sz w:val="24"/>
          <w:szCs w:val="24"/>
        </w:rPr>
        <w:t xml:space="preserve">These </w:t>
      </w:r>
      <w:r w:rsidR="00A26A78">
        <w:rPr>
          <w:sz w:val="24"/>
          <w:szCs w:val="24"/>
        </w:rPr>
        <w:t xml:space="preserve">opportunities </w:t>
      </w:r>
      <w:r w:rsidR="008A205E">
        <w:rPr>
          <w:sz w:val="24"/>
          <w:szCs w:val="24"/>
        </w:rPr>
        <w:t>include</w:t>
      </w:r>
      <w:r w:rsidR="0026639A">
        <w:rPr>
          <w:sz w:val="24"/>
          <w:szCs w:val="24"/>
        </w:rPr>
        <w:t xml:space="preserve"> establishing statewide standards of care, strengthening community collaborations, </w:t>
      </w:r>
      <w:r w:rsidR="00A26A78">
        <w:rPr>
          <w:sz w:val="24"/>
          <w:szCs w:val="24"/>
        </w:rPr>
        <w:t>increasing</w:t>
      </w:r>
      <w:r w:rsidR="0026639A">
        <w:rPr>
          <w:sz w:val="24"/>
          <w:szCs w:val="24"/>
        </w:rPr>
        <w:t xml:space="preserve"> educational opportunities for professionals, increasing public awareness and education, strengthening legal reporting requirements, incorporating individual and family support services, and </w:t>
      </w:r>
      <w:r w:rsidR="00A26A78">
        <w:rPr>
          <w:sz w:val="24"/>
          <w:szCs w:val="24"/>
        </w:rPr>
        <w:t>expanding</w:t>
      </w:r>
      <w:r w:rsidR="0026639A">
        <w:rPr>
          <w:sz w:val="24"/>
          <w:szCs w:val="24"/>
        </w:rPr>
        <w:t xml:space="preserve"> treatment options and access. </w:t>
      </w:r>
      <w:r w:rsidR="001F5CAA">
        <w:rPr>
          <w:sz w:val="24"/>
          <w:szCs w:val="24"/>
        </w:rPr>
        <w:t xml:space="preserve"> </w:t>
      </w:r>
    </w:p>
    <w:p w:rsidR="00AD60D7" w:rsidRDefault="00AD60D7" w:rsidP="006D3991">
      <w:pPr>
        <w:shd w:val="clear" w:color="auto" w:fill="FFFFFF"/>
        <w:jc w:val="both"/>
        <w:rPr>
          <w:sz w:val="24"/>
          <w:szCs w:val="24"/>
        </w:rPr>
      </w:pPr>
    </w:p>
    <w:p w:rsidR="00AD60D7" w:rsidRDefault="0026639A" w:rsidP="006D3991">
      <w:pPr>
        <w:shd w:val="clear" w:color="auto" w:fill="FFFFFF"/>
        <w:jc w:val="both"/>
        <w:rPr>
          <w:sz w:val="24"/>
          <w:szCs w:val="24"/>
        </w:rPr>
      </w:pPr>
      <w:r>
        <w:rPr>
          <w:sz w:val="24"/>
          <w:szCs w:val="24"/>
        </w:rPr>
        <w:t xml:space="preserve">DSS participated in this initiative to assist with developing guidelines for Opiate Treatment Programs to use when serving pregnant women and for Community Services Boards (CSBs) regarding maternal substance use and substance exposed infant referrals. </w:t>
      </w:r>
      <w:r w:rsidR="001F5CAA">
        <w:rPr>
          <w:sz w:val="24"/>
          <w:szCs w:val="24"/>
        </w:rPr>
        <w:t xml:space="preserve"> </w:t>
      </w:r>
      <w:r>
        <w:rPr>
          <w:sz w:val="24"/>
          <w:szCs w:val="24"/>
        </w:rPr>
        <w:t xml:space="preserve">Additionally, </w:t>
      </w:r>
      <w:r w:rsidR="00413912" w:rsidRPr="0026639A">
        <w:rPr>
          <w:sz w:val="24"/>
          <w:szCs w:val="24"/>
        </w:rPr>
        <w:t>DSS</w:t>
      </w:r>
      <w:r w:rsidR="00413912">
        <w:rPr>
          <w:sz w:val="24"/>
          <w:szCs w:val="24"/>
        </w:rPr>
        <w:t xml:space="preserve"> is working to assist local departments in preparing Plans of Safe Care</w:t>
      </w:r>
      <w:r w:rsidR="001F5CAA">
        <w:rPr>
          <w:sz w:val="24"/>
          <w:szCs w:val="24"/>
        </w:rPr>
        <w:t>.</w:t>
      </w:r>
      <w:r w:rsidR="00413912">
        <w:rPr>
          <w:sz w:val="24"/>
          <w:szCs w:val="24"/>
        </w:rPr>
        <w:t xml:space="preserve">  </w:t>
      </w:r>
      <w:r w:rsidR="001F5CAA">
        <w:rPr>
          <w:sz w:val="24"/>
          <w:szCs w:val="24"/>
        </w:rPr>
        <w:t>The</w:t>
      </w:r>
      <w:r>
        <w:rPr>
          <w:sz w:val="24"/>
          <w:szCs w:val="24"/>
        </w:rPr>
        <w:t xml:space="preserve"> Plans of Safe Care</w:t>
      </w:r>
      <w:r w:rsidR="001F5CAA">
        <w:rPr>
          <w:sz w:val="24"/>
          <w:szCs w:val="24"/>
        </w:rPr>
        <w:t xml:space="preserve"> </w:t>
      </w:r>
      <w:r w:rsidR="008A205E">
        <w:rPr>
          <w:sz w:val="24"/>
          <w:szCs w:val="24"/>
        </w:rPr>
        <w:t>identify</w:t>
      </w:r>
      <w:r>
        <w:rPr>
          <w:sz w:val="24"/>
          <w:szCs w:val="24"/>
        </w:rPr>
        <w:t xml:space="preserve"> five main points of intervention: before pregnancy, during pregnancy, at birth, during the </w:t>
      </w:r>
      <w:r>
        <w:rPr>
          <w:sz w:val="24"/>
          <w:szCs w:val="24"/>
        </w:rPr>
        <w:lastRenderedPageBreak/>
        <w:t>neonatal period, and throughout childhood an</w:t>
      </w:r>
      <w:r w:rsidR="001F5CAA">
        <w:rPr>
          <w:sz w:val="24"/>
          <w:szCs w:val="24"/>
        </w:rPr>
        <w:t xml:space="preserve">d adolescence.  As a part of Plans of Safe Care, birthing hospitals will complete Hospital Discharge Plans for all substance exposed infants that will be monitored by CSBs and local social services departments.  </w:t>
      </w:r>
      <w:r>
        <w:rPr>
          <w:sz w:val="24"/>
          <w:szCs w:val="24"/>
        </w:rPr>
        <w:t xml:space="preserve">This collaborative approach requires systems to work together </w:t>
      </w:r>
      <w:r w:rsidR="00A26A78">
        <w:rPr>
          <w:sz w:val="24"/>
          <w:szCs w:val="24"/>
        </w:rPr>
        <w:t>to provide coordinated care for the mother and child before, during, and after pregnancy.</w:t>
      </w:r>
      <w:r w:rsidR="001F5CAA">
        <w:rPr>
          <w:sz w:val="24"/>
          <w:szCs w:val="24"/>
        </w:rPr>
        <w:t xml:space="preserve">  </w:t>
      </w:r>
      <w:r w:rsidR="00A26A78">
        <w:rPr>
          <w:sz w:val="24"/>
          <w:szCs w:val="24"/>
        </w:rPr>
        <w:t>DSS has provided several workshops on the importan</w:t>
      </w:r>
      <w:r w:rsidR="001F5CAA">
        <w:rPr>
          <w:sz w:val="24"/>
          <w:szCs w:val="24"/>
        </w:rPr>
        <w:t>ce of developing Plans of Safe Care and put together a</w:t>
      </w:r>
      <w:r w:rsidR="00A26A78">
        <w:rPr>
          <w:sz w:val="24"/>
          <w:szCs w:val="24"/>
        </w:rPr>
        <w:t xml:space="preserve"> collaborative conference </w:t>
      </w:r>
      <w:r w:rsidR="001F5CAA">
        <w:rPr>
          <w:sz w:val="24"/>
          <w:szCs w:val="24"/>
        </w:rPr>
        <w:t xml:space="preserve">focused </w:t>
      </w:r>
      <w:r w:rsidR="00A26A78">
        <w:rPr>
          <w:sz w:val="24"/>
          <w:szCs w:val="24"/>
        </w:rPr>
        <w:t xml:space="preserve">on </w:t>
      </w:r>
      <w:r w:rsidR="001F5CAA">
        <w:rPr>
          <w:sz w:val="24"/>
          <w:szCs w:val="24"/>
        </w:rPr>
        <w:t>educating organizations and agencies on</w:t>
      </w:r>
      <w:r w:rsidR="00A26A78">
        <w:rPr>
          <w:sz w:val="24"/>
          <w:szCs w:val="24"/>
        </w:rPr>
        <w:t xml:space="preserve"> the scope and complexity of maternal substance abuse and how systems can work together to address this issue. </w:t>
      </w:r>
      <w:r w:rsidR="001F5CAA">
        <w:rPr>
          <w:sz w:val="24"/>
          <w:szCs w:val="24"/>
        </w:rPr>
        <w:t xml:space="preserve"> </w:t>
      </w:r>
    </w:p>
    <w:p w:rsidR="00AD60D7" w:rsidRDefault="00AD60D7" w:rsidP="006D3991">
      <w:pPr>
        <w:shd w:val="clear" w:color="auto" w:fill="FFFFFF"/>
        <w:jc w:val="both"/>
        <w:rPr>
          <w:sz w:val="24"/>
          <w:szCs w:val="24"/>
        </w:rPr>
      </w:pPr>
    </w:p>
    <w:p w:rsidR="00AD60D7" w:rsidRDefault="00AD60D7" w:rsidP="006D3991">
      <w:pPr>
        <w:shd w:val="clear" w:color="auto" w:fill="FFFFFF"/>
        <w:jc w:val="both"/>
        <w:rPr>
          <w:sz w:val="24"/>
          <w:szCs w:val="24"/>
        </w:rPr>
      </w:pPr>
      <w:r>
        <w:rPr>
          <w:sz w:val="24"/>
          <w:szCs w:val="24"/>
        </w:rPr>
        <w:t>Ms. Walter noted that Plans of Safe Care are required by the Child Abuse Prevention and Treatment Act (CAPTA) and are not the same as child safety plans</w:t>
      </w:r>
      <w:r w:rsidR="00AF498C">
        <w:rPr>
          <w:sz w:val="24"/>
          <w:szCs w:val="24"/>
        </w:rPr>
        <w:t xml:space="preserve"> prepared by DSS in response to allegations of child abuse and neglect</w:t>
      </w:r>
      <w:r>
        <w:rPr>
          <w:sz w:val="24"/>
          <w:szCs w:val="24"/>
        </w:rPr>
        <w:t>.  In 2017, guidelines, protocols, and best practices will be developed, reviewed, and regularly monitored to assist local departments in providing appropriate care for substance exposed infants, their mothers, and their families.  Through these efforts, DSS hopes to become compliant with CAPTA and continue to improve outcomes for substance using mothers and substance exposed infants in the Commonwealth.</w:t>
      </w:r>
    </w:p>
    <w:p w:rsidR="00AD60D7" w:rsidRDefault="00AD60D7" w:rsidP="006D3991">
      <w:pPr>
        <w:shd w:val="clear" w:color="auto" w:fill="FFFFFF"/>
        <w:jc w:val="both"/>
        <w:rPr>
          <w:sz w:val="24"/>
          <w:szCs w:val="24"/>
        </w:rPr>
      </w:pPr>
    </w:p>
    <w:p w:rsidR="00ED5BDE" w:rsidRDefault="00413912" w:rsidP="006D3991">
      <w:pPr>
        <w:shd w:val="clear" w:color="auto" w:fill="FFFFFF"/>
        <w:jc w:val="both"/>
        <w:rPr>
          <w:sz w:val="24"/>
          <w:szCs w:val="24"/>
        </w:rPr>
      </w:pPr>
      <w:r>
        <w:rPr>
          <w:sz w:val="24"/>
          <w:szCs w:val="24"/>
        </w:rPr>
        <w:t xml:space="preserve">The Department is also considering a legislative proposal </w:t>
      </w:r>
      <w:r w:rsidR="00807C0F">
        <w:rPr>
          <w:sz w:val="24"/>
          <w:szCs w:val="24"/>
        </w:rPr>
        <w:t xml:space="preserve">that will strengthen their capacity to investigate </w:t>
      </w:r>
      <w:r w:rsidR="00AD60D7">
        <w:rPr>
          <w:sz w:val="24"/>
          <w:szCs w:val="24"/>
        </w:rPr>
        <w:t>substance exposed infant</w:t>
      </w:r>
      <w:r w:rsidR="00807C0F">
        <w:rPr>
          <w:sz w:val="24"/>
          <w:szCs w:val="24"/>
        </w:rPr>
        <w:t xml:space="preserve"> cases.  </w:t>
      </w:r>
      <w:r w:rsidR="008A205E">
        <w:rPr>
          <w:sz w:val="24"/>
          <w:szCs w:val="24"/>
        </w:rPr>
        <w:t xml:space="preserve">  </w:t>
      </w:r>
      <w:r w:rsidR="00AD60D7">
        <w:rPr>
          <w:sz w:val="24"/>
          <w:szCs w:val="24"/>
        </w:rPr>
        <w:t>Finally, Ms. Walter</w:t>
      </w:r>
      <w:r w:rsidR="009641DE">
        <w:rPr>
          <w:sz w:val="24"/>
          <w:szCs w:val="24"/>
        </w:rPr>
        <w:t xml:space="preserve"> </w:t>
      </w:r>
      <w:r w:rsidR="002C6324">
        <w:rPr>
          <w:sz w:val="24"/>
          <w:szCs w:val="24"/>
        </w:rPr>
        <w:t>recognized</w:t>
      </w:r>
      <w:r w:rsidR="009641DE">
        <w:rPr>
          <w:sz w:val="24"/>
          <w:szCs w:val="24"/>
        </w:rPr>
        <w:t xml:space="preserve"> Martha Kurg</w:t>
      </w:r>
      <w:r w:rsidR="002C6324">
        <w:rPr>
          <w:sz w:val="24"/>
          <w:szCs w:val="24"/>
        </w:rPr>
        <w:t>a</w:t>
      </w:r>
      <w:r w:rsidR="009641DE">
        <w:rPr>
          <w:sz w:val="24"/>
          <w:szCs w:val="24"/>
        </w:rPr>
        <w:t xml:space="preserve">ns </w:t>
      </w:r>
      <w:r w:rsidR="002C6324">
        <w:rPr>
          <w:sz w:val="24"/>
          <w:szCs w:val="24"/>
        </w:rPr>
        <w:t xml:space="preserve">from the Virginia Department of Behavioral Health and Developmental Services </w:t>
      </w:r>
      <w:r w:rsidR="009641DE">
        <w:rPr>
          <w:sz w:val="24"/>
          <w:szCs w:val="24"/>
        </w:rPr>
        <w:t xml:space="preserve">for her hard work, </w:t>
      </w:r>
      <w:r w:rsidR="002C6324">
        <w:rPr>
          <w:sz w:val="24"/>
          <w:szCs w:val="24"/>
        </w:rPr>
        <w:t xml:space="preserve">leadership, </w:t>
      </w:r>
      <w:r w:rsidR="009641DE">
        <w:rPr>
          <w:sz w:val="24"/>
          <w:szCs w:val="24"/>
        </w:rPr>
        <w:t xml:space="preserve">and advocacy </w:t>
      </w:r>
      <w:r>
        <w:rPr>
          <w:sz w:val="24"/>
          <w:szCs w:val="24"/>
        </w:rPr>
        <w:t xml:space="preserve">on the </w:t>
      </w:r>
      <w:r w:rsidR="009641DE">
        <w:rPr>
          <w:sz w:val="24"/>
          <w:szCs w:val="24"/>
        </w:rPr>
        <w:t>Handle with C.A.R.E.</w:t>
      </w:r>
      <w:r>
        <w:rPr>
          <w:sz w:val="24"/>
          <w:szCs w:val="24"/>
        </w:rPr>
        <w:t xml:space="preserve"> initiative.  </w:t>
      </w:r>
    </w:p>
    <w:p w:rsidR="00605D34" w:rsidRDefault="00605D34" w:rsidP="004C3FDB">
      <w:pPr>
        <w:shd w:val="clear" w:color="auto" w:fill="FFFFFF"/>
        <w:jc w:val="both"/>
        <w:rPr>
          <w:color w:val="000000"/>
          <w:sz w:val="24"/>
          <w:szCs w:val="24"/>
        </w:rPr>
      </w:pPr>
    </w:p>
    <w:p w:rsidR="00566A56" w:rsidRDefault="006D3991" w:rsidP="00165FFD">
      <w:pPr>
        <w:shd w:val="clear" w:color="auto" w:fill="FFFFFF"/>
        <w:jc w:val="both"/>
        <w:rPr>
          <w:b/>
          <w:color w:val="000000"/>
          <w:sz w:val="24"/>
          <w:szCs w:val="24"/>
        </w:rPr>
      </w:pPr>
      <w:r>
        <w:rPr>
          <w:b/>
          <w:color w:val="000000"/>
          <w:sz w:val="24"/>
          <w:szCs w:val="24"/>
        </w:rPr>
        <w:t>Discuss the Vetting of</w:t>
      </w:r>
      <w:r w:rsidR="00ED5BDE">
        <w:rPr>
          <w:b/>
          <w:color w:val="000000"/>
          <w:sz w:val="24"/>
          <w:szCs w:val="24"/>
        </w:rPr>
        <w:t xml:space="preserve"> </w:t>
      </w:r>
      <w:r w:rsidR="000C330D" w:rsidRPr="000C330D">
        <w:rPr>
          <w:b/>
          <w:color w:val="000000"/>
          <w:sz w:val="24"/>
          <w:szCs w:val="24"/>
        </w:rPr>
        <w:t>Recommendations</w:t>
      </w:r>
      <w:r w:rsidR="009C2C1C">
        <w:rPr>
          <w:b/>
          <w:color w:val="000000"/>
          <w:sz w:val="24"/>
          <w:szCs w:val="24"/>
        </w:rPr>
        <w:t xml:space="preserve"> from Poisoning Review and </w:t>
      </w:r>
      <w:r>
        <w:rPr>
          <w:b/>
          <w:color w:val="000000"/>
          <w:sz w:val="24"/>
          <w:szCs w:val="24"/>
        </w:rPr>
        <w:t>Begin</w:t>
      </w:r>
      <w:r w:rsidR="009C2C1C">
        <w:rPr>
          <w:b/>
          <w:color w:val="000000"/>
          <w:sz w:val="24"/>
          <w:szCs w:val="24"/>
        </w:rPr>
        <w:t xml:space="preserve"> Reviews for Child Drowning Deaths.  </w:t>
      </w:r>
    </w:p>
    <w:p w:rsidR="004A686E" w:rsidRDefault="004A686E" w:rsidP="00165FFD">
      <w:pPr>
        <w:shd w:val="clear" w:color="auto" w:fill="FFFFFF"/>
        <w:jc w:val="both"/>
        <w:rPr>
          <w:b/>
          <w:color w:val="000000"/>
          <w:sz w:val="24"/>
          <w:szCs w:val="24"/>
        </w:rPr>
      </w:pPr>
    </w:p>
    <w:p w:rsidR="004A686E" w:rsidRDefault="004A686E" w:rsidP="00165FFD">
      <w:pPr>
        <w:shd w:val="clear" w:color="auto" w:fill="FFFFFF"/>
        <w:jc w:val="both"/>
        <w:rPr>
          <w:color w:val="000000"/>
          <w:sz w:val="24"/>
          <w:szCs w:val="24"/>
        </w:rPr>
      </w:pPr>
      <w:r>
        <w:rPr>
          <w:color w:val="000000"/>
          <w:sz w:val="24"/>
          <w:szCs w:val="24"/>
        </w:rPr>
        <w:t xml:space="preserve">The Team went into confidential session to </w:t>
      </w:r>
      <w:r w:rsidR="006D3991">
        <w:rPr>
          <w:color w:val="000000"/>
          <w:sz w:val="24"/>
          <w:szCs w:val="24"/>
        </w:rPr>
        <w:t>discuss the vetting of</w:t>
      </w:r>
      <w:r>
        <w:rPr>
          <w:color w:val="000000"/>
          <w:sz w:val="24"/>
          <w:szCs w:val="24"/>
        </w:rPr>
        <w:t xml:space="preserve"> their recommendations</w:t>
      </w:r>
      <w:r w:rsidR="00566A56">
        <w:rPr>
          <w:color w:val="000000"/>
          <w:sz w:val="24"/>
          <w:szCs w:val="24"/>
        </w:rPr>
        <w:t xml:space="preserve"> and to </w:t>
      </w:r>
      <w:r w:rsidR="006D3991">
        <w:rPr>
          <w:color w:val="000000"/>
          <w:sz w:val="24"/>
          <w:szCs w:val="24"/>
        </w:rPr>
        <w:t>continue</w:t>
      </w:r>
      <w:r w:rsidR="00566A56">
        <w:rPr>
          <w:color w:val="000000"/>
          <w:sz w:val="24"/>
          <w:szCs w:val="24"/>
        </w:rPr>
        <w:t xml:space="preserve"> their review of drowning cases in Virginia</w:t>
      </w:r>
      <w:r>
        <w:rPr>
          <w:color w:val="000000"/>
          <w:sz w:val="24"/>
          <w:szCs w:val="24"/>
        </w:rPr>
        <w:t xml:space="preserve">.  </w:t>
      </w:r>
    </w:p>
    <w:p w:rsidR="00ED5BDE" w:rsidRDefault="00ED5BDE" w:rsidP="00165FFD">
      <w:pPr>
        <w:shd w:val="clear" w:color="auto" w:fill="FFFFFF"/>
        <w:jc w:val="both"/>
        <w:rPr>
          <w:color w:val="000000"/>
          <w:sz w:val="24"/>
          <w:szCs w:val="24"/>
        </w:rPr>
      </w:pPr>
    </w:p>
    <w:p w:rsidR="008977C2" w:rsidRPr="00AD60D7" w:rsidRDefault="00C72CE9" w:rsidP="00070E87">
      <w:pPr>
        <w:tabs>
          <w:tab w:val="num" w:pos="1080"/>
        </w:tabs>
        <w:jc w:val="both"/>
        <w:rPr>
          <w:sz w:val="24"/>
          <w:szCs w:val="24"/>
        </w:rPr>
      </w:pPr>
      <w:r w:rsidRPr="00482BC5">
        <w:rPr>
          <w:sz w:val="24"/>
          <w:szCs w:val="24"/>
        </w:rPr>
        <w:t xml:space="preserve">The next Team meeting is </w:t>
      </w:r>
      <w:r w:rsidR="00413912">
        <w:rPr>
          <w:sz w:val="24"/>
          <w:szCs w:val="24"/>
        </w:rPr>
        <w:t xml:space="preserve">tentatively </w:t>
      </w:r>
      <w:r w:rsidRPr="00482BC5">
        <w:rPr>
          <w:sz w:val="24"/>
          <w:szCs w:val="24"/>
        </w:rPr>
        <w:t xml:space="preserve">scheduled for </w:t>
      </w:r>
      <w:r w:rsidR="004C3FDB" w:rsidRPr="004C3FDB">
        <w:rPr>
          <w:b/>
          <w:sz w:val="24"/>
          <w:szCs w:val="24"/>
        </w:rPr>
        <w:t xml:space="preserve">Tuesday, </w:t>
      </w:r>
      <w:r w:rsidR="006D3991">
        <w:rPr>
          <w:b/>
          <w:sz w:val="24"/>
          <w:szCs w:val="24"/>
        </w:rPr>
        <w:t>January 10</w:t>
      </w:r>
      <w:r w:rsidR="004C3FDB" w:rsidRPr="004C3FDB">
        <w:rPr>
          <w:b/>
          <w:sz w:val="24"/>
          <w:szCs w:val="24"/>
        </w:rPr>
        <w:t xml:space="preserve">, </w:t>
      </w:r>
      <w:r w:rsidR="003A4C8E" w:rsidRPr="004C3FDB">
        <w:rPr>
          <w:b/>
          <w:sz w:val="24"/>
          <w:szCs w:val="24"/>
        </w:rPr>
        <w:t>201</w:t>
      </w:r>
      <w:r w:rsidR="00165FFD" w:rsidRPr="004C3FDB">
        <w:rPr>
          <w:b/>
          <w:sz w:val="24"/>
          <w:szCs w:val="24"/>
        </w:rPr>
        <w:t>6</w:t>
      </w:r>
      <w:r w:rsidR="00A16C3F" w:rsidRPr="004C3FDB">
        <w:rPr>
          <w:b/>
          <w:sz w:val="24"/>
          <w:szCs w:val="24"/>
        </w:rPr>
        <w:t>.</w:t>
      </w:r>
      <w:r w:rsidR="003657FE">
        <w:rPr>
          <w:b/>
          <w:sz w:val="24"/>
          <w:szCs w:val="24"/>
        </w:rPr>
        <w:t xml:space="preserve">  </w:t>
      </w:r>
      <w:r w:rsidR="00807C0F" w:rsidRPr="00AD60D7">
        <w:rPr>
          <w:sz w:val="24"/>
          <w:szCs w:val="24"/>
        </w:rPr>
        <w:t xml:space="preserve">Ms. Ayres will poll the Team via a meeting invite and get </w:t>
      </w:r>
      <w:r w:rsidR="00807C0F">
        <w:rPr>
          <w:sz w:val="24"/>
          <w:szCs w:val="24"/>
        </w:rPr>
        <w:t xml:space="preserve">another January date on the schedule.  </w:t>
      </w:r>
    </w:p>
    <w:p w:rsidR="008977C2" w:rsidRPr="00807C0F" w:rsidRDefault="008977C2" w:rsidP="00070E87">
      <w:pPr>
        <w:jc w:val="both"/>
        <w:rPr>
          <w:sz w:val="24"/>
          <w:szCs w:val="24"/>
        </w:rPr>
      </w:pPr>
    </w:p>
    <w:p w:rsidR="00482BC5" w:rsidRDefault="008977C2" w:rsidP="00482BC5">
      <w:pPr>
        <w:pStyle w:val="BodyText"/>
        <w:spacing w:after="0"/>
        <w:jc w:val="both"/>
        <w:rPr>
          <w:sz w:val="24"/>
          <w:szCs w:val="24"/>
        </w:rPr>
      </w:pPr>
      <w:r w:rsidRPr="00482BC5">
        <w:rPr>
          <w:sz w:val="24"/>
          <w:szCs w:val="24"/>
        </w:rPr>
        <w:t xml:space="preserve">The meeting adjourned at </w:t>
      </w:r>
      <w:r w:rsidR="009C2C1C">
        <w:rPr>
          <w:sz w:val="24"/>
          <w:szCs w:val="24"/>
        </w:rPr>
        <w:t xml:space="preserve">2:40 </w:t>
      </w:r>
      <w:r w:rsidR="00BF216C" w:rsidRPr="00482BC5">
        <w:rPr>
          <w:sz w:val="24"/>
          <w:szCs w:val="24"/>
        </w:rPr>
        <w:t>p.m.</w:t>
      </w:r>
    </w:p>
    <w:p w:rsidR="00482BC5" w:rsidRDefault="00482BC5" w:rsidP="00482BC5">
      <w:pPr>
        <w:pStyle w:val="BodyText"/>
        <w:spacing w:after="0"/>
        <w:jc w:val="both"/>
        <w:rPr>
          <w:sz w:val="24"/>
          <w:szCs w:val="24"/>
        </w:rPr>
      </w:pPr>
    </w:p>
    <w:p w:rsidR="00467ECE" w:rsidRPr="00482BC5" w:rsidRDefault="008977C2" w:rsidP="00482BC5">
      <w:pPr>
        <w:pStyle w:val="BodyText"/>
        <w:spacing w:after="0"/>
        <w:jc w:val="both"/>
        <w:rPr>
          <w:i/>
          <w:sz w:val="24"/>
          <w:szCs w:val="24"/>
        </w:rPr>
      </w:pPr>
      <w:r w:rsidRPr="00482BC5">
        <w:rPr>
          <w:i/>
          <w:sz w:val="24"/>
          <w:szCs w:val="24"/>
        </w:rPr>
        <w:t xml:space="preserve">Minutes recorded by </w:t>
      </w:r>
      <w:r w:rsidR="00ED5BDE">
        <w:rPr>
          <w:i/>
          <w:sz w:val="24"/>
          <w:szCs w:val="24"/>
        </w:rPr>
        <w:t>Allison Ayres</w:t>
      </w:r>
      <w:r w:rsidR="00807C0F">
        <w:rPr>
          <w:i/>
          <w:sz w:val="24"/>
          <w:szCs w:val="24"/>
        </w:rPr>
        <w:t>, MPH</w:t>
      </w:r>
    </w:p>
    <w:sectPr w:rsidR="00467ECE" w:rsidRPr="00482BC5" w:rsidSect="00C822F1">
      <w:footerReference w:type="even" r:id="rId9"/>
      <w:footerReference w:type="default" r:id="rId10"/>
      <w:pgSz w:w="12240" w:h="15840"/>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9B" w:rsidRDefault="00386F9B">
      <w:r>
        <w:separator/>
      </w:r>
    </w:p>
  </w:endnote>
  <w:endnote w:type="continuationSeparator" w:id="0">
    <w:p w:rsidR="00386F9B" w:rsidRDefault="0038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D5473C">
      <w:rPr>
        <w:rStyle w:val="PageNumber"/>
        <w:noProof/>
      </w:rPr>
      <w:t>2</w:t>
    </w:r>
    <w:r>
      <w:rPr>
        <w:rStyle w:val="PageNumber"/>
      </w:rPr>
      <w:fldChar w:fldCharType="end"/>
    </w:r>
  </w:p>
  <w:p w:rsidR="00D5473C" w:rsidRDefault="00D5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5A7D9D">
      <w:rPr>
        <w:rStyle w:val="PageNumber"/>
        <w:noProof/>
      </w:rPr>
      <w:t>1</w:t>
    </w:r>
    <w:r>
      <w:rPr>
        <w:rStyle w:val="PageNumber"/>
      </w:rPr>
      <w:fldChar w:fldCharType="end"/>
    </w:r>
  </w:p>
  <w:p w:rsidR="00D5473C" w:rsidRDefault="00D5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9B" w:rsidRDefault="00386F9B">
      <w:r>
        <w:separator/>
      </w:r>
    </w:p>
  </w:footnote>
  <w:footnote w:type="continuationSeparator" w:id="0">
    <w:p w:rsidR="00386F9B" w:rsidRDefault="00386F9B">
      <w:r>
        <w:continuationSeparator/>
      </w:r>
    </w:p>
  </w:footnote>
  <w:footnote w:id="1">
    <w:p w:rsidR="004E6972" w:rsidRDefault="004E6972">
      <w:pPr>
        <w:pStyle w:val="FootnoteText"/>
      </w:pPr>
      <w:r>
        <w:rPr>
          <w:rStyle w:val="FootnoteReference"/>
        </w:rPr>
        <w:footnoteRef/>
      </w:r>
      <w:r>
        <w:t xml:space="preserve"> Virginia Governor’s Children’s Cabinet Annual Report 2015-2016.  Available at </w:t>
      </w:r>
      <w:r w:rsidRPr="004E6972">
        <w:t>https://hhr.virginia.gov/media/7999/virginia-governors-childrens-cabinet-2015-16-annual-report_final.pdf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172"/>
    <w:multiLevelType w:val="hybridMultilevel"/>
    <w:tmpl w:val="204A24D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F33CE5"/>
    <w:multiLevelType w:val="hybridMultilevel"/>
    <w:tmpl w:val="B590DF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9646501"/>
    <w:multiLevelType w:val="hybridMultilevel"/>
    <w:tmpl w:val="28E428E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4E0FE8"/>
    <w:multiLevelType w:val="hybridMultilevel"/>
    <w:tmpl w:val="E68AF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46FD9"/>
    <w:multiLevelType w:val="hybridMultilevel"/>
    <w:tmpl w:val="324A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83411"/>
    <w:multiLevelType w:val="hybridMultilevel"/>
    <w:tmpl w:val="594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45357"/>
    <w:multiLevelType w:val="hybridMultilevel"/>
    <w:tmpl w:val="034A6C0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89E7F18"/>
    <w:multiLevelType w:val="hybridMultilevel"/>
    <w:tmpl w:val="0DC828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B028F2"/>
    <w:multiLevelType w:val="hybridMultilevel"/>
    <w:tmpl w:val="BBBC8F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62B07"/>
    <w:multiLevelType w:val="hybridMultilevel"/>
    <w:tmpl w:val="CA301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F91090"/>
    <w:multiLevelType w:val="hybridMultilevel"/>
    <w:tmpl w:val="75603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FD6169"/>
    <w:multiLevelType w:val="hybridMultilevel"/>
    <w:tmpl w:val="3578AC02"/>
    <w:lvl w:ilvl="0" w:tplc="E6BA2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074B5"/>
    <w:multiLevelType w:val="hybridMultilevel"/>
    <w:tmpl w:val="1BC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4446C"/>
    <w:multiLevelType w:val="hybridMultilevel"/>
    <w:tmpl w:val="767CDD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A4C1D"/>
    <w:multiLevelType w:val="hybridMultilevel"/>
    <w:tmpl w:val="70E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1271C"/>
    <w:multiLevelType w:val="hybridMultilevel"/>
    <w:tmpl w:val="0C403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ED4C3A"/>
    <w:multiLevelType w:val="hybridMultilevel"/>
    <w:tmpl w:val="3FE6A4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C549C"/>
    <w:multiLevelType w:val="hybridMultilevel"/>
    <w:tmpl w:val="48E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51533"/>
    <w:multiLevelType w:val="hybridMultilevel"/>
    <w:tmpl w:val="DD92C6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BDB1977"/>
    <w:multiLevelType w:val="hybridMultilevel"/>
    <w:tmpl w:val="DFF44D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E028D9"/>
    <w:multiLevelType w:val="hybridMultilevel"/>
    <w:tmpl w:val="A8C418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EA7F1E"/>
    <w:multiLevelType w:val="hybridMultilevel"/>
    <w:tmpl w:val="D4B2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061C2"/>
    <w:multiLevelType w:val="hybridMultilevel"/>
    <w:tmpl w:val="71C4DF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35825"/>
    <w:multiLevelType w:val="hybridMultilevel"/>
    <w:tmpl w:val="878EB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3F97219"/>
    <w:multiLevelType w:val="hybridMultilevel"/>
    <w:tmpl w:val="AD9CC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64917C8"/>
    <w:multiLevelType w:val="hybridMultilevel"/>
    <w:tmpl w:val="16C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36FCA"/>
    <w:multiLevelType w:val="hybridMultilevel"/>
    <w:tmpl w:val="B9E05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6"/>
  </w:num>
  <w:num w:numId="3">
    <w:abstractNumId w:val="16"/>
  </w:num>
  <w:num w:numId="4">
    <w:abstractNumId w:val="4"/>
  </w:num>
  <w:num w:numId="5">
    <w:abstractNumId w:val="19"/>
  </w:num>
  <w:num w:numId="6">
    <w:abstractNumId w:val="10"/>
  </w:num>
  <w:num w:numId="7">
    <w:abstractNumId w:val="9"/>
  </w:num>
  <w:num w:numId="8">
    <w:abstractNumId w:val="15"/>
  </w:num>
  <w:num w:numId="9">
    <w:abstractNumId w:val="3"/>
  </w:num>
  <w:num w:numId="10">
    <w:abstractNumId w:val="7"/>
  </w:num>
  <w:num w:numId="11">
    <w:abstractNumId w:val="23"/>
  </w:num>
  <w:num w:numId="12">
    <w:abstractNumId w:val="24"/>
  </w:num>
  <w:num w:numId="13">
    <w:abstractNumId w:val="2"/>
  </w:num>
  <w:num w:numId="14">
    <w:abstractNumId w:val="0"/>
  </w:num>
  <w:num w:numId="15">
    <w:abstractNumId w:val="21"/>
  </w:num>
  <w:num w:numId="16">
    <w:abstractNumId w:val="14"/>
  </w:num>
  <w:num w:numId="17">
    <w:abstractNumId w:val="5"/>
  </w:num>
  <w:num w:numId="18">
    <w:abstractNumId w:val="17"/>
  </w:num>
  <w:num w:numId="19">
    <w:abstractNumId w:val="12"/>
  </w:num>
  <w:num w:numId="20">
    <w:abstractNumId w:val="26"/>
  </w:num>
  <w:num w:numId="21">
    <w:abstractNumId w:val="25"/>
  </w:num>
  <w:num w:numId="22">
    <w:abstractNumId w:val="1"/>
  </w:num>
  <w:num w:numId="23">
    <w:abstractNumId w:val="18"/>
  </w:num>
  <w:num w:numId="24">
    <w:abstractNumId w:val="11"/>
  </w:num>
  <w:num w:numId="25">
    <w:abstractNumId w:val="8"/>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2"/>
    <w:rsid w:val="00004312"/>
    <w:rsid w:val="00007DD3"/>
    <w:rsid w:val="00012284"/>
    <w:rsid w:val="000179B2"/>
    <w:rsid w:val="000202CF"/>
    <w:rsid w:val="00020DB5"/>
    <w:rsid w:val="00022B94"/>
    <w:rsid w:val="000230C8"/>
    <w:rsid w:val="000242DF"/>
    <w:rsid w:val="0002792A"/>
    <w:rsid w:val="00031BBE"/>
    <w:rsid w:val="00032C3E"/>
    <w:rsid w:val="00032CBC"/>
    <w:rsid w:val="000341E1"/>
    <w:rsid w:val="00037882"/>
    <w:rsid w:val="000402F6"/>
    <w:rsid w:val="000408CD"/>
    <w:rsid w:val="00047742"/>
    <w:rsid w:val="00053B13"/>
    <w:rsid w:val="00057FDD"/>
    <w:rsid w:val="00062FC3"/>
    <w:rsid w:val="000668CA"/>
    <w:rsid w:val="00070221"/>
    <w:rsid w:val="00070E87"/>
    <w:rsid w:val="00075D51"/>
    <w:rsid w:val="00080681"/>
    <w:rsid w:val="000859BF"/>
    <w:rsid w:val="00090208"/>
    <w:rsid w:val="000904BD"/>
    <w:rsid w:val="00094B2A"/>
    <w:rsid w:val="000956AB"/>
    <w:rsid w:val="00097C9B"/>
    <w:rsid w:val="000A0CDA"/>
    <w:rsid w:val="000A1463"/>
    <w:rsid w:val="000A35C7"/>
    <w:rsid w:val="000A4354"/>
    <w:rsid w:val="000B2DBA"/>
    <w:rsid w:val="000B588E"/>
    <w:rsid w:val="000C1020"/>
    <w:rsid w:val="000C1F4D"/>
    <w:rsid w:val="000C2EA8"/>
    <w:rsid w:val="000C330D"/>
    <w:rsid w:val="000C4CE3"/>
    <w:rsid w:val="000D594B"/>
    <w:rsid w:val="000D650C"/>
    <w:rsid w:val="000E1663"/>
    <w:rsid w:val="000E20E1"/>
    <w:rsid w:val="000E3A85"/>
    <w:rsid w:val="000E3FA0"/>
    <w:rsid w:val="000E5F59"/>
    <w:rsid w:val="000F1029"/>
    <w:rsid w:val="000F16BC"/>
    <w:rsid w:val="000F2F7E"/>
    <w:rsid w:val="000F4E03"/>
    <w:rsid w:val="000F63BC"/>
    <w:rsid w:val="000F6885"/>
    <w:rsid w:val="0010613A"/>
    <w:rsid w:val="00107615"/>
    <w:rsid w:val="00110A9F"/>
    <w:rsid w:val="00112E0A"/>
    <w:rsid w:val="001211ED"/>
    <w:rsid w:val="001213B8"/>
    <w:rsid w:val="00123A1C"/>
    <w:rsid w:val="00125848"/>
    <w:rsid w:val="00125D0C"/>
    <w:rsid w:val="00131154"/>
    <w:rsid w:val="00132A0A"/>
    <w:rsid w:val="00133968"/>
    <w:rsid w:val="00133BB1"/>
    <w:rsid w:val="00134845"/>
    <w:rsid w:val="00134EB3"/>
    <w:rsid w:val="001369A6"/>
    <w:rsid w:val="00142A7C"/>
    <w:rsid w:val="00144B52"/>
    <w:rsid w:val="00156778"/>
    <w:rsid w:val="00165FFD"/>
    <w:rsid w:val="0016718F"/>
    <w:rsid w:val="00187AA5"/>
    <w:rsid w:val="00187EA6"/>
    <w:rsid w:val="0019275E"/>
    <w:rsid w:val="00192BE2"/>
    <w:rsid w:val="001951E6"/>
    <w:rsid w:val="00196AF5"/>
    <w:rsid w:val="001A16FE"/>
    <w:rsid w:val="001A3BF3"/>
    <w:rsid w:val="001B2DE1"/>
    <w:rsid w:val="001B748C"/>
    <w:rsid w:val="001C6F3C"/>
    <w:rsid w:val="001C7C65"/>
    <w:rsid w:val="001E05B6"/>
    <w:rsid w:val="001E11F0"/>
    <w:rsid w:val="001E30D9"/>
    <w:rsid w:val="001E4F0A"/>
    <w:rsid w:val="001F3482"/>
    <w:rsid w:val="001F5CAA"/>
    <w:rsid w:val="00205B00"/>
    <w:rsid w:val="00210E13"/>
    <w:rsid w:val="00212097"/>
    <w:rsid w:val="00212D2F"/>
    <w:rsid w:val="00212DEC"/>
    <w:rsid w:val="002148CC"/>
    <w:rsid w:val="00217E4E"/>
    <w:rsid w:val="00220B60"/>
    <w:rsid w:val="0022124C"/>
    <w:rsid w:val="0022221E"/>
    <w:rsid w:val="00223FDA"/>
    <w:rsid w:val="00227EC9"/>
    <w:rsid w:val="00231A54"/>
    <w:rsid w:val="00232A6C"/>
    <w:rsid w:val="002347D5"/>
    <w:rsid w:val="00236559"/>
    <w:rsid w:val="0024190F"/>
    <w:rsid w:val="002521E5"/>
    <w:rsid w:val="002533FF"/>
    <w:rsid w:val="0025543F"/>
    <w:rsid w:val="00255470"/>
    <w:rsid w:val="002561BA"/>
    <w:rsid w:val="00261960"/>
    <w:rsid w:val="00262425"/>
    <w:rsid w:val="00265550"/>
    <w:rsid w:val="00265F96"/>
    <w:rsid w:val="0026639A"/>
    <w:rsid w:val="00266AFE"/>
    <w:rsid w:val="00267709"/>
    <w:rsid w:val="00267E4A"/>
    <w:rsid w:val="00271AC4"/>
    <w:rsid w:val="002721ED"/>
    <w:rsid w:val="00276CC2"/>
    <w:rsid w:val="00277DAA"/>
    <w:rsid w:val="002810B7"/>
    <w:rsid w:val="00282616"/>
    <w:rsid w:val="0028628B"/>
    <w:rsid w:val="00287BCC"/>
    <w:rsid w:val="002943BB"/>
    <w:rsid w:val="00297BC0"/>
    <w:rsid w:val="002A1B55"/>
    <w:rsid w:val="002A740D"/>
    <w:rsid w:val="002A772B"/>
    <w:rsid w:val="002B3256"/>
    <w:rsid w:val="002B46B0"/>
    <w:rsid w:val="002B4ED4"/>
    <w:rsid w:val="002B511B"/>
    <w:rsid w:val="002C2077"/>
    <w:rsid w:val="002C210E"/>
    <w:rsid w:val="002C47DC"/>
    <w:rsid w:val="002C4ACE"/>
    <w:rsid w:val="002C6324"/>
    <w:rsid w:val="002D2EC2"/>
    <w:rsid w:val="002D5061"/>
    <w:rsid w:val="002D6740"/>
    <w:rsid w:val="002E11E9"/>
    <w:rsid w:val="002E2690"/>
    <w:rsid w:val="002E3575"/>
    <w:rsid w:val="002E7632"/>
    <w:rsid w:val="002E7B86"/>
    <w:rsid w:val="002F0294"/>
    <w:rsid w:val="002F5382"/>
    <w:rsid w:val="003151B0"/>
    <w:rsid w:val="00315C8B"/>
    <w:rsid w:val="00316345"/>
    <w:rsid w:val="0034291D"/>
    <w:rsid w:val="00346D7C"/>
    <w:rsid w:val="00346EDA"/>
    <w:rsid w:val="00347F15"/>
    <w:rsid w:val="00351C9C"/>
    <w:rsid w:val="0035245A"/>
    <w:rsid w:val="00352B0D"/>
    <w:rsid w:val="00352F3C"/>
    <w:rsid w:val="003551AA"/>
    <w:rsid w:val="00355ADF"/>
    <w:rsid w:val="0035622C"/>
    <w:rsid w:val="00360C8C"/>
    <w:rsid w:val="003657FE"/>
    <w:rsid w:val="00373304"/>
    <w:rsid w:val="0037346C"/>
    <w:rsid w:val="0038404A"/>
    <w:rsid w:val="00385F4E"/>
    <w:rsid w:val="00386F9B"/>
    <w:rsid w:val="00387677"/>
    <w:rsid w:val="003927A1"/>
    <w:rsid w:val="00396B29"/>
    <w:rsid w:val="003A2A50"/>
    <w:rsid w:val="003A2A88"/>
    <w:rsid w:val="003A4C4B"/>
    <w:rsid w:val="003A4C8E"/>
    <w:rsid w:val="003A5BAE"/>
    <w:rsid w:val="003A5E11"/>
    <w:rsid w:val="003A6ABE"/>
    <w:rsid w:val="003B1636"/>
    <w:rsid w:val="003B24A2"/>
    <w:rsid w:val="003B41D8"/>
    <w:rsid w:val="003B423F"/>
    <w:rsid w:val="003B4C06"/>
    <w:rsid w:val="003B5E53"/>
    <w:rsid w:val="003B61A0"/>
    <w:rsid w:val="003B77D1"/>
    <w:rsid w:val="003B7840"/>
    <w:rsid w:val="003C293D"/>
    <w:rsid w:val="003C4713"/>
    <w:rsid w:val="003C77D7"/>
    <w:rsid w:val="003C7FE1"/>
    <w:rsid w:val="003D1B3A"/>
    <w:rsid w:val="003D26C5"/>
    <w:rsid w:val="003D569C"/>
    <w:rsid w:val="003D6175"/>
    <w:rsid w:val="003F37C5"/>
    <w:rsid w:val="003F6B32"/>
    <w:rsid w:val="00404DFD"/>
    <w:rsid w:val="00413912"/>
    <w:rsid w:val="004146B3"/>
    <w:rsid w:val="0041637B"/>
    <w:rsid w:val="004203A9"/>
    <w:rsid w:val="00420CE5"/>
    <w:rsid w:val="00421AC3"/>
    <w:rsid w:val="004220FA"/>
    <w:rsid w:val="004241CC"/>
    <w:rsid w:val="00427984"/>
    <w:rsid w:val="00434A33"/>
    <w:rsid w:val="00434A81"/>
    <w:rsid w:val="00440626"/>
    <w:rsid w:val="004414B5"/>
    <w:rsid w:val="00443307"/>
    <w:rsid w:val="00446DAC"/>
    <w:rsid w:val="00462ECD"/>
    <w:rsid w:val="00467ECE"/>
    <w:rsid w:val="00473597"/>
    <w:rsid w:val="00475620"/>
    <w:rsid w:val="004768C6"/>
    <w:rsid w:val="00480458"/>
    <w:rsid w:val="00482BC5"/>
    <w:rsid w:val="0048302F"/>
    <w:rsid w:val="004867A8"/>
    <w:rsid w:val="004877FC"/>
    <w:rsid w:val="00491EB1"/>
    <w:rsid w:val="004949AB"/>
    <w:rsid w:val="00497FFE"/>
    <w:rsid w:val="004A3386"/>
    <w:rsid w:val="004A67DC"/>
    <w:rsid w:val="004A686E"/>
    <w:rsid w:val="004A72BD"/>
    <w:rsid w:val="004B5366"/>
    <w:rsid w:val="004B5E53"/>
    <w:rsid w:val="004C2A1F"/>
    <w:rsid w:val="004C3FDB"/>
    <w:rsid w:val="004C7933"/>
    <w:rsid w:val="004D035C"/>
    <w:rsid w:val="004D36B0"/>
    <w:rsid w:val="004D64CD"/>
    <w:rsid w:val="004D7434"/>
    <w:rsid w:val="004D79E0"/>
    <w:rsid w:val="004D7C09"/>
    <w:rsid w:val="004E03FA"/>
    <w:rsid w:val="004E052E"/>
    <w:rsid w:val="004E1D04"/>
    <w:rsid w:val="004E1D44"/>
    <w:rsid w:val="004E431E"/>
    <w:rsid w:val="004E5C12"/>
    <w:rsid w:val="004E648D"/>
    <w:rsid w:val="004E6972"/>
    <w:rsid w:val="004F47A7"/>
    <w:rsid w:val="004F6376"/>
    <w:rsid w:val="00506BBC"/>
    <w:rsid w:val="00506ECB"/>
    <w:rsid w:val="005118EC"/>
    <w:rsid w:val="00513F55"/>
    <w:rsid w:val="00514DD1"/>
    <w:rsid w:val="0052037F"/>
    <w:rsid w:val="005228B4"/>
    <w:rsid w:val="00522D26"/>
    <w:rsid w:val="005259DE"/>
    <w:rsid w:val="005278A5"/>
    <w:rsid w:val="0053023F"/>
    <w:rsid w:val="00532C9E"/>
    <w:rsid w:val="005406B8"/>
    <w:rsid w:val="00541FE2"/>
    <w:rsid w:val="0054452B"/>
    <w:rsid w:val="00546954"/>
    <w:rsid w:val="00551CF9"/>
    <w:rsid w:val="00552995"/>
    <w:rsid w:val="00553CBB"/>
    <w:rsid w:val="00556EBA"/>
    <w:rsid w:val="005620FE"/>
    <w:rsid w:val="0056224F"/>
    <w:rsid w:val="00562585"/>
    <w:rsid w:val="0056591A"/>
    <w:rsid w:val="00566A56"/>
    <w:rsid w:val="00567071"/>
    <w:rsid w:val="00574345"/>
    <w:rsid w:val="00574C04"/>
    <w:rsid w:val="0057789E"/>
    <w:rsid w:val="00580426"/>
    <w:rsid w:val="00585D2C"/>
    <w:rsid w:val="00590C0E"/>
    <w:rsid w:val="005A0026"/>
    <w:rsid w:val="005A4471"/>
    <w:rsid w:val="005A4FD5"/>
    <w:rsid w:val="005A5B10"/>
    <w:rsid w:val="005A7D9D"/>
    <w:rsid w:val="005B2B4B"/>
    <w:rsid w:val="005B68A3"/>
    <w:rsid w:val="005B7D8F"/>
    <w:rsid w:val="005C3B11"/>
    <w:rsid w:val="005C520B"/>
    <w:rsid w:val="005C5DC1"/>
    <w:rsid w:val="005C70DC"/>
    <w:rsid w:val="005C78A7"/>
    <w:rsid w:val="005D0B73"/>
    <w:rsid w:val="005D28F1"/>
    <w:rsid w:val="005D2C2B"/>
    <w:rsid w:val="005D5CE7"/>
    <w:rsid w:val="005E0766"/>
    <w:rsid w:val="005E4A93"/>
    <w:rsid w:val="005E5E39"/>
    <w:rsid w:val="005E63A5"/>
    <w:rsid w:val="005E66ED"/>
    <w:rsid w:val="005E70D1"/>
    <w:rsid w:val="005F00A8"/>
    <w:rsid w:val="005F04F6"/>
    <w:rsid w:val="005F217B"/>
    <w:rsid w:val="005F479F"/>
    <w:rsid w:val="005F6AC5"/>
    <w:rsid w:val="006049F5"/>
    <w:rsid w:val="00605D34"/>
    <w:rsid w:val="006073AA"/>
    <w:rsid w:val="0061039C"/>
    <w:rsid w:val="00610D22"/>
    <w:rsid w:val="0061150D"/>
    <w:rsid w:val="00613583"/>
    <w:rsid w:val="0061449A"/>
    <w:rsid w:val="00614764"/>
    <w:rsid w:val="006152C1"/>
    <w:rsid w:val="00615F8A"/>
    <w:rsid w:val="006170DA"/>
    <w:rsid w:val="00622864"/>
    <w:rsid w:val="00622D4C"/>
    <w:rsid w:val="00623B33"/>
    <w:rsid w:val="00624A71"/>
    <w:rsid w:val="006279FE"/>
    <w:rsid w:val="00630D1F"/>
    <w:rsid w:val="00631C96"/>
    <w:rsid w:val="00631D51"/>
    <w:rsid w:val="00632978"/>
    <w:rsid w:val="0063363F"/>
    <w:rsid w:val="00635CB7"/>
    <w:rsid w:val="00636AB7"/>
    <w:rsid w:val="00640266"/>
    <w:rsid w:val="00646E74"/>
    <w:rsid w:val="00647546"/>
    <w:rsid w:val="006478C9"/>
    <w:rsid w:val="00651027"/>
    <w:rsid w:val="00651C18"/>
    <w:rsid w:val="00652558"/>
    <w:rsid w:val="006526BB"/>
    <w:rsid w:val="00652AFF"/>
    <w:rsid w:val="006531F1"/>
    <w:rsid w:val="00657C68"/>
    <w:rsid w:val="00661B1C"/>
    <w:rsid w:val="00664248"/>
    <w:rsid w:val="00666797"/>
    <w:rsid w:val="00667D2B"/>
    <w:rsid w:val="0068561D"/>
    <w:rsid w:val="00686311"/>
    <w:rsid w:val="0069345D"/>
    <w:rsid w:val="00693769"/>
    <w:rsid w:val="0069569B"/>
    <w:rsid w:val="00696A78"/>
    <w:rsid w:val="00697ED7"/>
    <w:rsid w:val="006A0384"/>
    <w:rsid w:val="006A0D3E"/>
    <w:rsid w:val="006A2CE3"/>
    <w:rsid w:val="006A355A"/>
    <w:rsid w:val="006A56DC"/>
    <w:rsid w:val="006A72EC"/>
    <w:rsid w:val="006B1589"/>
    <w:rsid w:val="006B546C"/>
    <w:rsid w:val="006C0855"/>
    <w:rsid w:val="006C4905"/>
    <w:rsid w:val="006D0483"/>
    <w:rsid w:val="006D115E"/>
    <w:rsid w:val="006D1228"/>
    <w:rsid w:val="006D170F"/>
    <w:rsid w:val="006D3991"/>
    <w:rsid w:val="006D53F9"/>
    <w:rsid w:val="006E2EDA"/>
    <w:rsid w:val="006E3914"/>
    <w:rsid w:val="006E49AF"/>
    <w:rsid w:val="006E5582"/>
    <w:rsid w:val="006E731B"/>
    <w:rsid w:val="006E736D"/>
    <w:rsid w:val="006E7F81"/>
    <w:rsid w:val="006F08C5"/>
    <w:rsid w:val="006F283D"/>
    <w:rsid w:val="006F34B0"/>
    <w:rsid w:val="006F6122"/>
    <w:rsid w:val="006F70D3"/>
    <w:rsid w:val="006F7540"/>
    <w:rsid w:val="0070047F"/>
    <w:rsid w:val="0070291B"/>
    <w:rsid w:val="0070451D"/>
    <w:rsid w:val="00705272"/>
    <w:rsid w:val="00711CD6"/>
    <w:rsid w:val="00713502"/>
    <w:rsid w:val="0072119D"/>
    <w:rsid w:val="00724BB0"/>
    <w:rsid w:val="00724ED5"/>
    <w:rsid w:val="007263C2"/>
    <w:rsid w:val="0072651D"/>
    <w:rsid w:val="007307B4"/>
    <w:rsid w:val="007316DE"/>
    <w:rsid w:val="00734636"/>
    <w:rsid w:val="00740D48"/>
    <w:rsid w:val="00742120"/>
    <w:rsid w:val="0074320D"/>
    <w:rsid w:val="007451DF"/>
    <w:rsid w:val="007470E0"/>
    <w:rsid w:val="0075254F"/>
    <w:rsid w:val="00752D36"/>
    <w:rsid w:val="00760AAB"/>
    <w:rsid w:val="00760E43"/>
    <w:rsid w:val="007670A3"/>
    <w:rsid w:val="00767CA4"/>
    <w:rsid w:val="00774962"/>
    <w:rsid w:val="00776424"/>
    <w:rsid w:val="00776A44"/>
    <w:rsid w:val="00780025"/>
    <w:rsid w:val="007850FE"/>
    <w:rsid w:val="00791812"/>
    <w:rsid w:val="007979BC"/>
    <w:rsid w:val="007A05F8"/>
    <w:rsid w:val="007A2C5C"/>
    <w:rsid w:val="007A3148"/>
    <w:rsid w:val="007A6314"/>
    <w:rsid w:val="007A6501"/>
    <w:rsid w:val="007A74E1"/>
    <w:rsid w:val="007B3A02"/>
    <w:rsid w:val="007C249A"/>
    <w:rsid w:val="007C4508"/>
    <w:rsid w:val="007C5D48"/>
    <w:rsid w:val="007C6481"/>
    <w:rsid w:val="007C6998"/>
    <w:rsid w:val="007D006E"/>
    <w:rsid w:val="007D0672"/>
    <w:rsid w:val="007E10D6"/>
    <w:rsid w:val="007E18D5"/>
    <w:rsid w:val="007E4988"/>
    <w:rsid w:val="007E591A"/>
    <w:rsid w:val="007E6F94"/>
    <w:rsid w:val="007F0299"/>
    <w:rsid w:val="007F6502"/>
    <w:rsid w:val="008008B5"/>
    <w:rsid w:val="00805D4E"/>
    <w:rsid w:val="00807C0F"/>
    <w:rsid w:val="008102AD"/>
    <w:rsid w:val="008114C6"/>
    <w:rsid w:val="0081296D"/>
    <w:rsid w:val="008139CA"/>
    <w:rsid w:val="00816DD7"/>
    <w:rsid w:val="00820C96"/>
    <w:rsid w:val="00830043"/>
    <w:rsid w:val="0084295D"/>
    <w:rsid w:val="0084328D"/>
    <w:rsid w:val="0084790B"/>
    <w:rsid w:val="0085317D"/>
    <w:rsid w:val="00856479"/>
    <w:rsid w:val="008617C9"/>
    <w:rsid w:val="00862DDD"/>
    <w:rsid w:val="00864D54"/>
    <w:rsid w:val="00867207"/>
    <w:rsid w:val="00871F11"/>
    <w:rsid w:val="00872B51"/>
    <w:rsid w:val="00877140"/>
    <w:rsid w:val="00886E88"/>
    <w:rsid w:val="008908D0"/>
    <w:rsid w:val="00890BA1"/>
    <w:rsid w:val="00896958"/>
    <w:rsid w:val="008977C2"/>
    <w:rsid w:val="008A0BAD"/>
    <w:rsid w:val="008A205E"/>
    <w:rsid w:val="008A5C33"/>
    <w:rsid w:val="008A5F13"/>
    <w:rsid w:val="008B1024"/>
    <w:rsid w:val="008B4C9B"/>
    <w:rsid w:val="008B5752"/>
    <w:rsid w:val="008B6147"/>
    <w:rsid w:val="008B6895"/>
    <w:rsid w:val="008D5671"/>
    <w:rsid w:val="008E031F"/>
    <w:rsid w:val="008E2E54"/>
    <w:rsid w:val="008E3993"/>
    <w:rsid w:val="008E57DF"/>
    <w:rsid w:val="008E60DD"/>
    <w:rsid w:val="008F0673"/>
    <w:rsid w:val="008F2353"/>
    <w:rsid w:val="008F24B5"/>
    <w:rsid w:val="008F5EDF"/>
    <w:rsid w:val="008F5FB2"/>
    <w:rsid w:val="009037F2"/>
    <w:rsid w:val="00907EC4"/>
    <w:rsid w:val="00910A0D"/>
    <w:rsid w:val="00910CAC"/>
    <w:rsid w:val="00912CD2"/>
    <w:rsid w:val="00917C9A"/>
    <w:rsid w:val="0092421D"/>
    <w:rsid w:val="00925058"/>
    <w:rsid w:val="009309B2"/>
    <w:rsid w:val="00931D40"/>
    <w:rsid w:val="00932F2F"/>
    <w:rsid w:val="00933DBE"/>
    <w:rsid w:val="009348E6"/>
    <w:rsid w:val="00936356"/>
    <w:rsid w:val="00940874"/>
    <w:rsid w:val="00945B2D"/>
    <w:rsid w:val="00945BBF"/>
    <w:rsid w:val="009466CA"/>
    <w:rsid w:val="00947A6A"/>
    <w:rsid w:val="009503B9"/>
    <w:rsid w:val="00954E19"/>
    <w:rsid w:val="00955896"/>
    <w:rsid w:val="00963EC8"/>
    <w:rsid w:val="009641DE"/>
    <w:rsid w:val="00965F99"/>
    <w:rsid w:val="00967572"/>
    <w:rsid w:val="00967576"/>
    <w:rsid w:val="009722F7"/>
    <w:rsid w:val="0097563B"/>
    <w:rsid w:val="009758E3"/>
    <w:rsid w:val="009759AB"/>
    <w:rsid w:val="009835C3"/>
    <w:rsid w:val="00983CBD"/>
    <w:rsid w:val="009860D8"/>
    <w:rsid w:val="00996618"/>
    <w:rsid w:val="00996DA9"/>
    <w:rsid w:val="0099701B"/>
    <w:rsid w:val="009A0F07"/>
    <w:rsid w:val="009A1047"/>
    <w:rsid w:val="009A1FB3"/>
    <w:rsid w:val="009A220E"/>
    <w:rsid w:val="009A4005"/>
    <w:rsid w:val="009A4F48"/>
    <w:rsid w:val="009A56F6"/>
    <w:rsid w:val="009B6E7A"/>
    <w:rsid w:val="009C1CF6"/>
    <w:rsid w:val="009C2C1C"/>
    <w:rsid w:val="009C7A68"/>
    <w:rsid w:val="009D7882"/>
    <w:rsid w:val="009E0D3D"/>
    <w:rsid w:val="009E0F8D"/>
    <w:rsid w:val="009E213D"/>
    <w:rsid w:val="009E5631"/>
    <w:rsid w:val="009E577D"/>
    <w:rsid w:val="009E70CA"/>
    <w:rsid w:val="009F1A25"/>
    <w:rsid w:val="009F2523"/>
    <w:rsid w:val="009F380B"/>
    <w:rsid w:val="009F4AD6"/>
    <w:rsid w:val="009F5E64"/>
    <w:rsid w:val="00A005AE"/>
    <w:rsid w:val="00A06C60"/>
    <w:rsid w:val="00A07DBB"/>
    <w:rsid w:val="00A101D3"/>
    <w:rsid w:val="00A11893"/>
    <w:rsid w:val="00A12889"/>
    <w:rsid w:val="00A13373"/>
    <w:rsid w:val="00A16C3F"/>
    <w:rsid w:val="00A2184A"/>
    <w:rsid w:val="00A243BF"/>
    <w:rsid w:val="00A25203"/>
    <w:rsid w:val="00A26A78"/>
    <w:rsid w:val="00A306A5"/>
    <w:rsid w:val="00A32ABA"/>
    <w:rsid w:val="00A34B55"/>
    <w:rsid w:val="00A52275"/>
    <w:rsid w:val="00A6143F"/>
    <w:rsid w:val="00A63A8C"/>
    <w:rsid w:val="00A650C5"/>
    <w:rsid w:val="00A71223"/>
    <w:rsid w:val="00A758EA"/>
    <w:rsid w:val="00A77149"/>
    <w:rsid w:val="00A80DF1"/>
    <w:rsid w:val="00A820AE"/>
    <w:rsid w:val="00A93776"/>
    <w:rsid w:val="00A94D89"/>
    <w:rsid w:val="00A95650"/>
    <w:rsid w:val="00AA62BB"/>
    <w:rsid w:val="00AA7B7B"/>
    <w:rsid w:val="00AA7F8D"/>
    <w:rsid w:val="00AB104C"/>
    <w:rsid w:val="00AB1B42"/>
    <w:rsid w:val="00AB46DF"/>
    <w:rsid w:val="00AB7A76"/>
    <w:rsid w:val="00AC3D75"/>
    <w:rsid w:val="00AC5D53"/>
    <w:rsid w:val="00AC65AD"/>
    <w:rsid w:val="00AD15CF"/>
    <w:rsid w:val="00AD5792"/>
    <w:rsid w:val="00AD60D7"/>
    <w:rsid w:val="00AD774D"/>
    <w:rsid w:val="00AD7CE2"/>
    <w:rsid w:val="00AE0FD2"/>
    <w:rsid w:val="00AF498C"/>
    <w:rsid w:val="00B00523"/>
    <w:rsid w:val="00B12AD0"/>
    <w:rsid w:val="00B16BDA"/>
    <w:rsid w:val="00B2205B"/>
    <w:rsid w:val="00B255B4"/>
    <w:rsid w:val="00B2613D"/>
    <w:rsid w:val="00B26527"/>
    <w:rsid w:val="00B265BC"/>
    <w:rsid w:val="00B341FC"/>
    <w:rsid w:val="00B3474C"/>
    <w:rsid w:val="00B3605B"/>
    <w:rsid w:val="00B42844"/>
    <w:rsid w:val="00B47F16"/>
    <w:rsid w:val="00B504F5"/>
    <w:rsid w:val="00B52FB8"/>
    <w:rsid w:val="00B53CD3"/>
    <w:rsid w:val="00B61677"/>
    <w:rsid w:val="00B61BE2"/>
    <w:rsid w:val="00B6376C"/>
    <w:rsid w:val="00B72323"/>
    <w:rsid w:val="00B73882"/>
    <w:rsid w:val="00B747A8"/>
    <w:rsid w:val="00B74EE2"/>
    <w:rsid w:val="00B80219"/>
    <w:rsid w:val="00B81233"/>
    <w:rsid w:val="00B825CE"/>
    <w:rsid w:val="00B830C4"/>
    <w:rsid w:val="00B862EC"/>
    <w:rsid w:val="00B87031"/>
    <w:rsid w:val="00B919D2"/>
    <w:rsid w:val="00B91A40"/>
    <w:rsid w:val="00B92DBC"/>
    <w:rsid w:val="00B94097"/>
    <w:rsid w:val="00B94983"/>
    <w:rsid w:val="00B96EB5"/>
    <w:rsid w:val="00BA01EB"/>
    <w:rsid w:val="00BA32AA"/>
    <w:rsid w:val="00BA3539"/>
    <w:rsid w:val="00BA3F92"/>
    <w:rsid w:val="00BA60CB"/>
    <w:rsid w:val="00BB4B8D"/>
    <w:rsid w:val="00BB7244"/>
    <w:rsid w:val="00BC0320"/>
    <w:rsid w:val="00BC03C4"/>
    <w:rsid w:val="00BD2844"/>
    <w:rsid w:val="00BD3040"/>
    <w:rsid w:val="00BD3EF5"/>
    <w:rsid w:val="00BD52CB"/>
    <w:rsid w:val="00BD73A9"/>
    <w:rsid w:val="00BE0F3F"/>
    <w:rsid w:val="00BE2B6B"/>
    <w:rsid w:val="00BE6B62"/>
    <w:rsid w:val="00BF166B"/>
    <w:rsid w:val="00BF216C"/>
    <w:rsid w:val="00C006F6"/>
    <w:rsid w:val="00C021F4"/>
    <w:rsid w:val="00C03049"/>
    <w:rsid w:val="00C0326E"/>
    <w:rsid w:val="00C06288"/>
    <w:rsid w:val="00C10D26"/>
    <w:rsid w:val="00C11BE5"/>
    <w:rsid w:val="00C30D61"/>
    <w:rsid w:val="00C325F2"/>
    <w:rsid w:val="00C351B8"/>
    <w:rsid w:val="00C368B5"/>
    <w:rsid w:val="00C42565"/>
    <w:rsid w:val="00C517A4"/>
    <w:rsid w:val="00C5575F"/>
    <w:rsid w:val="00C60A88"/>
    <w:rsid w:val="00C6276E"/>
    <w:rsid w:val="00C6415A"/>
    <w:rsid w:val="00C655AD"/>
    <w:rsid w:val="00C65BE9"/>
    <w:rsid w:val="00C67238"/>
    <w:rsid w:val="00C72CE9"/>
    <w:rsid w:val="00C754C9"/>
    <w:rsid w:val="00C76105"/>
    <w:rsid w:val="00C80651"/>
    <w:rsid w:val="00C822F1"/>
    <w:rsid w:val="00C824CC"/>
    <w:rsid w:val="00C95291"/>
    <w:rsid w:val="00C9748F"/>
    <w:rsid w:val="00CA1CE1"/>
    <w:rsid w:val="00CA6EFC"/>
    <w:rsid w:val="00CB6D8D"/>
    <w:rsid w:val="00CC1986"/>
    <w:rsid w:val="00CC3712"/>
    <w:rsid w:val="00CC7559"/>
    <w:rsid w:val="00CD0DF2"/>
    <w:rsid w:val="00CD12D5"/>
    <w:rsid w:val="00CE04FC"/>
    <w:rsid w:val="00CE6957"/>
    <w:rsid w:val="00CE74D8"/>
    <w:rsid w:val="00CF65DF"/>
    <w:rsid w:val="00CF7B7D"/>
    <w:rsid w:val="00D03889"/>
    <w:rsid w:val="00D04337"/>
    <w:rsid w:val="00D048C6"/>
    <w:rsid w:val="00D052CD"/>
    <w:rsid w:val="00D12BA5"/>
    <w:rsid w:val="00D20978"/>
    <w:rsid w:val="00D211B5"/>
    <w:rsid w:val="00D23CAD"/>
    <w:rsid w:val="00D24270"/>
    <w:rsid w:val="00D25746"/>
    <w:rsid w:val="00D275A8"/>
    <w:rsid w:val="00D309ED"/>
    <w:rsid w:val="00D32F8D"/>
    <w:rsid w:val="00D342BB"/>
    <w:rsid w:val="00D35990"/>
    <w:rsid w:val="00D36032"/>
    <w:rsid w:val="00D3690D"/>
    <w:rsid w:val="00D41543"/>
    <w:rsid w:val="00D41F38"/>
    <w:rsid w:val="00D43D64"/>
    <w:rsid w:val="00D45761"/>
    <w:rsid w:val="00D5473C"/>
    <w:rsid w:val="00D56610"/>
    <w:rsid w:val="00D610A0"/>
    <w:rsid w:val="00D62898"/>
    <w:rsid w:val="00D62F00"/>
    <w:rsid w:val="00D63A06"/>
    <w:rsid w:val="00D64828"/>
    <w:rsid w:val="00D6504D"/>
    <w:rsid w:val="00D66545"/>
    <w:rsid w:val="00D72134"/>
    <w:rsid w:val="00D81098"/>
    <w:rsid w:val="00D82E62"/>
    <w:rsid w:val="00D857E0"/>
    <w:rsid w:val="00D875A3"/>
    <w:rsid w:val="00D8760B"/>
    <w:rsid w:val="00D94B22"/>
    <w:rsid w:val="00D976F4"/>
    <w:rsid w:val="00D97FB2"/>
    <w:rsid w:val="00DA18AE"/>
    <w:rsid w:val="00DA5AAD"/>
    <w:rsid w:val="00DA607D"/>
    <w:rsid w:val="00DA70F1"/>
    <w:rsid w:val="00DB0C06"/>
    <w:rsid w:val="00DB25D4"/>
    <w:rsid w:val="00DB3420"/>
    <w:rsid w:val="00DC3E88"/>
    <w:rsid w:val="00DC6562"/>
    <w:rsid w:val="00DD2ABB"/>
    <w:rsid w:val="00DD5FA6"/>
    <w:rsid w:val="00DE1DAC"/>
    <w:rsid w:val="00DF607D"/>
    <w:rsid w:val="00E051D9"/>
    <w:rsid w:val="00E06100"/>
    <w:rsid w:val="00E113A8"/>
    <w:rsid w:val="00E145CF"/>
    <w:rsid w:val="00E14976"/>
    <w:rsid w:val="00E203EE"/>
    <w:rsid w:val="00E21032"/>
    <w:rsid w:val="00E21ED1"/>
    <w:rsid w:val="00E22E2A"/>
    <w:rsid w:val="00E303EB"/>
    <w:rsid w:val="00E31CD1"/>
    <w:rsid w:val="00E34DF8"/>
    <w:rsid w:val="00E40733"/>
    <w:rsid w:val="00E442BE"/>
    <w:rsid w:val="00E45940"/>
    <w:rsid w:val="00E459BE"/>
    <w:rsid w:val="00E466CF"/>
    <w:rsid w:val="00E540FD"/>
    <w:rsid w:val="00E635A5"/>
    <w:rsid w:val="00E64138"/>
    <w:rsid w:val="00E65079"/>
    <w:rsid w:val="00E65F4E"/>
    <w:rsid w:val="00E67B88"/>
    <w:rsid w:val="00E71FBC"/>
    <w:rsid w:val="00E723B1"/>
    <w:rsid w:val="00E72966"/>
    <w:rsid w:val="00E72B2A"/>
    <w:rsid w:val="00E77116"/>
    <w:rsid w:val="00E836F3"/>
    <w:rsid w:val="00E85ED6"/>
    <w:rsid w:val="00E85F1A"/>
    <w:rsid w:val="00E9036A"/>
    <w:rsid w:val="00E920F2"/>
    <w:rsid w:val="00E93C2F"/>
    <w:rsid w:val="00E973ED"/>
    <w:rsid w:val="00EA07D2"/>
    <w:rsid w:val="00EA1BA5"/>
    <w:rsid w:val="00EA1D2D"/>
    <w:rsid w:val="00EA22A6"/>
    <w:rsid w:val="00EA2B2B"/>
    <w:rsid w:val="00EA2C0E"/>
    <w:rsid w:val="00EA4971"/>
    <w:rsid w:val="00EB14BB"/>
    <w:rsid w:val="00EB5D6A"/>
    <w:rsid w:val="00EB6D5D"/>
    <w:rsid w:val="00EB70B9"/>
    <w:rsid w:val="00EC1427"/>
    <w:rsid w:val="00EC20E1"/>
    <w:rsid w:val="00EC3760"/>
    <w:rsid w:val="00ED2CB7"/>
    <w:rsid w:val="00ED2CCF"/>
    <w:rsid w:val="00ED41E7"/>
    <w:rsid w:val="00ED4594"/>
    <w:rsid w:val="00ED5BDE"/>
    <w:rsid w:val="00F01B5B"/>
    <w:rsid w:val="00F04FBC"/>
    <w:rsid w:val="00F06004"/>
    <w:rsid w:val="00F2034E"/>
    <w:rsid w:val="00F23ED9"/>
    <w:rsid w:val="00F34578"/>
    <w:rsid w:val="00F34A6D"/>
    <w:rsid w:val="00F35AD2"/>
    <w:rsid w:val="00F46C18"/>
    <w:rsid w:val="00F47155"/>
    <w:rsid w:val="00F479CD"/>
    <w:rsid w:val="00F5358D"/>
    <w:rsid w:val="00F62008"/>
    <w:rsid w:val="00F64E99"/>
    <w:rsid w:val="00F66907"/>
    <w:rsid w:val="00F7183B"/>
    <w:rsid w:val="00F71DF8"/>
    <w:rsid w:val="00F73552"/>
    <w:rsid w:val="00F73E32"/>
    <w:rsid w:val="00F767E8"/>
    <w:rsid w:val="00F76C66"/>
    <w:rsid w:val="00F82D6A"/>
    <w:rsid w:val="00F90BBC"/>
    <w:rsid w:val="00F92067"/>
    <w:rsid w:val="00F93971"/>
    <w:rsid w:val="00F95D90"/>
    <w:rsid w:val="00F97AC0"/>
    <w:rsid w:val="00FB0AA5"/>
    <w:rsid w:val="00FB6402"/>
    <w:rsid w:val="00FB763B"/>
    <w:rsid w:val="00FB7AC9"/>
    <w:rsid w:val="00FB7F70"/>
    <w:rsid w:val="00FC19F2"/>
    <w:rsid w:val="00FC5755"/>
    <w:rsid w:val="00FD03B8"/>
    <w:rsid w:val="00FD07B0"/>
    <w:rsid w:val="00FD15DA"/>
    <w:rsid w:val="00FD2A21"/>
    <w:rsid w:val="00FD3E9A"/>
    <w:rsid w:val="00FD581E"/>
    <w:rsid w:val="00FD78BF"/>
    <w:rsid w:val="00FE02D1"/>
    <w:rsid w:val="00FE630E"/>
    <w:rsid w:val="00FE7C21"/>
    <w:rsid w:val="00FF4A8D"/>
    <w:rsid w:val="00FF64E6"/>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C6324"/>
    <w:rPr>
      <w:sz w:val="16"/>
      <w:szCs w:val="16"/>
    </w:rPr>
  </w:style>
  <w:style w:type="paragraph" w:styleId="CommentText">
    <w:name w:val="annotation text"/>
    <w:basedOn w:val="Normal"/>
    <w:link w:val="CommentTextChar"/>
    <w:rsid w:val="002C6324"/>
  </w:style>
  <w:style w:type="character" w:customStyle="1" w:styleId="CommentTextChar">
    <w:name w:val="Comment Text Char"/>
    <w:basedOn w:val="DefaultParagraphFont"/>
    <w:link w:val="CommentText"/>
    <w:rsid w:val="002C6324"/>
  </w:style>
  <w:style w:type="paragraph" w:styleId="CommentSubject">
    <w:name w:val="annotation subject"/>
    <w:basedOn w:val="CommentText"/>
    <w:next w:val="CommentText"/>
    <w:link w:val="CommentSubjectChar"/>
    <w:rsid w:val="002C6324"/>
    <w:rPr>
      <w:b/>
      <w:bCs/>
    </w:rPr>
  </w:style>
  <w:style w:type="character" w:customStyle="1" w:styleId="CommentSubjectChar">
    <w:name w:val="Comment Subject Char"/>
    <w:basedOn w:val="CommentTextChar"/>
    <w:link w:val="CommentSubject"/>
    <w:rsid w:val="002C6324"/>
    <w:rPr>
      <w:b/>
      <w:bCs/>
    </w:rPr>
  </w:style>
  <w:style w:type="paragraph" w:styleId="FootnoteText">
    <w:name w:val="footnote text"/>
    <w:basedOn w:val="Normal"/>
    <w:link w:val="FootnoteTextChar"/>
    <w:rsid w:val="004E6972"/>
  </w:style>
  <w:style w:type="character" w:customStyle="1" w:styleId="FootnoteTextChar">
    <w:name w:val="Footnote Text Char"/>
    <w:basedOn w:val="DefaultParagraphFont"/>
    <w:link w:val="FootnoteText"/>
    <w:rsid w:val="004E6972"/>
  </w:style>
  <w:style w:type="character" w:styleId="FootnoteReference">
    <w:name w:val="footnote reference"/>
    <w:basedOn w:val="DefaultParagraphFont"/>
    <w:rsid w:val="004E69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C6324"/>
    <w:rPr>
      <w:sz w:val="16"/>
      <w:szCs w:val="16"/>
    </w:rPr>
  </w:style>
  <w:style w:type="paragraph" w:styleId="CommentText">
    <w:name w:val="annotation text"/>
    <w:basedOn w:val="Normal"/>
    <w:link w:val="CommentTextChar"/>
    <w:rsid w:val="002C6324"/>
  </w:style>
  <w:style w:type="character" w:customStyle="1" w:styleId="CommentTextChar">
    <w:name w:val="Comment Text Char"/>
    <w:basedOn w:val="DefaultParagraphFont"/>
    <w:link w:val="CommentText"/>
    <w:rsid w:val="002C6324"/>
  </w:style>
  <w:style w:type="paragraph" w:styleId="CommentSubject">
    <w:name w:val="annotation subject"/>
    <w:basedOn w:val="CommentText"/>
    <w:next w:val="CommentText"/>
    <w:link w:val="CommentSubjectChar"/>
    <w:rsid w:val="002C6324"/>
    <w:rPr>
      <w:b/>
      <w:bCs/>
    </w:rPr>
  </w:style>
  <w:style w:type="character" w:customStyle="1" w:styleId="CommentSubjectChar">
    <w:name w:val="Comment Subject Char"/>
    <w:basedOn w:val="CommentTextChar"/>
    <w:link w:val="CommentSubject"/>
    <w:rsid w:val="002C6324"/>
    <w:rPr>
      <w:b/>
      <w:bCs/>
    </w:rPr>
  </w:style>
  <w:style w:type="paragraph" w:styleId="FootnoteText">
    <w:name w:val="footnote text"/>
    <w:basedOn w:val="Normal"/>
    <w:link w:val="FootnoteTextChar"/>
    <w:rsid w:val="004E6972"/>
  </w:style>
  <w:style w:type="character" w:customStyle="1" w:styleId="FootnoteTextChar">
    <w:name w:val="Footnote Text Char"/>
    <w:basedOn w:val="DefaultParagraphFont"/>
    <w:link w:val="FootnoteText"/>
    <w:rsid w:val="004E6972"/>
  </w:style>
  <w:style w:type="character" w:styleId="FootnoteReference">
    <w:name w:val="footnote reference"/>
    <w:basedOn w:val="DefaultParagraphFont"/>
    <w:rsid w:val="004E6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59656">
      <w:bodyDiv w:val="1"/>
      <w:marLeft w:val="0"/>
      <w:marRight w:val="0"/>
      <w:marTop w:val="0"/>
      <w:marBottom w:val="0"/>
      <w:divBdr>
        <w:top w:val="none" w:sz="0" w:space="0" w:color="auto"/>
        <w:left w:val="none" w:sz="0" w:space="0" w:color="auto"/>
        <w:bottom w:val="none" w:sz="0" w:space="0" w:color="auto"/>
        <w:right w:val="none" w:sz="0" w:space="0" w:color="auto"/>
      </w:divBdr>
      <w:divsChild>
        <w:div w:id="2111269079">
          <w:marLeft w:val="0"/>
          <w:marRight w:val="0"/>
          <w:marTop w:val="0"/>
          <w:marBottom w:val="0"/>
          <w:divBdr>
            <w:top w:val="none" w:sz="0" w:space="0" w:color="auto"/>
            <w:left w:val="none" w:sz="0" w:space="0" w:color="auto"/>
            <w:bottom w:val="none" w:sz="0" w:space="0" w:color="auto"/>
            <w:right w:val="none" w:sz="0" w:space="0" w:color="auto"/>
          </w:divBdr>
          <w:divsChild>
            <w:div w:id="721515798">
              <w:marLeft w:val="0"/>
              <w:marRight w:val="0"/>
              <w:marTop w:val="0"/>
              <w:marBottom w:val="0"/>
              <w:divBdr>
                <w:top w:val="none" w:sz="0" w:space="0" w:color="auto"/>
                <w:left w:val="none" w:sz="0" w:space="0" w:color="auto"/>
                <w:bottom w:val="none" w:sz="0" w:space="0" w:color="auto"/>
                <w:right w:val="none" w:sz="0" w:space="0" w:color="auto"/>
              </w:divBdr>
              <w:divsChild>
                <w:div w:id="1552307417">
                  <w:marLeft w:val="0"/>
                  <w:marRight w:val="0"/>
                  <w:marTop w:val="0"/>
                  <w:marBottom w:val="300"/>
                  <w:divBdr>
                    <w:top w:val="none" w:sz="0" w:space="0" w:color="auto"/>
                    <w:left w:val="none" w:sz="0" w:space="0" w:color="auto"/>
                    <w:bottom w:val="none" w:sz="0" w:space="0" w:color="auto"/>
                    <w:right w:val="none" w:sz="0" w:space="0" w:color="auto"/>
                  </w:divBdr>
                  <w:divsChild>
                    <w:div w:id="387849834">
                      <w:marLeft w:val="0"/>
                      <w:marRight w:val="0"/>
                      <w:marTop w:val="0"/>
                      <w:marBottom w:val="0"/>
                      <w:divBdr>
                        <w:top w:val="none" w:sz="0" w:space="0" w:color="auto"/>
                        <w:left w:val="none" w:sz="0" w:space="0" w:color="auto"/>
                        <w:bottom w:val="none" w:sz="0" w:space="0" w:color="auto"/>
                        <w:right w:val="none" w:sz="0" w:space="0" w:color="auto"/>
                      </w:divBdr>
                      <w:divsChild>
                        <w:div w:id="276528814">
                          <w:marLeft w:val="0"/>
                          <w:marRight w:val="0"/>
                          <w:marTop w:val="0"/>
                          <w:marBottom w:val="0"/>
                          <w:divBdr>
                            <w:top w:val="none" w:sz="0" w:space="0" w:color="auto"/>
                            <w:left w:val="none" w:sz="0" w:space="0" w:color="auto"/>
                            <w:bottom w:val="none" w:sz="0" w:space="0" w:color="auto"/>
                            <w:right w:val="none" w:sz="0" w:space="0" w:color="auto"/>
                          </w:divBdr>
                          <w:divsChild>
                            <w:div w:id="3100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39513">
      <w:bodyDiv w:val="1"/>
      <w:marLeft w:val="0"/>
      <w:marRight w:val="0"/>
      <w:marTop w:val="0"/>
      <w:marBottom w:val="0"/>
      <w:divBdr>
        <w:top w:val="none" w:sz="0" w:space="0" w:color="auto"/>
        <w:left w:val="none" w:sz="0" w:space="0" w:color="auto"/>
        <w:bottom w:val="none" w:sz="0" w:space="0" w:color="auto"/>
        <w:right w:val="none" w:sz="0" w:space="0" w:color="auto"/>
      </w:divBdr>
      <w:divsChild>
        <w:div w:id="386879742">
          <w:marLeft w:val="0"/>
          <w:marRight w:val="0"/>
          <w:marTop w:val="0"/>
          <w:marBottom w:val="0"/>
          <w:divBdr>
            <w:top w:val="none" w:sz="0" w:space="0" w:color="auto"/>
            <w:left w:val="none" w:sz="0" w:space="0" w:color="auto"/>
            <w:bottom w:val="none" w:sz="0" w:space="0" w:color="auto"/>
            <w:right w:val="none" w:sz="0" w:space="0" w:color="auto"/>
          </w:divBdr>
          <w:divsChild>
            <w:div w:id="307562524">
              <w:marLeft w:val="0"/>
              <w:marRight w:val="0"/>
              <w:marTop w:val="0"/>
              <w:marBottom w:val="0"/>
              <w:divBdr>
                <w:top w:val="none" w:sz="0" w:space="0" w:color="auto"/>
                <w:left w:val="none" w:sz="0" w:space="0" w:color="auto"/>
                <w:bottom w:val="none" w:sz="0" w:space="0" w:color="auto"/>
                <w:right w:val="none" w:sz="0" w:space="0" w:color="auto"/>
              </w:divBdr>
              <w:divsChild>
                <w:div w:id="18316013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05605441">
                      <w:marLeft w:val="0"/>
                      <w:marRight w:val="0"/>
                      <w:marTop w:val="0"/>
                      <w:marBottom w:val="0"/>
                      <w:divBdr>
                        <w:top w:val="none" w:sz="0" w:space="0" w:color="auto"/>
                        <w:left w:val="none" w:sz="0" w:space="0" w:color="auto"/>
                        <w:bottom w:val="none" w:sz="0" w:space="0" w:color="auto"/>
                        <w:right w:val="none" w:sz="0" w:space="0" w:color="auto"/>
                      </w:divBdr>
                      <w:divsChild>
                        <w:div w:id="472019327">
                          <w:marLeft w:val="0"/>
                          <w:marRight w:val="0"/>
                          <w:marTop w:val="0"/>
                          <w:marBottom w:val="0"/>
                          <w:divBdr>
                            <w:top w:val="none" w:sz="0" w:space="0" w:color="auto"/>
                            <w:left w:val="none" w:sz="0" w:space="0" w:color="auto"/>
                            <w:bottom w:val="none" w:sz="0" w:space="0" w:color="auto"/>
                            <w:right w:val="none" w:sz="0" w:space="0" w:color="auto"/>
                          </w:divBdr>
                        </w:div>
                      </w:divsChild>
                    </w:div>
                    <w:div w:id="16342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5015">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9">
          <w:marLeft w:val="0"/>
          <w:marRight w:val="0"/>
          <w:marTop w:val="100"/>
          <w:marBottom w:val="100"/>
          <w:divBdr>
            <w:top w:val="none" w:sz="0" w:space="0" w:color="auto"/>
            <w:left w:val="none" w:sz="0" w:space="0" w:color="auto"/>
            <w:bottom w:val="none" w:sz="0" w:space="0" w:color="auto"/>
            <w:right w:val="none" w:sz="0" w:space="0" w:color="auto"/>
          </w:divBdr>
        </w:div>
      </w:divsChild>
    </w:div>
    <w:div w:id="20701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3BD9-B73F-4246-A7B4-819B16FB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Office of the Chief Medical Examiner</vt:lpstr>
    </vt:vector>
  </TitlesOfParts>
  <Company>Virginia IT Infrastructure Partnership</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Medical Examiner</dc:title>
  <dc:creator>Kathryn Suyes</dc:creator>
  <cp:lastModifiedBy>Virginia Powell</cp:lastModifiedBy>
  <cp:revision>5</cp:revision>
  <cp:lastPrinted>2016-11-09T15:01:00Z</cp:lastPrinted>
  <dcterms:created xsi:type="dcterms:W3CDTF">2016-11-14T13:12:00Z</dcterms:created>
  <dcterms:modified xsi:type="dcterms:W3CDTF">2017-02-06T14:42:00Z</dcterms:modified>
</cp:coreProperties>
</file>