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14" w:rsidRPr="005C3EC9" w:rsidRDefault="003C268C" w:rsidP="003C268C">
      <w:pPr>
        <w:jc w:val="center"/>
        <w:rPr>
          <w:rFonts w:ascii="Times New Roman" w:hAnsi="Times New Roman" w:cs="Times New Roman"/>
          <w:b/>
          <w:sz w:val="24"/>
        </w:rPr>
      </w:pPr>
      <w:r w:rsidRPr="005C3EC9">
        <w:rPr>
          <w:rFonts w:ascii="Times New Roman" w:hAnsi="Times New Roman" w:cs="Times New Roman"/>
          <w:b/>
          <w:sz w:val="24"/>
        </w:rPr>
        <w:t>REQUIRED ITEMS FOR GE-68 GENERATOR AMENDMENT</w:t>
      </w:r>
    </w:p>
    <w:p w:rsidR="005C3EC9" w:rsidRDefault="005C3EC9">
      <w:pPr>
        <w:rPr>
          <w:rFonts w:ascii="Times New Roman" w:hAnsi="Times New Roman" w:cs="Times New Roman"/>
          <w:sz w:val="24"/>
        </w:rPr>
      </w:pPr>
      <w:r>
        <w:rPr>
          <w:rFonts w:ascii="Times New Roman" w:hAnsi="Times New Roman" w:cs="Times New Roman"/>
          <w:sz w:val="24"/>
        </w:rPr>
        <w:t>The information listed below is the minimum information required to amend your license authorizing the possession of the Ge-68 generator.  This should be used by radiopharmacy licensees desiring to possess the Ge-68 generator and either distributes the generator or draws and distributes the Ga-68 unit doses.  For those medical licensees desiring to possess and use the Ge-68 generator, you also should use this document.  If a medical licensee will receive the Ga-68 unit dose, than an amendment is not required as you are already authorized under 12VAC5-481-1920 to receive and use the unit dose.</w:t>
      </w:r>
    </w:p>
    <w:p w:rsidR="00550F2A" w:rsidRPr="00550F2A" w:rsidRDefault="005C3EC9">
      <w:pPr>
        <w:rPr>
          <w:rFonts w:ascii="Times New Roman" w:hAnsi="Times New Roman" w:cs="Times New Roman"/>
          <w:sz w:val="24"/>
        </w:rPr>
      </w:pPr>
      <w:bookmarkStart w:id="0" w:name="_GoBack"/>
      <w:bookmarkEnd w:id="0"/>
      <w:r>
        <w:rPr>
          <w:rFonts w:ascii="Times New Roman" w:hAnsi="Times New Roman" w:cs="Times New Roman"/>
          <w:sz w:val="24"/>
        </w:rPr>
        <w:t>If you have any questions regarding this process, please contact us at 804-864-8150.</w:t>
      </w:r>
    </w:p>
    <w:p w:rsidR="003C268C" w:rsidRPr="003C268C" w:rsidRDefault="00550F2A">
      <w:pPr>
        <w:rPr>
          <w:rFonts w:ascii="Times New Roman" w:hAnsi="Times New Roman" w:cs="Times New Roman"/>
          <w:b/>
          <w:sz w:val="24"/>
        </w:rPr>
      </w:pPr>
      <w:r w:rsidRPr="003C268C">
        <w:rPr>
          <w:rFonts w:ascii="Times New Roman" w:hAnsi="Times New Roman" w:cs="Times New Roman"/>
          <w:b/>
          <w:sz w:val="24"/>
        </w:rPr>
        <w:t xml:space="preserve">Radionuclides, Form, Possession Limits, and Purpose of Use </w:t>
      </w:r>
    </w:p>
    <w:p w:rsidR="003C268C" w:rsidRDefault="00550F2A">
      <w:pPr>
        <w:rPr>
          <w:rFonts w:ascii="Times New Roman" w:hAnsi="Times New Roman" w:cs="Times New Roman"/>
          <w:sz w:val="24"/>
        </w:rPr>
      </w:pPr>
      <w:r w:rsidRPr="00550F2A">
        <w:rPr>
          <w:rFonts w:ascii="Times New Roman" w:hAnsi="Times New Roman" w:cs="Times New Roman"/>
          <w:sz w:val="24"/>
        </w:rPr>
        <w:t>The applicant shall identify the radionuclides, chemical/physical form, requested maximum possession limit, and purpose of use. For example, the following provides the format for an acceptable request:</w:t>
      </w:r>
    </w:p>
    <w:p w:rsidR="003C268C" w:rsidRDefault="00550F2A">
      <w:pPr>
        <w:rPr>
          <w:rFonts w:ascii="Times New Roman" w:hAnsi="Times New Roman" w:cs="Times New Roman"/>
          <w:sz w:val="24"/>
        </w:rPr>
      </w:pPr>
      <w:r w:rsidRPr="00550F2A">
        <w:rPr>
          <w:rFonts w:ascii="Times New Roman" w:hAnsi="Times New Roman" w:cs="Times New Roman"/>
          <w:sz w:val="24"/>
        </w:rPr>
        <w:t>Radionuclides (Authorization 6)</w:t>
      </w:r>
      <w:r w:rsidR="003C268C">
        <w:rPr>
          <w:rFonts w:ascii="Times New Roman" w:hAnsi="Times New Roman" w:cs="Times New Roman"/>
          <w:sz w:val="24"/>
        </w:rPr>
        <w:t>:</w:t>
      </w:r>
      <w:r w:rsidRPr="00550F2A">
        <w:rPr>
          <w:rFonts w:ascii="Times New Roman" w:hAnsi="Times New Roman" w:cs="Times New Roman"/>
          <w:sz w:val="24"/>
        </w:rPr>
        <w:t xml:space="preserve"> Germanium-68/Gallium-68 Generator as permitted by </w:t>
      </w:r>
      <w:r w:rsidR="003C268C">
        <w:rPr>
          <w:rFonts w:ascii="Times New Roman" w:hAnsi="Times New Roman" w:cs="Times New Roman"/>
          <w:sz w:val="24"/>
        </w:rPr>
        <w:t>12VAC5-481-2060</w:t>
      </w:r>
      <w:r w:rsidRPr="00550F2A">
        <w:rPr>
          <w:rFonts w:ascii="Times New Roman" w:hAnsi="Times New Roman" w:cs="Times New Roman"/>
          <w:sz w:val="24"/>
        </w:rPr>
        <w:t xml:space="preserve"> </w:t>
      </w:r>
    </w:p>
    <w:p w:rsidR="003C268C" w:rsidRDefault="00550F2A">
      <w:pPr>
        <w:rPr>
          <w:rFonts w:ascii="Times New Roman" w:hAnsi="Times New Roman" w:cs="Times New Roman"/>
          <w:sz w:val="24"/>
        </w:rPr>
      </w:pPr>
      <w:r w:rsidRPr="00550F2A">
        <w:rPr>
          <w:rFonts w:ascii="Times New Roman" w:hAnsi="Times New Roman" w:cs="Times New Roman"/>
          <w:sz w:val="24"/>
        </w:rPr>
        <w:t>Chemical/Physical Form (Authorization 7)</w:t>
      </w:r>
      <w:r w:rsidR="003C268C">
        <w:rPr>
          <w:rFonts w:ascii="Times New Roman" w:hAnsi="Times New Roman" w:cs="Times New Roman"/>
          <w:sz w:val="24"/>
        </w:rPr>
        <w:t>:</w:t>
      </w:r>
      <w:r w:rsidRPr="00550F2A">
        <w:rPr>
          <w:rFonts w:ascii="Times New Roman" w:hAnsi="Times New Roman" w:cs="Times New Roman"/>
          <w:sz w:val="24"/>
        </w:rPr>
        <w:t xml:space="preserve"> Any </w:t>
      </w:r>
    </w:p>
    <w:p w:rsidR="003C268C" w:rsidRDefault="00550F2A">
      <w:pPr>
        <w:rPr>
          <w:rFonts w:ascii="Times New Roman" w:hAnsi="Times New Roman" w:cs="Times New Roman"/>
          <w:sz w:val="24"/>
        </w:rPr>
      </w:pPr>
      <w:r w:rsidRPr="00550F2A">
        <w:rPr>
          <w:rFonts w:ascii="Times New Roman" w:hAnsi="Times New Roman" w:cs="Times New Roman"/>
          <w:sz w:val="24"/>
        </w:rPr>
        <w:t>Maximum Possession Limit (Authorization 8)</w:t>
      </w:r>
      <w:r w:rsidR="003C268C">
        <w:rPr>
          <w:rFonts w:ascii="Times New Roman" w:hAnsi="Times New Roman" w:cs="Times New Roman"/>
          <w:sz w:val="24"/>
        </w:rPr>
        <w:t>:</w:t>
      </w:r>
      <w:r w:rsidRPr="00550F2A">
        <w:rPr>
          <w:rFonts w:ascii="Times New Roman" w:hAnsi="Times New Roman" w:cs="Times New Roman"/>
          <w:sz w:val="24"/>
        </w:rPr>
        <w:t xml:space="preserve"> </w:t>
      </w:r>
      <w:r w:rsidR="00A8127B">
        <w:rPr>
          <w:rFonts w:ascii="Times New Roman" w:hAnsi="Times New Roman" w:cs="Times New Roman"/>
          <w:sz w:val="24"/>
        </w:rPr>
        <w:t>X m</w:t>
      </w:r>
      <w:r w:rsidRPr="00550F2A">
        <w:rPr>
          <w:rFonts w:ascii="Times New Roman" w:hAnsi="Times New Roman" w:cs="Times New Roman"/>
          <w:sz w:val="24"/>
        </w:rPr>
        <w:t xml:space="preserve">Ci of Ge-68 </w:t>
      </w:r>
    </w:p>
    <w:p w:rsidR="003C268C" w:rsidRDefault="00550F2A">
      <w:pPr>
        <w:rPr>
          <w:rFonts w:ascii="Times New Roman" w:hAnsi="Times New Roman" w:cs="Times New Roman"/>
          <w:sz w:val="24"/>
        </w:rPr>
      </w:pPr>
      <w:r w:rsidRPr="00550F2A">
        <w:rPr>
          <w:rFonts w:ascii="Times New Roman" w:hAnsi="Times New Roman" w:cs="Times New Roman"/>
          <w:sz w:val="24"/>
        </w:rPr>
        <w:t>Authorized Use (Authorization 9)</w:t>
      </w:r>
      <w:r w:rsidR="003C268C">
        <w:rPr>
          <w:rFonts w:ascii="Times New Roman" w:hAnsi="Times New Roman" w:cs="Times New Roman"/>
          <w:sz w:val="24"/>
        </w:rPr>
        <w:t>:</w:t>
      </w:r>
      <w:r w:rsidRPr="00550F2A">
        <w:rPr>
          <w:rFonts w:ascii="Times New Roman" w:hAnsi="Times New Roman" w:cs="Times New Roman"/>
          <w:sz w:val="24"/>
        </w:rPr>
        <w:t xml:space="preserve"> For the use of Ga-68 eluted from a Ge-68 generator to prepare Ga-68 radiopharmaceuticals for imaging and localization studies</w:t>
      </w:r>
      <w:r w:rsidR="00A8127B">
        <w:rPr>
          <w:rFonts w:ascii="Times New Roman" w:hAnsi="Times New Roman" w:cs="Times New Roman"/>
          <w:sz w:val="24"/>
        </w:rPr>
        <w:t xml:space="preserve"> (medical licensees) or</w:t>
      </w:r>
      <w:r w:rsidRPr="00550F2A">
        <w:rPr>
          <w:rFonts w:ascii="Times New Roman" w:hAnsi="Times New Roman" w:cs="Times New Roman"/>
          <w:sz w:val="24"/>
        </w:rPr>
        <w:t xml:space="preserve"> </w:t>
      </w:r>
      <w:r w:rsidR="00A8127B">
        <w:rPr>
          <w:rFonts w:ascii="Times New Roman" w:hAnsi="Times New Roman" w:cs="Times New Roman"/>
          <w:sz w:val="24"/>
        </w:rPr>
        <w:t>f</w:t>
      </w:r>
      <w:r w:rsidR="00A8127B" w:rsidRPr="00550F2A">
        <w:rPr>
          <w:rFonts w:ascii="Times New Roman" w:hAnsi="Times New Roman" w:cs="Times New Roman"/>
          <w:sz w:val="24"/>
        </w:rPr>
        <w:t>or the use of Ga-68 eluted from a Ge-68 generator to prepare</w:t>
      </w:r>
      <w:r w:rsidR="00A8127B">
        <w:rPr>
          <w:rFonts w:ascii="Times New Roman" w:hAnsi="Times New Roman" w:cs="Times New Roman"/>
          <w:sz w:val="24"/>
        </w:rPr>
        <w:t xml:space="preserve"> and distribute</w:t>
      </w:r>
      <w:r w:rsidR="00A8127B" w:rsidRPr="00550F2A">
        <w:rPr>
          <w:rFonts w:ascii="Times New Roman" w:hAnsi="Times New Roman" w:cs="Times New Roman"/>
          <w:sz w:val="24"/>
        </w:rPr>
        <w:t xml:space="preserve"> Ga-68 radiopharmaceuticals</w:t>
      </w:r>
      <w:r w:rsidR="00A8127B">
        <w:rPr>
          <w:rFonts w:ascii="Times New Roman" w:hAnsi="Times New Roman" w:cs="Times New Roman"/>
          <w:sz w:val="24"/>
        </w:rPr>
        <w:t xml:space="preserve"> (radiopharmacies).</w:t>
      </w:r>
    </w:p>
    <w:p w:rsidR="00550F2A" w:rsidRPr="00550F2A" w:rsidRDefault="00550F2A">
      <w:pPr>
        <w:rPr>
          <w:rFonts w:ascii="Times New Roman" w:hAnsi="Times New Roman" w:cs="Times New Roman"/>
          <w:sz w:val="24"/>
        </w:rPr>
      </w:pPr>
      <w:r w:rsidRPr="00550F2A">
        <w:rPr>
          <w:rFonts w:ascii="Times New Roman" w:hAnsi="Times New Roman" w:cs="Times New Roman"/>
          <w:sz w:val="24"/>
        </w:rPr>
        <w:t>Facility Address and Description</w:t>
      </w:r>
      <w:r w:rsidR="003C268C">
        <w:rPr>
          <w:rFonts w:ascii="Times New Roman" w:hAnsi="Times New Roman" w:cs="Times New Roman"/>
          <w:sz w:val="24"/>
        </w:rPr>
        <w:t>:</w:t>
      </w:r>
      <w:r w:rsidRPr="00550F2A">
        <w:rPr>
          <w:rFonts w:ascii="Times New Roman" w:hAnsi="Times New Roman" w:cs="Times New Roman"/>
          <w:sz w:val="24"/>
        </w:rPr>
        <w:t xml:space="preserve"> Provide an address of use and submit a facility diagram and description of the location(s) where the generator will be received, used, and stored. If applicable, provide a description of imaging rooms and patient uptake rooms and include shielding information and calculation appropriate for the PET facility. American Association of Physicists in Medicine Task Group 108, “PET and PET/CT Shielding Requirements,” provides guidance on how to design a PET facility and perform associated shielding calculations. The document also provides guidance on appropriate safety equipment to use.</w:t>
      </w:r>
      <w:r w:rsidR="00A8127B">
        <w:rPr>
          <w:rFonts w:ascii="Times New Roman" w:hAnsi="Times New Roman" w:cs="Times New Roman"/>
          <w:sz w:val="24"/>
        </w:rPr>
        <w:t xml:space="preserve">  If the location of use has already been submitted, no additional information is required, state that the location of use “is as described on the current license.”</w:t>
      </w:r>
    </w:p>
    <w:p w:rsidR="003C268C" w:rsidRDefault="003C268C">
      <w:pPr>
        <w:rPr>
          <w:rFonts w:ascii="Times New Roman" w:hAnsi="Times New Roman" w:cs="Times New Roman"/>
          <w:b/>
          <w:sz w:val="24"/>
        </w:rPr>
      </w:pPr>
      <w:r w:rsidRPr="003C268C">
        <w:rPr>
          <w:rFonts w:ascii="Times New Roman" w:hAnsi="Times New Roman" w:cs="Times New Roman"/>
          <w:b/>
          <w:sz w:val="24"/>
        </w:rPr>
        <w:t>Authorized Users</w:t>
      </w:r>
      <w:r w:rsidR="005C3EC9">
        <w:rPr>
          <w:rFonts w:ascii="Times New Roman" w:hAnsi="Times New Roman" w:cs="Times New Roman"/>
          <w:b/>
          <w:sz w:val="24"/>
        </w:rPr>
        <w:t xml:space="preserve"> (Medical Licensees)</w:t>
      </w:r>
    </w:p>
    <w:p w:rsidR="00A8127B" w:rsidRDefault="00550F2A">
      <w:pPr>
        <w:rPr>
          <w:rFonts w:ascii="Times New Roman" w:hAnsi="Times New Roman" w:cs="Times New Roman"/>
          <w:sz w:val="24"/>
        </w:rPr>
      </w:pPr>
      <w:r w:rsidRPr="00550F2A">
        <w:rPr>
          <w:rFonts w:ascii="Times New Roman" w:hAnsi="Times New Roman" w:cs="Times New Roman"/>
          <w:sz w:val="24"/>
        </w:rPr>
        <w:t>Identify each AU</w:t>
      </w:r>
      <w:r w:rsidR="00CB77D2">
        <w:rPr>
          <w:rFonts w:ascii="Times New Roman" w:hAnsi="Times New Roman" w:cs="Times New Roman"/>
          <w:sz w:val="24"/>
        </w:rPr>
        <w:t xml:space="preserve"> </w:t>
      </w:r>
      <w:r w:rsidRPr="00550F2A">
        <w:rPr>
          <w:rFonts w:ascii="Times New Roman" w:hAnsi="Times New Roman" w:cs="Times New Roman"/>
          <w:sz w:val="24"/>
        </w:rPr>
        <w:t>and provide documentation o</w:t>
      </w:r>
      <w:r w:rsidR="00CB77D2">
        <w:rPr>
          <w:rFonts w:ascii="Times New Roman" w:hAnsi="Times New Roman" w:cs="Times New Roman"/>
          <w:sz w:val="24"/>
        </w:rPr>
        <w:t xml:space="preserve">f their training and experience, if necessary, </w:t>
      </w:r>
      <w:r w:rsidRPr="00550F2A">
        <w:rPr>
          <w:rFonts w:ascii="Times New Roman" w:hAnsi="Times New Roman" w:cs="Times New Roman"/>
          <w:sz w:val="24"/>
        </w:rPr>
        <w:t xml:space="preserve">in the use of elution of Ga-68 from the Ge-68/Ga-68 generators. </w:t>
      </w:r>
    </w:p>
    <w:p w:rsidR="003C268C" w:rsidRDefault="00A8127B">
      <w:pPr>
        <w:rPr>
          <w:rFonts w:ascii="Times New Roman" w:hAnsi="Times New Roman" w:cs="Times New Roman"/>
          <w:sz w:val="24"/>
        </w:rPr>
      </w:pPr>
      <w:r>
        <w:rPr>
          <w:rFonts w:ascii="Times New Roman" w:hAnsi="Times New Roman" w:cs="Times New Roman"/>
          <w:sz w:val="24"/>
        </w:rPr>
        <w:lastRenderedPageBreak/>
        <w:t>AU</w:t>
      </w:r>
      <w:r w:rsidR="00550F2A" w:rsidRPr="00550F2A">
        <w:rPr>
          <w:rFonts w:ascii="Times New Roman" w:hAnsi="Times New Roman" w:cs="Times New Roman"/>
          <w:sz w:val="24"/>
        </w:rPr>
        <w:t xml:space="preserve"> should be considered qualified for use of elution of Ga-68 from the Ge-68/Ga-68 generators if the licensee demonstrates that the individual meets the following: </w:t>
      </w:r>
    </w:p>
    <w:p w:rsidR="003C268C" w:rsidRDefault="00550F2A">
      <w:pPr>
        <w:rPr>
          <w:rFonts w:ascii="Times New Roman" w:hAnsi="Times New Roman" w:cs="Times New Roman"/>
          <w:sz w:val="24"/>
        </w:rPr>
      </w:pPr>
      <w:r w:rsidRPr="00550F2A">
        <w:rPr>
          <w:rFonts w:ascii="Times New Roman" w:hAnsi="Times New Roman" w:cs="Times New Roman"/>
          <w:sz w:val="24"/>
        </w:rPr>
        <w:t>1) Is currently listed</w:t>
      </w:r>
      <w:r w:rsidR="00CB77D2">
        <w:rPr>
          <w:rFonts w:ascii="Times New Roman" w:hAnsi="Times New Roman" w:cs="Times New Roman"/>
          <w:sz w:val="24"/>
        </w:rPr>
        <w:t xml:space="preserve"> as an</w:t>
      </w:r>
      <w:r w:rsidRPr="00550F2A">
        <w:rPr>
          <w:rFonts w:ascii="Times New Roman" w:hAnsi="Times New Roman" w:cs="Times New Roman"/>
          <w:sz w:val="24"/>
        </w:rPr>
        <w:t xml:space="preserve"> </w:t>
      </w:r>
      <w:r w:rsidR="00CB77D2" w:rsidRPr="00550F2A">
        <w:rPr>
          <w:rFonts w:ascii="Times New Roman" w:hAnsi="Times New Roman" w:cs="Times New Roman"/>
          <w:sz w:val="24"/>
        </w:rPr>
        <w:t xml:space="preserve">AU for </w:t>
      </w:r>
      <w:r w:rsidR="00CB77D2">
        <w:rPr>
          <w:rFonts w:ascii="Times New Roman" w:hAnsi="Times New Roman" w:cs="Times New Roman"/>
          <w:sz w:val="24"/>
        </w:rPr>
        <w:t xml:space="preserve">12VAC5-481-1920 (or equivalent); </w:t>
      </w:r>
      <w:r w:rsidRPr="00550F2A">
        <w:rPr>
          <w:rFonts w:ascii="Times New Roman" w:hAnsi="Times New Roman" w:cs="Times New Roman"/>
          <w:sz w:val="24"/>
        </w:rPr>
        <w:t xml:space="preserve">on a </w:t>
      </w:r>
      <w:r w:rsidR="00CB77D2">
        <w:rPr>
          <w:rFonts w:ascii="Times New Roman" w:hAnsi="Times New Roman" w:cs="Times New Roman"/>
          <w:sz w:val="24"/>
        </w:rPr>
        <w:t xml:space="preserve">Virginia, NRC, other Agreement State, Broad Scope or Master Materials </w:t>
      </w:r>
      <w:r w:rsidRPr="00550F2A">
        <w:rPr>
          <w:rFonts w:ascii="Times New Roman" w:hAnsi="Times New Roman" w:cs="Times New Roman"/>
          <w:sz w:val="24"/>
        </w:rPr>
        <w:t>license or permit</w:t>
      </w:r>
      <w:r w:rsidR="00CB77D2">
        <w:rPr>
          <w:rFonts w:ascii="Times New Roman" w:hAnsi="Times New Roman" w:cs="Times New Roman"/>
          <w:sz w:val="24"/>
        </w:rPr>
        <w:t>;</w:t>
      </w:r>
      <w:r w:rsidRPr="00550F2A">
        <w:rPr>
          <w:rFonts w:ascii="Times New Roman" w:hAnsi="Times New Roman" w:cs="Times New Roman"/>
          <w:sz w:val="24"/>
        </w:rPr>
        <w:t xml:space="preserve"> </w:t>
      </w:r>
      <w:r w:rsidR="00A8127B">
        <w:rPr>
          <w:rFonts w:ascii="Times New Roman" w:hAnsi="Times New Roman" w:cs="Times New Roman"/>
          <w:sz w:val="24"/>
        </w:rPr>
        <w:t>or</w:t>
      </w:r>
      <w:r w:rsidRPr="00550F2A">
        <w:rPr>
          <w:rFonts w:ascii="Times New Roman" w:hAnsi="Times New Roman" w:cs="Times New Roman"/>
          <w:sz w:val="24"/>
        </w:rPr>
        <w:t xml:space="preserve"> </w:t>
      </w:r>
    </w:p>
    <w:p w:rsidR="003C268C" w:rsidRDefault="00550F2A">
      <w:pPr>
        <w:rPr>
          <w:rFonts w:ascii="Times New Roman" w:hAnsi="Times New Roman" w:cs="Times New Roman"/>
          <w:sz w:val="24"/>
        </w:rPr>
      </w:pPr>
      <w:r w:rsidRPr="00550F2A">
        <w:rPr>
          <w:rFonts w:ascii="Times New Roman" w:hAnsi="Times New Roman" w:cs="Times New Roman"/>
          <w:sz w:val="24"/>
        </w:rPr>
        <w:t xml:space="preserve">2) Is an AU under </w:t>
      </w:r>
      <w:r w:rsidR="00A8127B">
        <w:rPr>
          <w:rFonts w:ascii="Times New Roman" w:hAnsi="Times New Roman" w:cs="Times New Roman"/>
          <w:sz w:val="24"/>
        </w:rPr>
        <w:t>12VAC5-481-1980</w:t>
      </w:r>
      <w:r w:rsidRPr="00550F2A">
        <w:rPr>
          <w:rFonts w:ascii="Times New Roman" w:hAnsi="Times New Roman" w:cs="Times New Roman"/>
          <w:sz w:val="24"/>
        </w:rPr>
        <w:t xml:space="preserve"> and meets the requirements in </w:t>
      </w:r>
      <w:r w:rsidR="00A8127B">
        <w:rPr>
          <w:rFonts w:ascii="Times New Roman" w:hAnsi="Times New Roman" w:cs="Times New Roman"/>
          <w:sz w:val="24"/>
        </w:rPr>
        <w:t xml:space="preserve">12VAC5-481-1940 </w:t>
      </w:r>
      <w:r w:rsidR="00CB77D2">
        <w:rPr>
          <w:rFonts w:ascii="Times New Roman" w:hAnsi="Times New Roman" w:cs="Times New Roman"/>
          <w:sz w:val="24"/>
        </w:rPr>
        <w:t>3 a (2) (g); or</w:t>
      </w:r>
    </w:p>
    <w:p w:rsidR="00CB77D2" w:rsidRPr="00550F2A" w:rsidRDefault="00550F2A" w:rsidP="00CB77D2">
      <w:pPr>
        <w:rPr>
          <w:rFonts w:ascii="Times New Roman" w:hAnsi="Times New Roman" w:cs="Times New Roman"/>
          <w:sz w:val="24"/>
        </w:rPr>
      </w:pPr>
      <w:r w:rsidRPr="00550F2A">
        <w:rPr>
          <w:rFonts w:ascii="Times New Roman" w:hAnsi="Times New Roman" w:cs="Times New Roman"/>
          <w:sz w:val="24"/>
        </w:rPr>
        <w:t xml:space="preserve"> 3)</w:t>
      </w:r>
      <w:r w:rsidR="00CB77D2">
        <w:rPr>
          <w:rFonts w:ascii="Times New Roman" w:hAnsi="Times New Roman" w:cs="Times New Roman"/>
          <w:sz w:val="24"/>
        </w:rPr>
        <w:t xml:space="preserve"> Meets the qualifications in 12VAC5-481-1940 3.</w:t>
      </w:r>
    </w:p>
    <w:p w:rsidR="00550F2A" w:rsidRPr="00CB77D2" w:rsidRDefault="00CB77D2">
      <w:pPr>
        <w:rPr>
          <w:rFonts w:ascii="Times New Roman" w:hAnsi="Times New Roman" w:cs="Times New Roman"/>
          <w:b/>
          <w:sz w:val="24"/>
        </w:rPr>
      </w:pPr>
      <w:r w:rsidRPr="00CB77D2">
        <w:rPr>
          <w:rFonts w:ascii="Times New Roman" w:hAnsi="Times New Roman" w:cs="Times New Roman"/>
          <w:b/>
          <w:sz w:val="24"/>
        </w:rPr>
        <w:t>Authorized Nuclear Pharmacist</w:t>
      </w:r>
      <w:r w:rsidR="005C3EC9">
        <w:rPr>
          <w:rFonts w:ascii="Times New Roman" w:hAnsi="Times New Roman" w:cs="Times New Roman"/>
          <w:b/>
          <w:sz w:val="24"/>
        </w:rPr>
        <w:t xml:space="preserve"> (Radiopharmacy Licensees)</w:t>
      </w:r>
    </w:p>
    <w:p w:rsidR="00CB77D2" w:rsidRDefault="00CB77D2" w:rsidP="00CB77D2">
      <w:pPr>
        <w:rPr>
          <w:rFonts w:ascii="Times New Roman" w:hAnsi="Times New Roman" w:cs="Times New Roman"/>
          <w:sz w:val="24"/>
        </w:rPr>
      </w:pPr>
      <w:r w:rsidRPr="00550F2A">
        <w:rPr>
          <w:rFonts w:ascii="Times New Roman" w:hAnsi="Times New Roman" w:cs="Times New Roman"/>
          <w:sz w:val="24"/>
        </w:rPr>
        <w:t xml:space="preserve">Identify each </w:t>
      </w:r>
      <w:r>
        <w:rPr>
          <w:rFonts w:ascii="Times New Roman" w:hAnsi="Times New Roman" w:cs="Times New Roman"/>
          <w:sz w:val="24"/>
        </w:rPr>
        <w:t>ANP</w:t>
      </w:r>
      <w:r>
        <w:rPr>
          <w:rFonts w:ascii="Times New Roman" w:hAnsi="Times New Roman" w:cs="Times New Roman"/>
          <w:sz w:val="24"/>
        </w:rPr>
        <w:t xml:space="preserve"> </w:t>
      </w:r>
      <w:r w:rsidRPr="00550F2A">
        <w:rPr>
          <w:rFonts w:ascii="Times New Roman" w:hAnsi="Times New Roman" w:cs="Times New Roman"/>
          <w:sz w:val="24"/>
        </w:rPr>
        <w:t>and provide documentation o</w:t>
      </w:r>
      <w:r>
        <w:rPr>
          <w:rFonts w:ascii="Times New Roman" w:hAnsi="Times New Roman" w:cs="Times New Roman"/>
          <w:sz w:val="24"/>
        </w:rPr>
        <w:t xml:space="preserve">f their training and experience, if necessary, </w:t>
      </w:r>
      <w:r w:rsidRPr="00550F2A">
        <w:rPr>
          <w:rFonts w:ascii="Times New Roman" w:hAnsi="Times New Roman" w:cs="Times New Roman"/>
          <w:sz w:val="24"/>
        </w:rPr>
        <w:t xml:space="preserve">in the use of elution of Ga-68 from the Ge-68/Ga-68 generators. </w:t>
      </w:r>
    </w:p>
    <w:p w:rsidR="00CB77D2" w:rsidRDefault="00CB77D2" w:rsidP="00CB77D2">
      <w:pPr>
        <w:rPr>
          <w:rFonts w:ascii="Times New Roman" w:hAnsi="Times New Roman" w:cs="Times New Roman"/>
          <w:sz w:val="24"/>
        </w:rPr>
      </w:pPr>
      <w:r>
        <w:rPr>
          <w:rFonts w:ascii="Times New Roman" w:hAnsi="Times New Roman" w:cs="Times New Roman"/>
          <w:sz w:val="24"/>
        </w:rPr>
        <w:t>ANPs</w:t>
      </w:r>
      <w:r w:rsidRPr="00550F2A">
        <w:rPr>
          <w:rFonts w:ascii="Times New Roman" w:hAnsi="Times New Roman" w:cs="Times New Roman"/>
          <w:sz w:val="24"/>
        </w:rPr>
        <w:t xml:space="preserve"> should be considered qualified for use of elution of Ga-68 from the Ge-68/Ga-68 generators if the licensee demonstrates that the individual meets the following:</w:t>
      </w:r>
    </w:p>
    <w:p w:rsidR="00CB77D2" w:rsidRDefault="00CB77D2" w:rsidP="00CB77D2">
      <w:pPr>
        <w:rPr>
          <w:rFonts w:ascii="Times New Roman" w:hAnsi="Times New Roman" w:cs="Times New Roman"/>
          <w:sz w:val="24"/>
        </w:rPr>
      </w:pPr>
      <w:r w:rsidRPr="00550F2A">
        <w:rPr>
          <w:rFonts w:ascii="Times New Roman" w:hAnsi="Times New Roman" w:cs="Times New Roman"/>
          <w:sz w:val="24"/>
        </w:rPr>
        <w:t>1) Is currently listed</w:t>
      </w:r>
      <w:r>
        <w:rPr>
          <w:rFonts w:ascii="Times New Roman" w:hAnsi="Times New Roman" w:cs="Times New Roman"/>
          <w:sz w:val="24"/>
        </w:rPr>
        <w:t xml:space="preserve"> as an</w:t>
      </w:r>
      <w:r w:rsidRPr="00550F2A">
        <w:rPr>
          <w:rFonts w:ascii="Times New Roman" w:hAnsi="Times New Roman" w:cs="Times New Roman"/>
          <w:sz w:val="24"/>
        </w:rPr>
        <w:t xml:space="preserve"> A</w:t>
      </w:r>
      <w:r>
        <w:rPr>
          <w:rFonts w:ascii="Times New Roman" w:hAnsi="Times New Roman" w:cs="Times New Roman"/>
          <w:sz w:val="24"/>
        </w:rPr>
        <w:t>NP</w:t>
      </w:r>
      <w:r w:rsidRPr="00550F2A">
        <w:rPr>
          <w:rFonts w:ascii="Times New Roman" w:hAnsi="Times New Roman" w:cs="Times New Roman"/>
          <w:sz w:val="24"/>
        </w:rPr>
        <w:t xml:space="preserve"> for </w:t>
      </w:r>
      <w:r>
        <w:rPr>
          <w:rFonts w:ascii="Times New Roman" w:hAnsi="Times New Roman" w:cs="Times New Roman"/>
          <w:sz w:val="24"/>
        </w:rPr>
        <w:t>12VAC5-481-</w:t>
      </w:r>
      <w:r>
        <w:rPr>
          <w:rFonts w:ascii="Times New Roman" w:hAnsi="Times New Roman" w:cs="Times New Roman"/>
          <w:sz w:val="24"/>
        </w:rPr>
        <w:t>1770</w:t>
      </w:r>
      <w:r>
        <w:rPr>
          <w:rFonts w:ascii="Times New Roman" w:hAnsi="Times New Roman" w:cs="Times New Roman"/>
          <w:sz w:val="24"/>
        </w:rPr>
        <w:t xml:space="preserve"> (or equivalent); </w:t>
      </w:r>
      <w:r w:rsidRPr="00550F2A">
        <w:rPr>
          <w:rFonts w:ascii="Times New Roman" w:hAnsi="Times New Roman" w:cs="Times New Roman"/>
          <w:sz w:val="24"/>
        </w:rPr>
        <w:t xml:space="preserve">on a </w:t>
      </w:r>
      <w:r>
        <w:rPr>
          <w:rFonts w:ascii="Times New Roman" w:hAnsi="Times New Roman" w:cs="Times New Roman"/>
          <w:sz w:val="24"/>
        </w:rPr>
        <w:t xml:space="preserve">Virginia, NRC, other Agreement State, Broad Scope or Master Materials </w:t>
      </w:r>
      <w:r w:rsidRPr="00550F2A">
        <w:rPr>
          <w:rFonts w:ascii="Times New Roman" w:hAnsi="Times New Roman" w:cs="Times New Roman"/>
          <w:sz w:val="24"/>
        </w:rPr>
        <w:t>license or permit</w:t>
      </w:r>
      <w:r>
        <w:rPr>
          <w:rFonts w:ascii="Times New Roman" w:hAnsi="Times New Roman" w:cs="Times New Roman"/>
          <w:sz w:val="24"/>
        </w:rPr>
        <w:t>;</w:t>
      </w:r>
      <w:r w:rsidRPr="00550F2A">
        <w:rPr>
          <w:rFonts w:ascii="Times New Roman" w:hAnsi="Times New Roman" w:cs="Times New Roman"/>
          <w:sz w:val="24"/>
        </w:rPr>
        <w:t xml:space="preserve"> </w:t>
      </w:r>
      <w:r>
        <w:rPr>
          <w:rFonts w:ascii="Times New Roman" w:hAnsi="Times New Roman" w:cs="Times New Roman"/>
          <w:sz w:val="24"/>
        </w:rPr>
        <w:t>or</w:t>
      </w:r>
      <w:r w:rsidRPr="00550F2A">
        <w:rPr>
          <w:rFonts w:ascii="Times New Roman" w:hAnsi="Times New Roman" w:cs="Times New Roman"/>
          <w:sz w:val="24"/>
        </w:rPr>
        <w:t xml:space="preserve"> </w:t>
      </w:r>
    </w:p>
    <w:p w:rsidR="00CB77D2" w:rsidRDefault="00CB77D2" w:rsidP="00CB77D2">
      <w:pPr>
        <w:rPr>
          <w:rFonts w:ascii="Times New Roman" w:hAnsi="Times New Roman" w:cs="Times New Roman"/>
          <w:sz w:val="24"/>
        </w:rPr>
      </w:pPr>
      <w:r>
        <w:rPr>
          <w:rFonts w:ascii="Times New Roman" w:hAnsi="Times New Roman" w:cs="Times New Roman"/>
          <w:sz w:val="24"/>
        </w:rPr>
        <w:t>2) Meets the qualifications in 12VAC5-481-1770.</w:t>
      </w:r>
    </w:p>
    <w:p w:rsidR="003C268C" w:rsidRPr="003C268C" w:rsidRDefault="00550F2A">
      <w:pPr>
        <w:rPr>
          <w:rFonts w:ascii="Times New Roman" w:hAnsi="Times New Roman" w:cs="Times New Roman"/>
          <w:b/>
          <w:sz w:val="24"/>
        </w:rPr>
      </w:pPr>
      <w:r w:rsidRPr="003C268C">
        <w:rPr>
          <w:rFonts w:ascii="Times New Roman" w:hAnsi="Times New Roman" w:cs="Times New Roman"/>
          <w:b/>
          <w:sz w:val="24"/>
        </w:rPr>
        <w:t xml:space="preserve">Training </w:t>
      </w:r>
    </w:p>
    <w:p w:rsidR="00CB77D2" w:rsidRDefault="00550F2A">
      <w:pPr>
        <w:rPr>
          <w:rFonts w:ascii="Times New Roman" w:hAnsi="Times New Roman" w:cs="Times New Roman"/>
          <w:sz w:val="24"/>
        </w:rPr>
      </w:pPr>
      <w:r w:rsidRPr="00550F2A">
        <w:rPr>
          <w:rFonts w:ascii="Times New Roman" w:hAnsi="Times New Roman" w:cs="Times New Roman"/>
          <w:sz w:val="24"/>
        </w:rPr>
        <w:t xml:space="preserve">The applicant shall commit to proving training for all AU(s) </w:t>
      </w:r>
      <w:r w:rsidR="005C3EC9">
        <w:rPr>
          <w:rFonts w:ascii="Times New Roman" w:hAnsi="Times New Roman" w:cs="Times New Roman"/>
          <w:sz w:val="24"/>
        </w:rPr>
        <w:t>or</w:t>
      </w:r>
      <w:r w:rsidRPr="00550F2A">
        <w:rPr>
          <w:rFonts w:ascii="Times New Roman" w:hAnsi="Times New Roman" w:cs="Times New Roman"/>
          <w:sz w:val="24"/>
        </w:rPr>
        <w:t xml:space="preserve"> ANP(s) using Ge-68/Ga-68 generators to produce Ga-68 for medical use, as well as the RSO for that facility, specific to the manufacturer and model of generator being used. </w:t>
      </w:r>
    </w:p>
    <w:p w:rsidR="00CB77D2" w:rsidRDefault="00550F2A">
      <w:pPr>
        <w:rPr>
          <w:rFonts w:ascii="Times New Roman" w:hAnsi="Times New Roman" w:cs="Times New Roman"/>
          <w:sz w:val="24"/>
        </w:rPr>
      </w:pPr>
      <w:r w:rsidRPr="00550F2A">
        <w:rPr>
          <w:rFonts w:ascii="Times New Roman" w:hAnsi="Times New Roman" w:cs="Times New Roman"/>
          <w:sz w:val="24"/>
        </w:rPr>
        <w:t>Such training should include</w:t>
      </w:r>
      <w:r w:rsidR="00CB77D2">
        <w:rPr>
          <w:rFonts w:ascii="Times New Roman" w:hAnsi="Times New Roman" w:cs="Times New Roman"/>
          <w:sz w:val="24"/>
        </w:rPr>
        <w:t>:</w:t>
      </w:r>
    </w:p>
    <w:p w:rsidR="00CB77D2" w:rsidRDefault="00550F2A">
      <w:pPr>
        <w:rPr>
          <w:rFonts w:ascii="Times New Roman" w:hAnsi="Times New Roman" w:cs="Times New Roman"/>
          <w:sz w:val="24"/>
        </w:rPr>
      </w:pPr>
      <w:r w:rsidRPr="00550F2A">
        <w:rPr>
          <w:rFonts w:ascii="Times New Roman" w:hAnsi="Times New Roman" w:cs="Times New Roman"/>
          <w:sz w:val="24"/>
        </w:rPr>
        <w:t xml:space="preserve">(1) </w:t>
      </w:r>
      <w:r w:rsidR="005C3EC9" w:rsidRPr="00550F2A">
        <w:rPr>
          <w:rFonts w:ascii="Times New Roman" w:hAnsi="Times New Roman" w:cs="Times New Roman"/>
          <w:sz w:val="24"/>
        </w:rPr>
        <w:t>Elution</w:t>
      </w:r>
      <w:r w:rsidRPr="00550F2A">
        <w:rPr>
          <w:rFonts w:ascii="Times New Roman" w:hAnsi="Times New Roman" w:cs="Times New Roman"/>
          <w:sz w:val="24"/>
        </w:rPr>
        <w:t xml:space="preserve"> and quality control procedures needed to determine Ga-68 activity and the Ge-68 breakthrough levels appropriate for the preparation of radiopharmaceuticals for imaging and localization studies; </w:t>
      </w:r>
    </w:p>
    <w:p w:rsidR="00CB77D2" w:rsidRDefault="00550F2A">
      <w:pPr>
        <w:rPr>
          <w:rFonts w:ascii="Times New Roman" w:hAnsi="Times New Roman" w:cs="Times New Roman"/>
          <w:sz w:val="24"/>
        </w:rPr>
      </w:pPr>
      <w:r w:rsidRPr="00550F2A">
        <w:rPr>
          <w:rFonts w:ascii="Times New Roman" w:hAnsi="Times New Roman" w:cs="Times New Roman"/>
          <w:sz w:val="24"/>
        </w:rPr>
        <w:t xml:space="preserve">(2) </w:t>
      </w:r>
      <w:r w:rsidR="005C3EC9" w:rsidRPr="00550F2A">
        <w:rPr>
          <w:rFonts w:ascii="Times New Roman" w:hAnsi="Times New Roman" w:cs="Times New Roman"/>
          <w:sz w:val="24"/>
        </w:rPr>
        <w:t>Measuring</w:t>
      </w:r>
      <w:r w:rsidRPr="00550F2A">
        <w:rPr>
          <w:rFonts w:ascii="Times New Roman" w:hAnsi="Times New Roman" w:cs="Times New Roman"/>
          <w:sz w:val="24"/>
        </w:rPr>
        <w:t xml:space="preserve"> and testing the eluate for </w:t>
      </w:r>
      <w:r w:rsidR="005C3EC9" w:rsidRPr="00550F2A">
        <w:rPr>
          <w:rFonts w:ascii="Times New Roman" w:hAnsi="Times New Roman" w:cs="Times New Roman"/>
          <w:sz w:val="24"/>
        </w:rPr>
        <w:t>radionuclide</w:t>
      </w:r>
      <w:r w:rsidRPr="00550F2A">
        <w:rPr>
          <w:rFonts w:ascii="Times New Roman" w:hAnsi="Times New Roman" w:cs="Times New Roman"/>
          <w:sz w:val="24"/>
        </w:rPr>
        <w:t xml:space="preserve"> purity; and </w:t>
      </w:r>
    </w:p>
    <w:p w:rsidR="00CB77D2" w:rsidRDefault="00550F2A">
      <w:pPr>
        <w:rPr>
          <w:rFonts w:ascii="Times New Roman" w:hAnsi="Times New Roman" w:cs="Times New Roman"/>
          <w:sz w:val="24"/>
        </w:rPr>
      </w:pPr>
      <w:r w:rsidRPr="00550F2A">
        <w:rPr>
          <w:rFonts w:ascii="Times New Roman" w:hAnsi="Times New Roman" w:cs="Times New Roman"/>
          <w:sz w:val="24"/>
        </w:rPr>
        <w:t xml:space="preserve">(3) </w:t>
      </w:r>
      <w:r w:rsidR="005C3EC9" w:rsidRPr="00550F2A">
        <w:rPr>
          <w:rFonts w:ascii="Times New Roman" w:hAnsi="Times New Roman" w:cs="Times New Roman"/>
          <w:sz w:val="24"/>
        </w:rPr>
        <w:t>Safety</w:t>
      </w:r>
      <w:r w:rsidRPr="00550F2A">
        <w:rPr>
          <w:rFonts w:ascii="Times New Roman" w:hAnsi="Times New Roman" w:cs="Times New Roman"/>
          <w:sz w:val="24"/>
        </w:rPr>
        <w:t xml:space="preserve"> procedures for the use of Ge-68/Ga-68 generator. </w:t>
      </w:r>
    </w:p>
    <w:p w:rsidR="00550F2A" w:rsidRPr="00550F2A" w:rsidRDefault="00550F2A">
      <w:pPr>
        <w:rPr>
          <w:rFonts w:ascii="Times New Roman" w:hAnsi="Times New Roman" w:cs="Times New Roman"/>
          <w:sz w:val="24"/>
        </w:rPr>
      </w:pPr>
      <w:r w:rsidRPr="00550F2A">
        <w:rPr>
          <w:rFonts w:ascii="Times New Roman" w:hAnsi="Times New Roman" w:cs="Times New Roman"/>
          <w:sz w:val="24"/>
        </w:rPr>
        <w:t>The applicant shall commit to provide training in the licensee’s procedures to all individuals involved in Ge-68/Ga-68 generator use, commensurate with the individual’s duties to be performed. This training must be provided to all individuals eluting the generator or preparing, measuring, or administering the Ga-68 dose.</w:t>
      </w:r>
    </w:p>
    <w:p w:rsidR="003C268C" w:rsidRPr="003C268C" w:rsidRDefault="00550F2A">
      <w:pPr>
        <w:rPr>
          <w:rFonts w:ascii="Times New Roman" w:hAnsi="Times New Roman" w:cs="Times New Roman"/>
          <w:b/>
          <w:sz w:val="24"/>
        </w:rPr>
      </w:pPr>
      <w:r w:rsidRPr="003C268C">
        <w:rPr>
          <w:rFonts w:ascii="Times New Roman" w:hAnsi="Times New Roman" w:cs="Times New Roman"/>
          <w:b/>
          <w:sz w:val="24"/>
        </w:rPr>
        <w:t xml:space="preserve">Alterations to the Generator Unit </w:t>
      </w:r>
    </w:p>
    <w:p w:rsidR="003C268C" w:rsidRDefault="00550F2A">
      <w:pPr>
        <w:rPr>
          <w:rFonts w:ascii="Times New Roman" w:hAnsi="Times New Roman" w:cs="Times New Roman"/>
          <w:sz w:val="24"/>
        </w:rPr>
      </w:pPr>
      <w:r w:rsidRPr="00550F2A">
        <w:rPr>
          <w:rFonts w:ascii="Times New Roman" w:hAnsi="Times New Roman" w:cs="Times New Roman"/>
          <w:sz w:val="24"/>
        </w:rPr>
        <w:lastRenderedPageBreak/>
        <w:t xml:space="preserve">The applicant shall commit to not open, breach, or physically modify the Ge-68/Ga-68 generators in any way. </w:t>
      </w:r>
    </w:p>
    <w:p w:rsidR="003C268C" w:rsidRPr="003C268C" w:rsidRDefault="00550F2A">
      <w:pPr>
        <w:rPr>
          <w:rFonts w:ascii="Times New Roman" w:hAnsi="Times New Roman" w:cs="Times New Roman"/>
          <w:b/>
          <w:sz w:val="24"/>
        </w:rPr>
      </w:pPr>
      <w:r w:rsidRPr="003C268C">
        <w:rPr>
          <w:rFonts w:ascii="Times New Roman" w:hAnsi="Times New Roman" w:cs="Times New Roman"/>
          <w:b/>
          <w:sz w:val="24"/>
        </w:rPr>
        <w:t xml:space="preserve">Permissible Ge-68 Concentrations </w:t>
      </w:r>
    </w:p>
    <w:p w:rsidR="003C268C" w:rsidRDefault="00550F2A">
      <w:pPr>
        <w:rPr>
          <w:rFonts w:ascii="Times New Roman" w:hAnsi="Times New Roman" w:cs="Times New Roman"/>
          <w:sz w:val="24"/>
        </w:rPr>
      </w:pPr>
      <w:r w:rsidRPr="00550F2A">
        <w:rPr>
          <w:rFonts w:ascii="Times New Roman" w:hAnsi="Times New Roman" w:cs="Times New Roman"/>
          <w:sz w:val="24"/>
        </w:rPr>
        <w:t xml:space="preserve">The applicant shall commit to elute the generator in accordance with the manufacturer’s stated frequency and procedures to minimize the concentration of Ge-68 in the eluate. The applicant shall commit to only use a generator that has not expired for the preparation of Ga-68 radiopharmaceuticals that are used for patients or human research subjects. An applicant shall commit to not administer to a patient or research subject a Ga-68 radiopharmaceutical that exceeds the manufacturer’s stated breakthrough limits of Ge-68. An applicant shall commit to measure the concentration of Ge-68 to demonstrate compliance with the above maximum concentration limits at least once per week. Applicant shall commit to develop and implement written procedures to measure the Ge-68 breakthrough in the generator eluates. These procedures must be capable of determining the Ge-68 concentration at the maximum permissible concentration limits described above. The applicant shall commit to remove a generator from use if the measured Ge-68 breakthrough exceeds the manufacturer’s stated breakthrough limits of Ge-68. The breakthrough shall be measured again in a new elution and must be below the maximum permissible concentration limits before the generator may be placed back into use. </w:t>
      </w:r>
      <w:r w:rsidR="0046439C">
        <w:rPr>
          <w:rFonts w:ascii="Times New Roman" w:hAnsi="Times New Roman" w:cs="Times New Roman"/>
          <w:sz w:val="24"/>
        </w:rPr>
        <w:t>The applicant shall describe the equipment used to determine the concentrations.</w:t>
      </w:r>
    </w:p>
    <w:p w:rsidR="003C268C" w:rsidRPr="003C268C" w:rsidRDefault="00550F2A">
      <w:pPr>
        <w:rPr>
          <w:rFonts w:ascii="Times New Roman" w:hAnsi="Times New Roman" w:cs="Times New Roman"/>
          <w:b/>
          <w:sz w:val="24"/>
        </w:rPr>
      </w:pPr>
      <w:r w:rsidRPr="003C268C">
        <w:rPr>
          <w:rFonts w:ascii="Times New Roman" w:hAnsi="Times New Roman" w:cs="Times New Roman"/>
          <w:b/>
          <w:sz w:val="24"/>
        </w:rPr>
        <w:t xml:space="preserve">Transfer or Sharing of Ge-68/Ga-68 Generator </w:t>
      </w:r>
    </w:p>
    <w:p w:rsidR="00550F2A" w:rsidRPr="00550F2A" w:rsidRDefault="00550F2A">
      <w:pPr>
        <w:rPr>
          <w:rFonts w:ascii="Times New Roman" w:hAnsi="Times New Roman" w:cs="Times New Roman"/>
          <w:sz w:val="24"/>
        </w:rPr>
      </w:pPr>
      <w:r w:rsidRPr="00550F2A">
        <w:rPr>
          <w:rFonts w:ascii="Times New Roman" w:hAnsi="Times New Roman" w:cs="Times New Roman"/>
          <w:sz w:val="24"/>
        </w:rPr>
        <w:t>If the Ge-68/Ga-68 generator is transferred between locations, the licensee shall commit to measure the concentration of Ge-68 breakthrough to demonstrate compliance with the above maximum Ge-68 concentration limits. This measurement will be of either the first elution or the first elution after the generator is flushed, if necessary, from the Ge-68/Ga-68 generator at the new location. The licensee shall commit to not using the first eluate after the transfer for preparing Ga-68 radiopharmaceuticals.</w:t>
      </w:r>
    </w:p>
    <w:p w:rsidR="003C268C" w:rsidRPr="003C268C" w:rsidRDefault="00550F2A">
      <w:pPr>
        <w:rPr>
          <w:rFonts w:ascii="Times New Roman" w:hAnsi="Times New Roman" w:cs="Times New Roman"/>
          <w:b/>
          <w:sz w:val="24"/>
        </w:rPr>
      </w:pPr>
      <w:r w:rsidRPr="003C268C">
        <w:rPr>
          <w:rFonts w:ascii="Times New Roman" w:hAnsi="Times New Roman" w:cs="Times New Roman"/>
          <w:b/>
          <w:sz w:val="24"/>
        </w:rPr>
        <w:t xml:space="preserve">Radiation Protection Program Changes </w:t>
      </w:r>
    </w:p>
    <w:p w:rsidR="003C268C" w:rsidRDefault="00550F2A">
      <w:pPr>
        <w:rPr>
          <w:rFonts w:ascii="Times New Roman" w:hAnsi="Times New Roman" w:cs="Times New Roman"/>
          <w:sz w:val="24"/>
        </w:rPr>
      </w:pPr>
      <w:r w:rsidRPr="00550F2A">
        <w:rPr>
          <w:rFonts w:ascii="Times New Roman" w:hAnsi="Times New Roman" w:cs="Times New Roman"/>
          <w:sz w:val="24"/>
        </w:rPr>
        <w:t xml:space="preserve">An applicant initially applying for authorization for medical use of Ga-68 radiopharmaceuticals that are prepared with Ga-68 from a Ge-68/Ga-68 generator may request to incorporate into its license a change process similar to </w:t>
      </w:r>
      <w:r w:rsidR="0046439C">
        <w:rPr>
          <w:rFonts w:ascii="Times New Roman" w:hAnsi="Times New Roman" w:cs="Times New Roman"/>
          <w:sz w:val="24"/>
        </w:rPr>
        <w:t>12VAC5-481-1700 F</w:t>
      </w:r>
      <w:r w:rsidRPr="00550F2A">
        <w:rPr>
          <w:rFonts w:ascii="Times New Roman" w:hAnsi="Times New Roman" w:cs="Times New Roman"/>
          <w:sz w:val="24"/>
        </w:rPr>
        <w:t xml:space="preserve">. Such a change process can allow some future changes to radiation safety programs provided that the change process requires the following conditions to be met for revisions to the radiation safety program: </w:t>
      </w:r>
    </w:p>
    <w:p w:rsidR="003C268C" w:rsidRDefault="00550F2A">
      <w:pPr>
        <w:rPr>
          <w:rFonts w:ascii="Times New Roman" w:hAnsi="Times New Roman" w:cs="Times New Roman"/>
          <w:sz w:val="24"/>
        </w:rPr>
      </w:pPr>
      <w:r w:rsidRPr="00550F2A">
        <w:rPr>
          <w:rFonts w:ascii="Times New Roman" w:hAnsi="Times New Roman" w:cs="Times New Roman"/>
          <w:sz w:val="24"/>
        </w:rPr>
        <w:t xml:space="preserve">1. </w:t>
      </w:r>
      <w:r w:rsidR="0046439C">
        <w:rPr>
          <w:rFonts w:ascii="Times New Roman" w:hAnsi="Times New Roman" w:cs="Times New Roman"/>
          <w:sz w:val="24"/>
        </w:rPr>
        <w:t>T</w:t>
      </w:r>
      <w:r w:rsidRPr="00550F2A">
        <w:rPr>
          <w:rFonts w:ascii="Times New Roman" w:hAnsi="Times New Roman" w:cs="Times New Roman"/>
          <w:sz w:val="24"/>
        </w:rPr>
        <w:t xml:space="preserve">he revision is in compliance with the regulations; and </w:t>
      </w:r>
    </w:p>
    <w:p w:rsidR="003C268C" w:rsidRDefault="00550F2A">
      <w:pPr>
        <w:rPr>
          <w:rFonts w:ascii="Times New Roman" w:hAnsi="Times New Roman" w:cs="Times New Roman"/>
          <w:sz w:val="24"/>
        </w:rPr>
      </w:pPr>
      <w:r w:rsidRPr="00550F2A">
        <w:rPr>
          <w:rFonts w:ascii="Times New Roman" w:hAnsi="Times New Roman" w:cs="Times New Roman"/>
          <w:sz w:val="24"/>
        </w:rPr>
        <w:t xml:space="preserve">2. </w:t>
      </w:r>
      <w:r w:rsidR="0046439C">
        <w:rPr>
          <w:rFonts w:ascii="Times New Roman" w:hAnsi="Times New Roman" w:cs="Times New Roman"/>
          <w:sz w:val="24"/>
        </w:rPr>
        <w:t>T</w:t>
      </w:r>
      <w:r w:rsidRPr="00550F2A">
        <w:rPr>
          <w:rFonts w:ascii="Times New Roman" w:hAnsi="Times New Roman" w:cs="Times New Roman"/>
          <w:sz w:val="24"/>
        </w:rPr>
        <w:t xml:space="preserve">he revision is based upon current guidance for use of Ga-68 radiopharmaceuticals that are prepared with Ga-68 from a Ge-68/Ga-68 generator under </w:t>
      </w:r>
      <w:r w:rsidR="0046439C">
        <w:rPr>
          <w:rFonts w:ascii="Times New Roman" w:hAnsi="Times New Roman" w:cs="Times New Roman"/>
          <w:sz w:val="24"/>
        </w:rPr>
        <w:t>12VAC5-481-2060</w:t>
      </w:r>
      <w:r w:rsidRPr="00550F2A">
        <w:rPr>
          <w:rFonts w:ascii="Times New Roman" w:hAnsi="Times New Roman" w:cs="Times New Roman"/>
          <w:sz w:val="24"/>
        </w:rPr>
        <w:t xml:space="preserve">; and </w:t>
      </w:r>
    </w:p>
    <w:p w:rsidR="003C268C" w:rsidRDefault="00550F2A">
      <w:pPr>
        <w:rPr>
          <w:rFonts w:ascii="Times New Roman" w:hAnsi="Times New Roman" w:cs="Times New Roman"/>
          <w:sz w:val="24"/>
        </w:rPr>
      </w:pPr>
      <w:r w:rsidRPr="00550F2A">
        <w:rPr>
          <w:rFonts w:ascii="Times New Roman" w:hAnsi="Times New Roman" w:cs="Times New Roman"/>
          <w:sz w:val="24"/>
        </w:rPr>
        <w:lastRenderedPageBreak/>
        <w:t xml:space="preserve">3. </w:t>
      </w:r>
      <w:r w:rsidR="0046439C">
        <w:rPr>
          <w:rFonts w:ascii="Times New Roman" w:hAnsi="Times New Roman" w:cs="Times New Roman"/>
          <w:sz w:val="24"/>
        </w:rPr>
        <w:t>T</w:t>
      </w:r>
      <w:r w:rsidRPr="00550F2A">
        <w:rPr>
          <w:rFonts w:ascii="Times New Roman" w:hAnsi="Times New Roman" w:cs="Times New Roman"/>
          <w:sz w:val="24"/>
        </w:rPr>
        <w:t xml:space="preserve">he revision has been reviewed and approved by the licensee’s Radiation Safety Officer and licensee’s management; and </w:t>
      </w:r>
    </w:p>
    <w:p w:rsidR="003C268C" w:rsidRDefault="00550F2A">
      <w:pPr>
        <w:rPr>
          <w:rFonts w:ascii="Times New Roman" w:hAnsi="Times New Roman" w:cs="Times New Roman"/>
          <w:sz w:val="24"/>
        </w:rPr>
      </w:pPr>
      <w:r w:rsidRPr="00550F2A">
        <w:rPr>
          <w:rFonts w:ascii="Times New Roman" w:hAnsi="Times New Roman" w:cs="Times New Roman"/>
          <w:sz w:val="24"/>
        </w:rPr>
        <w:t xml:space="preserve">4. </w:t>
      </w:r>
      <w:r w:rsidR="0046439C">
        <w:rPr>
          <w:rFonts w:ascii="Times New Roman" w:hAnsi="Times New Roman" w:cs="Times New Roman"/>
          <w:sz w:val="24"/>
        </w:rPr>
        <w:t>T</w:t>
      </w:r>
      <w:r w:rsidRPr="00550F2A">
        <w:rPr>
          <w:rFonts w:ascii="Times New Roman" w:hAnsi="Times New Roman" w:cs="Times New Roman"/>
          <w:sz w:val="24"/>
        </w:rPr>
        <w:t xml:space="preserve">he affected individuals are instructed on the revised program before the change is implemented; and </w:t>
      </w:r>
    </w:p>
    <w:p w:rsidR="003C268C" w:rsidRDefault="00550F2A">
      <w:pPr>
        <w:rPr>
          <w:rFonts w:ascii="Times New Roman" w:hAnsi="Times New Roman" w:cs="Times New Roman"/>
          <w:sz w:val="24"/>
        </w:rPr>
      </w:pPr>
      <w:r w:rsidRPr="00550F2A">
        <w:rPr>
          <w:rFonts w:ascii="Times New Roman" w:hAnsi="Times New Roman" w:cs="Times New Roman"/>
          <w:sz w:val="24"/>
        </w:rPr>
        <w:t xml:space="preserve">5. </w:t>
      </w:r>
      <w:r w:rsidR="0046439C">
        <w:rPr>
          <w:rFonts w:ascii="Times New Roman" w:hAnsi="Times New Roman" w:cs="Times New Roman"/>
          <w:sz w:val="24"/>
        </w:rPr>
        <w:t>T</w:t>
      </w:r>
      <w:r w:rsidRPr="00550F2A">
        <w:rPr>
          <w:rFonts w:ascii="Times New Roman" w:hAnsi="Times New Roman" w:cs="Times New Roman"/>
          <w:sz w:val="24"/>
        </w:rPr>
        <w:t>he licensee will retain a record of each change for 5 years; and</w:t>
      </w:r>
    </w:p>
    <w:p w:rsidR="003C268C" w:rsidRDefault="00550F2A">
      <w:pPr>
        <w:rPr>
          <w:rFonts w:ascii="Times New Roman" w:hAnsi="Times New Roman" w:cs="Times New Roman"/>
          <w:sz w:val="24"/>
        </w:rPr>
      </w:pPr>
      <w:r w:rsidRPr="00550F2A">
        <w:rPr>
          <w:rFonts w:ascii="Times New Roman" w:hAnsi="Times New Roman" w:cs="Times New Roman"/>
          <w:sz w:val="24"/>
        </w:rPr>
        <w:t xml:space="preserve"> 6. </w:t>
      </w:r>
      <w:r w:rsidR="0046439C">
        <w:rPr>
          <w:rFonts w:ascii="Times New Roman" w:hAnsi="Times New Roman" w:cs="Times New Roman"/>
          <w:sz w:val="24"/>
        </w:rPr>
        <w:t>T</w:t>
      </w:r>
      <w:r w:rsidRPr="00550F2A">
        <w:rPr>
          <w:rFonts w:ascii="Times New Roman" w:hAnsi="Times New Roman" w:cs="Times New Roman"/>
          <w:sz w:val="24"/>
        </w:rPr>
        <w:t xml:space="preserve">he record will include a copy of the appropriate Web site guidance, the old procedure, the new procedure, the effective date of the change, and the signature of the licensee management that reviewed and approved the change. </w:t>
      </w:r>
    </w:p>
    <w:p w:rsidR="00550F2A" w:rsidRPr="00550F2A" w:rsidRDefault="00550F2A">
      <w:pPr>
        <w:rPr>
          <w:rFonts w:ascii="Times New Roman" w:hAnsi="Times New Roman" w:cs="Times New Roman"/>
          <w:sz w:val="24"/>
        </w:rPr>
      </w:pPr>
      <w:r w:rsidRPr="00550F2A">
        <w:rPr>
          <w:rFonts w:ascii="Times New Roman" w:hAnsi="Times New Roman" w:cs="Times New Roman"/>
          <w:sz w:val="24"/>
        </w:rPr>
        <w:t xml:space="preserve">If approved, these conditions for use of updated guidance will be incorporated as license conditions in the licensee’s license. Notes to Licensees Labeling Syringes and unit dosages must be labeled in accordance with </w:t>
      </w:r>
      <w:r w:rsidR="0046439C">
        <w:rPr>
          <w:rFonts w:ascii="Times New Roman" w:hAnsi="Times New Roman" w:cs="Times New Roman"/>
          <w:sz w:val="24"/>
        </w:rPr>
        <w:t>12VAC5-481-1850</w:t>
      </w:r>
      <w:r w:rsidRPr="00550F2A">
        <w:rPr>
          <w:rFonts w:ascii="Times New Roman" w:hAnsi="Times New Roman" w:cs="Times New Roman"/>
          <w:sz w:val="24"/>
        </w:rPr>
        <w:t>.</w:t>
      </w:r>
    </w:p>
    <w:p w:rsidR="0046439C" w:rsidRPr="0046439C" w:rsidRDefault="00550F2A">
      <w:pPr>
        <w:rPr>
          <w:rFonts w:ascii="Times New Roman" w:hAnsi="Times New Roman" w:cs="Times New Roman"/>
          <w:b/>
          <w:sz w:val="24"/>
        </w:rPr>
      </w:pPr>
      <w:r w:rsidRPr="0046439C">
        <w:rPr>
          <w:rFonts w:ascii="Times New Roman" w:hAnsi="Times New Roman" w:cs="Times New Roman"/>
          <w:b/>
          <w:sz w:val="24"/>
        </w:rPr>
        <w:t xml:space="preserve">Waste Disposal </w:t>
      </w:r>
    </w:p>
    <w:p w:rsidR="0046439C" w:rsidRDefault="00550F2A">
      <w:pPr>
        <w:rPr>
          <w:rFonts w:ascii="Times New Roman" w:hAnsi="Times New Roman" w:cs="Times New Roman"/>
          <w:sz w:val="24"/>
        </w:rPr>
      </w:pPr>
      <w:r w:rsidRPr="00550F2A">
        <w:rPr>
          <w:rFonts w:ascii="Times New Roman" w:hAnsi="Times New Roman" w:cs="Times New Roman"/>
          <w:sz w:val="24"/>
        </w:rPr>
        <w:t xml:space="preserve">Due to breakthrough, the eluate may contain small activity of Ge-68, which has a half-life of greater than 120 days. Depending on the activity of Ge-68, composition of waste, and local regulations, the licensee may need to: </w:t>
      </w:r>
    </w:p>
    <w:p w:rsidR="0046439C" w:rsidRDefault="0046439C">
      <w:pPr>
        <w:rPr>
          <w:rFonts w:ascii="Times New Roman" w:hAnsi="Times New Roman" w:cs="Times New Roman"/>
          <w:sz w:val="24"/>
        </w:rPr>
      </w:pPr>
      <w:r>
        <w:rPr>
          <w:rFonts w:ascii="Times New Roman" w:hAnsi="Times New Roman" w:cs="Times New Roman"/>
          <w:sz w:val="24"/>
        </w:rPr>
        <w:t>1)</w:t>
      </w:r>
      <w:r w:rsidR="00550F2A" w:rsidRPr="00550F2A">
        <w:rPr>
          <w:rFonts w:ascii="Times New Roman" w:hAnsi="Times New Roman" w:cs="Times New Roman"/>
          <w:sz w:val="24"/>
        </w:rPr>
        <w:t xml:space="preserve"> Dispose the waste by release into sanitary sewer in accordance with </w:t>
      </w:r>
      <w:r>
        <w:rPr>
          <w:rFonts w:ascii="Times New Roman" w:hAnsi="Times New Roman" w:cs="Times New Roman"/>
          <w:sz w:val="24"/>
        </w:rPr>
        <w:t>12VAC5-481-930</w:t>
      </w:r>
      <w:r w:rsidR="00550F2A" w:rsidRPr="00550F2A">
        <w:rPr>
          <w:rFonts w:ascii="Times New Roman" w:hAnsi="Times New Roman" w:cs="Times New Roman"/>
          <w:sz w:val="24"/>
        </w:rPr>
        <w:t xml:space="preserve">. Please note that the waste generated during elution and dose preparation is acidic. For final disposal, the acidic solution may need to be placed into a chemical waste container; or </w:t>
      </w:r>
    </w:p>
    <w:p w:rsidR="00550F2A" w:rsidRPr="00550F2A" w:rsidRDefault="0046439C">
      <w:pPr>
        <w:rPr>
          <w:rFonts w:ascii="Times New Roman" w:hAnsi="Times New Roman" w:cs="Times New Roman"/>
          <w:sz w:val="24"/>
        </w:rPr>
      </w:pPr>
      <w:r>
        <w:rPr>
          <w:rFonts w:ascii="Times New Roman" w:hAnsi="Times New Roman" w:cs="Times New Roman"/>
          <w:sz w:val="24"/>
        </w:rPr>
        <w:t>2)</w:t>
      </w:r>
      <w:r w:rsidR="00550F2A" w:rsidRPr="00550F2A">
        <w:rPr>
          <w:rFonts w:ascii="Times New Roman" w:hAnsi="Times New Roman" w:cs="Times New Roman"/>
          <w:sz w:val="24"/>
        </w:rPr>
        <w:t xml:space="preserve"> Transfer the waste to an authorized recipient. For applicants that are requesting to use this generator at a mobile facility, the applicant should address how waste will be processed and additional shielding considerations in order to sho</w:t>
      </w:r>
      <w:r>
        <w:rPr>
          <w:rFonts w:ascii="Times New Roman" w:hAnsi="Times New Roman" w:cs="Times New Roman"/>
          <w:sz w:val="24"/>
        </w:rPr>
        <w:t>w compliance with 12VAC5-481 Part IV</w:t>
      </w:r>
      <w:r w:rsidR="00550F2A" w:rsidRPr="00550F2A">
        <w:rPr>
          <w:rFonts w:ascii="Times New Roman" w:hAnsi="Times New Roman" w:cs="Times New Roman"/>
          <w:sz w:val="24"/>
        </w:rPr>
        <w:t>.</w:t>
      </w:r>
    </w:p>
    <w:p w:rsidR="00550F2A" w:rsidRPr="00550F2A" w:rsidRDefault="00550F2A">
      <w:pPr>
        <w:rPr>
          <w:rFonts w:ascii="Times New Roman" w:hAnsi="Times New Roman" w:cs="Times New Roman"/>
          <w:sz w:val="24"/>
        </w:rPr>
      </w:pPr>
    </w:p>
    <w:p w:rsidR="0046439C" w:rsidRPr="0046439C" w:rsidRDefault="00550F2A">
      <w:pPr>
        <w:rPr>
          <w:rFonts w:ascii="Times New Roman" w:hAnsi="Times New Roman" w:cs="Times New Roman"/>
          <w:b/>
          <w:sz w:val="24"/>
        </w:rPr>
      </w:pPr>
      <w:r w:rsidRPr="0046439C">
        <w:rPr>
          <w:rFonts w:ascii="Times New Roman" w:hAnsi="Times New Roman" w:cs="Times New Roman"/>
          <w:b/>
          <w:sz w:val="24"/>
        </w:rPr>
        <w:t>Returning</w:t>
      </w:r>
      <w:r w:rsidR="0046439C">
        <w:rPr>
          <w:rFonts w:ascii="Times New Roman" w:hAnsi="Times New Roman" w:cs="Times New Roman"/>
          <w:b/>
          <w:sz w:val="24"/>
        </w:rPr>
        <w:t xml:space="preserve"> Generators to the Manufacturer </w:t>
      </w:r>
      <w:r w:rsidR="005C3EC9">
        <w:rPr>
          <w:rFonts w:ascii="Times New Roman" w:hAnsi="Times New Roman" w:cs="Times New Roman"/>
          <w:b/>
          <w:sz w:val="24"/>
        </w:rPr>
        <w:t>or Distributor</w:t>
      </w:r>
    </w:p>
    <w:p w:rsidR="0046439C" w:rsidRDefault="00550F2A">
      <w:pPr>
        <w:rPr>
          <w:rFonts w:ascii="Times New Roman" w:hAnsi="Times New Roman" w:cs="Times New Roman"/>
          <w:sz w:val="24"/>
        </w:rPr>
      </w:pPr>
      <w:r w:rsidRPr="00550F2A">
        <w:rPr>
          <w:rFonts w:ascii="Times New Roman" w:hAnsi="Times New Roman" w:cs="Times New Roman"/>
          <w:sz w:val="24"/>
        </w:rPr>
        <w:t>Used generators may be returned to the manufacturer</w:t>
      </w:r>
      <w:r w:rsidR="0046439C">
        <w:rPr>
          <w:rFonts w:ascii="Times New Roman" w:hAnsi="Times New Roman" w:cs="Times New Roman"/>
          <w:sz w:val="24"/>
        </w:rPr>
        <w:t xml:space="preserve"> or distributor</w:t>
      </w:r>
      <w:r w:rsidRPr="00550F2A">
        <w:rPr>
          <w:rFonts w:ascii="Times New Roman" w:hAnsi="Times New Roman" w:cs="Times New Roman"/>
          <w:sz w:val="24"/>
        </w:rPr>
        <w:t xml:space="preserve">. This permission does not relieve licensees from the requirement to comply with </w:t>
      </w:r>
      <w:r w:rsidR="0046439C">
        <w:rPr>
          <w:rFonts w:ascii="Times New Roman" w:hAnsi="Times New Roman" w:cs="Times New Roman"/>
          <w:sz w:val="24"/>
        </w:rPr>
        <w:t>12VAC5-481 Part XIII</w:t>
      </w:r>
      <w:r w:rsidRPr="00550F2A">
        <w:rPr>
          <w:rFonts w:ascii="Times New Roman" w:hAnsi="Times New Roman" w:cs="Times New Roman"/>
          <w:sz w:val="24"/>
        </w:rPr>
        <w:t xml:space="preserve"> and DOT regulations. </w:t>
      </w:r>
    </w:p>
    <w:p w:rsidR="0046439C" w:rsidRDefault="00550F2A">
      <w:pPr>
        <w:rPr>
          <w:rFonts w:ascii="Times New Roman" w:hAnsi="Times New Roman" w:cs="Times New Roman"/>
          <w:sz w:val="24"/>
        </w:rPr>
      </w:pPr>
      <w:r w:rsidRPr="00550F2A">
        <w:rPr>
          <w:rFonts w:ascii="Times New Roman" w:hAnsi="Times New Roman" w:cs="Times New Roman"/>
          <w:sz w:val="24"/>
        </w:rPr>
        <w:t xml:space="preserve">Perform the following actions when returning generators: </w:t>
      </w:r>
    </w:p>
    <w:p w:rsidR="0046439C" w:rsidRDefault="0046439C">
      <w:pPr>
        <w:rPr>
          <w:rFonts w:ascii="Times New Roman" w:hAnsi="Times New Roman" w:cs="Times New Roman"/>
          <w:sz w:val="24"/>
        </w:rPr>
      </w:pPr>
      <w:r>
        <w:rPr>
          <w:rFonts w:ascii="Times New Roman" w:hAnsi="Times New Roman" w:cs="Times New Roman"/>
          <w:sz w:val="24"/>
        </w:rPr>
        <w:t>1)</w:t>
      </w:r>
      <w:r w:rsidR="00550F2A" w:rsidRPr="00550F2A">
        <w:rPr>
          <w:rFonts w:ascii="Times New Roman" w:hAnsi="Times New Roman" w:cs="Times New Roman"/>
          <w:sz w:val="24"/>
        </w:rPr>
        <w:t xml:space="preserve"> Retain the records needed to demonstrate that the package qualifies as a DOT Specification 7A container. </w:t>
      </w:r>
    </w:p>
    <w:p w:rsidR="0046439C" w:rsidRDefault="0046439C">
      <w:pPr>
        <w:rPr>
          <w:rFonts w:ascii="Times New Roman" w:hAnsi="Times New Roman" w:cs="Times New Roman"/>
          <w:sz w:val="24"/>
        </w:rPr>
      </w:pPr>
      <w:r>
        <w:rPr>
          <w:rFonts w:ascii="Times New Roman" w:hAnsi="Times New Roman" w:cs="Times New Roman"/>
          <w:sz w:val="24"/>
        </w:rPr>
        <w:t>2)</w:t>
      </w:r>
      <w:r w:rsidR="00550F2A" w:rsidRPr="00550F2A">
        <w:rPr>
          <w:rFonts w:ascii="Times New Roman" w:hAnsi="Times New Roman" w:cs="Times New Roman"/>
          <w:sz w:val="24"/>
        </w:rPr>
        <w:t xml:space="preserve"> Assemble the package in accordance with the manufacturer’s instructions. </w:t>
      </w:r>
    </w:p>
    <w:p w:rsidR="0046439C" w:rsidRDefault="0046439C">
      <w:pPr>
        <w:rPr>
          <w:rFonts w:ascii="Times New Roman" w:hAnsi="Times New Roman" w:cs="Times New Roman"/>
          <w:sz w:val="24"/>
        </w:rPr>
      </w:pPr>
      <w:r>
        <w:rPr>
          <w:rFonts w:ascii="Times New Roman" w:hAnsi="Times New Roman" w:cs="Times New Roman"/>
          <w:sz w:val="24"/>
        </w:rPr>
        <w:t>3)</w:t>
      </w:r>
      <w:r w:rsidR="00550F2A" w:rsidRPr="00550F2A">
        <w:rPr>
          <w:rFonts w:ascii="Times New Roman" w:hAnsi="Times New Roman" w:cs="Times New Roman"/>
          <w:sz w:val="24"/>
        </w:rPr>
        <w:t xml:space="preserve"> Perform the dose-rate and removable-contamination measurements. </w:t>
      </w:r>
    </w:p>
    <w:p w:rsidR="0046439C" w:rsidRDefault="0046439C">
      <w:pPr>
        <w:rPr>
          <w:rFonts w:ascii="Times New Roman" w:hAnsi="Times New Roman" w:cs="Times New Roman"/>
          <w:sz w:val="24"/>
        </w:rPr>
      </w:pPr>
      <w:r>
        <w:rPr>
          <w:rFonts w:ascii="Times New Roman" w:hAnsi="Times New Roman" w:cs="Times New Roman"/>
          <w:sz w:val="24"/>
        </w:rPr>
        <w:lastRenderedPageBreak/>
        <w:t>4)</w:t>
      </w:r>
      <w:r w:rsidR="00550F2A" w:rsidRPr="00550F2A">
        <w:rPr>
          <w:rFonts w:ascii="Times New Roman" w:hAnsi="Times New Roman" w:cs="Times New Roman"/>
          <w:sz w:val="24"/>
        </w:rPr>
        <w:t xml:space="preserve"> Label the package and complete the shipping papers in accordance with the manufacturer’s instructions. </w:t>
      </w:r>
    </w:p>
    <w:p w:rsidR="00550F2A" w:rsidRPr="00550F2A" w:rsidRDefault="0046439C">
      <w:pPr>
        <w:rPr>
          <w:rFonts w:ascii="Times New Roman" w:hAnsi="Times New Roman" w:cs="Times New Roman"/>
          <w:sz w:val="24"/>
        </w:rPr>
      </w:pPr>
      <w:r>
        <w:rPr>
          <w:rFonts w:ascii="Times New Roman" w:hAnsi="Times New Roman" w:cs="Times New Roman"/>
          <w:sz w:val="24"/>
        </w:rPr>
        <w:t>5)</w:t>
      </w:r>
      <w:r w:rsidR="00550F2A" w:rsidRPr="00550F2A">
        <w:rPr>
          <w:rFonts w:ascii="Times New Roman" w:hAnsi="Times New Roman" w:cs="Times New Roman"/>
          <w:sz w:val="24"/>
        </w:rPr>
        <w:t xml:space="preserve"> Retain records of receipts and transfers</w:t>
      </w:r>
      <w:r>
        <w:rPr>
          <w:rFonts w:ascii="Times New Roman" w:hAnsi="Times New Roman" w:cs="Times New Roman"/>
          <w:sz w:val="24"/>
        </w:rPr>
        <w:t>.</w:t>
      </w:r>
    </w:p>
    <w:p w:rsidR="00550F2A" w:rsidRPr="00550F2A" w:rsidRDefault="00550F2A">
      <w:pPr>
        <w:rPr>
          <w:rFonts w:ascii="Times New Roman" w:hAnsi="Times New Roman" w:cs="Times New Roman"/>
          <w:sz w:val="24"/>
        </w:rPr>
      </w:pPr>
    </w:p>
    <w:sectPr w:rsidR="00550F2A" w:rsidRPr="00550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2A"/>
    <w:rsid w:val="003C268C"/>
    <w:rsid w:val="0046439C"/>
    <w:rsid w:val="00550F2A"/>
    <w:rsid w:val="005C3EC9"/>
    <w:rsid w:val="00627014"/>
    <w:rsid w:val="00A8127B"/>
    <w:rsid w:val="00CB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4998-ADC7-439C-9A1F-1626E25D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Welling, Mike (VDH)</dc:creator>
  <cp:lastModifiedBy>Welling, Mike (VDH)</cp:lastModifiedBy>
  <cp:revision>2</cp:revision>
  <dcterms:created xsi:type="dcterms:W3CDTF">2016-09-28T14:18:00Z</dcterms:created>
  <dcterms:modified xsi:type="dcterms:W3CDTF">2016-09-28T15:29:00Z</dcterms:modified>
</cp:coreProperties>
</file>