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 w:rsidRPr="00B54127">
        <w:rPr>
          <w:b/>
          <w:color w:val="auto"/>
          <w:szCs w:val="32"/>
        </w:rPr>
        <w:t>Albemarle and Charlottesville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What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is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our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health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status</w:t>
      </w:r>
      <w:proofErr w:type="spellEnd"/>
      <w:proofErr w:type="gramStart"/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5C76E1">
        <w:rPr>
          <w:b/>
          <w:bCs/>
          <w:i/>
          <w:sz w:val="24"/>
          <w:szCs w:val="28"/>
          <w:u w:val="single"/>
          <w:lang w:val="fr-FR"/>
        </w:rPr>
        <w:t>(</w:t>
      </w:r>
      <w:proofErr w:type="gramEnd"/>
      <w:r w:rsidR="005C76E1">
        <w:rPr>
          <w:b/>
          <w:bCs/>
          <w:i/>
          <w:sz w:val="24"/>
          <w:szCs w:val="28"/>
          <w:u w:val="single"/>
          <w:lang w:val="fr-FR"/>
        </w:rPr>
        <w:t>Part 1)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1C58E8" w:rsidRPr="00B54127" w:rsidRDefault="00854927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Disease Prevalence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854927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Heart Disease </w:t>
      </w:r>
    </w:p>
    <w:tbl>
      <w:tblPr>
        <w:tblStyle w:val="MediumShading1-Accent4"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46"/>
      </w:tblGrid>
      <w:tr w:rsidR="00260E4E" w:rsidRPr="00D2517D" w:rsidTr="005C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2"/>
            <w:noWrap/>
            <w:hideMark/>
          </w:tcPr>
          <w:p w:rsidR="00260E4E" w:rsidRPr="00260E4E" w:rsidRDefault="00260E4E" w:rsidP="00854927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Adults Aged 18 Years and Older with Heart Disease (2011-2012)</w:t>
            </w:r>
          </w:p>
        </w:tc>
      </w:tr>
      <w:tr w:rsidR="00854927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854927" w:rsidRPr="00260E4E" w:rsidRDefault="00854927" w:rsidP="008E16C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Albemarle</w:t>
            </w:r>
          </w:p>
        </w:tc>
        <w:tc>
          <w:tcPr>
            <w:tcW w:w="1746" w:type="dxa"/>
            <w:noWrap/>
          </w:tcPr>
          <w:p w:rsidR="00854927" w:rsidRPr="00260E4E" w:rsidRDefault="0085492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6.0%</w:t>
            </w:r>
          </w:p>
        </w:tc>
      </w:tr>
      <w:tr w:rsidR="00854927" w:rsidRPr="00D2517D" w:rsidTr="005C7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54927" w:rsidRPr="00260E4E" w:rsidRDefault="00854927" w:rsidP="008E16C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Charlottesville</w:t>
            </w:r>
          </w:p>
        </w:tc>
        <w:tc>
          <w:tcPr>
            <w:tcW w:w="1746" w:type="dxa"/>
            <w:noWrap/>
          </w:tcPr>
          <w:p w:rsidR="00854927" w:rsidRPr="00260E4E" w:rsidRDefault="00854927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5.5%</w:t>
            </w:r>
          </w:p>
        </w:tc>
      </w:tr>
      <w:tr w:rsidR="00854927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DDCD0" w:themeFill="text2" w:themeFillTint="33"/>
            <w:noWrap/>
          </w:tcPr>
          <w:p w:rsidR="00854927" w:rsidRPr="00260E4E" w:rsidRDefault="005C76E1" w:rsidP="008E16C4">
            <w:pPr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6CB9A" wp14:editId="265DC390">
                      <wp:simplePos x="0" y="0"/>
                      <wp:positionH relativeFrom="column">
                        <wp:posOffset>-221204</wp:posOffset>
                      </wp:positionH>
                      <wp:positionV relativeFrom="paragraph">
                        <wp:posOffset>167676</wp:posOffset>
                      </wp:positionV>
                      <wp:extent cx="3151505" cy="1194099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1505" cy="1194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C7" w:rsidRPr="00854927" w:rsidRDefault="005C5FC7" w:rsidP="005C5FC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C13F1">
                                    <w:rPr>
                                      <w:sz w:val="20"/>
                                      <w:szCs w:val="20"/>
                                    </w:rPr>
                                    <w:t xml:space="preserve">ource: </w:t>
                                  </w:r>
                                  <w:r w:rsidRPr="00854927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 Community Health Needs Assessment Report for TJHD Localities-Health Outcomes. </w:t>
                                  </w:r>
                                  <w:proofErr w:type="gramStart"/>
                                  <w:r w:rsidRPr="00854927">
                                    <w:rPr>
                                      <w:sz w:val="20"/>
                                      <w:szCs w:val="20"/>
                                    </w:rPr>
                                    <w:t>Centers for Disease Control and Prevention (CDC), Behavioral Risk Factor Surveillance Survey (BRFSS).</w:t>
                                  </w:r>
                                  <w:proofErr w:type="gramEnd"/>
                                  <w:r w:rsidRPr="0085492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54927">
                                    <w:rPr>
                                      <w:sz w:val="20"/>
                                      <w:szCs w:val="20"/>
                                    </w:rPr>
                                    <w:t>Additional data analysis by CARES.</w:t>
                                  </w:r>
                                  <w:proofErr w:type="gramEnd"/>
                                  <w:r w:rsidRPr="00854927">
                                    <w:rPr>
                                      <w:sz w:val="20"/>
                                      <w:szCs w:val="20"/>
                                    </w:rPr>
                                    <w:t xml:space="preserve"> 2011-2012. Source geography: County.</w:t>
                                  </w:r>
                                </w:p>
                                <w:p w:rsidR="005C5FC7" w:rsidRDefault="005C5F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.4pt;margin-top:13.2pt;width:248.1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" filled="f" stroked="f">
                      <v:textbox>
                        <w:txbxContent>
                          <w:p w:rsidR="005C5FC7" w:rsidRPr="00854927" w:rsidRDefault="005C5FC7" w:rsidP="005C5F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C13F1">
                              <w:rPr>
                                <w:sz w:val="20"/>
                                <w:szCs w:val="20"/>
                              </w:rPr>
                              <w:t xml:space="preserve">ource: </w:t>
                            </w:r>
                            <w:r w:rsidRPr="00854927">
                              <w:rPr>
                                <w:sz w:val="20"/>
                                <w:szCs w:val="20"/>
                              </w:rPr>
                              <w:t xml:space="preserve">Community Commons Community Health Needs Assessment Report for TJHD Localities-Health Outcomes. </w:t>
                            </w:r>
                            <w:proofErr w:type="gramStart"/>
                            <w:r w:rsidRPr="00854927">
                              <w:rPr>
                                <w:sz w:val="20"/>
                                <w:szCs w:val="20"/>
                              </w:rPr>
                              <w:t>Centers for Disease Control and Prevention (CDC), Behavioral Risk Factor Surveillance Survey (BRFSS).</w:t>
                            </w:r>
                            <w:proofErr w:type="gramEnd"/>
                            <w:r w:rsidRPr="008549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54927">
                              <w:rPr>
                                <w:sz w:val="20"/>
                                <w:szCs w:val="20"/>
                              </w:rPr>
                              <w:t>Additional data analysis by CARES.</w:t>
                            </w:r>
                            <w:proofErr w:type="gramEnd"/>
                            <w:r w:rsidRPr="00854927">
                              <w:rPr>
                                <w:sz w:val="20"/>
                                <w:szCs w:val="20"/>
                              </w:rPr>
                              <w:t xml:space="preserve"> 2011-2012. Source geography: County.</w:t>
                            </w:r>
                          </w:p>
                          <w:p w:rsidR="005C5FC7" w:rsidRDefault="005C5FC7"/>
                        </w:txbxContent>
                      </v:textbox>
                    </v:shape>
                  </w:pict>
                </mc:Fallback>
              </mc:AlternateContent>
            </w:r>
            <w:r w:rsidR="00854927"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1746" w:type="dxa"/>
            <w:shd w:val="clear" w:color="auto" w:fill="DDDCD0" w:themeFill="text2" w:themeFillTint="33"/>
            <w:noWrap/>
          </w:tcPr>
          <w:p w:rsidR="00854927" w:rsidRPr="00260E4E" w:rsidRDefault="005C76E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</w:tr>
    </w:tbl>
    <w:tbl>
      <w:tblPr>
        <w:tblStyle w:val="MediumShading1-Accent3"/>
        <w:tblpPr w:leftFromText="180" w:rightFromText="180" w:vertAnchor="text" w:horzAnchor="page" w:tblpX="6780" w:tblpY="-1362"/>
        <w:tblW w:w="0" w:type="auto"/>
        <w:tblLook w:val="04A0" w:firstRow="1" w:lastRow="0" w:firstColumn="1" w:lastColumn="0" w:noHBand="0" w:noVBand="1"/>
      </w:tblPr>
      <w:tblGrid>
        <w:gridCol w:w="1584"/>
        <w:gridCol w:w="2934"/>
      </w:tblGrid>
      <w:tr w:rsidR="005C76E1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C76E1" w:rsidRPr="00260E4E" w:rsidRDefault="005C76E1" w:rsidP="005C76E1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Heart Disease in Medicare Beneficiaries (Mainly Adults 65+</w:t>
            </w:r>
            <w:r w:rsidR="005C5FC7">
              <w:rPr>
                <w:sz w:val="20"/>
                <w:szCs w:val="20"/>
              </w:rPr>
              <w:t xml:space="preserve"> years</w:t>
            </w:r>
            <w:r w:rsidRPr="00260E4E">
              <w:rPr>
                <w:sz w:val="20"/>
                <w:szCs w:val="20"/>
              </w:rPr>
              <w:t>), 2012</w:t>
            </w:r>
          </w:p>
        </w:tc>
      </w:tr>
      <w:tr w:rsidR="005C76E1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5C76E1" w:rsidP="005C76E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Albemarle</w:t>
            </w:r>
          </w:p>
        </w:tc>
        <w:tc>
          <w:tcPr>
            <w:tcW w:w="2934" w:type="dxa"/>
          </w:tcPr>
          <w:p w:rsidR="005C76E1" w:rsidRPr="00260E4E" w:rsidRDefault="005C76E1" w:rsidP="005C7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21.7%</w:t>
            </w:r>
          </w:p>
        </w:tc>
      </w:tr>
      <w:tr w:rsidR="005C76E1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5C76E1" w:rsidP="005C76E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Charlottesville</w:t>
            </w:r>
          </w:p>
        </w:tc>
        <w:tc>
          <w:tcPr>
            <w:tcW w:w="2934" w:type="dxa"/>
          </w:tcPr>
          <w:p w:rsidR="005C76E1" w:rsidRPr="00260E4E" w:rsidRDefault="005C76E1" w:rsidP="005C7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20.2%</w:t>
            </w:r>
          </w:p>
        </w:tc>
      </w:tr>
      <w:tr w:rsidR="005C76E1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5C76E1" w:rsidP="005C76E1">
            <w:pPr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EAE2C" wp14:editId="74CC9BFB">
                      <wp:simplePos x="0" y="0"/>
                      <wp:positionH relativeFrom="column">
                        <wp:posOffset>-60848</wp:posOffset>
                      </wp:positionH>
                      <wp:positionV relativeFrom="paragraph">
                        <wp:posOffset>153707</wp:posOffset>
                      </wp:positionV>
                      <wp:extent cx="3328670" cy="973567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973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C7" w:rsidRPr="005C5FC7" w:rsidRDefault="005C5FC7" w:rsidP="005C5FC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5FC7">
                                    <w:rPr>
                                      <w:sz w:val="20"/>
                                      <w:szCs w:val="20"/>
                                    </w:rPr>
                                    <w:t xml:space="preserve">Source: Community Commons Community Health Needs Assessment Report for TJHD Localities-Health Outcomes. </w:t>
                                  </w:r>
                                  <w:proofErr w:type="gramStart"/>
                                  <w:r w:rsidRPr="005C5FC7">
                                    <w:rPr>
                                      <w:sz w:val="20"/>
                                      <w:szCs w:val="20"/>
                                    </w:rPr>
                                    <w:t>Centers for Medicare and Medicaid Services.</w:t>
                                  </w:r>
                                  <w:proofErr w:type="gramEnd"/>
                                  <w:r w:rsidRPr="005C5FC7">
                                    <w:rPr>
                                      <w:sz w:val="20"/>
                                      <w:szCs w:val="20"/>
                                    </w:rPr>
                                    <w:t xml:space="preserve"> 2012. Source geography: County</w:t>
                                  </w:r>
                                </w:p>
                                <w:p w:rsidR="005C5FC7" w:rsidRDefault="005C5FC7" w:rsidP="005C76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8pt;margin-top:12.1pt;width:262.1pt;height: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" filled="f" stroked="f">
                      <v:textbox>
                        <w:txbxContent>
                          <w:p w:rsidR="005C5FC7" w:rsidRPr="005C5FC7" w:rsidRDefault="005C5FC7" w:rsidP="005C5F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C5FC7">
                              <w:rPr>
                                <w:sz w:val="20"/>
                                <w:szCs w:val="20"/>
                              </w:rPr>
                              <w:t xml:space="preserve">Source: Community Commons Community Health Needs Assessment Report for TJHD Localities-Health Outcomes. </w:t>
                            </w:r>
                            <w:proofErr w:type="gramStart"/>
                            <w:r w:rsidRPr="005C5FC7">
                              <w:rPr>
                                <w:sz w:val="20"/>
                                <w:szCs w:val="20"/>
                              </w:rPr>
                              <w:t>Centers for Medicare and Medicaid Services.</w:t>
                            </w:r>
                            <w:proofErr w:type="gramEnd"/>
                            <w:r w:rsidRPr="005C5FC7">
                              <w:rPr>
                                <w:sz w:val="20"/>
                                <w:szCs w:val="20"/>
                              </w:rPr>
                              <w:t xml:space="preserve"> 2012. Source geography: County</w:t>
                            </w:r>
                          </w:p>
                          <w:p w:rsidR="005C5FC7" w:rsidRDefault="005C5FC7" w:rsidP="005C76E1"/>
                        </w:txbxContent>
                      </v:textbox>
                    </v:shape>
                  </w:pict>
                </mc:Fallback>
              </mc:AlternateContent>
            </w: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2934" w:type="dxa"/>
          </w:tcPr>
          <w:p w:rsidR="005C76E1" w:rsidRPr="00260E4E" w:rsidRDefault="005C76E1" w:rsidP="005C7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24.7%</w:t>
            </w:r>
          </w:p>
        </w:tc>
      </w:tr>
    </w:tbl>
    <w:p w:rsidR="005C76E1" w:rsidRDefault="005C76E1" w:rsidP="005C76E1">
      <w:pPr>
        <w:rPr>
          <w:sz w:val="20"/>
          <w:szCs w:val="20"/>
        </w:rPr>
      </w:pPr>
    </w:p>
    <w:p w:rsidR="00854927" w:rsidRDefault="00854927" w:rsidP="005C76E1">
      <w:pPr>
        <w:rPr>
          <w:sz w:val="20"/>
          <w:szCs w:val="20"/>
        </w:rPr>
      </w:pPr>
    </w:p>
    <w:p w:rsidR="005C76E1" w:rsidRPr="00854927" w:rsidRDefault="005C76E1" w:rsidP="005C76E1">
      <w:pPr>
        <w:rPr>
          <w:sz w:val="20"/>
          <w:szCs w:val="20"/>
        </w:rPr>
      </w:pPr>
    </w:p>
    <w:p w:rsidR="00854927" w:rsidRPr="009A611C" w:rsidRDefault="00854927" w:rsidP="009A611C">
      <w:pPr>
        <w:spacing w:after="0" w:line="240" w:lineRule="auto"/>
        <w:rPr>
          <w:b/>
        </w:rPr>
      </w:pP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244EA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Hypertension (High Blood Pressure)</w:t>
      </w:r>
    </w:p>
    <w:tbl>
      <w:tblPr>
        <w:tblStyle w:val="MediumShading1-Accent1"/>
        <w:tblW w:w="4584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790"/>
      </w:tblGrid>
      <w:tr w:rsidR="00891D0F" w:rsidRPr="00F25213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gridSpan w:val="2"/>
            <w:noWrap/>
            <w:hideMark/>
          </w:tcPr>
          <w:p w:rsidR="00891D0F" w:rsidRDefault="00891D0F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4EAC">
              <w:rPr>
                <w:sz w:val="20"/>
                <w:szCs w:val="20"/>
              </w:rPr>
              <w:t>Adults Age 18 Years &amp; Older with Hypertension, 2006-2012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  <w:hideMark/>
          </w:tcPr>
          <w:p w:rsidR="005C5FC7" w:rsidRPr="00244EAC" w:rsidRDefault="005C5FC7" w:rsidP="008E16C4">
            <w:pPr>
              <w:jc w:val="center"/>
              <w:rPr>
                <w:sz w:val="20"/>
                <w:szCs w:val="20"/>
              </w:rPr>
            </w:pPr>
            <w:r w:rsidRPr="00244EAC">
              <w:rPr>
                <w:sz w:val="20"/>
                <w:szCs w:val="20"/>
              </w:rPr>
              <w:t>Albemarle</w:t>
            </w:r>
          </w:p>
        </w:tc>
        <w:tc>
          <w:tcPr>
            <w:tcW w:w="2790" w:type="dxa"/>
            <w:noWrap/>
            <w:vAlign w:val="bottom"/>
            <w:hideMark/>
          </w:tcPr>
          <w:p w:rsidR="005C5FC7" w:rsidRPr="005E651A" w:rsidRDefault="005C5FC7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23.8%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</w:tcPr>
          <w:p w:rsidR="005C5FC7" w:rsidRPr="00244EAC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790" w:type="dxa"/>
            <w:noWrap/>
            <w:vAlign w:val="bottom"/>
          </w:tcPr>
          <w:p w:rsidR="005C5FC7" w:rsidRDefault="005C5FC7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hideMark/>
          </w:tcPr>
          <w:p w:rsidR="005C5FC7" w:rsidRPr="00F25213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790" w:type="dxa"/>
            <w:noWrap/>
            <w:hideMark/>
          </w:tcPr>
          <w:p w:rsidR="005C5FC7" w:rsidRPr="00244EAC" w:rsidRDefault="005C5FC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23.1%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5C5FC7" w:rsidRDefault="005C5FC7" w:rsidP="008E16C4">
            <w:pPr>
              <w:jc w:val="center"/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E6EBC" wp14:editId="10AAFFA9">
                      <wp:simplePos x="0" y="0"/>
                      <wp:positionH relativeFrom="column">
                        <wp:posOffset>-128868</wp:posOffset>
                      </wp:positionH>
                      <wp:positionV relativeFrom="paragraph">
                        <wp:posOffset>97304</wp:posOffset>
                      </wp:positionV>
                      <wp:extent cx="3329492" cy="11830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492" cy="1183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C7" w:rsidRDefault="005C5FC7" w:rsidP="005C5FC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51974">
                                    <w:rPr>
                                      <w:sz w:val="20"/>
                                      <w:szCs w:val="20"/>
                                    </w:rPr>
                                    <w:t>ource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51974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>Community Commons Community Health Needs Assessment Report for TJHD Localities-</w:t>
                                  </w:r>
                                </w:p>
                                <w:p w:rsidR="005C5FC7" w:rsidRDefault="005C5FC7" w:rsidP="005C5FC7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>Health Outcomes.</w:t>
                                  </w:r>
                                  <w:proofErr w:type="gramEnd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>Centers for Disease Control and Prevention (CDC), Behavioral Risk Factor Surveillance Survey (BRFSS).</w:t>
                                  </w:r>
                                  <w:proofErr w:type="gramEnd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>Additional data analysis by CARES.</w:t>
                                  </w:r>
                                  <w:proofErr w:type="gramEnd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 xml:space="preserve"> 2006-2012. Source geography: County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.15pt;margin-top:7.65pt;width:262.15pt;height:9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" filled="f" stroked="f">
                      <v:textbox>
                        <w:txbxContent>
                          <w:p w:rsidR="005C5FC7" w:rsidRDefault="005C5FC7" w:rsidP="005C5F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51974">
                              <w:rPr>
                                <w:sz w:val="20"/>
                                <w:szCs w:val="20"/>
                              </w:rPr>
                              <w:t>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5197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44EAC">
                              <w:rPr>
                                <w:sz w:val="20"/>
                                <w:szCs w:val="20"/>
                              </w:rPr>
                              <w:t>Community Commons Community Health Needs Assessment Report for TJHD Localities-</w:t>
                            </w:r>
                          </w:p>
                          <w:p w:rsidR="005C5FC7" w:rsidRDefault="005C5FC7" w:rsidP="005C5FC7">
                            <w:pPr>
                              <w:spacing w:after="0" w:line="240" w:lineRule="auto"/>
                            </w:pPr>
                            <w:proofErr w:type="gramStart"/>
                            <w:r w:rsidRPr="00244EAC">
                              <w:rPr>
                                <w:sz w:val="20"/>
                                <w:szCs w:val="20"/>
                              </w:rPr>
                              <w:t>Health Outcomes.</w:t>
                            </w:r>
                            <w:proofErr w:type="gramEnd"/>
                            <w:r w:rsidRPr="00244E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44EAC">
                              <w:rPr>
                                <w:sz w:val="20"/>
                                <w:szCs w:val="20"/>
                              </w:rPr>
                              <w:t>Centers for Disease Control and Prevention (CDC), Behavioral Risk Factor Surveillance Survey (BRFSS).</w:t>
                            </w:r>
                            <w:proofErr w:type="gramEnd"/>
                            <w:r w:rsidRPr="00244E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44EAC">
                              <w:rPr>
                                <w:sz w:val="20"/>
                                <w:szCs w:val="20"/>
                              </w:rPr>
                              <w:t>Additional data analysis by CARES.</w:t>
                            </w:r>
                            <w:proofErr w:type="gramEnd"/>
                            <w:r w:rsidRPr="00244EAC">
                              <w:rPr>
                                <w:sz w:val="20"/>
                                <w:szCs w:val="20"/>
                              </w:rPr>
                              <w:t xml:space="preserve"> 2006-2012. Source geography: County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90" w:type="dxa"/>
            <w:noWrap/>
          </w:tcPr>
          <w:p w:rsidR="005C5FC7" w:rsidRDefault="005C5FC7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CD960" wp14:editId="0E4C0B20">
                      <wp:simplePos x="0" y="0"/>
                      <wp:positionH relativeFrom="column">
                        <wp:posOffset>1996888</wp:posOffset>
                      </wp:positionH>
                      <wp:positionV relativeFrom="paragraph">
                        <wp:posOffset>-4893</wp:posOffset>
                      </wp:positionV>
                      <wp:extent cx="3221094" cy="96281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094" cy="962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FC7" w:rsidRDefault="005C5FC7" w:rsidP="005C5FC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 Community Health Needs Assessment Report for TJHD Localities-Health Outcomes. </w:t>
                                  </w:r>
                                  <w:proofErr w:type="gramStart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>Centers for Medicare and Medicaid Services.</w:t>
                                  </w:r>
                                  <w:proofErr w:type="gramEnd"/>
                                  <w:r w:rsidRPr="00244EAC">
                                    <w:rPr>
                                      <w:sz w:val="20"/>
                                      <w:szCs w:val="20"/>
                                    </w:rPr>
                                    <w:t xml:space="preserve"> 2012. Source geography: County</w:t>
                                  </w:r>
                                </w:p>
                                <w:p w:rsidR="005C5FC7" w:rsidRDefault="005C5FC7" w:rsidP="005C5FC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157.25pt;margin-top:-.4pt;width:253.65pt;height: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" filled="f" stroked="f">
                      <v:textbox>
                        <w:txbxContent>
                          <w:p w:rsidR="005C5FC7" w:rsidRDefault="005C5FC7" w:rsidP="005C5F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244EAC">
                              <w:rPr>
                                <w:sz w:val="20"/>
                                <w:szCs w:val="20"/>
                              </w:rPr>
                              <w:t xml:space="preserve">Community Commons Community Health Needs Assessment Report for TJHD Localities-Health Outcomes. </w:t>
                            </w:r>
                            <w:proofErr w:type="gramStart"/>
                            <w:r w:rsidRPr="00244EAC">
                              <w:rPr>
                                <w:sz w:val="20"/>
                                <w:szCs w:val="20"/>
                              </w:rPr>
                              <w:t>Centers for Medicare and Medicaid Services.</w:t>
                            </w:r>
                            <w:proofErr w:type="gramEnd"/>
                            <w:r w:rsidRPr="00244EAC">
                              <w:rPr>
                                <w:sz w:val="20"/>
                                <w:szCs w:val="20"/>
                              </w:rPr>
                              <w:t xml:space="preserve"> 2012. Source geography: County</w:t>
                            </w:r>
                          </w:p>
                          <w:p w:rsidR="005C5FC7" w:rsidRDefault="005C5FC7" w:rsidP="005C5FC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27.7%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35" w:tblpY="-159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416"/>
      </w:tblGrid>
      <w:tr w:rsidR="005C5FC7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  <w:noWrap/>
            <w:hideMark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Hypertension, 2012</w:t>
            </w:r>
          </w:p>
        </w:tc>
      </w:tr>
      <w:tr w:rsidR="005C5FC7" w:rsidRPr="005E651A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  <w:hideMark/>
          </w:tcPr>
          <w:p w:rsidR="005C5FC7" w:rsidRPr="00244EAC" w:rsidRDefault="005C5FC7" w:rsidP="005C5FC7">
            <w:pPr>
              <w:jc w:val="center"/>
              <w:rPr>
                <w:sz w:val="20"/>
                <w:szCs w:val="20"/>
              </w:rPr>
            </w:pPr>
            <w:r w:rsidRPr="00244EAC">
              <w:rPr>
                <w:sz w:val="20"/>
                <w:szCs w:val="20"/>
              </w:rPr>
              <w:t>Albemarle</w:t>
            </w:r>
          </w:p>
        </w:tc>
        <w:tc>
          <w:tcPr>
            <w:tcW w:w="1416" w:type="dxa"/>
            <w:noWrap/>
            <w:vAlign w:val="bottom"/>
            <w:hideMark/>
          </w:tcPr>
          <w:p w:rsidR="005C5FC7" w:rsidRPr="005E651A" w:rsidRDefault="005C5FC7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51.8%</w:t>
            </w:r>
          </w:p>
        </w:tc>
      </w:tr>
      <w:tr w:rsidR="005C5FC7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5C5FC7" w:rsidRPr="00244EAC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416" w:type="dxa"/>
            <w:noWrap/>
            <w:vAlign w:val="bottom"/>
          </w:tcPr>
          <w:p w:rsidR="005C5FC7" w:rsidRDefault="005C5FC7" w:rsidP="005C5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50.2%</w:t>
            </w:r>
          </w:p>
        </w:tc>
      </w:tr>
      <w:tr w:rsidR="005C5FC7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16" w:type="dxa"/>
            <w:noWrap/>
          </w:tcPr>
          <w:p w:rsidR="005C5FC7" w:rsidRDefault="005C5FC7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57.1%</w:t>
            </w:r>
          </w:p>
        </w:tc>
      </w:tr>
    </w:tbl>
    <w:p w:rsidR="005C5FC7" w:rsidRDefault="005C5FC7" w:rsidP="005C5FC7">
      <w:pPr>
        <w:spacing w:line="240" w:lineRule="auto"/>
        <w:ind w:left="1440"/>
        <w:rPr>
          <w:sz w:val="20"/>
          <w:szCs w:val="20"/>
        </w:rPr>
      </w:pPr>
    </w:p>
    <w:p w:rsidR="005C5FC7" w:rsidRDefault="005C5FC7" w:rsidP="005C5FC7">
      <w:pPr>
        <w:spacing w:line="240" w:lineRule="auto"/>
        <w:ind w:left="1440"/>
        <w:rPr>
          <w:sz w:val="20"/>
          <w:szCs w:val="20"/>
        </w:rPr>
      </w:pPr>
    </w:p>
    <w:p w:rsidR="005C5FC7" w:rsidRDefault="005C5FC7" w:rsidP="005C5FC7">
      <w:pPr>
        <w:spacing w:line="240" w:lineRule="auto"/>
        <w:ind w:left="1440"/>
        <w:rPr>
          <w:sz w:val="20"/>
          <w:szCs w:val="20"/>
        </w:rPr>
      </w:pPr>
    </w:p>
    <w:p w:rsidR="005C5FC7" w:rsidRDefault="005C5FC7" w:rsidP="005C5FC7">
      <w:pPr>
        <w:spacing w:line="240" w:lineRule="auto"/>
        <w:ind w:left="1440"/>
        <w:rPr>
          <w:noProof/>
          <w:sz w:val="20"/>
          <w:szCs w:val="20"/>
        </w:rPr>
      </w:pPr>
    </w:p>
    <w:p w:rsidR="00244EAC" w:rsidRPr="00244EAC" w:rsidRDefault="00244EAC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Diabetes</w:t>
      </w:r>
    </w:p>
    <w:tbl>
      <w:tblPr>
        <w:tblStyle w:val="MediumShading1-Accent1"/>
        <w:tblW w:w="37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106"/>
      </w:tblGrid>
      <w:tr w:rsidR="00891D0F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6700" w:themeFill="accent3"/>
            <w:noWrap/>
            <w:hideMark/>
          </w:tcPr>
          <w:p w:rsidR="00891D0F" w:rsidRDefault="00244EA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Diagnosed with Diabetes, Age-Adjusted Rate, 2012</w:t>
            </w:r>
          </w:p>
        </w:tc>
      </w:tr>
      <w:tr w:rsidR="005C5FC7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5C5FC7" w:rsidRPr="00F25213" w:rsidRDefault="005C5FC7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5FC7" w:rsidRPr="00F25213" w:rsidRDefault="005C5FC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43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%</w:t>
            </w:r>
          </w:p>
        </w:tc>
      </w:tr>
      <w:tr w:rsidR="005C5FC7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5C5FC7" w:rsidRDefault="005C5FC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</w:tcPr>
          <w:p w:rsidR="005C5FC7" w:rsidRDefault="005C5FC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</w:tr>
      <w:tr w:rsidR="005C5FC7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5C5FC7" w:rsidRDefault="007878E3" w:rsidP="00261D37">
            <w:pPr>
              <w:jc w:val="center"/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17259" wp14:editId="3C0CC987">
                      <wp:simplePos x="0" y="0"/>
                      <wp:positionH relativeFrom="column">
                        <wp:posOffset>-177501</wp:posOffset>
                      </wp:positionH>
                      <wp:positionV relativeFrom="paragraph">
                        <wp:posOffset>115569</wp:posOffset>
                      </wp:positionV>
                      <wp:extent cx="3220720" cy="107576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720" cy="1075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8E3" w:rsidRDefault="007878E3" w:rsidP="007878E3">
                                  <w:pPr>
                                    <w:spacing w:after="0" w:line="240" w:lineRule="auto"/>
                                  </w:pPr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 xml:space="preserve">Source: Community Commons Community Health Needs Assessment Report for TJHD Localities-Health Outcomes. </w:t>
                                  </w:r>
                                  <w:proofErr w:type="gramStart"/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>Centers for Disease Control and Prevention (CDC), National Center for Chronic Disease Prevention and Health.</w:t>
                                  </w:r>
                                  <w:proofErr w:type="gramEnd"/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 xml:space="preserve"> 2012. Source geography: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14pt;margin-top:9.1pt;width:253.6pt;height:8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" filled="f" stroked="f">
                      <v:textbox>
                        <w:txbxContent>
                          <w:p w:rsidR="007878E3" w:rsidRDefault="007878E3" w:rsidP="007878E3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Community Commons Community Health Needs Assessment Report for TJHD Localities-Health Outcomes. </w:t>
                            </w:r>
                            <w:proofErr w:type="gramStart"/>
                            <w:r w:rsidRPr="007878E3">
                              <w:rPr>
                                <w:sz w:val="20"/>
                                <w:szCs w:val="20"/>
                              </w:rPr>
                              <w:t>Centers for Disease Control and Prevention (CDC), National Center for Chronic Disease Prevention and Health.</w:t>
                            </w:r>
                            <w:proofErr w:type="gramEnd"/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 2012. Source geography: County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FC7">
              <w:rPr>
                <w:sz w:val="20"/>
                <w:szCs w:val="20"/>
              </w:rPr>
              <w:t>Virginia</w:t>
            </w:r>
          </w:p>
        </w:tc>
        <w:tc>
          <w:tcPr>
            <w:tcW w:w="1080" w:type="dxa"/>
            <w:shd w:val="clear" w:color="auto" w:fill="auto"/>
            <w:noWrap/>
          </w:tcPr>
          <w:p w:rsidR="005C5FC7" w:rsidRDefault="005C5FC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10" w:tblpY="-1284"/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70"/>
      </w:tblGrid>
      <w:tr w:rsidR="007878E3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Diabetes, 2012</w:t>
            </w:r>
          </w:p>
        </w:tc>
      </w:tr>
      <w:tr w:rsidR="007878E3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7878E3" w:rsidRPr="00F2521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878E3" w:rsidRPr="00F25213" w:rsidRDefault="007878E3" w:rsidP="0078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22.7%</w:t>
            </w:r>
          </w:p>
        </w:tc>
      </w:tr>
      <w:tr w:rsidR="007878E3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170" w:type="dxa"/>
            <w:shd w:val="clear" w:color="auto" w:fill="FFE0CC" w:themeFill="accent3" w:themeFillTint="33"/>
            <w:noWrap/>
          </w:tcPr>
          <w:p w:rsidR="007878E3" w:rsidRDefault="007878E3" w:rsidP="007878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23.5%</w:t>
            </w:r>
          </w:p>
        </w:tc>
      </w:tr>
      <w:tr w:rsidR="007878E3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7878E3" w:rsidRDefault="009A6261" w:rsidP="007878E3">
            <w:pPr>
              <w:jc w:val="center"/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9B2A0" wp14:editId="3F765D9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88900</wp:posOffset>
                      </wp:positionV>
                      <wp:extent cx="3033395" cy="9144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39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8E3" w:rsidRDefault="007878E3" w:rsidP="007878E3">
                                  <w:pPr>
                                    <w:spacing w:after="0" w:line="240" w:lineRule="auto"/>
                                  </w:pPr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 Community Health Needs Assessment Report for TJHD Localities-Health Outcomes. </w:t>
                                  </w:r>
                                  <w:proofErr w:type="gramStart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>Centers for Medicare and Medicaid Services.</w:t>
                                  </w:r>
                                  <w:proofErr w:type="gramEnd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 2012. Source geography: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-7.75pt;margin-top:7pt;width:238.8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" filled="f" stroked="f">
                      <v:textbox>
                        <w:txbxContent>
                          <w:p w:rsidR="007878E3" w:rsidRDefault="007878E3" w:rsidP="007878E3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Community Commons Community Health Needs Assessment Report for TJHD Localities-Health Outcomes. </w:t>
                            </w:r>
                            <w:proofErr w:type="gramStart"/>
                            <w:r w:rsidRPr="00664676">
                              <w:rPr>
                                <w:sz w:val="20"/>
                                <w:szCs w:val="20"/>
                              </w:rPr>
                              <w:t>Centers for Medicare and Medicaid Services.</w:t>
                            </w:r>
                            <w:proofErr w:type="gramEnd"/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 2012. Source geography: County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8E3">
              <w:rPr>
                <w:sz w:val="20"/>
                <w:szCs w:val="20"/>
              </w:rPr>
              <w:t>Virginia</w:t>
            </w:r>
          </w:p>
        </w:tc>
        <w:tc>
          <w:tcPr>
            <w:tcW w:w="1170" w:type="dxa"/>
            <w:shd w:val="clear" w:color="auto" w:fill="auto"/>
            <w:noWrap/>
          </w:tcPr>
          <w:p w:rsidR="007878E3" w:rsidRDefault="007878E3" w:rsidP="0078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</w:tbl>
    <w:p w:rsidR="00247989" w:rsidRDefault="00247989" w:rsidP="007878E3">
      <w:pPr>
        <w:rPr>
          <w:sz w:val="20"/>
          <w:szCs w:val="20"/>
        </w:rPr>
      </w:pPr>
    </w:p>
    <w:p w:rsidR="007878E3" w:rsidRDefault="007878E3" w:rsidP="007878E3">
      <w:pPr>
        <w:rPr>
          <w:sz w:val="20"/>
          <w:szCs w:val="20"/>
        </w:rPr>
      </w:pPr>
    </w:p>
    <w:p w:rsidR="007878E3" w:rsidRDefault="007878E3" w:rsidP="007878E3">
      <w:pPr>
        <w:rPr>
          <w:sz w:val="20"/>
          <w:szCs w:val="20"/>
        </w:rPr>
      </w:pPr>
    </w:p>
    <w:tbl>
      <w:tblPr>
        <w:tblStyle w:val="MediumShading1-Accent1"/>
        <w:tblW w:w="53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1577"/>
      </w:tblGrid>
      <w:tr w:rsidR="00247989" w:rsidTr="0089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7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Percent of </w:t>
            </w:r>
            <w:r w:rsidR="00275742">
              <w:rPr>
                <w:sz w:val="20"/>
                <w:szCs w:val="20"/>
              </w:rPr>
              <w:t>Adults Age 20 Years or Older with Diabetes, 2012</w:t>
            </w:r>
          </w:p>
        </w:tc>
      </w:tr>
      <w:tr w:rsidR="00247989" w:rsidTr="008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1577" w:type="dxa"/>
            <w:shd w:val="clear" w:color="auto" w:fill="DFF7AD" w:themeFill="background2" w:themeFillTint="99"/>
          </w:tcPr>
          <w:p w:rsidR="00247989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47989" w:rsidTr="00890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247989" w:rsidRPr="00F25213" w:rsidRDefault="0027574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459" w:type="dxa"/>
            <w:noWrap/>
            <w:hideMark/>
          </w:tcPr>
          <w:p w:rsidR="00247989" w:rsidRPr="00F25213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10.5%</w:t>
            </w:r>
          </w:p>
        </w:tc>
        <w:tc>
          <w:tcPr>
            <w:tcW w:w="1577" w:type="dxa"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8.9%</w:t>
            </w:r>
          </w:p>
        </w:tc>
      </w:tr>
      <w:tr w:rsidR="001A4BC4" w:rsidTr="008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A4BC4" w:rsidRDefault="0027574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1A4BC4" w:rsidRDefault="0089078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275742">
              <w:rPr>
                <w:sz w:val="20"/>
                <w:szCs w:val="20"/>
              </w:rPr>
              <w:t>%</w:t>
            </w:r>
          </w:p>
        </w:tc>
        <w:tc>
          <w:tcPr>
            <w:tcW w:w="1577" w:type="dxa"/>
            <w:shd w:val="clear" w:color="auto" w:fill="DFF7AD" w:themeFill="background2" w:themeFillTint="99"/>
          </w:tcPr>
          <w:p w:rsidR="001A4BC4" w:rsidRDefault="0089078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="00275742">
              <w:rPr>
                <w:sz w:val="20"/>
                <w:szCs w:val="20"/>
              </w:rPr>
              <w:t>%</w:t>
            </w:r>
          </w:p>
        </w:tc>
      </w:tr>
      <w:tr w:rsidR="00247989" w:rsidTr="00890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247989" w:rsidRDefault="0027574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shd w:val="clear" w:color="auto" w:fill="auto"/>
            <w:noWrap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1577" w:type="dxa"/>
            <w:shd w:val="clear" w:color="auto" w:fill="auto"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</w:tbl>
    <w:p w:rsidR="00891D0F" w:rsidRPr="00F51974" w:rsidRDefault="00247989" w:rsidP="00890782">
      <w:pPr>
        <w:spacing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="00275742" w:rsidRPr="00275742">
        <w:rPr>
          <w:sz w:val="20"/>
          <w:szCs w:val="20"/>
        </w:rPr>
        <w:t xml:space="preserve">Community Commons Community Health Needs Assessment Report for TJHD Localities-Health Outcomes. </w:t>
      </w:r>
      <w:proofErr w:type="gramStart"/>
      <w:r w:rsidR="00275742" w:rsidRPr="00275742">
        <w:rPr>
          <w:sz w:val="20"/>
          <w:szCs w:val="20"/>
        </w:rPr>
        <w:t>Centers for Disease Control and Prevention (CDC), National Center for Chronic Disease Prevention and Health.</w:t>
      </w:r>
      <w:proofErr w:type="gramEnd"/>
      <w:r w:rsidR="00275742" w:rsidRPr="00275742">
        <w:rPr>
          <w:sz w:val="20"/>
          <w:szCs w:val="20"/>
        </w:rPr>
        <w:t xml:space="preserve"> 2012. Source geography: County.</w:t>
      </w:r>
    </w:p>
    <w:p w:rsidR="00664676" w:rsidRPr="00664676" w:rsidRDefault="0066467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High Cholesterol</w:t>
      </w:r>
    </w:p>
    <w:tbl>
      <w:tblPr>
        <w:tblStyle w:val="MediumShading1-Accent1"/>
        <w:tblW w:w="4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815"/>
      </w:tblGrid>
      <w:tr w:rsidR="00664676" w:rsidTr="0089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2"/>
            <w:shd w:val="clear" w:color="auto" w:fill="74A510" w:themeFill="background2" w:themeFillShade="80"/>
            <w:noWrap/>
            <w:hideMark/>
          </w:tcPr>
          <w:p w:rsidR="00664676" w:rsidRDefault="00664676" w:rsidP="0066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Age 18 Years or Older with High Cholesterol, 2011-12</w:t>
            </w:r>
          </w:p>
        </w:tc>
      </w:tr>
      <w:tr w:rsidR="00890782" w:rsidTr="008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890782" w:rsidRPr="00F25213" w:rsidRDefault="0089078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890782" w:rsidRPr="00F25213" w:rsidRDefault="0089078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890782" w:rsidTr="00890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890782" w:rsidRDefault="0089078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776" w:type="dxa"/>
            <w:shd w:val="clear" w:color="auto" w:fill="DFF7AD" w:themeFill="background2" w:themeFillTint="99"/>
            <w:noWrap/>
          </w:tcPr>
          <w:p w:rsidR="00890782" w:rsidRDefault="0089078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890782" w:rsidTr="008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890782" w:rsidRDefault="00890782" w:rsidP="00260E4E">
            <w:pPr>
              <w:jc w:val="center"/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03E16" wp14:editId="6DFA7F8C">
                      <wp:simplePos x="0" y="0"/>
                      <wp:positionH relativeFrom="column">
                        <wp:posOffset>-123713</wp:posOffset>
                      </wp:positionH>
                      <wp:positionV relativeFrom="paragraph">
                        <wp:posOffset>127112</wp:posOffset>
                      </wp:positionV>
                      <wp:extent cx="3098165" cy="1264024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1264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782" w:rsidRDefault="00890782" w:rsidP="00077A27">
                                  <w:pPr>
                                    <w:spacing w:after="0" w:line="240" w:lineRule="auto"/>
                                  </w:pPr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 Community Health Needs Assessment Report for TJHD Localities-Health Outcomes. </w:t>
                                  </w:r>
                                  <w:proofErr w:type="gramStart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>Centers for Disease Control and Prevention (CDC), Behavioral Risk Factor Surveillance Survey (BRFSS).</w:t>
                                  </w:r>
                                  <w:proofErr w:type="gramEnd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>Additional data analysis by CARES.</w:t>
                                  </w:r>
                                  <w:proofErr w:type="gramEnd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 2011-2012. Source geography: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-9.75pt;margin-top:10pt;width:243.95pt;height:9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" filled="f" stroked="f">
                      <v:textbox>
                        <w:txbxContent>
                          <w:p w:rsidR="00890782" w:rsidRDefault="00890782" w:rsidP="00077A27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Community Commons Community Health Needs Assessment Report for TJHD Localities-Health Outcomes. </w:t>
                            </w:r>
                            <w:proofErr w:type="gramStart"/>
                            <w:r w:rsidRPr="00664676">
                              <w:rPr>
                                <w:sz w:val="20"/>
                                <w:szCs w:val="20"/>
                              </w:rPr>
                              <w:t>Centers for Disease Control and Prevention (CDC), Behavioral Risk Factor Surveillance Survey (BRFSS).</w:t>
                            </w:r>
                            <w:proofErr w:type="gramEnd"/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4676">
                              <w:rPr>
                                <w:sz w:val="20"/>
                                <w:szCs w:val="20"/>
                              </w:rPr>
                              <w:t>Additional data analysis by CARES.</w:t>
                            </w:r>
                            <w:proofErr w:type="gramEnd"/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 2011-2012. Source geography: County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76" w:type="dxa"/>
            <w:shd w:val="clear" w:color="auto" w:fill="auto"/>
            <w:noWrap/>
          </w:tcPr>
          <w:p w:rsidR="00890782" w:rsidRDefault="0089078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</w:tbl>
    <w:tbl>
      <w:tblPr>
        <w:tblStyle w:val="MediumShading1-Accent1"/>
        <w:tblpPr w:leftFromText="180" w:rightFromText="180" w:vertAnchor="text" w:horzAnchor="page" w:tblpX="6847" w:tblpY="-1350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30"/>
      </w:tblGrid>
      <w:tr w:rsidR="00890782" w:rsidTr="0089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FF6700" w:themeFill="accent3"/>
            <w:noWrap/>
            <w:hideMark/>
          </w:tcPr>
          <w:p w:rsidR="00890782" w:rsidRDefault="00890782" w:rsidP="008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Hyperlipidemia, 2012</w:t>
            </w:r>
          </w:p>
        </w:tc>
      </w:tr>
      <w:tr w:rsidR="00890782" w:rsidTr="008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890782" w:rsidRPr="00F25213" w:rsidRDefault="00890782" w:rsidP="008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90782" w:rsidRPr="00F25213" w:rsidRDefault="00890782" w:rsidP="0089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43.7%</w:t>
            </w:r>
          </w:p>
        </w:tc>
      </w:tr>
      <w:tr w:rsidR="00890782" w:rsidTr="00890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890782" w:rsidRDefault="00890782" w:rsidP="008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530" w:type="dxa"/>
            <w:shd w:val="clear" w:color="auto" w:fill="FFE0CC" w:themeFill="accent3" w:themeFillTint="33"/>
            <w:noWrap/>
          </w:tcPr>
          <w:p w:rsidR="00890782" w:rsidRDefault="00890782" w:rsidP="008907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41.5%</w:t>
            </w:r>
          </w:p>
        </w:tc>
      </w:tr>
      <w:tr w:rsidR="00890782" w:rsidTr="008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890782" w:rsidRDefault="00890782" w:rsidP="00890782">
            <w:pPr>
              <w:jc w:val="center"/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4D98F8" wp14:editId="42F221E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143510</wp:posOffset>
                      </wp:positionV>
                      <wp:extent cx="3098165" cy="110744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1107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782" w:rsidRDefault="00890782" w:rsidP="00890782">
                                  <w:pPr>
                                    <w:spacing w:after="0" w:line="240" w:lineRule="auto"/>
                                  </w:pPr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 Community Health Needs Assessment Report for TJHD Localities-Health Outcomes. </w:t>
                                  </w:r>
                                  <w:proofErr w:type="gramStart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>Centers for Medicare and Medicaid Services.</w:t>
                                  </w:r>
                                  <w:proofErr w:type="gramEnd"/>
                                  <w:r w:rsidRPr="00664676">
                                    <w:rPr>
                                      <w:sz w:val="20"/>
                                      <w:szCs w:val="20"/>
                                    </w:rPr>
                                    <w:t xml:space="preserve"> 2012. Source geography: County.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-5.45pt;margin-top:11.3pt;width:243.95pt;height:8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" filled="f" stroked="f">
                      <v:textbox>
                        <w:txbxContent>
                          <w:p w:rsidR="00890782" w:rsidRDefault="00890782" w:rsidP="00890782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Community Commons Community Health Needs Assessment Report for TJHD Localities-Health Outcomes. </w:t>
                            </w:r>
                            <w:proofErr w:type="gramStart"/>
                            <w:r w:rsidRPr="00664676">
                              <w:rPr>
                                <w:sz w:val="20"/>
                                <w:szCs w:val="20"/>
                              </w:rPr>
                              <w:t>Centers for Medicare and Medicaid Services.</w:t>
                            </w:r>
                            <w:proofErr w:type="gramEnd"/>
                            <w:r w:rsidRPr="00664676">
                              <w:rPr>
                                <w:sz w:val="20"/>
                                <w:szCs w:val="20"/>
                              </w:rPr>
                              <w:t xml:space="preserve"> 2012. Source geography: County.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shd w:val="clear" w:color="auto" w:fill="auto"/>
            <w:noWrap/>
          </w:tcPr>
          <w:p w:rsidR="00890782" w:rsidRDefault="00890782" w:rsidP="0089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.1%</w:t>
            </w:r>
          </w:p>
        </w:tc>
      </w:tr>
    </w:tbl>
    <w:p w:rsidR="00890782" w:rsidRDefault="00890782" w:rsidP="00664676">
      <w:pPr>
        <w:ind w:left="1440"/>
        <w:rPr>
          <w:sz w:val="20"/>
          <w:szCs w:val="20"/>
        </w:rPr>
      </w:pPr>
    </w:p>
    <w:p w:rsidR="00890782" w:rsidRDefault="00890782" w:rsidP="00664676">
      <w:pPr>
        <w:ind w:left="1440"/>
        <w:rPr>
          <w:sz w:val="20"/>
          <w:szCs w:val="20"/>
        </w:rPr>
      </w:pPr>
    </w:p>
    <w:p w:rsidR="00890782" w:rsidRDefault="00890782" w:rsidP="00664676">
      <w:pPr>
        <w:ind w:left="1440"/>
        <w:rPr>
          <w:sz w:val="20"/>
          <w:szCs w:val="20"/>
        </w:rPr>
      </w:pPr>
    </w:p>
    <w:p w:rsidR="00664676" w:rsidRPr="00664676" w:rsidRDefault="00664676" w:rsidP="00664676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 </w:t>
      </w:r>
    </w:p>
    <w:p w:rsidR="00664676" w:rsidRP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Asthma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236"/>
      </w:tblGrid>
      <w:tr w:rsidR="00402211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402211" w:rsidRPr="005E51E3" w:rsidRDefault="00402211" w:rsidP="005E51E3">
            <w:pPr>
              <w:ind w:left="720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>Percent of Adults Age 18 Years or Older with Asthma, 2011-12</w:t>
            </w: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402211" w:rsidRPr="00F25213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402211" w:rsidRPr="00F25213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13.3%</w:t>
            </w:r>
          </w:p>
        </w:tc>
        <w:tc>
          <w:tcPr>
            <w:tcW w:w="23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13.2%</w:t>
            </w:r>
          </w:p>
        </w:tc>
        <w:tc>
          <w:tcPr>
            <w:tcW w:w="236" w:type="dxa"/>
            <w:shd w:val="clear" w:color="auto" w:fill="DFF7AD" w:themeFill="background2" w:themeFillTint="99"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4" w:type="dxa"/>
            <w:shd w:val="clear" w:color="auto" w:fill="auto"/>
            <w:noWrap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13.2%</w:t>
            </w:r>
          </w:p>
        </w:tc>
        <w:tc>
          <w:tcPr>
            <w:tcW w:w="23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02211" w:rsidRPr="00402211" w:rsidRDefault="00402211" w:rsidP="00077A27">
      <w:pPr>
        <w:spacing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402211">
        <w:rPr>
          <w:sz w:val="20"/>
          <w:szCs w:val="20"/>
        </w:rPr>
        <w:t xml:space="preserve">Community Commons Community Health Needs Assessment Report for TJHD Localities-Health Outcomes. </w:t>
      </w:r>
      <w:proofErr w:type="gramStart"/>
      <w:r w:rsidRPr="00402211">
        <w:rPr>
          <w:sz w:val="20"/>
          <w:szCs w:val="20"/>
        </w:rPr>
        <w:t>Centers for Disease Control and Prevention (CDC), Behavioral Risk Factor Surveillance Survey (BRFSS).</w:t>
      </w:r>
      <w:proofErr w:type="gramEnd"/>
      <w:r w:rsidRPr="00402211">
        <w:rPr>
          <w:sz w:val="20"/>
          <w:szCs w:val="20"/>
        </w:rPr>
        <w:t xml:space="preserve"> </w:t>
      </w:r>
      <w:proofErr w:type="gramStart"/>
      <w:r w:rsidRPr="00402211">
        <w:rPr>
          <w:sz w:val="20"/>
          <w:szCs w:val="20"/>
        </w:rPr>
        <w:t>Additional data analysis by CARES.</w:t>
      </w:r>
      <w:proofErr w:type="gramEnd"/>
      <w:r w:rsidRPr="00402211">
        <w:rPr>
          <w:sz w:val="20"/>
          <w:szCs w:val="20"/>
        </w:rPr>
        <w:t xml:space="preserve"> 2011-2012. Source geogr</w:t>
      </w:r>
      <w:r>
        <w:rPr>
          <w:sz w:val="20"/>
          <w:szCs w:val="20"/>
        </w:rPr>
        <w:t>aphy: County.</w:t>
      </w:r>
    </w:p>
    <w:p w:rsid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Poor Dental Health</w:t>
      </w:r>
    </w:p>
    <w:tbl>
      <w:tblPr>
        <w:tblStyle w:val="MediumShading1-Accent1"/>
        <w:tblW w:w="62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330"/>
        <w:gridCol w:w="270"/>
      </w:tblGrid>
      <w:tr w:rsidR="00402211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FF6700" w:themeFill="accent3"/>
            <w:noWrap/>
            <w:hideMark/>
          </w:tcPr>
          <w:p w:rsidR="00402211" w:rsidRPr="00402211" w:rsidRDefault="00402211" w:rsidP="00402211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Adults Age 18 Years &amp; Older with Poor Dental Health</w:t>
            </w:r>
            <w:r w:rsidRPr="00402211">
              <w:rPr>
                <w:sz w:val="20"/>
                <w:szCs w:val="20"/>
              </w:rPr>
              <w:t>, 2012</w:t>
            </w: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402211" w:rsidRPr="00F25213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402211" w:rsidRPr="00F25213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0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3330" w:type="dxa"/>
            <w:shd w:val="clear" w:color="auto" w:fill="FFE0CC" w:themeFill="accent3" w:themeFillTint="33"/>
            <w:noWrap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0" w:type="dxa"/>
            <w:shd w:val="clear" w:color="auto" w:fill="FFE0CC" w:themeFill="accent3" w:themeFillTint="33"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330" w:type="dxa"/>
            <w:shd w:val="clear" w:color="auto" w:fill="auto"/>
            <w:noWrap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270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E651A" w:rsidRPr="00402211" w:rsidRDefault="00402211" w:rsidP="00077A27">
      <w:pPr>
        <w:spacing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402211">
        <w:rPr>
          <w:sz w:val="20"/>
          <w:szCs w:val="20"/>
        </w:rPr>
        <w:t xml:space="preserve">Community Commons Community Health Needs Assessment Report for TJHD Localities-Health Outcomes. </w:t>
      </w:r>
      <w:proofErr w:type="gramStart"/>
      <w:r w:rsidRPr="00402211">
        <w:rPr>
          <w:sz w:val="20"/>
          <w:szCs w:val="20"/>
        </w:rPr>
        <w:t>Centers for Disease Control and Prevention (CDC), Behavioral Risk Factor Surveillance Survey (BRFSS).</w:t>
      </w:r>
      <w:proofErr w:type="gramEnd"/>
      <w:r w:rsidRPr="00402211">
        <w:rPr>
          <w:sz w:val="20"/>
          <w:szCs w:val="20"/>
        </w:rPr>
        <w:t xml:space="preserve"> </w:t>
      </w:r>
      <w:proofErr w:type="gramStart"/>
      <w:r w:rsidRPr="00402211">
        <w:rPr>
          <w:sz w:val="20"/>
          <w:szCs w:val="20"/>
        </w:rPr>
        <w:t>Additional data analysis by CARES.</w:t>
      </w:r>
      <w:proofErr w:type="gramEnd"/>
      <w:r w:rsidRPr="00402211">
        <w:rPr>
          <w:sz w:val="20"/>
          <w:szCs w:val="20"/>
        </w:rPr>
        <w:t xml:space="preserve"> 2006-2010. Source geography: County.</w:t>
      </w:r>
    </w:p>
    <w:p w:rsidR="00F25213" w:rsidRPr="006118E1" w:rsidRDefault="00854927" w:rsidP="006118E1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Infectious Disease</w:t>
      </w:r>
    </w:p>
    <w:p w:rsidR="006118E1" w:rsidRDefault="006118E1" w:rsidP="006118E1">
      <w:pPr>
        <w:pStyle w:val="ListParagraph"/>
        <w:spacing w:after="0" w:line="240" w:lineRule="auto"/>
        <w:rPr>
          <w:u w:val="single"/>
        </w:rPr>
      </w:pPr>
    </w:p>
    <w:tbl>
      <w:tblPr>
        <w:tblStyle w:val="MediumShading1-Accent1"/>
        <w:tblpPr w:leftFromText="180" w:rightFromText="180" w:vertAnchor="text" w:horzAnchor="page" w:tblpX="6583" w:tblpY="182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</w:tblGrid>
      <w:tr w:rsidR="00666C82" w:rsidTr="00666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shd w:val="clear" w:color="auto" w:fill="74A510" w:themeFill="background2" w:themeFillShade="80"/>
            <w:noWrap/>
            <w:hideMark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 Incidence Rate per 100,000 Population</w:t>
            </w:r>
            <w:r>
              <w:rPr>
                <w:sz w:val="20"/>
                <w:szCs w:val="20"/>
              </w:rPr>
              <w:t xml:space="preserve"> by Race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 Year Average, 2010-</w:t>
            </w:r>
            <w:r>
              <w:rPr>
                <w:sz w:val="20"/>
                <w:szCs w:val="20"/>
              </w:rPr>
              <w:t>2014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Virginia-All Races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666C82" w:rsidTr="0066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  <w:r>
              <w:rPr>
                <w:sz w:val="20"/>
                <w:szCs w:val="20"/>
              </w:rPr>
              <w:t>-Black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White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</w:tbl>
    <w:p w:rsidR="00247989" w:rsidRPr="00666C82" w:rsidRDefault="005E51E3" w:rsidP="00666C82">
      <w:pPr>
        <w:pStyle w:val="ListParagraph"/>
        <w:numPr>
          <w:ilvl w:val="0"/>
          <w:numId w:val="21"/>
        </w:numPr>
        <w:spacing w:after="0" w:line="240" w:lineRule="auto"/>
      </w:pPr>
      <w:r>
        <w:rPr>
          <w:b/>
        </w:rPr>
        <w:t xml:space="preserve">HIV/AIDS </w:t>
      </w:r>
    </w:p>
    <w:tbl>
      <w:tblPr>
        <w:tblStyle w:val="MediumShading1-Accent1"/>
        <w:tblW w:w="39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</w:tblGrid>
      <w:tr w:rsidR="005E51E3" w:rsidTr="0007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shd w:val="clear" w:color="auto" w:fill="74A510" w:themeFill="background2" w:themeFillShade="80"/>
            <w:noWrap/>
            <w:hideMark/>
          </w:tcPr>
          <w:p w:rsidR="005E51E3" w:rsidRDefault="00995CCA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</w:t>
            </w:r>
            <w:r w:rsidR="005E51E3">
              <w:rPr>
                <w:sz w:val="20"/>
                <w:szCs w:val="20"/>
              </w:rPr>
              <w:t xml:space="preserve">AIDS </w:t>
            </w:r>
            <w:r w:rsidR="00077A27">
              <w:rPr>
                <w:sz w:val="20"/>
                <w:szCs w:val="20"/>
              </w:rPr>
              <w:t>Incidence</w:t>
            </w:r>
            <w:r w:rsidR="005E51E3">
              <w:rPr>
                <w:sz w:val="20"/>
                <w:szCs w:val="20"/>
              </w:rPr>
              <w:t xml:space="preserve"> Rate per 100,000 Population</w:t>
            </w:r>
            <w:r w:rsidR="008F5F52">
              <w:rPr>
                <w:sz w:val="20"/>
                <w:szCs w:val="20"/>
              </w:rPr>
              <w:t xml:space="preserve">, </w:t>
            </w:r>
            <w:r w:rsidR="00077A27">
              <w:rPr>
                <w:sz w:val="20"/>
                <w:szCs w:val="20"/>
              </w:rPr>
              <w:t>2014</w:t>
            </w:r>
          </w:p>
        </w:tc>
      </w:tr>
      <w:tr w:rsidR="00077A27" w:rsidTr="0007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noWrap/>
            <w:hideMark/>
          </w:tcPr>
          <w:p w:rsidR="00077A27" w:rsidRPr="00F25213" w:rsidRDefault="00077A27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Albemarle-Charlottesville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77A27" w:rsidRPr="00F25213" w:rsidRDefault="00077A27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  <w:tr w:rsidR="00077A27" w:rsidTr="00077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noWrap/>
          </w:tcPr>
          <w:p w:rsidR="00077A27" w:rsidRDefault="00666C82" w:rsidP="00260E4E">
            <w:pPr>
              <w:jc w:val="center"/>
              <w:rPr>
                <w:sz w:val="20"/>
                <w:szCs w:val="20"/>
              </w:rPr>
            </w:pPr>
            <w:r w:rsidRPr="005C76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1A98EC" wp14:editId="5B694098">
                      <wp:simplePos x="0" y="0"/>
                      <wp:positionH relativeFrom="column">
                        <wp:posOffset>-155987</wp:posOffset>
                      </wp:positionH>
                      <wp:positionV relativeFrom="paragraph">
                        <wp:posOffset>143435</wp:posOffset>
                      </wp:positionV>
                      <wp:extent cx="2850777" cy="70866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777" cy="708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C82" w:rsidRDefault="00666C82" w:rsidP="00666C82">
                                  <w:pPr>
                                    <w:spacing w:after="0" w:line="240" w:lineRule="auto"/>
                                  </w:pPr>
                                  <w:r w:rsidRPr="007878E3"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666C82">
                                    <w:rPr>
                                      <w:sz w:val="20"/>
                                      <w:szCs w:val="20"/>
                                    </w:rPr>
                                    <w:t xml:space="preserve">Virginia Department of Health. </w:t>
                                  </w:r>
                                  <w:proofErr w:type="gramStart"/>
                                  <w:r w:rsidRPr="00666C82">
                                    <w:rPr>
                                      <w:sz w:val="20"/>
                                      <w:szCs w:val="20"/>
                                    </w:rPr>
                                    <w:t>Office of Epidemiology.</w:t>
                                  </w:r>
                                  <w:proofErr w:type="gramEnd"/>
                                  <w:r w:rsidRPr="00666C8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6C82">
                                    <w:rPr>
                                      <w:sz w:val="20"/>
                                      <w:szCs w:val="20"/>
                                    </w:rPr>
                                    <w:t>Reportable Disease Surveillance in Virginia Annual Reports.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12.3pt;margin-top:11.3pt;width:224.45pt;height:5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" filled="f" stroked="f">
                      <v:textbox>
                        <w:txbxContent>
                          <w:p w:rsidR="00666C82" w:rsidRDefault="00666C82" w:rsidP="00666C82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666C82">
                              <w:rPr>
                                <w:sz w:val="20"/>
                                <w:szCs w:val="20"/>
                              </w:rPr>
                              <w:t xml:space="preserve">Virginia Department of Health. </w:t>
                            </w:r>
                            <w:proofErr w:type="gramStart"/>
                            <w:r w:rsidRPr="00666C82">
                              <w:rPr>
                                <w:sz w:val="20"/>
                                <w:szCs w:val="20"/>
                              </w:rPr>
                              <w:t>Office of Epidemiology.</w:t>
                            </w:r>
                            <w:proofErr w:type="gramEnd"/>
                            <w:r w:rsidRPr="00666C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6C82">
                              <w:rPr>
                                <w:sz w:val="20"/>
                                <w:szCs w:val="20"/>
                              </w:rPr>
                              <w:t>Reportable Disease Surveillance in Virginia Annual Reports.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A27">
              <w:rPr>
                <w:sz w:val="20"/>
                <w:szCs w:val="20"/>
              </w:rPr>
              <w:t>Virginia</w:t>
            </w:r>
          </w:p>
        </w:tc>
        <w:tc>
          <w:tcPr>
            <w:tcW w:w="720" w:type="dxa"/>
            <w:shd w:val="clear" w:color="auto" w:fill="auto"/>
            <w:noWrap/>
          </w:tcPr>
          <w:p w:rsidR="00077A27" w:rsidRDefault="00077A27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</w:tbl>
    <w:p w:rsidR="00077A27" w:rsidRDefault="00666C82" w:rsidP="005E51E3">
      <w:pPr>
        <w:ind w:left="1440"/>
        <w:rPr>
          <w:sz w:val="20"/>
          <w:szCs w:val="20"/>
        </w:rPr>
      </w:pPr>
      <w:r w:rsidRPr="005C76E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2483D" wp14:editId="185A3B95">
                <wp:simplePos x="0" y="0"/>
                <wp:positionH relativeFrom="column">
                  <wp:posOffset>3496235</wp:posOffset>
                </wp:positionH>
                <wp:positionV relativeFrom="paragraph">
                  <wp:posOffset>88116</wp:posOffset>
                </wp:positionV>
                <wp:extent cx="3334871" cy="71000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871" cy="710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2" w:rsidRDefault="00666C82" w:rsidP="00666C82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666C82">
                              <w:rPr>
                                <w:sz w:val="20"/>
                                <w:szCs w:val="20"/>
                              </w:rPr>
                              <w:t xml:space="preserve">Virginia Department of Health. </w:t>
                            </w:r>
                            <w:proofErr w:type="gramStart"/>
                            <w:r w:rsidRPr="00666C82">
                              <w:rPr>
                                <w:sz w:val="20"/>
                                <w:szCs w:val="20"/>
                              </w:rPr>
                              <w:t>Office of Epidemiology.</w:t>
                            </w:r>
                            <w:proofErr w:type="gramEnd"/>
                            <w:r w:rsidRPr="00666C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6C82">
                              <w:rPr>
                                <w:sz w:val="20"/>
                                <w:szCs w:val="20"/>
                              </w:rPr>
                              <w:t>Tables of Selected Reportable Diseases in Virginia by Year of Report.</w:t>
                            </w:r>
                            <w:proofErr w:type="gramEnd"/>
                            <w:r w:rsidRPr="00666C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6C82">
                              <w:rPr>
                                <w:sz w:val="20"/>
                                <w:szCs w:val="20"/>
                              </w:rPr>
                              <w:t>Table 4 for each year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75.3pt;margin-top:6.95pt;width:262.6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" filled="f" stroked="f">
                <v:textbox>
                  <w:txbxContent>
                    <w:p w:rsidR="00666C82" w:rsidRDefault="00666C82" w:rsidP="00666C82">
                      <w:pPr>
                        <w:spacing w:after="0" w:line="240" w:lineRule="auto"/>
                      </w:pPr>
                      <w:r w:rsidRPr="007878E3"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Pr="00666C82">
                        <w:rPr>
                          <w:sz w:val="20"/>
                          <w:szCs w:val="20"/>
                        </w:rPr>
                        <w:t xml:space="preserve">Virginia Department of Health. </w:t>
                      </w:r>
                      <w:proofErr w:type="gramStart"/>
                      <w:r w:rsidRPr="00666C82">
                        <w:rPr>
                          <w:sz w:val="20"/>
                          <w:szCs w:val="20"/>
                        </w:rPr>
                        <w:t>Office of Epidemiology.</w:t>
                      </w:r>
                      <w:proofErr w:type="gramEnd"/>
                      <w:r w:rsidRPr="00666C8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66C82">
                        <w:rPr>
                          <w:sz w:val="20"/>
                          <w:szCs w:val="20"/>
                        </w:rPr>
                        <w:t>Tables of Selected Reportable Diseases in Virginia by Year of Report.</w:t>
                      </w:r>
                      <w:proofErr w:type="gramEnd"/>
                      <w:r w:rsidRPr="00666C8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66C82">
                        <w:rPr>
                          <w:sz w:val="20"/>
                          <w:szCs w:val="20"/>
                        </w:rPr>
                        <w:t>Table 4 for each year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421A" w:rsidRPr="00735663" w:rsidRDefault="00666C82" w:rsidP="00DE421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Infectious Disease</w:t>
      </w:r>
    </w:p>
    <w:tbl>
      <w:tblPr>
        <w:tblStyle w:val="MediumShading1-Accent3"/>
        <w:tblW w:w="8010" w:type="dxa"/>
        <w:tblInd w:w="1278" w:type="dxa"/>
        <w:tblLook w:val="04A0" w:firstRow="1" w:lastRow="0" w:firstColumn="1" w:lastColumn="0" w:noHBand="0" w:noVBand="1"/>
      </w:tblPr>
      <w:tblGrid>
        <w:gridCol w:w="3960"/>
        <w:gridCol w:w="2790"/>
        <w:gridCol w:w="1260"/>
      </w:tblGrid>
      <w:tr w:rsidR="00666C82" w:rsidTr="007A3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gridSpan w:val="3"/>
            <w:noWrap/>
            <w:hideMark/>
          </w:tcPr>
          <w:p w:rsidR="00666C82" w:rsidRPr="00735663" w:rsidRDefault="00666C82" w:rsidP="00666C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Disease, Incidence Rates per 100,000 Population, 2014</w:t>
            </w:r>
          </w:p>
        </w:tc>
      </w:tr>
      <w:tr w:rsidR="00666C82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666C82" w:rsidRDefault="00666C82" w:rsidP="005C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:rsidR="00666C82" w:rsidRDefault="008C4279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279">
              <w:rPr>
                <w:b/>
                <w:sz w:val="20"/>
                <w:szCs w:val="20"/>
              </w:rPr>
              <w:t>Albemarle-Charlottesville</w:t>
            </w:r>
          </w:p>
        </w:tc>
        <w:tc>
          <w:tcPr>
            <w:tcW w:w="1260" w:type="dxa"/>
          </w:tcPr>
          <w:p w:rsidR="00666C82" w:rsidRDefault="008C4279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279">
              <w:rPr>
                <w:b/>
                <w:sz w:val="20"/>
                <w:szCs w:val="20"/>
              </w:rPr>
              <w:t>Virginia</w:t>
            </w:r>
          </w:p>
        </w:tc>
      </w:tr>
      <w:tr w:rsidR="00666C82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666C82" w:rsidRPr="007A3C2D" w:rsidRDefault="008C4279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Sexually Transmitted Infections (STI’s)</w:t>
            </w:r>
          </w:p>
        </w:tc>
        <w:tc>
          <w:tcPr>
            <w:tcW w:w="2790" w:type="dxa"/>
            <w:noWrap/>
          </w:tcPr>
          <w:p w:rsidR="00666C82" w:rsidRPr="008C4279" w:rsidRDefault="00666C82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66C82" w:rsidRPr="008C4279" w:rsidRDefault="00666C82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66C82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:rsidR="00666C82" w:rsidRPr="007A3C2D" w:rsidRDefault="00666C82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Gonorrhea</w:t>
            </w:r>
          </w:p>
        </w:tc>
        <w:tc>
          <w:tcPr>
            <w:tcW w:w="2790" w:type="dxa"/>
            <w:noWrap/>
            <w:hideMark/>
          </w:tcPr>
          <w:p w:rsidR="00666C82" w:rsidRPr="00F25213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  <w:tc>
          <w:tcPr>
            <w:tcW w:w="1260" w:type="dxa"/>
          </w:tcPr>
          <w:p w:rsidR="00666C82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</w:t>
            </w:r>
          </w:p>
        </w:tc>
      </w:tr>
      <w:tr w:rsidR="00666C82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666C82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Chlamydia</w:t>
            </w:r>
          </w:p>
        </w:tc>
        <w:tc>
          <w:tcPr>
            <w:tcW w:w="2790" w:type="dxa"/>
            <w:noWrap/>
          </w:tcPr>
          <w:p w:rsidR="00666C82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393.4</w:t>
            </w:r>
          </w:p>
        </w:tc>
        <w:tc>
          <w:tcPr>
            <w:tcW w:w="1260" w:type="dxa"/>
          </w:tcPr>
          <w:p w:rsidR="00666C82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432.5</w:t>
            </w:r>
          </w:p>
        </w:tc>
      </w:tr>
      <w:tr w:rsidR="00666C82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666C82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Syphilis </w:t>
            </w:r>
          </w:p>
        </w:tc>
        <w:tc>
          <w:tcPr>
            <w:tcW w:w="2790" w:type="dxa"/>
            <w:noWrap/>
          </w:tcPr>
          <w:p w:rsidR="00666C82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260" w:type="dxa"/>
          </w:tcPr>
          <w:p w:rsidR="00666C82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7A3C2D" w:rsidTr="005D2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gridSpan w:val="3"/>
            <w:noWrap/>
          </w:tcPr>
          <w:p w:rsidR="007A3C2D" w:rsidRPr="007A3C2D" w:rsidRDefault="007A3C2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Vaccine Preventable</w:t>
            </w:r>
            <w:r w:rsidRPr="007A3C2D">
              <w:rPr>
                <w:sz w:val="20"/>
                <w:szCs w:val="20"/>
              </w:rPr>
              <w:t xml:space="preserve"> Infectious </w:t>
            </w:r>
            <w:r w:rsidRPr="007A3C2D">
              <w:rPr>
                <w:sz w:val="20"/>
                <w:szCs w:val="20"/>
              </w:rPr>
              <w:t>Diseases</w:t>
            </w:r>
          </w:p>
        </w:tc>
      </w:tr>
      <w:tr w:rsidR="008C4279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Varicella (Chicken Pox)</w:t>
            </w:r>
          </w:p>
        </w:tc>
        <w:tc>
          <w:tcPr>
            <w:tcW w:w="2790" w:type="dxa"/>
            <w:noWrap/>
          </w:tcPr>
          <w:p w:rsidR="008C4279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260" w:type="dxa"/>
          </w:tcPr>
          <w:p w:rsidR="008C4279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8C4279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Pertussis</w:t>
            </w:r>
          </w:p>
        </w:tc>
        <w:tc>
          <w:tcPr>
            <w:tcW w:w="2790" w:type="dxa"/>
            <w:noWrap/>
          </w:tcPr>
          <w:p w:rsidR="008C4279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260" w:type="dxa"/>
          </w:tcPr>
          <w:p w:rsidR="008C4279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8C4279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Meningococcal</w:t>
            </w:r>
            <w:r w:rsidR="007A3C2D" w:rsidRPr="007A3C2D">
              <w:rPr>
                <w:b w:val="0"/>
                <w:sz w:val="20"/>
                <w:szCs w:val="20"/>
              </w:rPr>
              <w:t xml:space="preserve"> Disease</w:t>
            </w:r>
          </w:p>
        </w:tc>
        <w:tc>
          <w:tcPr>
            <w:tcW w:w="2790" w:type="dxa"/>
            <w:noWrap/>
          </w:tcPr>
          <w:p w:rsidR="008C4279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260" w:type="dxa"/>
          </w:tcPr>
          <w:p w:rsidR="008C4279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8C4279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Mumps</w:t>
            </w:r>
          </w:p>
        </w:tc>
        <w:tc>
          <w:tcPr>
            <w:tcW w:w="2790" w:type="dxa"/>
            <w:noWrap/>
          </w:tcPr>
          <w:p w:rsidR="008C4279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260" w:type="dxa"/>
          </w:tcPr>
          <w:p w:rsidR="008C4279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8C4279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Respiratory Infectious Diseas</w:t>
            </w:r>
            <w:r w:rsidRPr="007A3C2D">
              <w:rPr>
                <w:sz w:val="20"/>
                <w:szCs w:val="20"/>
              </w:rPr>
              <w:t>e</w:t>
            </w:r>
            <w:r w:rsidR="00CC07EC" w:rsidRPr="007A3C2D">
              <w:rPr>
                <w:sz w:val="20"/>
                <w:szCs w:val="20"/>
              </w:rPr>
              <w:t>s</w:t>
            </w:r>
          </w:p>
        </w:tc>
        <w:tc>
          <w:tcPr>
            <w:tcW w:w="2790" w:type="dxa"/>
            <w:noWrap/>
          </w:tcPr>
          <w:p w:rsidR="008C4279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C4279" w:rsidRDefault="008C4279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4279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proofErr w:type="spellStart"/>
            <w:r w:rsidRPr="007A3C2D">
              <w:rPr>
                <w:b w:val="0"/>
                <w:bCs w:val="0"/>
                <w:sz w:val="20"/>
                <w:szCs w:val="20"/>
              </w:rPr>
              <w:t>Legionellosis</w:t>
            </w:r>
            <w:proofErr w:type="spellEnd"/>
          </w:p>
        </w:tc>
        <w:tc>
          <w:tcPr>
            <w:tcW w:w="2790" w:type="dxa"/>
            <w:noWrap/>
          </w:tcPr>
          <w:p w:rsidR="008C4279" w:rsidRDefault="00CC07EC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1260" w:type="dxa"/>
          </w:tcPr>
          <w:p w:rsidR="008C4279" w:rsidRDefault="00CC07EC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8C4279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8C4279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Tuberculosis</w:t>
            </w:r>
          </w:p>
        </w:tc>
        <w:tc>
          <w:tcPr>
            <w:tcW w:w="2790" w:type="dxa"/>
            <w:noWrap/>
          </w:tcPr>
          <w:p w:rsidR="008C4279" w:rsidRDefault="00CC07EC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260" w:type="dxa"/>
          </w:tcPr>
          <w:p w:rsidR="008C4279" w:rsidRDefault="00CC07EC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8C4279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8C4279" w:rsidRPr="007A3C2D" w:rsidRDefault="00CC07EC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Food-borne Infectious Diseases</w:t>
            </w:r>
          </w:p>
        </w:tc>
        <w:tc>
          <w:tcPr>
            <w:tcW w:w="2790" w:type="dxa"/>
            <w:noWrap/>
          </w:tcPr>
          <w:p w:rsidR="008C4279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C4279" w:rsidRDefault="008C4279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07EC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CC07EC" w:rsidRPr="007A3C2D" w:rsidRDefault="00CC07EC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Campylobacteriosis</w:t>
            </w:r>
          </w:p>
        </w:tc>
        <w:tc>
          <w:tcPr>
            <w:tcW w:w="2790" w:type="dxa"/>
            <w:noWrap/>
          </w:tcPr>
          <w:p w:rsidR="00CC07EC" w:rsidRDefault="00CC07EC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260" w:type="dxa"/>
          </w:tcPr>
          <w:p w:rsidR="00CC07EC" w:rsidRDefault="00CC07EC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CC07EC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CC07EC" w:rsidRPr="007A3C2D" w:rsidRDefault="00CC07EC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E. coli</w:t>
            </w:r>
          </w:p>
        </w:tc>
        <w:tc>
          <w:tcPr>
            <w:tcW w:w="2790" w:type="dxa"/>
            <w:noWrap/>
          </w:tcPr>
          <w:p w:rsidR="00CC07EC" w:rsidRDefault="00CC07EC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60" w:type="dxa"/>
          </w:tcPr>
          <w:p w:rsidR="00CC07EC" w:rsidRDefault="00CC07EC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C07EC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CC07EC" w:rsidRPr="007A3C2D" w:rsidRDefault="00CC07EC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Giardiasis</w:t>
            </w:r>
          </w:p>
        </w:tc>
        <w:tc>
          <w:tcPr>
            <w:tcW w:w="2790" w:type="dxa"/>
            <w:noWrap/>
          </w:tcPr>
          <w:p w:rsidR="00CC07EC" w:rsidRDefault="00CC07EC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260" w:type="dxa"/>
          </w:tcPr>
          <w:p w:rsidR="00CC07EC" w:rsidRDefault="00CC07EC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CC07EC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CC07EC" w:rsidRPr="007A3C2D" w:rsidRDefault="007A3C2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Salmonellosis</w:t>
            </w:r>
          </w:p>
        </w:tc>
        <w:tc>
          <w:tcPr>
            <w:tcW w:w="2790" w:type="dxa"/>
            <w:noWrap/>
          </w:tcPr>
          <w:p w:rsidR="00CC07EC" w:rsidRDefault="007A3C2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260" w:type="dxa"/>
          </w:tcPr>
          <w:p w:rsidR="00CC07EC" w:rsidRDefault="007A3C2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7A3C2D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7A3C2D" w:rsidRPr="007A3C2D" w:rsidRDefault="007A3C2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Shigellosis</w:t>
            </w:r>
          </w:p>
        </w:tc>
        <w:tc>
          <w:tcPr>
            <w:tcW w:w="2790" w:type="dxa"/>
            <w:noWrap/>
          </w:tcPr>
          <w:p w:rsidR="007A3C2D" w:rsidRDefault="007A3C2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60" w:type="dxa"/>
          </w:tcPr>
          <w:p w:rsidR="007A3C2D" w:rsidRDefault="007A3C2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7A3C2D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7A3C2D" w:rsidRPr="007A3C2D" w:rsidRDefault="007A3C2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Vector-b</w:t>
            </w:r>
            <w:r w:rsidRPr="007A3C2D">
              <w:rPr>
                <w:sz w:val="20"/>
                <w:szCs w:val="20"/>
              </w:rPr>
              <w:t>orne Infectious Disease</w:t>
            </w:r>
            <w:r w:rsidRPr="007A3C2D">
              <w:rPr>
                <w:sz w:val="20"/>
                <w:szCs w:val="20"/>
              </w:rPr>
              <w:t>s</w:t>
            </w:r>
          </w:p>
        </w:tc>
        <w:tc>
          <w:tcPr>
            <w:tcW w:w="2790" w:type="dxa"/>
            <w:noWrap/>
          </w:tcPr>
          <w:p w:rsidR="007A3C2D" w:rsidRDefault="007A3C2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A3C2D" w:rsidRDefault="007A3C2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3C2D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7A3C2D" w:rsidRPr="007A3C2D" w:rsidRDefault="007A3C2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Lyme Disease</w:t>
            </w:r>
          </w:p>
        </w:tc>
        <w:tc>
          <w:tcPr>
            <w:tcW w:w="2790" w:type="dxa"/>
            <w:noWrap/>
          </w:tcPr>
          <w:p w:rsidR="007A3C2D" w:rsidRDefault="007A3C2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1260" w:type="dxa"/>
          </w:tcPr>
          <w:p w:rsidR="007A3C2D" w:rsidRDefault="007A3C2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7A3C2D" w:rsidTr="007A3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7A3C2D" w:rsidRPr="007A3C2D" w:rsidRDefault="007A3C2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Rocky Mountain Spotted Fever (Spotted Fever Rickettsiosis) </w:t>
            </w:r>
          </w:p>
        </w:tc>
        <w:tc>
          <w:tcPr>
            <w:tcW w:w="2790" w:type="dxa"/>
            <w:noWrap/>
            <w:vAlign w:val="center"/>
          </w:tcPr>
          <w:p w:rsidR="007A3C2D" w:rsidRDefault="007A3C2D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260" w:type="dxa"/>
            <w:vAlign w:val="center"/>
          </w:tcPr>
          <w:p w:rsidR="007A3C2D" w:rsidRDefault="007A3C2D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7A3C2D" w:rsidTr="007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</w:tcPr>
          <w:p w:rsidR="007A3C2D" w:rsidRPr="007A3C2D" w:rsidRDefault="007A3C2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Malaria</w:t>
            </w:r>
          </w:p>
        </w:tc>
        <w:tc>
          <w:tcPr>
            <w:tcW w:w="2790" w:type="dxa"/>
            <w:noWrap/>
          </w:tcPr>
          <w:p w:rsidR="007A3C2D" w:rsidRDefault="007A3C2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260" w:type="dxa"/>
          </w:tcPr>
          <w:p w:rsidR="007A3C2D" w:rsidRDefault="007A3C2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</w:tbl>
    <w:p w:rsidR="00DE421A" w:rsidRPr="008F5F52" w:rsidRDefault="00735663" w:rsidP="007A3C2D">
      <w:pPr>
        <w:ind w:left="108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735663">
        <w:rPr>
          <w:sz w:val="20"/>
          <w:szCs w:val="20"/>
        </w:rPr>
        <w:t xml:space="preserve">Virginia Department of Health. </w:t>
      </w:r>
      <w:proofErr w:type="gramStart"/>
      <w:r w:rsidRPr="00735663">
        <w:rPr>
          <w:sz w:val="20"/>
          <w:szCs w:val="20"/>
        </w:rPr>
        <w:t>Office of Epidemiology.</w:t>
      </w:r>
      <w:proofErr w:type="gramEnd"/>
      <w:r w:rsidRPr="00735663">
        <w:rPr>
          <w:sz w:val="20"/>
          <w:szCs w:val="20"/>
        </w:rPr>
        <w:t xml:space="preserve"> Reportable Disease Surveilla</w:t>
      </w:r>
      <w:r w:rsidR="008C4279">
        <w:rPr>
          <w:sz w:val="20"/>
          <w:szCs w:val="20"/>
        </w:rPr>
        <w:t xml:space="preserve">nce </w:t>
      </w:r>
    </w:p>
    <w:p w:rsidR="000D6DC6" w:rsidRPr="000D6DC6" w:rsidRDefault="00995CCA" w:rsidP="000D6DC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t>Healthcare Associated Infectious Disease</w:t>
      </w:r>
    </w:p>
    <w:tbl>
      <w:tblPr>
        <w:tblStyle w:val="MediumShading1-Accent1"/>
        <w:tblW w:w="8100" w:type="dxa"/>
        <w:tblInd w:w="1458" w:type="dxa"/>
        <w:tblLook w:val="04A0" w:firstRow="1" w:lastRow="0" w:firstColumn="1" w:lastColumn="0" w:noHBand="0" w:noVBand="1"/>
      </w:tblPr>
      <w:tblGrid>
        <w:gridCol w:w="3830"/>
        <w:gridCol w:w="2445"/>
        <w:gridCol w:w="1825"/>
      </w:tblGrid>
      <w:tr w:rsidR="000D6DC6" w:rsidTr="0035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noWrap/>
            <w:hideMark/>
          </w:tcPr>
          <w:p w:rsidR="000D6DC6" w:rsidRDefault="000D6DC6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Associated Infections (HAIs), Standardized Infection Ratios (SIRs), 2014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5E651A" w:rsidRDefault="000D6DC6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noWrap/>
            <w:hideMark/>
          </w:tcPr>
          <w:p w:rsidR="000D6DC6" w:rsidRPr="005E651A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F25213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Clostridium difficile infection (CDI)</w:t>
            </w:r>
          </w:p>
        </w:tc>
        <w:tc>
          <w:tcPr>
            <w:tcW w:w="2445" w:type="dxa"/>
            <w:noWrap/>
          </w:tcPr>
          <w:p w:rsidR="000D6DC6" w:rsidRPr="00F25213" w:rsidRDefault="000D6DC6" w:rsidP="000D6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methicillin-resistant Staphylococcus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abdominal procedure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colon surgery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Catheter-associated urinary tract infections (CAUTI)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line-associated bloodstream infections (CLA BSI)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</w:tbl>
    <w:p w:rsidR="000D6DC6" w:rsidRDefault="000D6DC6" w:rsidP="000D6DC6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>Centers for Disease Control and Prevention (CDC). HAI Progress Report</w:t>
      </w:r>
    </w:p>
    <w:p w:rsidR="009C2009" w:rsidRDefault="009C2009" w:rsidP="000D6DC6">
      <w:pPr>
        <w:ind w:left="1440"/>
        <w:rPr>
          <w:sz w:val="20"/>
          <w:szCs w:val="20"/>
        </w:rPr>
      </w:pPr>
    </w:p>
    <w:p w:rsidR="009C2009" w:rsidRDefault="009C2009" w:rsidP="000D6DC6">
      <w:pPr>
        <w:ind w:left="1440"/>
        <w:rPr>
          <w:sz w:val="20"/>
          <w:szCs w:val="20"/>
        </w:rPr>
      </w:pPr>
    </w:p>
    <w:p w:rsidR="009C2009" w:rsidRPr="000D6DC6" w:rsidRDefault="009C2009" w:rsidP="000D6DC6">
      <w:pPr>
        <w:ind w:left="1440"/>
        <w:rPr>
          <w:sz w:val="20"/>
          <w:szCs w:val="20"/>
        </w:rPr>
      </w:pPr>
    </w:p>
    <w:tbl>
      <w:tblPr>
        <w:tblStyle w:val="MediumShading1-Accent3"/>
        <w:tblW w:w="8100" w:type="dxa"/>
        <w:tblInd w:w="1458" w:type="dxa"/>
        <w:tblLook w:val="04A0" w:firstRow="1" w:lastRow="0" w:firstColumn="1" w:lastColumn="0" w:noHBand="0" w:noVBand="1"/>
      </w:tblPr>
      <w:tblGrid>
        <w:gridCol w:w="1962"/>
        <w:gridCol w:w="1225"/>
        <w:gridCol w:w="1565"/>
        <w:gridCol w:w="1980"/>
        <w:gridCol w:w="1368"/>
      </w:tblGrid>
      <w:tr w:rsidR="009C2009" w:rsidTr="007D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noWrap/>
            <w:hideMark/>
          </w:tcPr>
          <w:p w:rsidR="009C2009" w:rsidRDefault="009C2009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Percent of Multi-Drug Resistant HAIs out of those tested by type of bacteria in VA, 2011-14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5E651A" w:rsidRDefault="00534D35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534D35" w:rsidRPr="005E651A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F25213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Enterobacter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Pr="00F25213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Klebsiella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E.coli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aeruginosa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</w:tbl>
    <w:p w:rsidR="00534D35" w:rsidRPr="000D6DC6" w:rsidRDefault="00534D35" w:rsidP="00534D35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 xml:space="preserve">Centers for Disease Control and Prevention (CDC). </w:t>
      </w:r>
      <w:r w:rsidRPr="00534D35">
        <w:rPr>
          <w:sz w:val="20"/>
          <w:szCs w:val="20"/>
        </w:rPr>
        <w:t>Antibiotic Resistance Patient Safety Atlas</w:t>
      </w:r>
    </w:p>
    <w:p w:rsidR="000D6DC6" w:rsidRPr="000D6DC6" w:rsidRDefault="000D6DC6" w:rsidP="000D6DC6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94B34" w:rsidRPr="006118E1" w:rsidRDefault="00854927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Unintentional Injuries</w:t>
      </w:r>
    </w:p>
    <w:p w:rsidR="00A67F0E" w:rsidRDefault="00A67F0E" w:rsidP="003C4067">
      <w:pPr>
        <w:spacing w:after="0" w:line="240" w:lineRule="auto"/>
        <w:rPr>
          <w:sz w:val="20"/>
          <w:szCs w:val="20"/>
        </w:rPr>
      </w:pPr>
    </w:p>
    <w:tbl>
      <w:tblPr>
        <w:tblStyle w:val="MediumShading1-Accent4"/>
        <w:tblW w:w="8463" w:type="dxa"/>
        <w:tblInd w:w="1440" w:type="dxa"/>
        <w:tblLook w:val="04A0" w:firstRow="1" w:lastRow="0" w:firstColumn="1" w:lastColumn="0" w:noHBand="0" w:noVBand="1"/>
      </w:tblPr>
      <w:tblGrid>
        <w:gridCol w:w="5148"/>
        <w:gridCol w:w="1839"/>
        <w:gridCol w:w="1476"/>
      </w:tblGrid>
      <w:tr w:rsidR="00EA5A2E" w:rsidTr="009C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3"/>
            <w:noWrap/>
            <w:hideMark/>
          </w:tcPr>
          <w:p w:rsidR="00EA5A2E" w:rsidRDefault="00A9637F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3C4067">
              <w:rPr>
                <w:sz w:val="20"/>
                <w:szCs w:val="20"/>
              </w:rPr>
              <w:t>of Injury Hospitalizations by Cause in TJHD, 2003-13</w:t>
            </w:r>
          </w:p>
        </w:tc>
      </w:tr>
      <w:tr w:rsidR="00EA5A2E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:rsidR="009C2009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</w:t>
            </w:r>
            <w:r w:rsidR="009C2009">
              <w:rPr>
                <w:b/>
                <w:sz w:val="20"/>
                <w:szCs w:val="20"/>
              </w:rPr>
              <w:t xml:space="preserve"> </w:t>
            </w:r>
          </w:p>
          <w:p w:rsidR="00EA5A2E" w:rsidRPr="005E651A" w:rsidRDefault="009C200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(All-intents)</w:t>
            </w:r>
          </w:p>
        </w:tc>
        <w:tc>
          <w:tcPr>
            <w:tcW w:w="1476" w:type="dxa"/>
          </w:tcPr>
          <w:p w:rsidR="00EA5A2E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Unintentional Injury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F25213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1839" w:type="dxa"/>
            <w:noWrap/>
          </w:tcPr>
          <w:p w:rsidR="00EA5A2E" w:rsidRPr="00F25213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D501F9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Vehicles/Other Transportation</w:t>
            </w:r>
          </w:p>
        </w:tc>
        <w:tc>
          <w:tcPr>
            <w:tcW w:w="1839" w:type="dxa"/>
            <w:noWrap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25.5%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 or Hot Object/Substance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Overexertion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Bites/Stings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Drowning/Submersion or Suffocation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EA5A2E" w:rsidRDefault="00D501F9" w:rsidP="008E1F3A">
      <w:pPr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</w:t>
      </w:r>
      <w:r w:rsidR="003C4067" w:rsidRPr="003C4067">
        <w:rPr>
          <w:sz w:val="20"/>
          <w:szCs w:val="20"/>
        </w:rPr>
        <w:t>Virginia Department of Health</w:t>
      </w:r>
      <w:r w:rsidR="001F6B9D">
        <w:rPr>
          <w:sz w:val="20"/>
          <w:szCs w:val="20"/>
        </w:rPr>
        <w:t>.</w:t>
      </w:r>
      <w:r w:rsidR="003C4067" w:rsidRPr="003C4067">
        <w:rPr>
          <w:sz w:val="20"/>
          <w:szCs w:val="20"/>
        </w:rPr>
        <w:t xml:space="preserve"> </w:t>
      </w:r>
      <w:proofErr w:type="gramStart"/>
      <w:r w:rsidR="002C0C99">
        <w:rPr>
          <w:sz w:val="20"/>
          <w:szCs w:val="20"/>
        </w:rPr>
        <w:t>Online</w:t>
      </w:r>
      <w:r w:rsidR="003C4067" w:rsidRPr="003C4067">
        <w:rPr>
          <w:sz w:val="20"/>
          <w:szCs w:val="20"/>
        </w:rPr>
        <w:t xml:space="preserve"> Injury Reporting System</w:t>
      </w:r>
      <w:r w:rsidR="001F6B9D">
        <w:rPr>
          <w:sz w:val="20"/>
          <w:szCs w:val="20"/>
        </w:rPr>
        <w:t>.</w:t>
      </w:r>
      <w:proofErr w:type="gramEnd"/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MediumShading1-Accent1"/>
        <w:tblW w:w="4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103"/>
      </w:tblGrid>
      <w:tr w:rsidR="006118E1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gridSpan w:val="2"/>
            <w:shd w:val="clear" w:color="auto" w:fill="FF6700" w:themeFill="accent3"/>
            <w:noWrap/>
            <w:hideMark/>
          </w:tcPr>
          <w:p w:rsidR="006118E1" w:rsidRDefault="00F609F8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8E1F3A">
              <w:rPr>
                <w:sz w:val="20"/>
                <w:szCs w:val="20"/>
              </w:rPr>
              <w:t>of Self Inflicted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Poisoning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8E1F3A" w:rsidRDefault="001F6B9D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  <w:hideMark/>
          </w:tcPr>
          <w:p w:rsidR="001F6B9D" w:rsidRPr="001F6B9D" w:rsidRDefault="001F6B9D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ab/>
              <w:t>Cut/Pierce</w:t>
            </w:r>
          </w:p>
        </w:tc>
        <w:tc>
          <w:tcPr>
            <w:tcW w:w="1980" w:type="dxa"/>
            <w:noWrap/>
            <w:hideMark/>
          </w:tcPr>
          <w:p w:rsidR="001F6B9D" w:rsidRPr="00F25213" w:rsidRDefault="001F6B9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Firearm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</w:tcPr>
          <w:p w:rsidR="001F6B9D" w:rsidRDefault="001F6B9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2.2%%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-1363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16"/>
      </w:tblGrid>
      <w:tr w:rsidR="001F6B9D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74A510" w:themeFill="background2" w:themeFillShade="80"/>
            <w:noWrap/>
            <w:hideMark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Assault Related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Unspecified</w:t>
            </w:r>
          </w:p>
        </w:tc>
        <w:tc>
          <w:tcPr>
            <w:tcW w:w="2316" w:type="dxa"/>
            <w:shd w:val="clear" w:color="auto" w:fill="auto"/>
            <w:noWrap/>
          </w:tcPr>
          <w:p w:rsidR="001F6B9D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20.4%</w:t>
            </w:r>
          </w:p>
        </w:tc>
      </w:tr>
    </w:tbl>
    <w:p w:rsidR="002C0C99" w:rsidRDefault="002C0C99" w:rsidP="001F6B9D">
      <w:pPr>
        <w:rPr>
          <w:sz w:val="20"/>
          <w:szCs w:val="20"/>
        </w:rPr>
      </w:pPr>
      <w:r w:rsidRPr="005C76E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075ED" wp14:editId="2D78F45E">
                <wp:simplePos x="0" y="0"/>
                <wp:positionH relativeFrom="column">
                  <wp:posOffset>822325</wp:posOffset>
                </wp:positionH>
                <wp:positionV relativeFrom="paragraph">
                  <wp:posOffset>159385</wp:posOffset>
                </wp:positionV>
                <wp:extent cx="5781040" cy="2686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99" w:rsidRDefault="002C0C99" w:rsidP="002C0C99">
                            <w:pPr>
                              <w:spacing w:after="0" w:line="240" w:lineRule="auto"/>
                            </w:pPr>
                            <w:r w:rsidRPr="007878E3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8E1F3A">
                              <w:rPr>
                                <w:sz w:val="20"/>
                                <w:szCs w:val="20"/>
                              </w:rPr>
                              <w:t>Virginia Department of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8E1F3A">
                              <w:rPr>
                                <w:sz w:val="20"/>
                                <w:szCs w:val="20"/>
                              </w:rPr>
                              <w:t>line Injury Reporting System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4.75pt;margin-top:12.55pt;width:455.2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" filled="f" stroked="f">
                <v:textbox>
                  <w:txbxContent>
                    <w:p w:rsidR="002C0C99" w:rsidRDefault="002C0C99" w:rsidP="002C0C99">
                      <w:pPr>
                        <w:spacing w:after="0" w:line="240" w:lineRule="auto"/>
                      </w:pPr>
                      <w:r w:rsidRPr="007878E3"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Pr="008E1F3A">
                        <w:rPr>
                          <w:sz w:val="20"/>
                          <w:szCs w:val="20"/>
                        </w:rPr>
                        <w:t>Virginia Department of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</w:t>
                      </w:r>
                      <w:r w:rsidRPr="008E1F3A">
                        <w:rPr>
                          <w:sz w:val="20"/>
                          <w:szCs w:val="20"/>
                        </w:rPr>
                        <w:t>line Injury Reporting System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421A" w:rsidRDefault="00DE421A" w:rsidP="001F6B9D">
      <w:pPr>
        <w:rPr>
          <w:sz w:val="20"/>
          <w:szCs w:val="20"/>
        </w:rPr>
      </w:pPr>
    </w:p>
    <w:p w:rsidR="002C0C99" w:rsidRDefault="002C0C99" w:rsidP="001F6B9D">
      <w:pPr>
        <w:rPr>
          <w:sz w:val="20"/>
          <w:szCs w:val="20"/>
        </w:rPr>
      </w:pPr>
    </w:p>
    <w:p w:rsidR="002C0C99" w:rsidRDefault="002C0C99" w:rsidP="001F6B9D">
      <w:pPr>
        <w:rPr>
          <w:sz w:val="20"/>
          <w:szCs w:val="20"/>
        </w:rPr>
      </w:pPr>
    </w:p>
    <w:p w:rsidR="002C0C99" w:rsidRDefault="002C0C99" w:rsidP="001F6B9D">
      <w:pPr>
        <w:rPr>
          <w:sz w:val="20"/>
          <w:szCs w:val="20"/>
        </w:rPr>
      </w:pPr>
    </w:p>
    <w:p w:rsidR="002C0C99" w:rsidRDefault="002C0C99" w:rsidP="001F6B9D">
      <w:pPr>
        <w:rPr>
          <w:sz w:val="20"/>
          <w:szCs w:val="20"/>
        </w:rPr>
      </w:pPr>
    </w:p>
    <w:p w:rsidR="002C0C99" w:rsidRDefault="002C0C99" w:rsidP="001F6B9D">
      <w:pPr>
        <w:rPr>
          <w:sz w:val="20"/>
          <w:szCs w:val="20"/>
        </w:rPr>
      </w:pPr>
    </w:p>
    <w:tbl>
      <w:tblPr>
        <w:tblStyle w:val="MediumShading1-Accent3"/>
        <w:tblW w:w="8319" w:type="dxa"/>
        <w:tblInd w:w="172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546"/>
        <w:gridCol w:w="293"/>
      </w:tblGrid>
      <w:tr w:rsidR="00995CCA" w:rsidTr="002C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6" w:type="dxa"/>
            <w:gridSpan w:val="4"/>
            <w:noWrap/>
            <w:hideMark/>
          </w:tcPr>
          <w:p w:rsidR="00995CCA" w:rsidRDefault="00995CCA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Percent of Injury Deaths by Cause in TJHD, 2003-13</w:t>
            </w:r>
          </w:p>
        </w:tc>
        <w:tc>
          <w:tcPr>
            <w:tcW w:w="293" w:type="dxa"/>
          </w:tcPr>
          <w:p w:rsidR="00995CCA" w:rsidRDefault="00995CCA" w:rsidP="0099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995CCA" w:rsidRPr="005E651A" w:rsidRDefault="00995CCA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:rsidR="00995CCA" w:rsidRPr="005E651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Charlottesville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995CCA" w:rsidRPr="00F25213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2160" w:type="dxa"/>
            <w:noWrap/>
          </w:tcPr>
          <w:p w:rsidR="00995CCA" w:rsidRPr="00F25213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5.0%</w:t>
            </w:r>
          </w:p>
        </w:tc>
        <w:tc>
          <w:tcPr>
            <w:tcW w:w="2160" w:type="dxa"/>
          </w:tcPr>
          <w:p w:rsidR="00995CCA" w:rsidRDefault="008F5F52" w:rsidP="008F5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Suffocation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10.5%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CA0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2.6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CA0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2.6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</w:tr>
    </w:tbl>
    <w:p w:rsidR="00995CCA" w:rsidRDefault="002C0C99" w:rsidP="008E1F3A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95CCA">
        <w:rPr>
          <w:sz w:val="20"/>
          <w:szCs w:val="20"/>
        </w:rPr>
        <w:t xml:space="preserve">Source: </w:t>
      </w:r>
      <w:r w:rsidR="00995CCA" w:rsidRPr="008E1F3A">
        <w:rPr>
          <w:sz w:val="20"/>
          <w:szCs w:val="20"/>
        </w:rPr>
        <w:t>Virginia Department of Health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Online</w:t>
      </w:r>
      <w:r w:rsidR="00995CCA" w:rsidRPr="008E1F3A">
        <w:rPr>
          <w:sz w:val="20"/>
          <w:szCs w:val="20"/>
        </w:rPr>
        <w:t xml:space="preserve"> Injury Reporting System</w:t>
      </w:r>
      <w:r>
        <w:rPr>
          <w:sz w:val="20"/>
          <w:szCs w:val="20"/>
        </w:rPr>
        <w:t>.</w:t>
      </w:r>
      <w:bookmarkStart w:id="0" w:name="_GoBack"/>
      <w:bookmarkEnd w:id="0"/>
      <w:proofErr w:type="gramEnd"/>
    </w:p>
    <w:tbl>
      <w:tblPr>
        <w:tblStyle w:val="MediumShading1-Accent1"/>
        <w:tblW w:w="82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942"/>
      </w:tblGrid>
      <w:tr w:rsidR="001B0AE3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3"/>
            <w:shd w:val="clear" w:color="auto" w:fill="74A510" w:themeFill="background2" w:themeFillShade="80"/>
            <w:noWrap/>
            <w:hideMark/>
          </w:tcPr>
          <w:p w:rsidR="001B0AE3" w:rsidRDefault="001B0AE3" w:rsidP="002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of Unintentional Injury Hospitalizations Due to Falls per 100,000 (Age-Adjusted), 3 </w:t>
            </w:r>
            <w:r w:rsidR="002C0C99">
              <w:rPr>
                <w:sz w:val="20"/>
                <w:szCs w:val="20"/>
              </w:rPr>
              <w:t>Year R</w:t>
            </w:r>
            <w:r>
              <w:rPr>
                <w:sz w:val="20"/>
                <w:szCs w:val="20"/>
              </w:rPr>
              <w:t xml:space="preserve">olling </w:t>
            </w:r>
            <w:r w:rsidR="002C0C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verage</w:t>
            </w:r>
            <w:r w:rsidR="002C0C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2011-13</w:t>
            </w: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 All Ages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TJHD Adults 65+ 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1,131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All Ages</w:t>
            </w:r>
          </w:p>
        </w:tc>
        <w:tc>
          <w:tcPr>
            <w:tcW w:w="4974" w:type="dxa"/>
            <w:shd w:val="clear" w:color="auto" w:fill="auto"/>
            <w:noWrap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Adults 65+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1,146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1B0AE3">
        <w:rPr>
          <w:sz w:val="20"/>
          <w:szCs w:val="20"/>
        </w:rPr>
        <w:t xml:space="preserve">Virginia Department of Health </w:t>
      </w:r>
      <w:r w:rsidR="002C0C99">
        <w:rPr>
          <w:sz w:val="20"/>
          <w:szCs w:val="20"/>
        </w:rPr>
        <w:t>Online</w:t>
      </w:r>
      <w:r w:rsidRPr="001B0AE3">
        <w:rPr>
          <w:sz w:val="20"/>
          <w:szCs w:val="20"/>
        </w:rPr>
        <w:t xml:space="preserve"> Injury Reporting System</w:t>
      </w:r>
    </w:p>
    <w:tbl>
      <w:tblPr>
        <w:tblStyle w:val="MediumShading1-Accent3"/>
        <w:tblW w:w="8190" w:type="dxa"/>
        <w:tblInd w:w="1458" w:type="dxa"/>
        <w:tblLook w:val="04A0" w:firstRow="1" w:lastRow="0" w:firstColumn="1" w:lastColumn="0" w:noHBand="0" w:noVBand="1"/>
      </w:tblPr>
      <w:tblGrid>
        <w:gridCol w:w="2034"/>
        <w:gridCol w:w="2736"/>
        <w:gridCol w:w="3420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Crashes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Crashes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1B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2736" w:type="dxa"/>
            <w:noWrap/>
            <w:hideMark/>
          </w:tcPr>
          <w:p w:rsidR="001B0AE3" w:rsidRPr="00F2521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1,859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6.9%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1,684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1B0AE3">
        <w:rPr>
          <w:sz w:val="20"/>
          <w:szCs w:val="20"/>
        </w:rPr>
        <w:t>Virginia Department of Motor Vehicles</w:t>
      </w:r>
    </w:p>
    <w:tbl>
      <w:tblPr>
        <w:tblStyle w:val="MediumShading1-Accent1"/>
        <w:tblW w:w="6732" w:type="dxa"/>
        <w:tblInd w:w="1458" w:type="dxa"/>
        <w:tblLook w:val="04A0" w:firstRow="1" w:lastRow="0" w:firstColumn="1" w:lastColumn="0" w:noHBand="0" w:noVBand="1"/>
      </w:tblPr>
      <w:tblGrid>
        <w:gridCol w:w="1584"/>
        <w:gridCol w:w="2736"/>
        <w:gridCol w:w="2412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2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Fatalities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Fatalities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2736" w:type="dxa"/>
            <w:noWrap/>
            <w:hideMark/>
          </w:tcPr>
          <w:p w:rsidR="001B0AE3" w:rsidRPr="00F2521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736" w:type="dxa"/>
            <w:noWrap/>
          </w:tcPr>
          <w:p w:rsidR="001B0AE3" w:rsidRDefault="001B0AE3" w:rsidP="001B0AE3">
            <w:pPr>
              <w:tabs>
                <w:tab w:val="left" w:pos="977"/>
                <w:tab w:val="center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1B0AE3">
        <w:rPr>
          <w:sz w:val="20"/>
          <w:szCs w:val="20"/>
        </w:rPr>
        <w:t>Virginia Department of Motor Vehicles</w:t>
      </w:r>
    </w:p>
    <w:p w:rsidR="00995CCA" w:rsidRPr="008E1F3A" w:rsidRDefault="00995CCA" w:rsidP="008E1F3A">
      <w:pPr>
        <w:ind w:left="1440"/>
        <w:rPr>
          <w:sz w:val="20"/>
          <w:szCs w:val="20"/>
        </w:rPr>
      </w:pPr>
    </w:p>
    <w:sectPr w:rsidR="00995CCA" w:rsidRPr="008E1F3A" w:rsidSect="005C76E1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C7" w:rsidRDefault="005C5FC7" w:rsidP="00E33EC1">
      <w:pPr>
        <w:spacing w:after="0" w:line="240" w:lineRule="auto"/>
      </w:pPr>
      <w:r>
        <w:separator/>
      </w:r>
    </w:p>
  </w:endnote>
  <w:endnote w:type="continuationSeparator" w:id="0">
    <w:p w:rsidR="005C5FC7" w:rsidRDefault="005C5FC7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FC7" w:rsidRDefault="005C5F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9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5FC7" w:rsidRDefault="005C5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C7" w:rsidRDefault="005C5FC7" w:rsidP="00E33EC1">
      <w:pPr>
        <w:spacing w:after="0" w:line="240" w:lineRule="auto"/>
      </w:pPr>
      <w:r>
        <w:separator/>
      </w:r>
    </w:p>
  </w:footnote>
  <w:footnote w:type="continuationSeparator" w:id="0">
    <w:p w:rsidR="005C5FC7" w:rsidRDefault="005C5FC7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5C5FC7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5C5FC7" w:rsidRPr="00D2517D" w:rsidRDefault="005C5FC7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5C5FC7" w:rsidRPr="00D2517D" w:rsidRDefault="005C5FC7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5C5FC7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5C5FC7" w:rsidRPr="00D2517D" w:rsidRDefault="005C5FC7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Albemarle</w:t>
          </w:r>
        </w:p>
      </w:tc>
      <w:tc>
        <w:tcPr>
          <w:tcW w:w="1103" w:type="dxa"/>
          <w:noWrap/>
          <w:hideMark/>
        </w:tcPr>
        <w:p w:rsidR="005C5FC7" w:rsidRPr="00D2517D" w:rsidRDefault="005C5FC7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104,489</w:t>
          </w:r>
        </w:p>
      </w:tc>
    </w:tr>
    <w:tr w:rsidR="005C5FC7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5C5FC7" w:rsidRPr="00D2517D" w:rsidRDefault="005C5FC7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Charlottesville</w:t>
          </w:r>
        </w:p>
      </w:tc>
      <w:tc>
        <w:tcPr>
          <w:tcW w:w="1103" w:type="dxa"/>
          <w:noWrap/>
          <w:hideMark/>
        </w:tcPr>
        <w:p w:rsidR="005C5FC7" w:rsidRPr="00D2517D" w:rsidRDefault="005C5FC7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45,593</w:t>
          </w:r>
        </w:p>
      </w:tc>
    </w:tr>
    <w:tr w:rsidR="005C5FC7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5C5FC7" w:rsidRPr="00D2517D" w:rsidRDefault="005C5FC7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5C5FC7" w:rsidRPr="00D2517D" w:rsidRDefault="005C5FC7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5C5FC7" w:rsidRPr="005C76E1" w:rsidRDefault="005C5FC7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3"/>
  </w:num>
  <w:num w:numId="18">
    <w:abstractNumId w:val="18"/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61959"/>
    <w:rsid w:val="000705D4"/>
    <w:rsid w:val="000722B6"/>
    <w:rsid w:val="000763AD"/>
    <w:rsid w:val="00077A27"/>
    <w:rsid w:val="000A0126"/>
    <w:rsid w:val="000A0128"/>
    <w:rsid w:val="000A7B4A"/>
    <w:rsid w:val="000C7749"/>
    <w:rsid w:val="000D6DC6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0AE3"/>
    <w:rsid w:val="001B13BF"/>
    <w:rsid w:val="001B39D2"/>
    <w:rsid w:val="001C58E8"/>
    <w:rsid w:val="001E5499"/>
    <w:rsid w:val="001E59A3"/>
    <w:rsid w:val="001E6B4B"/>
    <w:rsid w:val="001F6B9D"/>
    <w:rsid w:val="0020432B"/>
    <w:rsid w:val="00244EAC"/>
    <w:rsid w:val="00247989"/>
    <w:rsid w:val="00260E4E"/>
    <w:rsid w:val="00261D37"/>
    <w:rsid w:val="00275742"/>
    <w:rsid w:val="002757FA"/>
    <w:rsid w:val="00294F27"/>
    <w:rsid w:val="002953A2"/>
    <w:rsid w:val="00295FE7"/>
    <w:rsid w:val="002C0C99"/>
    <w:rsid w:val="002D6BA7"/>
    <w:rsid w:val="00302E52"/>
    <w:rsid w:val="003051C1"/>
    <w:rsid w:val="00317EDD"/>
    <w:rsid w:val="003410C3"/>
    <w:rsid w:val="003552B3"/>
    <w:rsid w:val="00377D1C"/>
    <w:rsid w:val="003A4CB6"/>
    <w:rsid w:val="003C4067"/>
    <w:rsid w:val="003F0891"/>
    <w:rsid w:val="00402211"/>
    <w:rsid w:val="0049230F"/>
    <w:rsid w:val="004D7960"/>
    <w:rsid w:val="00534D35"/>
    <w:rsid w:val="005571B8"/>
    <w:rsid w:val="00575BA5"/>
    <w:rsid w:val="00593B4B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557CC"/>
    <w:rsid w:val="00664676"/>
    <w:rsid w:val="00664D01"/>
    <w:rsid w:val="00666C82"/>
    <w:rsid w:val="00676300"/>
    <w:rsid w:val="006877C8"/>
    <w:rsid w:val="006C5BE1"/>
    <w:rsid w:val="006D4280"/>
    <w:rsid w:val="006F1C9C"/>
    <w:rsid w:val="0070435A"/>
    <w:rsid w:val="0071523A"/>
    <w:rsid w:val="00735663"/>
    <w:rsid w:val="0075671C"/>
    <w:rsid w:val="00774846"/>
    <w:rsid w:val="00784A15"/>
    <w:rsid w:val="007878E3"/>
    <w:rsid w:val="007A3C2D"/>
    <w:rsid w:val="007C685A"/>
    <w:rsid w:val="00845003"/>
    <w:rsid w:val="00847E94"/>
    <w:rsid w:val="00854927"/>
    <w:rsid w:val="00861375"/>
    <w:rsid w:val="0088520A"/>
    <w:rsid w:val="00890782"/>
    <w:rsid w:val="00891D0F"/>
    <w:rsid w:val="008C4279"/>
    <w:rsid w:val="008C51A5"/>
    <w:rsid w:val="008E16C4"/>
    <w:rsid w:val="008E1F3A"/>
    <w:rsid w:val="008E44D9"/>
    <w:rsid w:val="008F5F52"/>
    <w:rsid w:val="00902386"/>
    <w:rsid w:val="00905408"/>
    <w:rsid w:val="00951975"/>
    <w:rsid w:val="0095440C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B35CD5"/>
    <w:rsid w:val="00B54127"/>
    <w:rsid w:val="00B55287"/>
    <w:rsid w:val="00BC0F41"/>
    <w:rsid w:val="00BC13F1"/>
    <w:rsid w:val="00BD4C8E"/>
    <w:rsid w:val="00BF6CC3"/>
    <w:rsid w:val="00C05AD2"/>
    <w:rsid w:val="00CA0994"/>
    <w:rsid w:val="00CC07EC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E421A"/>
    <w:rsid w:val="00DF345E"/>
    <w:rsid w:val="00E33EC1"/>
    <w:rsid w:val="00E71EE6"/>
    <w:rsid w:val="00EA5A2E"/>
    <w:rsid w:val="00EC3899"/>
    <w:rsid w:val="00EE5962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5DBD-544F-455C-ABE7-C9E05F0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Helen (VDH)</dc:creator>
  <cp:lastModifiedBy>Jillian Regan</cp:lastModifiedBy>
  <cp:revision>17</cp:revision>
  <cp:lastPrinted>2016-01-04T19:24:00Z</cp:lastPrinted>
  <dcterms:created xsi:type="dcterms:W3CDTF">2016-03-30T14:04:00Z</dcterms:created>
  <dcterms:modified xsi:type="dcterms:W3CDTF">2016-04-04T20:36:00Z</dcterms:modified>
</cp:coreProperties>
</file>