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E78AD" w14:textId="6F897C5A" w:rsidR="007052BB" w:rsidRPr="00C56ECE" w:rsidRDefault="007052BB" w:rsidP="007052BB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C56ECE">
        <w:rPr>
          <w:rFonts w:ascii="Georgia" w:hAnsi="Georgia"/>
          <w:b/>
          <w:sz w:val="20"/>
          <w:szCs w:val="20"/>
        </w:rPr>
        <w:t>Community Heal</w:t>
      </w:r>
      <w:r w:rsidR="00455A59">
        <w:rPr>
          <w:rFonts w:ascii="Georgia" w:hAnsi="Georgia"/>
          <w:b/>
          <w:sz w:val="20"/>
          <w:szCs w:val="20"/>
        </w:rPr>
        <w:t>th Assessment Partner Meeting #4</w:t>
      </w:r>
      <w:bookmarkStart w:id="0" w:name="_GoBack"/>
      <w:bookmarkEnd w:id="0"/>
    </w:p>
    <w:p w14:paraId="11A878C4" w14:textId="77777777" w:rsidR="0016797E" w:rsidRPr="00C56ECE" w:rsidRDefault="001D68E7" w:rsidP="007052BB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C56ECE">
        <w:rPr>
          <w:rFonts w:ascii="Georgia" w:hAnsi="Georgia"/>
          <w:b/>
          <w:sz w:val="20"/>
          <w:szCs w:val="20"/>
        </w:rPr>
        <w:t xml:space="preserve">Forces of Change </w:t>
      </w:r>
      <w:r w:rsidR="007052BB" w:rsidRPr="00C56ECE">
        <w:rPr>
          <w:rFonts w:ascii="Georgia" w:hAnsi="Georgia"/>
          <w:b/>
          <w:sz w:val="20"/>
          <w:szCs w:val="20"/>
        </w:rPr>
        <w:t>Assessment</w:t>
      </w:r>
    </w:p>
    <w:p w14:paraId="072DAA9C" w14:textId="77777777" w:rsidR="001D68E7" w:rsidRPr="00C56ECE" w:rsidRDefault="001D68E7" w:rsidP="007052BB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C56ECE">
        <w:rPr>
          <w:rFonts w:ascii="Georgia" w:hAnsi="Georgia"/>
          <w:b/>
          <w:sz w:val="20"/>
          <w:szCs w:val="20"/>
        </w:rPr>
        <w:t>June 28, 2017</w:t>
      </w:r>
      <w:r w:rsidR="007052BB" w:rsidRPr="00C56ECE">
        <w:rPr>
          <w:rFonts w:ascii="Georgia" w:hAnsi="Georgia"/>
          <w:b/>
          <w:sz w:val="20"/>
          <w:szCs w:val="20"/>
        </w:rPr>
        <w:tab/>
        <w:t>1:30 pm</w:t>
      </w:r>
    </w:p>
    <w:p w14:paraId="7DF6C702" w14:textId="77777777" w:rsidR="001D68E7" w:rsidRPr="00C56ECE" w:rsidRDefault="001D68E7" w:rsidP="007052BB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C56ECE">
        <w:rPr>
          <w:rFonts w:ascii="Georgia" w:hAnsi="Georgia"/>
          <w:b/>
          <w:sz w:val="20"/>
          <w:szCs w:val="20"/>
        </w:rPr>
        <w:t>Fredericksburg City Police Department</w:t>
      </w:r>
    </w:p>
    <w:p w14:paraId="7F3D9B99" w14:textId="77777777" w:rsidR="007052BB" w:rsidRPr="00C56ECE" w:rsidRDefault="007052BB" w:rsidP="007052BB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C56ECE">
        <w:rPr>
          <w:rFonts w:ascii="Georgia" w:hAnsi="Georgia"/>
          <w:b/>
          <w:sz w:val="20"/>
          <w:szCs w:val="20"/>
        </w:rPr>
        <w:t>Meeting Minutes</w:t>
      </w:r>
    </w:p>
    <w:p w14:paraId="798730CB" w14:textId="77777777" w:rsidR="001D68E7" w:rsidRPr="00C56ECE" w:rsidRDefault="001D68E7">
      <w:pPr>
        <w:rPr>
          <w:rFonts w:ascii="Georgia" w:hAnsi="Georgia"/>
          <w:sz w:val="20"/>
          <w:szCs w:val="20"/>
        </w:rPr>
      </w:pPr>
    </w:p>
    <w:p w14:paraId="5267D175" w14:textId="77777777" w:rsidR="007052BB" w:rsidRPr="00C56ECE" w:rsidRDefault="007052BB">
      <w:pPr>
        <w:rPr>
          <w:rFonts w:ascii="Georgia" w:hAnsi="Georgia"/>
          <w:sz w:val="20"/>
          <w:szCs w:val="20"/>
        </w:rPr>
      </w:pPr>
      <w:r w:rsidRPr="00C56ECE">
        <w:rPr>
          <w:rFonts w:ascii="Georgia" w:hAnsi="Georgia"/>
          <w:b/>
          <w:sz w:val="20"/>
          <w:szCs w:val="20"/>
          <w:u w:val="single"/>
        </w:rPr>
        <w:t>Start Time:</w:t>
      </w:r>
      <w:r w:rsidRPr="00C56ECE">
        <w:rPr>
          <w:rFonts w:ascii="Georgia" w:hAnsi="Georgia"/>
          <w:sz w:val="20"/>
          <w:szCs w:val="20"/>
        </w:rPr>
        <w:t xml:space="preserve">  1:34 pm</w:t>
      </w:r>
    </w:p>
    <w:p w14:paraId="73DB5D20" w14:textId="77777777" w:rsidR="001D68E7" w:rsidRPr="00C56ECE" w:rsidRDefault="001D68E7">
      <w:pPr>
        <w:rPr>
          <w:rFonts w:ascii="Georgia" w:hAnsi="Georgia"/>
          <w:b/>
          <w:sz w:val="20"/>
          <w:szCs w:val="20"/>
          <w:u w:val="single"/>
        </w:rPr>
      </w:pPr>
      <w:r w:rsidRPr="00C56ECE">
        <w:rPr>
          <w:rFonts w:ascii="Georgia" w:hAnsi="Georgia"/>
          <w:b/>
          <w:sz w:val="20"/>
          <w:szCs w:val="20"/>
          <w:u w:val="single"/>
        </w:rPr>
        <w:t>Attendees:</w:t>
      </w:r>
    </w:p>
    <w:p w14:paraId="41909CD8" w14:textId="77777777" w:rsidR="001D68E7" w:rsidRPr="00C56ECE" w:rsidRDefault="001D68E7" w:rsidP="001D68E7">
      <w:pPr>
        <w:spacing w:after="0" w:line="240" w:lineRule="auto"/>
        <w:rPr>
          <w:rFonts w:ascii="Georgia" w:hAnsi="Georgia"/>
          <w:sz w:val="20"/>
          <w:szCs w:val="20"/>
        </w:rPr>
      </w:pPr>
      <w:r w:rsidRPr="00C56ECE">
        <w:rPr>
          <w:rFonts w:ascii="Georgia" w:hAnsi="Georgia"/>
          <w:sz w:val="20"/>
          <w:szCs w:val="20"/>
        </w:rPr>
        <w:t>Jordan Zarone, RAHD</w:t>
      </w:r>
    </w:p>
    <w:p w14:paraId="63DDECFF" w14:textId="77777777" w:rsidR="001D68E7" w:rsidRPr="00C56ECE" w:rsidRDefault="001D68E7" w:rsidP="001D68E7">
      <w:pPr>
        <w:spacing w:after="0" w:line="240" w:lineRule="auto"/>
        <w:rPr>
          <w:rFonts w:ascii="Georgia" w:hAnsi="Georgia"/>
          <w:sz w:val="20"/>
          <w:szCs w:val="20"/>
        </w:rPr>
      </w:pPr>
      <w:r w:rsidRPr="00C56ECE">
        <w:rPr>
          <w:rFonts w:ascii="Georgia" w:hAnsi="Georgia"/>
          <w:sz w:val="20"/>
          <w:szCs w:val="20"/>
        </w:rPr>
        <w:t>Stephanie Goodman, RAHD</w:t>
      </w:r>
    </w:p>
    <w:p w14:paraId="53D9ED5E" w14:textId="77777777" w:rsidR="001D68E7" w:rsidRPr="00C56ECE" w:rsidRDefault="001D68E7" w:rsidP="001D68E7">
      <w:pPr>
        <w:spacing w:after="0" w:line="240" w:lineRule="auto"/>
        <w:rPr>
          <w:rFonts w:ascii="Georgia" w:hAnsi="Georgia"/>
          <w:sz w:val="20"/>
          <w:szCs w:val="20"/>
        </w:rPr>
      </w:pPr>
      <w:r w:rsidRPr="00C56ECE">
        <w:rPr>
          <w:rFonts w:ascii="Georgia" w:hAnsi="Georgia"/>
          <w:sz w:val="20"/>
          <w:szCs w:val="20"/>
        </w:rPr>
        <w:t>Brooke Rossheim, RAHD</w:t>
      </w:r>
    </w:p>
    <w:p w14:paraId="6A741D37" w14:textId="77777777" w:rsidR="001D68E7" w:rsidRPr="00C56ECE" w:rsidRDefault="001D68E7" w:rsidP="001D68E7">
      <w:pPr>
        <w:spacing w:after="0" w:line="240" w:lineRule="auto"/>
        <w:rPr>
          <w:rFonts w:ascii="Georgia" w:hAnsi="Georgia"/>
          <w:sz w:val="20"/>
          <w:szCs w:val="20"/>
        </w:rPr>
      </w:pPr>
      <w:r w:rsidRPr="00C56ECE">
        <w:rPr>
          <w:rFonts w:ascii="Georgia" w:hAnsi="Georgia"/>
          <w:sz w:val="20"/>
          <w:szCs w:val="20"/>
        </w:rPr>
        <w:t>Saba Lemma, VDH</w:t>
      </w:r>
    </w:p>
    <w:p w14:paraId="0391C0AB" w14:textId="77777777" w:rsidR="001D68E7" w:rsidRPr="00C56ECE" w:rsidRDefault="001D68E7" w:rsidP="001D68E7">
      <w:pPr>
        <w:spacing w:after="0" w:line="240" w:lineRule="auto"/>
        <w:rPr>
          <w:rFonts w:ascii="Georgia" w:hAnsi="Georgia"/>
          <w:sz w:val="20"/>
          <w:szCs w:val="20"/>
        </w:rPr>
      </w:pPr>
      <w:r w:rsidRPr="00C56ECE">
        <w:rPr>
          <w:rFonts w:ascii="Georgia" w:hAnsi="Georgia"/>
          <w:sz w:val="20"/>
          <w:szCs w:val="20"/>
        </w:rPr>
        <w:t>Terry Brosche, VABOH, RMRC</w:t>
      </w:r>
    </w:p>
    <w:p w14:paraId="09991300" w14:textId="77777777" w:rsidR="001D68E7" w:rsidRPr="00C56ECE" w:rsidRDefault="001D68E7" w:rsidP="001D68E7">
      <w:pPr>
        <w:spacing w:after="0" w:line="240" w:lineRule="auto"/>
        <w:rPr>
          <w:rFonts w:ascii="Georgia" w:hAnsi="Georgia"/>
          <w:sz w:val="20"/>
          <w:szCs w:val="20"/>
        </w:rPr>
      </w:pPr>
      <w:r w:rsidRPr="00C56ECE">
        <w:rPr>
          <w:rFonts w:ascii="Georgia" w:hAnsi="Georgia"/>
          <w:sz w:val="20"/>
          <w:szCs w:val="20"/>
        </w:rPr>
        <w:t>Renee Edwards, RAHD</w:t>
      </w:r>
    </w:p>
    <w:p w14:paraId="507AA74A" w14:textId="77777777" w:rsidR="001D68E7" w:rsidRPr="00C56ECE" w:rsidRDefault="001D68E7" w:rsidP="001D68E7">
      <w:pPr>
        <w:spacing w:after="0" w:line="240" w:lineRule="auto"/>
        <w:rPr>
          <w:rFonts w:ascii="Georgia" w:hAnsi="Georgia"/>
          <w:sz w:val="20"/>
          <w:szCs w:val="20"/>
        </w:rPr>
      </w:pPr>
      <w:r w:rsidRPr="00C56ECE">
        <w:rPr>
          <w:rFonts w:ascii="Georgia" w:hAnsi="Georgia"/>
          <w:sz w:val="20"/>
          <w:szCs w:val="20"/>
        </w:rPr>
        <w:t>1st Sgt Chris Anderson, FCPD</w:t>
      </w:r>
    </w:p>
    <w:p w14:paraId="0C7095E2" w14:textId="77777777" w:rsidR="001D68E7" w:rsidRPr="00C56ECE" w:rsidRDefault="001D68E7" w:rsidP="001D68E7">
      <w:pPr>
        <w:spacing w:after="0" w:line="240" w:lineRule="auto"/>
        <w:rPr>
          <w:rFonts w:ascii="Georgia" w:hAnsi="Georgia"/>
          <w:sz w:val="20"/>
          <w:szCs w:val="20"/>
        </w:rPr>
      </w:pPr>
      <w:r w:rsidRPr="00C56ECE">
        <w:rPr>
          <w:rFonts w:ascii="Georgia" w:hAnsi="Georgia"/>
          <w:sz w:val="20"/>
          <w:szCs w:val="20"/>
        </w:rPr>
        <w:t>Jane Yaun, RACSB</w:t>
      </w:r>
    </w:p>
    <w:p w14:paraId="5632A3F7" w14:textId="77777777" w:rsidR="001D68E7" w:rsidRPr="00C56ECE" w:rsidRDefault="001D68E7" w:rsidP="001D68E7">
      <w:pPr>
        <w:spacing w:after="0" w:line="240" w:lineRule="auto"/>
        <w:rPr>
          <w:rFonts w:ascii="Georgia" w:hAnsi="Georgia"/>
          <w:sz w:val="20"/>
          <w:szCs w:val="20"/>
        </w:rPr>
      </w:pPr>
      <w:r w:rsidRPr="00C56ECE">
        <w:rPr>
          <w:rFonts w:ascii="Georgia" w:hAnsi="Georgia"/>
          <w:sz w:val="20"/>
          <w:szCs w:val="20"/>
        </w:rPr>
        <w:t>Angela Freeman, City of Fredericksburg</w:t>
      </w:r>
    </w:p>
    <w:p w14:paraId="6FC922A7" w14:textId="77777777" w:rsidR="001D68E7" w:rsidRPr="00C56ECE" w:rsidRDefault="001D68E7" w:rsidP="001D68E7">
      <w:pPr>
        <w:spacing w:after="0" w:line="240" w:lineRule="auto"/>
        <w:rPr>
          <w:rFonts w:ascii="Georgia" w:hAnsi="Georgia"/>
          <w:sz w:val="20"/>
          <w:szCs w:val="20"/>
        </w:rPr>
      </w:pPr>
      <w:r w:rsidRPr="00C56ECE">
        <w:rPr>
          <w:rFonts w:ascii="Georgia" w:hAnsi="Georgia"/>
          <w:sz w:val="20"/>
          <w:szCs w:val="20"/>
        </w:rPr>
        <w:t>Dr. Finklestein, UMW</w:t>
      </w:r>
    </w:p>
    <w:p w14:paraId="12435E67" w14:textId="77777777" w:rsidR="001D68E7" w:rsidRPr="00C56ECE" w:rsidRDefault="001D68E7" w:rsidP="001D68E7">
      <w:pPr>
        <w:spacing w:after="0" w:line="240" w:lineRule="auto"/>
        <w:rPr>
          <w:rFonts w:ascii="Georgia" w:hAnsi="Georgia"/>
          <w:sz w:val="20"/>
          <w:szCs w:val="20"/>
        </w:rPr>
      </w:pPr>
      <w:r w:rsidRPr="00C56ECE">
        <w:rPr>
          <w:rFonts w:ascii="Georgia" w:hAnsi="Georgia"/>
          <w:sz w:val="20"/>
          <w:szCs w:val="20"/>
        </w:rPr>
        <w:t>Kim Smart, MWHC</w:t>
      </w:r>
    </w:p>
    <w:p w14:paraId="3D89411A" w14:textId="77777777" w:rsidR="001D68E7" w:rsidRPr="008777DE" w:rsidRDefault="00C56ECE" w:rsidP="001D68E7">
      <w:pPr>
        <w:spacing w:after="0" w:line="240" w:lineRule="auto"/>
        <w:rPr>
          <w:rFonts w:ascii="Georgia" w:hAnsi="Georgia"/>
          <w:i/>
          <w:sz w:val="20"/>
          <w:szCs w:val="20"/>
        </w:rPr>
      </w:pPr>
      <w:r w:rsidRPr="008777DE">
        <w:rPr>
          <w:rFonts w:ascii="Georgia" w:hAnsi="Georgia"/>
          <w:i/>
          <w:sz w:val="20"/>
          <w:szCs w:val="20"/>
        </w:rPr>
        <w:t>Peg Larose</w:t>
      </w:r>
      <w:r w:rsidR="007052BB" w:rsidRPr="008777DE">
        <w:rPr>
          <w:rFonts w:ascii="Georgia" w:hAnsi="Georgia"/>
          <w:i/>
          <w:sz w:val="20"/>
          <w:szCs w:val="20"/>
        </w:rPr>
        <w:t xml:space="preserve">, </w:t>
      </w:r>
      <w:r w:rsidR="001D68E7" w:rsidRPr="008777DE">
        <w:rPr>
          <w:rFonts w:ascii="Georgia" w:hAnsi="Georgia"/>
          <w:i/>
          <w:sz w:val="20"/>
          <w:szCs w:val="20"/>
        </w:rPr>
        <w:t>St. Mary</w:t>
      </w:r>
      <w:r w:rsidR="007052BB" w:rsidRPr="008777DE">
        <w:rPr>
          <w:rFonts w:ascii="Georgia" w:hAnsi="Georgia"/>
          <w:i/>
          <w:sz w:val="20"/>
          <w:szCs w:val="20"/>
        </w:rPr>
        <w:t>’s</w:t>
      </w:r>
      <w:r w:rsidR="001D68E7" w:rsidRPr="008777DE">
        <w:rPr>
          <w:rFonts w:ascii="Georgia" w:hAnsi="Georgia"/>
          <w:i/>
          <w:sz w:val="20"/>
          <w:szCs w:val="20"/>
        </w:rPr>
        <w:t xml:space="preserve"> Catholic Ministry</w:t>
      </w:r>
    </w:p>
    <w:p w14:paraId="55935850" w14:textId="77777777" w:rsidR="001D68E7" w:rsidRPr="00C56ECE" w:rsidRDefault="001D68E7" w:rsidP="001D68E7">
      <w:pPr>
        <w:spacing w:after="0" w:line="240" w:lineRule="auto"/>
        <w:rPr>
          <w:rFonts w:ascii="Georgia" w:hAnsi="Georgia"/>
          <w:sz w:val="20"/>
          <w:szCs w:val="20"/>
        </w:rPr>
      </w:pPr>
      <w:r w:rsidRPr="00C56ECE">
        <w:rPr>
          <w:rFonts w:ascii="Georgia" w:hAnsi="Georgia"/>
          <w:sz w:val="20"/>
          <w:szCs w:val="20"/>
        </w:rPr>
        <w:t>Susanna Finn, City of Fxbg</w:t>
      </w:r>
    </w:p>
    <w:p w14:paraId="10AFD50D" w14:textId="77777777" w:rsidR="001D68E7" w:rsidRPr="00C56ECE" w:rsidRDefault="001D68E7" w:rsidP="001D68E7">
      <w:pPr>
        <w:spacing w:after="0" w:line="240" w:lineRule="auto"/>
        <w:rPr>
          <w:rFonts w:ascii="Georgia" w:hAnsi="Georgia"/>
          <w:sz w:val="20"/>
          <w:szCs w:val="20"/>
        </w:rPr>
      </w:pPr>
      <w:r w:rsidRPr="00C56ECE">
        <w:rPr>
          <w:rFonts w:ascii="Georgia" w:hAnsi="Georgia"/>
          <w:sz w:val="20"/>
          <w:szCs w:val="20"/>
        </w:rPr>
        <w:t>Sidnee’ Dallas, RAHD</w:t>
      </w:r>
    </w:p>
    <w:p w14:paraId="448CFAFC" w14:textId="77777777" w:rsidR="001D68E7" w:rsidRPr="00C56ECE" w:rsidRDefault="001D68E7" w:rsidP="001D68E7">
      <w:pPr>
        <w:spacing w:after="0" w:line="240" w:lineRule="auto"/>
        <w:rPr>
          <w:rFonts w:ascii="Georgia" w:hAnsi="Georgia"/>
          <w:sz w:val="20"/>
          <w:szCs w:val="20"/>
        </w:rPr>
      </w:pPr>
      <w:r w:rsidRPr="00C56ECE">
        <w:rPr>
          <w:rFonts w:ascii="Georgia" w:hAnsi="Georgia"/>
          <w:sz w:val="20"/>
          <w:szCs w:val="20"/>
        </w:rPr>
        <w:t>Christen Gallick, DSS</w:t>
      </w:r>
    </w:p>
    <w:p w14:paraId="6F857647" w14:textId="77777777" w:rsidR="001D68E7" w:rsidRPr="00C56ECE" w:rsidRDefault="001D68E7" w:rsidP="001D68E7">
      <w:pPr>
        <w:spacing w:after="0" w:line="240" w:lineRule="auto"/>
        <w:rPr>
          <w:rFonts w:ascii="Georgia" w:hAnsi="Georgia"/>
          <w:sz w:val="20"/>
          <w:szCs w:val="20"/>
        </w:rPr>
      </w:pPr>
      <w:r w:rsidRPr="00C56ECE">
        <w:rPr>
          <w:rFonts w:ascii="Georgia" w:hAnsi="Georgia"/>
          <w:sz w:val="20"/>
          <w:szCs w:val="20"/>
        </w:rPr>
        <w:t>Brian Layton, FCPD</w:t>
      </w:r>
    </w:p>
    <w:p w14:paraId="6E176EBC" w14:textId="77777777" w:rsidR="001D68E7" w:rsidRPr="00C56ECE" w:rsidRDefault="001D68E7" w:rsidP="001D68E7">
      <w:pPr>
        <w:spacing w:after="0" w:line="240" w:lineRule="auto"/>
        <w:rPr>
          <w:rFonts w:ascii="Georgia" w:hAnsi="Georgia"/>
          <w:sz w:val="20"/>
          <w:szCs w:val="20"/>
        </w:rPr>
      </w:pPr>
      <w:r w:rsidRPr="00C56ECE">
        <w:rPr>
          <w:rFonts w:ascii="Georgia" w:hAnsi="Georgia"/>
          <w:sz w:val="20"/>
          <w:szCs w:val="20"/>
        </w:rPr>
        <w:t xml:space="preserve">Karen Dulaney, Moss Free </w:t>
      </w:r>
      <w:r w:rsidR="007052BB" w:rsidRPr="00C56ECE">
        <w:rPr>
          <w:rFonts w:ascii="Georgia" w:hAnsi="Georgia"/>
          <w:sz w:val="20"/>
          <w:szCs w:val="20"/>
        </w:rPr>
        <w:t>Clinic</w:t>
      </w:r>
    </w:p>
    <w:p w14:paraId="140026B3" w14:textId="77777777" w:rsidR="001D68E7" w:rsidRPr="00C56ECE" w:rsidRDefault="001D68E7" w:rsidP="001D68E7">
      <w:pPr>
        <w:spacing w:after="0" w:line="240" w:lineRule="auto"/>
        <w:rPr>
          <w:rFonts w:ascii="Georgia" w:hAnsi="Georgia"/>
          <w:sz w:val="20"/>
          <w:szCs w:val="20"/>
        </w:rPr>
      </w:pPr>
      <w:r w:rsidRPr="00C56ECE">
        <w:rPr>
          <w:rFonts w:ascii="Georgia" w:hAnsi="Georgia"/>
          <w:sz w:val="20"/>
          <w:szCs w:val="20"/>
        </w:rPr>
        <w:t>Janelle Donahue, Rappahannock United Way</w:t>
      </w:r>
    </w:p>
    <w:p w14:paraId="64D95301" w14:textId="77777777" w:rsidR="007052BB" w:rsidRPr="00C56ECE" w:rsidRDefault="007052BB" w:rsidP="001D68E7">
      <w:pPr>
        <w:spacing w:after="0" w:line="240" w:lineRule="auto"/>
        <w:rPr>
          <w:rFonts w:ascii="Georgia" w:hAnsi="Georgia"/>
          <w:sz w:val="20"/>
          <w:szCs w:val="20"/>
        </w:rPr>
      </w:pPr>
      <w:r w:rsidRPr="00C56ECE">
        <w:rPr>
          <w:rFonts w:ascii="Georgia" w:hAnsi="Georgia"/>
          <w:sz w:val="20"/>
          <w:szCs w:val="20"/>
        </w:rPr>
        <w:t>Meghann Cotter, Micah</w:t>
      </w:r>
    </w:p>
    <w:p w14:paraId="00522D20" w14:textId="77777777" w:rsidR="007052BB" w:rsidRPr="008777DE" w:rsidRDefault="00C56ECE" w:rsidP="001D68E7">
      <w:pPr>
        <w:spacing w:after="0" w:line="240" w:lineRule="auto"/>
        <w:rPr>
          <w:rFonts w:ascii="Georgia" w:hAnsi="Georgia"/>
          <w:i/>
          <w:sz w:val="20"/>
          <w:szCs w:val="20"/>
        </w:rPr>
      </w:pPr>
      <w:r w:rsidRPr="008777DE">
        <w:rPr>
          <w:rFonts w:ascii="Georgia" w:hAnsi="Georgia"/>
          <w:i/>
          <w:sz w:val="20"/>
          <w:szCs w:val="20"/>
        </w:rPr>
        <w:t>Chuck Ellis</w:t>
      </w:r>
      <w:r w:rsidR="007052BB" w:rsidRPr="008777DE">
        <w:rPr>
          <w:rFonts w:ascii="Georgia" w:hAnsi="Georgia"/>
          <w:i/>
          <w:sz w:val="20"/>
          <w:szCs w:val="20"/>
        </w:rPr>
        <w:t>, Micah</w:t>
      </w:r>
    </w:p>
    <w:p w14:paraId="6B99DD58" w14:textId="77777777" w:rsidR="001D68E7" w:rsidRPr="00C56ECE" w:rsidRDefault="001D68E7" w:rsidP="001D68E7">
      <w:pPr>
        <w:spacing w:after="0" w:line="240" w:lineRule="auto"/>
        <w:rPr>
          <w:rFonts w:ascii="Georgia" w:hAnsi="Georgia"/>
          <w:sz w:val="20"/>
          <w:szCs w:val="20"/>
        </w:rPr>
      </w:pPr>
    </w:p>
    <w:p w14:paraId="08CD6612" w14:textId="77777777" w:rsidR="001D68E7" w:rsidRPr="00C56ECE" w:rsidRDefault="001D68E7" w:rsidP="001D68E7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AD16E05" w14:textId="77777777" w:rsidR="001D68E7" w:rsidRPr="00C56ECE" w:rsidRDefault="001D68E7" w:rsidP="001D68E7">
      <w:pPr>
        <w:spacing w:after="0" w:line="240" w:lineRule="auto"/>
        <w:rPr>
          <w:rFonts w:ascii="Georgia" w:hAnsi="Georgia"/>
          <w:sz w:val="20"/>
          <w:szCs w:val="20"/>
        </w:rPr>
      </w:pPr>
      <w:r w:rsidRPr="00C56ECE">
        <w:rPr>
          <w:rFonts w:ascii="Georgia" w:hAnsi="Georgia"/>
          <w:b/>
          <w:sz w:val="20"/>
          <w:szCs w:val="20"/>
          <w:u w:val="single"/>
        </w:rPr>
        <w:t>Opening Remarks</w:t>
      </w:r>
      <w:r w:rsidRPr="00C56ECE">
        <w:rPr>
          <w:rFonts w:ascii="Georgia" w:hAnsi="Georgia"/>
          <w:sz w:val="20"/>
          <w:szCs w:val="20"/>
        </w:rPr>
        <w:t xml:space="preserve"> – Dr. </w:t>
      </w:r>
      <w:r w:rsidR="008777DE">
        <w:rPr>
          <w:rFonts w:ascii="Georgia" w:hAnsi="Georgia"/>
          <w:sz w:val="20"/>
          <w:szCs w:val="20"/>
        </w:rPr>
        <w:t xml:space="preserve">Brooke </w:t>
      </w:r>
      <w:r w:rsidRPr="00C56ECE">
        <w:rPr>
          <w:rFonts w:ascii="Georgia" w:hAnsi="Georgia"/>
          <w:sz w:val="20"/>
          <w:szCs w:val="20"/>
        </w:rPr>
        <w:t>Rossheim</w:t>
      </w:r>
    </w:p>
    <w:p w14:paraId="5F769978" w14:textId="77777777" w:rsidR="001D68E7" w:rsidRPr="00C56ECE" w:rsidRDefault="001D68E7" w:rsidP="001D68E7">
      <w:pPr>
        <w:spacing w:after="0" w:line="240" w:lineRule="auto"/>
        <w:rPr>
          <w:rFonts w:ascii="Georgia" w:hAnsi="Georgia"/>
          <w:sz w:val="20"/>
          <w:szCs w:val="20"/>
        </w:rPr>
      </w:pPr>
    </w:p>
    <w:p w14:paraId="63EA80C2" w14:textId="77777777" w:rsidR="001D68E7" w:rsidRPr="00C56ECE" w:rsidRDefault="001D68E7" w:rsidP="001D68E7">
      <w:pPr>
        <w:spacing w:after="0" w:line="240" w:lineRule="auto"/>
        <w:rPr>
          <w:rFonts w:ascii="Georgia" w:hAnsi="Georgia"/>
          <w:sz w:val="20"/>
          <w:szCs w:val="20"/>
        </w:rPr>
      </w:pPr>
      <w:r w:rsidRPr="00C56ECE">
        <w:rPr>
          <w:rFonts w:ascii="Georgia" w:hAnsi="Georgia"/>
          <w:b/>
          <w:sz w:val="20"/>
          <w:szCs w:val="20"/>
          <w:u w:val="single"/>
        </w:rPr>
        <w:t>Presentation</w:t>
      </w:r>
      <w:r w:rsidRPr="00C56ECE">
        <w:rPr>
          <w:rFonts w:ascii="Georgia" w:hAnsi="Georgia"/>
          <w:sz w:val="20"/>
          <w:szCs w:val="20"/>
        </w:rPr>
        <w:t xml:space="preserve"> – Saba Lemma</w:t>
      </w:r>
    </w:p>
    <w:p w14:paraId="365A8F75" w14:textId="77777777" w:rsidR="001D68E7" w:rsidRPr="00C56ECE" w:rsidRDefault="001D68E7" w:rsidP="001D68E7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C56ECE">
        <w:rPr>
          <w:rFonts w:ascii="Georgia" w:hAnsi="Georgia"/>
          <w:sz w:val="20"/>
          <w:szCs w:val="20"/>
        </w:rPr>
        <w:t>We have been in the process of completing two assessments so far, today is the 3</w:t>
      </w:r>
      <w:r w:rsidRPr="00C56ECE">
        <w:rPr>
          <w:rFonts w:ascii="Georgia" w:hAnsi="Georgia"/>
          <w:sz w:val="20"/>
          <w:szCs w:val="20"/>
          <w:vertAlign w:val="superscript"/>
        </w:rPr>
        <w:t>rd</w:t>
      </w:r>
      <w:r w:rsidR="00DD3A90">
        <w:rPr>
          <w:rFonts w:ascii="Georgia" w:hAnsi="Georgia"/>
          <w:sz w:val="20"/>
          <w:szCs w:val="20"/>
        </w:rPr>
        <w:t xml:space="preserve"> in the MAPP framework.</w:t>
      </w:r>
      <w:r w:rsidR="003333E0">
        <w:rPr>
          <w:rFonts w:ascii="Georgia" w:hAnsi="Georgia"/>
          <w:sz w:val="20"/>
          <w:szCs w:val="20"/>
          <w:vertAlign w:val="superscript"/>
        </w:rPr>
        <w:t xml:space="preserve"> </w:t>
      </w:r>
    </w:p>
    <w:p w14:paraId="4B3E5472" w14:textId="77777777" w:rsidR="001D68E7" w:rsidRPr="00C56ECE" w:rsidRDefault="001D68E7" w:rsidP="001D68E7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C56ECE">
        <w:rPr>
          <w:rFonts w:ascii="Georgia" w:hAnsi="Georgia"/>
          <w:sz w:val="20"/>
          <w:szCs w:val="20"/>
        </w:rPr>
        <w:t>Review of Fredericksburg CHA Vision</w:t>
      </w:r>
    </w:p>
    <w:p w14:paraId="313A6432" w14:textId="77777777" w:rsidR="00266305" w:rsidRPr="00C56ECE" w:rsidRDefault="00266305" w:rsidP="001D68E7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C56ECE">
        <w:rPr>
          <w:rFonts w:ascii="Georgia" w:hAnsi="Georgia"/>
          <w:sz w:val="20"/>
          <w:szCs w:val="20"/>
        </w:rPr>
        <w:t>Forces of Change Review</w:t>
      </w:r>
    </w:p>
    <w:p w14:paraId="28229048" w14:textId="77777777" w:rsidR="00266305" w:rsidRPr="00C56ECE" w:rsidRDefault="00266305" w:rsidP="00266305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 w:rsidRPr="00C56ECE">
        <w:rPr>
          <w:rFonts w:ascii="Georgia" w:hAnsi="Georgia"/>
          <w:sz w:val="20"/>
          <w:szCs w:val="20"/>
        </w:rPr>
        <w:t>This assessment leads us to scan our environment and identify potential issues out of our control that may impact the health and wellness of our community</w:t>
      </w:r>
    </w:p>
    <w:p w14:paraId="5105E3E3" w14:textId="77777777" w:rsidR="00266305" w:rsidRPr="00C56ECE" w:rsidRDefault="00DD3A90" w:rsidP="00266305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Identify </w:t>
      </w:r>
      <w:r w:rsidR="00266305" w:rsidRPr="00C56ECE">
        <w:rPr>
          <w:rFonts w:ascii="Georgia" w:hAnsi="Georgia"/>
          <w:sz w:val="20"/>
          <w:szCs w:val="20"/>
        </w:rPr>
        <w:t>trends, factors, and events</w:t>
      </w:r>
      <w:r w:rsidR="007052BB" w:rsidRPr="00C56ECE">
        <w:rPr>
          <w:rFonts w:ascii="Georgia" w:hAnsi="Georgia"/>
          <w:sz w:val="20"/>
          <w:szCs w:val="20"/>
        </w:rPr>
        <w:t xml:space="preserve"> as well as the threats and opportunities that accompany them</w:t>
      </w:r>
    </w:p>
    <w:p w14:paraId="6A044B1D" w14:textId="77777777" w:rsidR="00266305" w:rsidRPr="00C56ECE" w:rsidRDefault="00266305" w:rsidP="00266305">
      <w:pPr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</w:p>
    <w:p w14:paraId="41C27499" w14:textId="77777777" w:rsidR="00266305" w:rsidRPr="00C56ECE" w:rsidRDefault="00266305" w:rsidP="00266305">
      <w:pPr>
        <w:spacing w:after="0" w:line="240" w:lineRule="auto"/>
        <w:rPr>
          <w:rFonts w:ascii="Georgia" w:hAnsi="Georgia"/>
          <w:sz w:val="20"/>
          <w:szCs w:val="20"/>
        </w:rPr>
      </w:pPr>
      <w:r w:rsidRPr="00C56ECE">
        <w:rPr>
          <w:rFonts w:ascii="Georgia" w:hAnsi="Georgia"/>
          <w:b/>
          <w:sz w:val="20"/>
          <w:szCs w:val="20"/>
          <w:u w:val="single"/>
        </w:rPr>
        <w:t>Brainstorming Session</w:t>
      </w:r>
      <w:r w:rsidR="001A0C79" w:rsidRPr="00C56ECE">
        <w:rPr>
          <w:rFonts w:ascii="Georgia" w:hAnsi="Georgia"/>
          <w:sz w:val="20"/>
          <w:szCs w:val="20"/>
        </w:rPr>
        <w:t xml:space="preserve"> – Attendees worked in pairs or small groups </w:t>
      </w:r>
      <w:r w:rsidR="00C56ECE" w:rsidRPr="00C56ECE">
        <w:rPr>
          <w:rFonts w:ascii="Georgia" w:hAnsi="Georgia"/>
          <w:sz w:val="20"/>
          <w:szCs w:val="20"/>
        </w:rPr>
        <w:t xml:space="preserve">to identify forces of change under eight categories guided by question 1.  </w:t>
      </w:r>
      <w:r w:rsidR="007052BB" w:rsidRPr="00C56ECE">
        <w:rPr>
          <w:rFonts w:ascii="Georgia" w:hAnsi="Georgia"/>
          <w:sz w:val="20"/>
          <w:szCs w:val="20"/>
        </w:rPr>
        <w:t>The remainder of the meeting was spent addressi</w:t>
      </w:r>
      <w:r w:rsidR="00C56ECE" w:rsidRPr="00C56ECE">
        <w:rPr>
          <w:rFonts w:ascii="Georgia" w:hAnsi="Georgia"/>
          <w:sz w:val="20"/>
          <w:szCs w:val="20"/>
        </w:rPr>
        <w:t>ng question 2. The brainstorming session focused on identifying threats posed and opportunities created under each category.</w:t>
      </w:r>
    </w:p>
    <w:p w14:paraId="5BFFDBFC" w14:textId="77777777" w:rsidR="00266305" w:rsidRPr="00C56ECE" w:rsidRDefault="00266305" w:rsidP="00266305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0"/>
          <w:szCs w:val="20"/>
        </w:rPr>
      </w:pPr>
      <w:r w:rsidRPr="00C56ECE">
        <w:rPr>
          <w:rFonts w:ascii="Georgia" w:hAnsi="Georgia"/>
          <w:sz w:val="20"/>
          <w:szCs w:val="20"/>
        </w:rPr>
        <w:t>Question 1:  What is occurring or will occur over the next five years that impacts the health of Fredericksburg city?</w:t>
      </w:r>
    </w:p>
    <w:p w14:paraId="01A73A8D" w14:textId="77777777" w:rsidR="00266305" w:rsidRDefault="00266305" w:rsidP="00266305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0"/>
          <w:szCs w:val="20"/>
        </w:rPr>
      </w:pPr>
      <w:r w:rsidRPr="00C56ECE">
        <w:rPr>
          <w:rFonts w:ascii="Georgia" w:hAnsi="Georgia"/>
          <w:sz w:val="20"/>
          <w:szCs w:val="20"/>
        </w:rPr>
        <w:t xml:space="preserve">Question 2: What specific threats </w:t>
      </w:r>
      <w:r w:rsidR="00C56ECE" w:rsidRPr="00C56ECE">
        <w:rPr>
          <w:rFonts w:ascii="Georgia" w:hAnsi="Georgia"/>
          <w:sz w:val="20"/>
          <w:szCs w:val="20"/>
        </w:rPr>
        <w:t xml:space="preserve">or opportunities are generated by these occurrences? </w:t>
      </w:r>
    </w:p>
    <w:p w14:paraId="077DEB33" w14:textId="77777777" w:rsidR="008777DE" w:rsidRPr="008777DE" w:rsidRDefault="008777DE" w:rsidP="008777DE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Closing Remarks: Dr. Brooke Rossheim </w:t>
      </w:r>
    </w:p>
    <w:p w14:paraId="04B4AAF2" w14:textId="77777777" w:rsidR="00DD3A90" w:rsidRDefault="00DD3A90" w:rsidP="001A0C79">
      <w:pPr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</w:p>
    <w:p w14:paraId="220EB35C" w14:textId="77777777" w:rsidR="004113FF" w:rsidRPr="00C56ECE" w:rsidRDefault="007052BB" w:rsidP="001A0C79">
      <w:pPr>
        <w:spacing w:after="0" w:line="240" w:lineRule="auto"/>
        <w:rPr>
          <w:rFonts w:ascii="Georgia" w:hAnsi="Georgia"/>
          <w:sz w:val="20"/>
          <w:szCs w:val="20"/>
        </w:rPr>
      </w:pPr>
      <w:r w:rsidRPr="00C56ECE">
        <w:rPr>
          <w:rFonts w:ascii="Georgia" w:hAnsi="Georgia"/>
          <w:b/>
          <w:sz w:val="20"/>
          <w:szCs w:val="20"/>
          <w:u w:val="single"/>
        </w:rPr>
        <w:t>Meeting Adjourned</w:t>
      </w:r>
      <w:r w:rsidR="004113FF" w:rsidRPr="00C56ECE">
        <w:rPr>
          <w:rFonts w:ascii="Georgia" w:hAnsi="Georgia"/>
          <w:sz w:val="20"/>
          <w:szCs w:val="20"/>
        </w:rPr>
        <w:t xml:space="preserve"> – 3:21 pm</w:t>
      </w:r>
    </w:p>
    <w:sectPr w:rsidR="004113FF" w:rsidRPr="00C56ECE" w:rsidSect="00167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569B5"/>
    <w:multiLevelType w:val="hybridMultilevel"/>
    <w:tmpl w:val="1226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4151F"/>
    <w:multiLevelType w:val="hybridMultilevel"/>
    <w:tmpl w:val="09DA2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B7933"/>
    <w:multiLevelType w:val="hybridMultilevel"/>
    <w:tmpl w:val="C49E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E7"/>
    <w:rsid w:val="0016797E"/>
    <w:rsid w:val="001A0C79"/>
    <w:rsid w:val="001D68E7"/>
    <w:rsid w:val="00266305"/>
    <w:rsid w:val="003333E0"/>
    <w:rsid w:val="004113FF"/>
    <w:rsid w:val="00455A59"/>
    <w:rsid w:val="007052BB"/>
    <w:rsid w:val="008777DE"/>
    <w:rsid w:val="00A26240"/>
    <w:rsid w:val="00C56ECE"/>
    <w:rsid w:val="00D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3A3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8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3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3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3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3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Zarone</dc:creator>
  <cp:lastModifiedBy>Lemma, Saba Seifu</cp:lastModifiedBy>
  <cp:revision>3</cp:revision>
  <dcterms:created xsi:type="dcterms:W3CDTF">2017-06-29T22:51:00Z</dcterms:created>
  <dcterms:modified xsi:type="dcterms:W3CDTF">2017-08-31T18:46:00Z</dcterms:modified>
</cp:coreProperties>
</file>