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9AAF" w14:textId="4C293257" w:rsidR="00C62B8E" w:rsidRPr="000E77F2" w:rsidRDefault="00F36D4F" w:rsidP="000E77F2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32"/>
          <w:szCs w:val="24"/>
        </w:rPr>
      </w:pPr>
      <w:r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>Caroline County</w:t>
      </w:r>
      <w:r w:rsidR="005C0C75"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 xml:space="preserve"> </w:t>
      </w:r>
      <w:r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>CHA/CHIP</w:t>
      </w:r>
      <w:r w:rsidR="00EF1E0B"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 xml:space="preserve"> </w:t>
      </w:r>
      <w:r w:rsidR="005C0C75"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>Timeline</w:t>
      </w:r>
      <w:r w:rsidR="00EF1E0B" w:rsidRPr="000E77F2">
        <w:rPr>
          <w:rFonts w:ascii="Times New Roman" w:hAnsi="Times New Roman" w:cs="Times New Roman"/>
          <w:b/>
          <w:color w:val="548DD4" w:themeColor="text2" w:themeTint="99"/>
          <w:sz w:val="36"/>
          <w:szCs w:val="24"/>
        </w:rPr>
        <w:t xml:space="preserve"> (Tentative</w:t>
      </w:r>
      <w:r w:rsidR="00EF1E0B" w:rsidRPr="000E77F2">
        <w:rPr>
          <w:rFonts w:ascii="Times New Roman" w:hAnsi="Times New Roman" w:cs="Times New Roman"/>
          <w:color w:val="548DD4" w:themeColor="text2" w:themeTint="99"/>
          <w:sz w:val="36"/>
          <w:szCs w:val="24"/>
        </w:rPr>
        <w:t>)</w:t>
      </w:r>
    </w:p>
    <w:tbl>
      <w:tblPr>
        <w:tblStyle w:val="TableGrid"/>
        <w:tblpPr w:leftFromText="180" w:rightFromText="180" w:vertAnchor="page" w:horzAnchor="page" w:tblpX="550" w:tblpY="2345"/>
        <w:tblW w:w="14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E678B" w:rsidRPr="0071107C" w14:paraId="646B4928" w14:textId="77777777" w:rsidTr="001C0F24">
        <w:trPr>
          <w:trHeight w:val="350"/>
          <w:tblHeader/>
        </w:trPr>
        <w:tc>
          <w:tcPr>
            <w:tcW w:w="6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A6BEE09" w14:textId="77777777" w:rsidR="00BE678B" w:rsidRPr="0082050A" w:rsidRDefault="00BE678B" w:rsidP="00076B40">
            <w:pPr>
              <w:rPr>
                <w:rFonts w:ascii="Times New Roman" w:eastAsia="Microsoft JhengHei" w:hAnsi="Times New Roman" w:cs="Times New Roman"/>
                <w:color w:val="F79646" w:themeColor="accent6"/>
              </w:rPr>
            </w:pPr>
          </w:p>
        </w:tc>
        <w:tc>
          <w:tcPr>
            <w:tcW w:w="8640" w:type="dxa"/>
            <w:gridSpan w:val="12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13CCC03" w14:textId="1D780303" w:rsidR="00BE678B" w:rsidRPr="000E77F2" w:rsidRDefault="00BE678B" w:rsidP="00BE678B">
            <w:pPr>
              <w:ind w:right="247"/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Cs w:val="20"/>
              </w:rPr>
              <w:t>2020</w:t>
            </w:r>
          </w:p>
        </w:tc>
      </w:tr>
      <w:tr w:rsidR="004957BB" w:rsidRPr="0071107C" w14:paraId="72555FEC" w14:textId="77777777" w:rsidTr="001C0F24">
        <w:trPr>
          <w:trHeight w:val="440"/>
          <w:tblHeader/>
        </w:trPr>
        <w:tc>
          <w:tcPr>
            <w:tcW w:w="6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15D55DA" w14:textId="77777777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b/>
                <w:color w:val="548DD4" w:themeColor="text2" w:themeTint="99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548DD4" w:themeColor="text2" w:themeTint="99"/>
                <w:sz w:val="24"/>
              </w:rPr>
              <w:t>Action Steps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uto"/>
            </w:tcBorders>
          </w:tcPr>
          <w:p w14:paraId="14B33F13" w14:textId="1E706E1C" w:rsidR="004957BB" w:rsidRPr="000E77F2" w:rsidRDefault="00BE678B" w:rsidP="00076B40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7B437CB" w14:textId="708EA9C0" w:rsidR="004957BB" w:rsidRPr="000E77F2" w:rsidRDefault="004957BB" w:rsidP="00BE678B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7CD5857" w14:textId="7DC45F3A" w:rsidR="004957BB" w:rsidRPr="000E77F2" w:rsidRDefault="00BE678B" w:rsidP="00076B40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BC2C32B" w14:textId="5153FEF4" w:rsidR="004957BB" w:rsidRPr="000E77F2" w:rsidRDefault="00BE678B" w:rsidP="00076B40">
            <w:pPr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9C61FFC" w14:textId="65BC20DD" w:rsidR="004957BB" w:rsidRPr="000E77F2" w:rsidRDefault="00BE678B" w:rsidP="00076B40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May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0C5FECF" w14:textId="537F43FC" w:rsidR="004957BB" w:rsidRPr="000E77F2" w:rsidRDefault="00BE678B" w:rsidP="00076B40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June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6CD1321" w14:textId="41FB2489" w:rsidR="004957BB" w:rsidRPr="000E77F2" w:rsidRDefault="004957BB" w:rsidP="00BE678B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July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463C136" w14:textId="42B8AE15" w:rsidR="004957BB" w:rsidRPr="000E77F2" w:rsidRDefault="004957BB" w:rsidP="00BE678B">
            <w:pPr>
              <w:jc w:val="center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Aug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1F827DB" w14:textId="5FFE881D" w:rsidR="004957BB" w:rsidRPr="000E77F2" w:rsidRDefault="004957BB" w:rsidP="00BE678B">
            <w:pPr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Sept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</w:tcBorders>
          </w:tcPr>
          <w:p w14:paraId="081DE457" w14:textId="15365243" w:rsidR="004957BB" w:rsidRPr="000E77F2" w:rsidRDefault="004957BB" w:rsidP="00BE678B">
            <w:pPr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 xml:space="preserve">Oct 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</w:tcBorders>
          </w:tcPr>
          <w:p w14:paraId="4FCE209F" w14:textId="5500508F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292BC7A" w14:textId="3F68A7C2" w:rsidR="004957BB" w:rsidRPr="000E77F2" w:rsidRDefault="004957BB" w:rsidP="001C0F24">
            <w:pPr>
              <w:ind w:right="76"/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  <w:sz w:val="20"/>
                <w:szCs w:val="20"/>
              </w:rPr>
              <w:t>Dec</w:t>
            </w:r>
          </w:p>
        </w:tc>
      </w:tr>
      <w:tr w:rsidR="00BE678B" w:rsidRPr="0071107C" w14:paraId="3E3EA7D3" w14:textId="77777777" w:rsidTr="001C0F24">
        <w:trPr>
          <w:trHeight w:val="338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04DC523" w14:textId="42477757" w:rsidR="004957BB" w:rsidRPr="000E77F2" w:rsidRDefault="004957BB" w:rsidP="004957BB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Partnership development and Community Engagement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5290B8D7" w14:textId="77777777" w:rsidR="004957BB" w:rsidRPr="0082050A" w:rsidRDefault="004957BB" w:rsidP="00076B40">
            <w:pPr>
              <w:tabs>
                <w:tab w:val="left" w:pos="430"/>
              </w:tabs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50FE3E1" w14:textId="77777777" w:rsidR="004957BB" w:rsidRPr="004957BB" w:rsidRDefault="004957BB" w:rsidP="00076B40">
            <w:pPr>
              <w:tabs>
                <w:tab w:val="left" w:pos="430"/>
              </w:tabs>
              <w:rPr>
                <w:rFonts w:ascii="Tahoma" w:eastAsia="Microsoft JhengHei" w:hAnsi="Tahoma" w:cs="Tahoma"/>
                <w:color w:val="262626" w:themeColor="text1" w:themeTint="D9"/>
              </w:rPr>
            </w:pPr>
            <w:r w:rsidRPr="004957BB">
              <w:rPr>
                <w:rFonts w:ascii="Tahoma" w:eastAsia="Microsoft JhengHei" w:hAnsi="Tahoma" w:cs="Tahoma"/>
                <w:color w:val="262626" w:themeColor="text1" w:themeTint="D9"/>
              </w:rPr>
              <w:tab/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DA5E51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005164BE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4D927CE7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07CE8662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9062503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1BC69B8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2D49C07F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016A86EE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6EC7142D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665DF9A2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4957BB" w:rsidRPr="0071107C" w14:paraId="31300D9A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C1ADB63" w14:textId="431FC650" w:rsidR="004957BB" w:rsidRPr="000E77F2" w:rsidRDefault="004957BB" w:rsidP="004957BB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 xml:space="preserve">Visioning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3D5F4121" w14:textId="77777777" w:rsidR="004957BB" w:rsidRPr="0082050A" w:rsidRDefault="004957BB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0A525281" w14:textId="77777777" w:rsidR="004957BB" w:rsidRPr="004957BB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333C53B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4221BE9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B958B5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30E7BD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DB0CF3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AB6CB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3519B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E6234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A35E3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42722CDE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BE678B" w:rsidRPr="0071107C" w14:paraId="248F63AC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D2A451A" w14:textId="77777777" w:rsidR="00F42152" w:rsidRPr="000E77F2" w:rsidRDefault="00F42152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Forces of Change Assessment (</w:t>
            </w:r>
            <w:proofErr w:type="spellStart"/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FoCA</w:t>
            </w:r>
            <w:proofErr w:type="spellEnd"/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)</w:t>
            </w:r>
          </w:p>
          <w:p w14:paraId="2F18AB43" w14:textId="77777777" w:rsidR="00F42152" w:rsidRPr="000E77F2" w:rsidRDefault="00F42152" w:rsidP="00F4215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Steering Committee holds brainstorming session(s)</w:t>
            </w:r>
          </w:p>
          <w:p w14:paraId="6613EC79" w14:textId="3CCB04DA" w:rsidR="00F42152" w:rsidRPr="000E77F2" w:rsidRDefault="00F42152" w:rsidP="00F4215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Simplify list/identify threats and opportunities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563D23F" w14:textId="77777777" w:rsidR="00F42152" w:rsidRPr="0082050A" w:rsidRDefault="00F42152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1859122" w14:textId="77777777" w:rsidR="00F42152" w:rsidRPr="004957BB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7C1D7B72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215CA2A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8F9751D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450EBACB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120CEBE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A8366D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3CC08C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B3A99B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7E649E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E6DBEA" w14:textId="77777777" w:rsidR="00F42152" w:rsidRPr="0071107C" w:rsidRDefault="00F42152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BE678B" w:rsidRPr="0071107C" w14:paraId="66AF7EAB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B869554" w14:textId="77777777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Community Themes and Strengths Assessment (CTSA)</w:t>
            </w:r>
          </w:p>
          <w:p w14:paraId="117CEB34" w14:textId="77777777" w:rsidR="004957BB" w:rsidRPr="000E77F2" w:rsidRDefault="004957BB" w:rsidP="00076B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Establish workgroup</w:t>
            </w:r>
          </w:p>
          <w:p w14:paraId="5A90852A" w14:textId="57BB7497" w:rsidR="004957BB" w:rsidRPr="000E77F2" w:rsidRDefault="004957BB" w:rsidP="00076B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Determine methods for qualitative data collection, collect data from community (Possible Methods= focus groups, interviews, </w:t>
            </w:r>
            <w:proofErr w:type="spellStart"/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photovoice</w:t>
            </w:r>
            <w:proofErr w:type="spellEnd"/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, surveys)</w:t>
            </w:r>
          </w:p>
          <w:p w14:paraId="75518647" w14:textId="47EA7C4A" w:rsidR="004957BB" w:rsidRPr="000E77F2" w:rsidRDefault="00BE678B" w:rsidP="00BE678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Analyze, interpret </w:t>
            </w:r>
            <w:r w:rsidR="004957BB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and present to steering committee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39952D2" w14:textId="77777777" w:rsidR="004957BB" w:rsidRPr="0082050A" w:rsidRDefault="004957BB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C0B1409" w14:textId="77777777" w:rsidR="004957BB" w:rsidRPr="004957BB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00C7DA1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4A3C5398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075FBA5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7E7CB0C9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09701A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2786F1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707728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982ECB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4805DA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154972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BE678B" w:rsidRPr="0071107C" w14:paraId="40309366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59B414E" w14:textId="77777777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 xml:space="preserve">Community Health Status Assessment (CHSA) </w:t>
            </w:r>
          </w:p>
          <w:p w14:paraId="0735876D" w14:textId="77777777" w:rsidR="00A857B7" w:rsidRPr="000E77F2" w:rsidRDefault="00A857B7" w:rsidP="00076B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Establish workgroup</w:t>
            </w:r>
          </w:p>
          <w:p w14:paraId="1F6679B0" w14:textId="0F86332E" w:rsidR="00A857B7" w:rsidRPr="000E77F2" w:rsidRDefault="00A857B7" w:rsidP="00076B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I</w:t>
            </w:r>
            <w:r w:rsidR="004957BB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dentify </w:t>
            </w: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indicators and collect data</w:t>
            </w:r>
          </w:p>
          <w:p w14:paraId="674D4F0D" w14:textId="45D4D6B4" w:rsidR="004957BB" w:rsidRPr="000E77F2" w:rsidRDefault="004957BB" w:rsidP="00076B4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A</w:t>
            </w:r>
            <w:r w:rsidR="0008613E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nalyze and</w:t>
            </w: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 interpret data</w:t>
            </w:r>
            <w:r w:rsidR="00BE678B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, create health profile</w:t>
            </w: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 and present to steering committee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BDEA52E" w14:textId="77777777" w:rsidR="004957BB" w:rsidRPr="0082050A" w:rsidRDefault="004957BB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7738810" w14:textId="77777777" w:rsidR="004957BB" w:rsidRPr="004957BB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3637AA0D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0837F34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FB3B68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4C6D005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0CB34AD9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4B2B9D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D51C7F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B314A4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A2BD5FC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BCE882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BE678B" w:rsidRPr="0071107C" w14:paraId="28056E96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2939788" w14:textId="77777777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Local Public Health Assessment (LPHSA)</w:t>
            </w:r>
          </w:p>
          <w:p w14:paraId="3435826B" w14:textId="3AD8F782" w:rsidR="0008613E" w:rsidRPr="000E77F2" w:rsidRDefault="0008613E" w:rsidP="0008613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Modify National Public Health Performance Standard Program local instrument as needed</w:t>
            </w:r>
          </w:p>
          <w:p w14:paraId="309BF804" w14:textId="5170066F" w:rsidR="0008613E" w:rsidRPr="000E77F2" w:rsidRDefault="0008613E" w:rsidP="0008613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Collect responses to measurement tool</w:t>
            </w:r>
          </w:p>
          <w:p w14:paraId="02C9D9FB" w14:textId="51B3BF4B" w:rsidR="004957BB" w:rsidRPr="000E77F2" w:rsidRDefault="004957BB" w:rsidP="0008613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Discuss results, identify challenges and opportunities  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4BC22D1" w14:textId="77777777" w:rsidR="004957BB" w:rsidRPr="0082050A" w:rsidRDefault="004957BB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0905AFC" w14:textId="77777777" w:rsidR="004957BB" w:rsidRPr="004957BB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CFF42BA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7AF907E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65471115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72672E43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7B66C629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CCFC9F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041EA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17C92D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8D9025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DFE29E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F42152" w:rsidRPr="0071107C" w14:paraId="4B515C8D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B602C17" w14:textId="77777777" w:rsidR="004957BB" w:rsidRPr="000E77F2" w:rsidRDefault="004957BB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bookmarkStart w:id="0" w:name="_GoBack" w:colFirst="0" w:colLast="0"/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 xml:space="preserve">Identify Strategic Issues </w:t>
            </w:r>
          </w:p>
          <w:p w14:paraId="651E25E5" w14:textId="2B5A7721" w:rsidR="0008613E" w:rsidRPr="000E77F2" w:rsidRDefault="0008613E" w:rsidP="0008613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Using data collected from the 4 assessments, identify the</w:t>
            </w:r>
            <w:r w:rsidR="004957BB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 </w:t>
            </w:r>
          </w:p>
          <w:p w14:paraId="71D33972" w14:textId="4864FBD6" w:rsidR="004957BB" w:rsidRPr="000E77F2" w:rsidRDefault="004957BB" w:rsidP="0008613E">
            <w:pPr>
              <w:pStyle w:val="ListParagraph"/>
              <w:ind w:left="360"/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>3-5</w:t>
            </w:r>
            <w:r w:rsidR="0008613E"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 priority issues</w:t>
            </w:r>
            <w:r w:rsidRPr="000E77F2">
              <w:rPr>
                <w:rFonts w:ascii="Times New Roman" w:eastAsia="Microsoft JhengHe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F4FCB8D" w14:textId="77777777" w:rsidR="004957BB" w:rsidRPr="0082050A" w:rsidRDefault="004957BB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340CF7E" w14:textId="77777777" w:rsidR="004957BB" w:rsidRPr="004957BB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864E480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19EC02B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23EF7E8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4B9414B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7365D" w:themeFill="text2" w:themeFillShade="BF"/>
          </w:tcPr>
          <w:p w14:paraId="120AB511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3FD0F6FC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A00906" w14:textId="77777777" w:rsidR="004957BB" w:rsidRPr="0071107C" w:rsidRDefault="004957BB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86FF19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F54CB5" w14:textId="77777777" w:rsidR="004957BB" w:rsidRPr="0071107C" w:rsidRDefault="004957BB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14:paraId="0A8C8184" w14:textId="77777777" w:rsidR="004957BB" w:rsidRPr="0071107C" w:rsidRDefault="004957BB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bookmarkEnd w:id="0"/>
      <w:tr w:rsidR="00F42152" w:rsidRPr="0071107C" w14:paraId="5BF30C2B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D8895A9" w14:textId="42A8B470" w:rsidR="00F42152" w:rsidRPr="000E77F2" w:rsidRDefault="00F42152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Write CHA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BE23523" w14:textId="77777777" w:rsidR="00F42152" w:rsidRPr="0082050A" w:rsidRDefault="00F42152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01D30CB" w14:textId="77777777" w:rsidR="00F42152" w:rsidRPr="004957BB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AE5B49D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94EAED9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A967D11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A48E4E6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981F85D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7A21D316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7EABE1E2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0594B6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26DC77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14:paraId="75E48C9B" w14:textId="77777777" w:rsidR="00F42152" w:rsidRPr="0071107C" w:rsidRDefault="00F42152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8613E" w:rsidRPr="0071107C" w14:paraId="7C01228B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BD602E3" w14:textId="093445AD" w:rsidR="0008613E" w:rsidRPr="000E77F2" w:rsidRDefault="0008613E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Formulate Goals and Strategies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C397D67" w14:textId="77777777" w:rsidR="0008613E" w:rsidRPr="0082050A" w:rsidRDefault="0008613E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48CC86F" w14:textId="77777777" w:rsidR="0008613E" w:rsidRPr="004957BB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7F2395E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28FAC54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CD302E9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62369CF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79ED06A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2AE3E69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319D1C0F" w14:textId="77777777" w:rsidR="0008613E" w:rsidRPr="0071107C" w:rsidRDefault="0008613E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734A4416" w14:textId="77777777" w:rsidR="0008613E" w:rsidRPr="0071107C" w:rsidRDefault="0008613E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0322FBA1" w14:textId="77777777" w:rsidR="0008613E" w:rsidRPr="0071107C" w:rsidRDefault="0008613E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14:paraId="701BF7DF" w14:textId="77777777" w:rsidR="0008613E" w:rsidRPr="0071107C" w:rsidRDefault="0008613E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1C0F24" w:rsidRPr="0071107C" w14:paraId="1FFDFE9F" w14:textId="77777777" w:rsidTr="001C0F24">
        <w:trPr>
          <w:trHeight w:val="19"/>
          <w:tblHeader/>
        </w:trPr>
        <w:tc>
          <w:tcPr>
            <w:tcW w:w="6205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313C8B0" w14:textId="3E06FC88" w:rsidR="00F42152" w:rsidRPr="000E77F2" w:rsidRDefault="00F42152" w:rsidP="00076B40">
            <w:pPr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</w:pPr>
            <w:r w:rsidRPr="000E77F2">
              <w:rPr>
                <w:rFonts w:ascii="Times New Roman" w:eastAsia="Microsoft JhengHei" w:hAnsi="Times New Roman" w:cs="Times New Roman"/>
                <w:b/>
                <w:color w:val="000000" w:themeColor="text1"/>
              </w:rPr>
              <w:t>Write CHIP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906F76E" w14:textId="77777777" w:rsidR="00F42152" w:rsidRPr="0082050A" w:rsidRDefault="00F42152" w:rsidP="00076B40">
            <w:pPr>
              <w:rPr>
                <w:rFonts w:ascii="Times New Roman" w:eastAsia="Microsoft JhengHei" w:hAnsi="Times New Roman" w:cs="Times New Roman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7B4F1B96" w14:textId="77777777" w:rsidR="00F42152" w:rsidRPr="004957BB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24E24786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17DEA73D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3C2948B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6AC979FA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4E5951B9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A1013E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B99BF6" w14:textId="77777777" w:rsidR="00F42152" w:rsidRPr="0071107C" w:rsidRDefault="00F42152" w:rsidP="00076B40">
            <w:pPr>
              <w:rPr>
                <w:rFonts w:ascii="Tahoma" w:eastAsia="Microsoft JhengHei" w:hAnsi="Tahoma" w:cs="Tahoma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A1108D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7365D" w:themeFill="text2" w:themeFillShade="BF"/>
          </w:tcPr>
          <w:p w14:paraId="0F049F15" w14:textId="77777777" w:rsidR="00F42152" w:rsidRPr="0071107C" w:rsidRDefault="00F42152" w:rsidP="00076B40">
            <w:pPr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3F57A266" w14:textId="77777777" w:rsidR="00F42152" w:rsidRPr="0071107C" w:rsidRDefault="00F42152" w:rsidP="00076B40">
            <w:pPr>
              <w:ind w:right="247"/>
              <w:rPr>
                <w:rFonts w:ascii="Microsoft JhengHei" w:eastAsia="Microsoft JhengHei" w:hAnsi="Microsoft JhengHei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8CB5F34" w14:textId="77777777" w:rsidR="004957BB" w:rsidRPr="00BF1FDA" w:rsidRDefault="004957BB" w:rsidP="00F42152">
      <w:pPr>
        <w:rPr>
          <w:rFonts w:ascii="Tahoma" w:hAnsi="Tahoma" w:cs="Tahoma"/>
          <w:color w:val="FF0000"/>
          <w:sz w:val="24"/>
          <w:szCs w:val="24"/>
        </w:rPr>
      </w:pPr>
    </w:p>
    <w:sectPr w:rsidR="004957BB" w:rsidRPr="00BF1FDA" w:rsidSect="0071107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445A6" w14:textId="77777777" w:rsidR="008E27F1" w:rsidRDefault="008E27F1" w:rsidP="005C0C75">
      <w:pPr>
        <w:spacing w:after="0" w:line="240" w:lineRule="auto"/>
      </w:pPr>
      <w:r>
        <w:separator/>
      </w:r>
    </w:p>
  </w:endnote>
  <w:endnote w:type="continuationSeparator" w:id="0">
    <w:p w14:paraId="4F6E4179" w14:textId="77777777" w:rsidR="008E27F1" w:rsidRDefault="008E27F1" w:rsidP="005C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5B12" w14:textId="30B16A76" w:rsidR="000E77F2" w:rsidRPr="000E77F2" w:rsidRDefault="000E77F2">
    <w:pPr>
      <w:pStyle w:val="Footer"/>
      <w:rPr>
        <w:sz w:val="20"/>
      </w:rPr>
    </w:pPr>
    <w:r w:rsidRPr="000E77F2">
      <w:rPr>
        <w:sz w:val="20"/>
      </w:rPr>
      <w:t>Updated February 25,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FAE5A" w14:textId="77777777" w:rsidR="008E27F1" w:rsidRDefault="008E27F1" w:rsidP="005C0C75">
      <w:pPr>
        <w:spacing w:after="0" w:line="240" w:lineRule="auto"/>
      </w:pPr>
      <w:r>
        <w:separator/>
      </w:r>
    </w:p>
  </w:footnote>
  <w:footnote w:type="continuationSeparator" w:id="0">
    <w:p w14:paraId="246FCBDB" w14:textId="77777777" w:rsidR="008E27F1" w:rsidRDefault="008E27F1" w:rsidP="005C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726C" w14:textId="77777777" w:rsidR="007A2EDC" w:rsidRPr="0071107C" w:rsidRDefault="005C0C75">
    <w:pPr>
      <w:pStyle w:val="Header"/>
      <w:rPr>
        <w:rFonts w:ascii="Tahoma" w:hAnsi="Tahoma" w:cs="Tahoma"/>
        <w:sz w:val="24"/>
        <w:szCs w:val="24"/>
      </w:rPr>
    </w:pPr>
    <w:r w:rsidRPr="0071107C">
      <w:rPr>
        <w:rFonts w:ascii="Tahoma" w:hAnsi="Tahoma" w:cs="Tahoma"/>
        <w:sz w:val="24"/>
        <w:szCs w:val="24"/>
      </w:rPr>
      <w:tab/>
    </w:r>
    <w:r w:rsidRPr="0071107C">
      <w:rPr>
        <w:rFonts w:ascii="Tahoma" w:hAnsi="Tahoma" w:cs="Tahoma"/>
        <w:sz w:val="24"/>
        <w:szCs w:val="24"/>
      </w:rPr>
      <w:tab/>
      <w:t xml:space="preserve">                               </w:t>
    </w:r>
    <w:r w:rsidR="007A2EDC" w:rsidRPr="0071107C">
      <w:rPr>
        <w:rFonts w:ascii="Tahoma" w:hAnsi="Tahoma" w:cs="Tahoma"/>
        <w:sz w:val="24"/>
        <w:szCs w:val="24"/>
      </w:rPr>
      <w:t xml:space="preserve">         </w:t>
    </w:r>
  </w:p>
  <w:p w14:paraId="7AE1958A" w14:textId="2A6BBD97" w:rsidR="005C0C75" w:rsidRPr="000E77F2" w:rsidRDefault="007A2EDC" w:rsidP="00F4215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E77F2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61F"/>
    <w:multiLevelType w:val="hybridMultilevel"/>
    <w:tmpl w:val="A00A3D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E4F"/>
    <w:multiLevelType w:val="hybridMultilevel"/>
    <w:tmpl w:val="2EA49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7F39DA"/>
    <w:multiLevelType w:val="hybridMultilevel"/>
    <w:tmpl w:val="283E5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4"/>
    <w:rsid w:val="000343C9"/>
    <w:rsid w:val="0008613E"/>
    <w:rsid w:val="000E77F2"/>
    <w:rsid w:val="001C0F24"/>
    <w:rsid w:val="001D3878"/>
    <w:rsid w:val="00284131"/>
    <w:rsid w:val="002F0094"/>
    <w:rsid w:val="004579CA"/>
    <w:rsid w:val="004957BB"/>
    <w:rsid w:val="005C0C75"/>
    <w:rsid w:val="005E2881"/>
    <w:rsid w:val="0071107C"/>
    <w:rsid w:val="007A2EDC"/>
    <w:rsid w:val="007C6EAC"/>
    <w:rsid w:val="0082050A"/>
    <w:rsid w:val="008429E4"/>
    <w:rsid w:val="008E27F1"/>
    <w:rsid w:val="00A857B7"/>
    <w:rsid w:val="00AC16C8"/>
    <w:rsid w:val="00B31C34"/>
    <w:rsid w:val="00BA354D"/>
    <w:rsid w:val="00BE678B"/>
    <w:rsid w:val="00BF1FDA"/>
    <w:rsid w:val="00C040D2"/>
    <w:rsid w:val="00C62B8E"/>
    <w:rsid w:val="00C96F33"/>
    <w:rsid w:val="00E16067"/>
    <w:rsid w:val="00E80FDC"/>
    <w:rsid w:val="00E85BB4"/>
    <w:rsid w:val="00EB72B3"/>
    <w:rsid w:val="00EF1E0B"/>
    <w:rsid w:val="00F36D4F"/>
    <w:rsid w:val="00F42152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C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31C34"/>
    <w:pPr>
      <w:spacing w:after="0" w:line="240" w:lineRule="auto"/>
    </w:pPr>
    <w:rPr>
      <w:color w:val="595959" w:themeColor="text1" w:themeTint="A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C34"/>
    <w:rPr>
      <w:color w:val="595959" w:themeColor="text1" w:themeTint="A6"/>
      <w:szCs w:val="20"/>
    </w:rPr>
  </w:style>
  <w:style w:type="table" w:styleId="TableGrid">
    <w:name w:val="Table Grid"/>
    <w:basedOn w:val="TableNormal"/>
    <w:uiPriority w:val="59"/>
    <w:rsid w:val="00B31C3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5"/>
  </w:style>
  <w:style w:type="paragraph" w:styleId="Footer">
    <w:name w:val="footer"/>
    <w:basedOn w:val="Normal"/>
    <w:link w:val="FooterChar"/>
    <w:uiPriority w:val="99"/>
    <w:unhideWhenUsed/>
    <w:rsid w:val="005C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5"/>
  </w:style>
  <w:style w:type="paragraph" w:styleId="ListParagraph">
    <w:name w:val="List Paragraph"/>
    <w:basedOn w:val="Normal"/>
    <w:uiPriority w:val="34"/>
    <w:qFormat/>
    <w:rsid w:val="007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67D3-821E-43B5-ADC0-94F01D7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Lemma, Saba (VDH)</dc:creator>
  <cp:lastModifiedBy>Balmes, Allison (VDH)</cp:lastModifiedBy>
  <cp:revision>6</cp:revision>
  <cp:lastPrinted>2020-02-20T19:57:00Z</cp:lastPrinted>
  <dcterms:created xsi:type="dcterms:W3CDTF">2020-02-14T20:26:00Z</dcterms:created>
  <dcterms:modified xsi:type="dcterms:W3CDTF">2020-02-20T19:57:00Z</dcterms:modified>
</cp:coreProperties>
</file>