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9D4B" w14:textId="6056ABC1" w:rsidR="000A0EFB" w:rsidRPr="000A0EFB" w:rsidRDefault="00B044FF" w:rsidP="008E7141">
      <w:pPr>
        <w:pStyle w:val="Title"/>
        <w:rPr>
          <w:b/>
          <w:bCs/>
          <w:sz w:val="40"/>
        </w:rPr>
      </w:pPr>
      <w:r>
        <w:rPr>
          <w:b/>
          <w:sz w:val="40"/>
        </w:rPr>
        <w:t xml:space="preserve">Stroke Smart- Community Action Group </w:t>
      </w:r>
    </w:p>
    <w:p w14:paraId="24B81479" w14:textId="77777777" w:rsidR="000A0EFB" w:rsidRPr="00843ECF" w:rsidRDefault="0045373D" w:rsidP="0045373D">
      <w:pPr>
        <w:pStyle w:val="Heading2"/>
        <w:pBdr>
          <w:bottom w:val="single" w:sz="6" w:space="1" w:color="auto"/>
        </w:pBdr>
        <w:contextualSpacing/>
        <w:jc w:val="both"/>
        <w:rPr>
          <w:rFonts w:ascii="National" w:hAnsi="National"/>
          <w:sz w:val="24"/>
          <w:szCs w:val="24"/>
        </w:rPr>
      </w:pPr>
      <w:r>
        <w:rPr>
          <w:rFonts w:ascii="National" w:hAnsi="National"/>
          <w:sz w:val="24"/>
          <w:szCs w:val="24"/>
        </w:rPr>
        <w:t>Mission &amp; Purpose</w:t>
      </w:r>
    </w:p>
    <w:p w14:paraId="44F631B6" w14:textId="68968E4F" w:rsidR="000A0EFB" w:rsidRDefault="0092446F" w:rsidP="008E7141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To implement a community wide-stroke awareness initiative across Newport News that improves public recognition of stroke symptoms, encourages timely 911 activation, and fosters educational partnerships with schools, EMS, and community organizations. </w:t>
      </w:r>
    </w:p>
    <w:p w14:paraId="59CAF1EC" w14:textId="77777777" w:rsidR="009E3EFA" w:rsidRDefault="009E3EFA" w:rsidP="008E7141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</w:p>
    <w:p w14:paraId="2034F7EA" w14:textId="5E0BB8E6" w:rsidR="00A92A31" w:rsidRDefault="009E3EFA" w:rsidP="00A92A31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 w:rsidRPr="00A92A31">
        <w:rPr>
          <w:rFonts w:ascii="National" w:hAnsi="National"/>
          <w:color w:val="000000" w:themeColor="text1"/>
          <w:sz w:val="22"/>
          <w:szCs w:val="22"/>
        </w:rPr>
        <w:t>Purpose</w:t>
      </w: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:</w:t>
      </w:r>
    </w:p>
    <w:p w14:paraId="520CB4E2" w14:textId="6D8B49A3" w:rsidR="001457EC" w:rsidRDefault="0092446F" w:rsidP="00A13AF1">
      <w:pPr>
        <w:pStyle w:val="Heading2"/>
        <w:numPr>
          <w:ilvl w:val="0"/>
          <w:numId w:val="3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Enhance public understanding of stroke symptoms and emergency response </w:t>
      </w:r>
    </w:p>
    <w:p w14:paraId="50537097" w14:textId="4DAD41B0" w:rsidR="0092446F" w:rsidRDefault="0092446F" w:rsidP="00A13AF1">
      <w:pPr>
        <w:pStyle w:val="Heading2"/>
        <w:numPr>
          <w:ilvl w:val="0"/>
          <w:numId w:val="3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Integrate stroke education into the local school system </w:t>
      </w:r>
    </w:p>
    <w:p w14:paraId="322CE7B6" w14:textId="1122D0A0" w:rsidR="0092446F" w:rsidRDefault="0092446F" w:rsidP="00A13AF1">
      <w:pPr>
        <w:pStyle w:val="Heading2"/>
        <w:numPr>
          <w:ilvl w:val="0"/>
          <w:numId w:val="3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Promote outreach and awareness in faith-based and diverse community groups </w:t>
      </w:r>
    </w:p>
    <w:p w14:paraId="44CFE32A" w14:textId="5CE14653" w:rsidR="0092446F" w:rsidRDefault="0092446F" w:rsidP="00A13AF1">
      <w:pPr>
        <w:pStyle w:val="Heading2"/>
        <w:numPr>
          <w:ilvl w:val="0"/>
          <w:numId w:val="3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Build stakeholder collaboration to achieve her literacy in stroke recognition </w:t>
      </w:r>
    </w:p>
    <w:p w14:paraId="302D2A40" w14:textId="696A54DD" w:rsidR="0092446F" w:rsidRPr="00A13AF1" w:rsidRDefault="0092446F" w:rsidP="00A13AF1">
      <w:pPr>
        <w:pStyle w:val="Heading2"/>
        <w:numPr>
          <w:ilvl w:val="0"/>
          <w:numId w:val="3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Develop sustainable, accessible educational materials for broad dissemination </w:t>
      </w:r>
    </w:p>
    <w:p w14:paraId="7CE80E87" w14:textId="77777777" w:rsidR="009E3EFA" w:rsidRPr="00843ECF" w:rsidRDefault="009E3EFA" w:rsidP="008E7141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</w:p>
    <w:p w14:paraId="61C47C99" w14:textId="5D583AE6" w:rsidR="000A0EFB" w:rsidRPr="0090573D" w:rsidRDefault="000A0EFB" w:rsidP="0090573D">
      <w:pPr>
        <w:pStyle w:val="Heading2"/>
        <w:pBdr>
          <w:bottom w:val="single" w:sz="6" w:space="1" w:color="auto"/>
        </w:pBdr>
        <w:spacing w:before="0"/>
        <w:contextualSpacing/>
        <w:jc w:val="both"/>
        <w:rPr>
          <w:rFonts w:ascii="National" w:hAnsi="National"/>
          <w:sz w:val="24"/>
          <w:szCs w:val="24"/>
        </w:rPr>
      </w:pPr>
      <w:r>
        <w:rPr>
          <w:rFonts w:ascii="National" w:hAnsi="National"/>
          <w:sz w:val="24"/>
          <w:szCs w:val="24"/>
        </w:rPr>
        <w:t>Responsibilities</w:t>
      </w:r>
    </w:p>
    <w:p w14:paraId="20A6C3CC" w14:textId="03B701FA" w:rsidR="001457EC" w:rsidRDefault="0092446F" w:rsidP="001457EC">
      <w:pPr>
        <w:pStyle w:val="Heading2"/>
        <w:numPr>
          <w:ilvl w:val="0"/>
          <w:numId w:val="13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Develop and distribute stroke education content across multiple platforms </w:t>
      </w:r>
    </w:p>
    <w:p w14:paraId="35F149A6" w14:textId="729AC91E" w:rsidR="0092446F" w:rsidRDefault="0092446F" w:rsidP="001457EC">
      <w:pPr>
        <w:pStyle w:val="Heading2"/>
        <w:numPr>
          <w:ilvl w:val="0"/>
          <w:numId w:val="13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>Coordinate with schools, EMS, and community partners for outreach initiatives</w:t>
      </w:r>
    </w:p>
    <w:p w14:paraId="3E0B1B0B" w14:textId="22C40C14" w:rsidR="0092446F" w:rsidRDefault="0092446F" w:rsidP="001457EC">
      <w:pPr>
        <w:pStyle w:val="Heading2"/>
        <w:numPr>
          <w:ilvl w:val="0"/>
          <w:numId w:val="13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Plan and implement stroke-focused events and workshops </w:t>
      </w:r>
    </w:p>
    <w:p w14:paraId="4348A738" w14:textId="65B96643" w:rsidR="0092446F" w:rsidRDefault="0092446F" w:rsidP="001457EC">
      <w:pPr>
        <w:pStyle w:val="Heading2"/>
        <w:numPr>
          <w:ilvl w:val="0"/>
          <w:numId w:val="13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Track program progress, community feedback, and opportunities for improvement </w:t>
      </w:r>
    </w:p>
    <w:p w14:paraId="6FDB55E4" w14:textId="77777777" w:rsidR="00A97F41" w:rsidRPr="00A97F41" w:rsidRDefault="00A97F41" w:rsidP="00A97F41">
      <w:pPr>
        <w:pStyle w:val="Heading2"/>
        <w:ind w:left="360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</w:p>
    <w:p w14:paraId="6BC96674" w14:textId="286C63D5" w:rsidR="001457EC" w:rsidRPr="001457EC" w:rsidRDefault="0045373D" w:rsidP="001457EC">
      <w:pPr>
        <w:pStyle w:val="Heading2"/>
        <w:pBdr>
          <w:bottom w:val="single" w:sz="6" w:space="1" w:color="auto"/>
        </w:pBdr>
        <w:spacing w:before="0"/>
        <w:contextualSpacing/>
        <w:jc w:val="both"/>
        <w:rPr>
          <w:rFonts w:ascii="National" w:hAnsi="National"/>
          <w:sz w:val="24"/>
          <w:szCs w:val="24"/>
        </w:rPr>
      </w:pPr>
      <w:r>
        <w:rPr>
          <w:rFonts w:ascii="National" w:hAnsi="National"/>
          <w:sz w:val="24"/>
          <w:szCs w:val="24"/>
        </w:rPr>
        <w:t>Membership</w:t>
      </w:r>
    </w:p>
    <w:p w14:paraId="517A164C" w14:textId="3F43E5BC" w:rsidR="001457EC" w:rsidRDefault="0092446F" w:rsidP="001457EC">
      <w:pPr>
        <w:pStyle w:val="Heading2"/>
        <w:numPr>
          <w:ilvl w:val="0"/>
          <w:numId w:val="14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Open to multidisciplinary stakeholders including healthcare professionals, city officials, school leaders, EMS, and community representatives. Participation may include working groups aligned with key initiatives. </w:t>
      </w:r>
    </w:p>
    <w:p w14:paraId="64E4F401" w14:textId="64287528" w:rsidR="001457EC" w:rsidRPr="00843ECF" w:rsidRDefault="001457EC" w:rsidP="008E7141">
      <w:pPr>
        <w:pStyle w:val="Heading2"/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ab/>
      </w:r>
    </w:p>
    <w:p w14:paraId="28AAECF1" w14:textId="084DF096" w:rsidR="000A0EFB" w:rsidRPr="00843ECF" w:rsidRDefault="001457EC" w:rsidP="008E7141">
      <w:pPr>
        <w:pStyle w:val="Heading2"/>
        <w:pBdr>
          <w:bottom w:val="single" w:sz="6" w:space="1" w:color="auto"/>
        </w:pBdr>
        <w:spacing w:before="0"/>
        <w:contextualSpacing/>
        <w:jc w:val="both"/>
        <w:rPr>
          <w:rFonts w:ascii="National" w:hAnsi="National"/>
          <w:sz w:val="24"/>
          <w:szCs w:val="24"/>
        </w:rPr>
      </w:pPr>
      <w:r>
        <w:rPr>
          <w:rFonts w:ascii="National" w:hAnsi="National"/>
          <w:bCs w:val="0"/>
          <w:sz w:val="24"/>
          <w:szCs w:val="24"/>
        </w:rPr>
        <w:t xml:space="preserve">Objectives </w:t>
      </w:r>
    </w:p>
    <w:p w14:paraId="5F032084" w14:textId="5CDE5472" w:rsidR="0087539A" w:rsidRDefault="0092446F" w:rsidP="0092446F">
      <w:pPr>
        <w:pStyle w:val="Heading2"/>
        <w:numPr>
          <w:ilvl w:val="0"/>
          <w:numId w:val="15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Launch a school-based stroke curriculum </w:t>
      </w:r>
    </w:p>
    <w:p w14:paraId="6692D1E1" w14:textId="69312D72" w:rsidR="0092446F" w:rsidRDefault="0092446F" w:rsidP="0092446F">
      <w:pPr>
        <w:pStyle w:val="Heading2"/>
        <w:numPr>
          <w:ilvl w:val="0"/>
          <w:numId w:val="15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Increase community stroke literacy and early activation of emergency services </w:t>
      </w:r>
    </w:p>
    <w:p w14:paraId="62F48CDD" w14:textId="7409A034" w:rsidR="0092446F" w:rsidRDefault="0092446F" w:rsidP="0092446F">
      <w:pPr>
        <w:pStyle w:val="Heading2"/>
        <w:numPr>
          <w:ilvl w:val="0"/>
          <w:numId w:val="15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Strengthen partnerships among city departments, healthcare systems, and community organizations </w:t>
      </w:r>
    </w:p>
    <w:p w14:paraId="1BEAE670" w14:textId="57EB771B" w:rsidR="0092446F" w:rsidRPr="00843ECF" w:rsidRDefault="0092446F" w:rsidP="0092446F">
      <w:pPr>
        <w:pStyle w:val="Heading2"/>
        <w:numPr>
          <w:ilvl w:val="0"/>
          <w:numId w:val="15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Use data to guide outreach efforts and refine educational approaches </w:t>
      </w:r>
    </w:p>
    <w:p w14:paraId="70B46F61" w14:textId="021ECAD1" w:rsidR="000A0EFB" w:rsidRPr="00843ECF" w:rsidRDefault="00A97F41" w:rsidP="008E7141">
      <w:pPr>
        <w:pStyle w:val="Heading2"/>
        <w:pBdr>
          <w:bottom w:val="single" w:sz="6" w:space="1" w:color="auto"/>
        </w:pBdr>
        <w:spacing w:before="0"/>
        <w:contextualSpacing/>
        <w:jc w:val="both"/>
        <w:rPr>
          <w:rFonts w:ascii="National" w:hAnsi="National"/>
          <w:sz w:val="24"/>
          <w:szCs w:val="24"/>
        </w:rPr>
      </w:pPr>
      <w:r>
        <w:rPr>
          <w:rFonts w:ascii="National" w:hAnsi="National"/>
          <w:sz w:val="24"/>
          <w:szCs w:val="24"/>
        </w:rPr>
        <w:t xml:space="preserve">Stakeholders </w:t>
      </w:r>
    </w:p>
    <w:p w14:paraId="745C76E4" w14:textId="6A8EC2B7" w:rsidR="007E79D2" w:rsidRDefault="00A97F41" w:rsidP="00A97F41">
      <w:pPr>
        <w:pStyle w:val="Heading2"/>
        <w:numPr>
          <w:ilvl w:val="0"/>
          <w:numId w:val="17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Stroke Program Coordinator </w:t>
      </w:r>
    </w:p>
    <w:p w14:paraId="2FEDCD1C" w14:textId="77777777" w:rsidR="0092446F" w:rsidRDefault="0092446F" w:rsidP="00A97F41">
      <w:pPr>
        <w:pStyle w:val="Heading2"/>
        <w:numPr>
          <w:ilvl w:val="0"/>
          <w:numId w:val="17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City officials </w:t>
      </w:r>
    </w:p>
    <w:p w14:paraId="64B67072" w14:textId="77777777" w:rsidR="0092446F" w:rsidRDefault="0092446F" w:rsidP="00A97F41">
      <w:pPr>
        <w:pStyle w:val="Heading2"/>
        <w:numPr>
          <w:ilvl w:val="0"/>
          <w:numId w:val="17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Local Health Department </w:t>
      </w:r>
    </w:p>
    <w:p w14:paraId="1D9046D7" w14:textId="77777777" w:rsidR="0092446F" w:rsidRDefault="0092446F" w:rsidP="00A97F41">
      <w:pPr>
        <w:pStyle w:val="Heading2"/>
        <w:numPr>
          <w:ilvl w:val="0"/>
          <w:numId w:val="17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EMS and Fire Department Leaders </w:t>
      </w:r>
    </w:p>
    <w:p w14:paraId="273A12D0" w14:textId="77777777" w:rsidR="0092446F" w:rsidRDefault="0092446F" w:rsidP="00A97F41">
      <w:pPr>
        <w:pStyle w:val="Heading2"/>
        <w:numPr>
          <w:ilvl w:val="0"/>
          <w:numId w:val="17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School District Representatives </w:t>
      </w:r>
    </w:p>
    <w:p w14:paraId="12945854" w14:textId="77777777" w:rsidR="0092446F" w:rsidRDefault="0092446F" w:rsidP="00A97F41">
      <w:pPr>
        <w:pStyle w:val="Heading2"/>
        <w:numPr>
          <w:ilvl w:val="0"/>
          <w:numId w:val="17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Diversity and Inclusion Advocates </w:t>
      </w:r>
    </w:p>
    <w:p w14:paraId="269A2FF1" w14:textId="77777777" w:rsidR="0092446F" w:rsidRDefault="0092446F" w:rsidP="00A97F41">
      <w:pPr>
        <w:pStyle w:val="Heading2"/>
        <w:numPr>
          <w:ilvl w:val="0"/>
          <w:numId w:val="17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Marketing and Public Relations Teams </w:t>
      </w:r>
    </w:p>
    <w:p w14:paraId="22DB1723" w14:textId="35B2B52B" w:rsidR="00A97F41" w:rsidRPr="00A97F41" w:rsidRDefault="0092446F" w:rsidP="00A97F41">
      <w:pPr>
        <w:pStyle w:val="Heading2"/>
        <w:numPr>
          <w:ilvl w:val="0"/>
          <w:numId w:val="17"/>
        </w:numPr>
        <w:contextualSpacing/>
        <w:jc w:val="both"/>
        <w:rPr>
          <w:rFonts w:ascii="National" w:hAnsi="National"/>
          <w:b w:val="0"/>
          <w:bCs w:val="0"/>
          <w:color w:val="000000" w:themeColor="text1"/>
          <w:sz w:val="22"/>
          <w:szCs w:val="22"/>
        </w:rPr>
      </w:pPr>
      <w:r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Faith Based Community Leaders </w:t>
      </w:r>
      <w:r w:rsidR="00A97F41">
        <w:rPr>
          <w:rFonts w:ascii="National" w:hAnsi="National"/>
          <w:b w:val="0"/>
          <w:bCs w:val="0"/>
          <w:color w:val="000000" w:themeColor="text1"/>
          <w:sz w:val="22"/>
          <w:szCs w:val="22"/>
        </w:rPr>
        <w:t xml:space="preserve"> </w:t>
      </w:r>
    </w:p>
    <w:sectPr w:rsidR="00A97F41" w:rsidRPr="00A97F41" w:rsidSect="0045373D">
      <w:headerReference w:type="default" r:id="rId8"/>
      <w:footerReference w:type="default" r:id="rId9"/>
      <w:pgSz w:w="12240" w:h="15840"/>
      <w:pgMar w:top="576" w:right="907" w:bottom="576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B5233" w14:textId="77777777" w:rsidR="00927675" w:rsidRDefault="00927675" w:rsidP="000A0EFB">
      <w:pPr>
        <w:spacing w:after="0" w:line="240" w:lineRule="auto"/>
      </w:pPr>
      <w:r>
        <w:separator/>
      </w:r>
    </w:p>
  </w:endnote>
  <w:endnote w:type="continuationSeparator" w:id="0">
    <w:p w14:paraId="282D0242" w14:textId="77777777" w:rsidR="00927675" w:rsidRDefault="00927675" w:rsidP="000A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tional">
    <w:altName w:val="Calibri"/>
    <w:panose1 w:val="00000000000000000000"/>
    <w:charset w:val="00"/>
    <w:family w:val="modern"/>
    <w:notTrueType/>
    <w:pitch w:val="variable"/>
    <w:sig w:usb0="A00000FF" w:usb1="5000207B" w:usb2="0000001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7"/>
      <w:gridCol w:w="3297"/>
    </w:tblGrid>
    <w:tr w:rsidR="0045373D" w14:paraId="318F9EA4" w14:textId="77777777" w:rsidTr="0045373D">
      <w:tc>
        <w:tcPr>
          <w:tcW w:w="3296" w:type="dxa"/>
        </w:tcPr>
        <w:p w14:paraId="2B8A0376" w14:textId="77777777" w:rsidR="0045373D" w:rsidRPr="0045373D" w:rsidRDefault="0045373D" w:rsidP="0045373D">
          <w:pPr>
            <w:pStyle w:val="Footer"/>
            <w:jc w:val="center"/>
            <w:rPr>
              <w:b/>
              <w:sz w:val="16"/>
              <w:szCs w:val="18"/>
            </w:rPr>
          </w:pPr>
          <w:r w:rsidRPr="0045373D">
            <w:rPr>
              <w:b/>
              <w:sz w:val="16"/>
              <w:szCs w:val="18"/>
            </w:rPr>
            <w:t>Committee Charter #</w:t>
          </w:r>
        </w:p>
      </w:tc>
      <w:tc>
        <w:tcPr>
          <w:tcW w:w="3297" w:type="dxa"/>
        </w:tcPr>
        <w:p w14:paraId="68B39A76" w14:textId="77777777" w:rsidR="0045373D" w:rsidRPr="0045373D" w:rsidRDefault="0045373D" w:rsidP="0045373D">
          <w:pPr>
            <w:pStyle w:val="Footer"/>
            <w:jc w:val="center"/>
            <w:rPr>
              <w:sz w:val="16"/>
              <w:szCs w:val="18"/>
            </w:rPr>
          </w:pPr>
          <w:r w:rsidRPr="0045373D">
            <w:rPr>
              <w:sz w:val="16"/>
              <w:szCs w:val="18"/>
            </w:rPr>
            <w:t xml:space="preserve">Page </w:t>
          </w:r>
          <w:r w:rsidRPr="0045373D">
            <w:rPr>
              <w:b/>
              <w:bCs/>
              <w:sz w:val="16"/>
              <w:szCs w:val="18"/>
            </w:rPr>
            <w:fldChar w:fldCharType="begin"/>
          </w:r>
          <w:r w:rsidRPr="0045373D">
            <w:rPr>
              <w:b/>
              <w:bCs/>
              <w:sz w:val="16"/>
              <w:szCs w:val="18"/>
            </w:rPr>
            <w:instrText xml:space="preserve"> PAGE  \* Arabic  \* MERGEFORMAT </w:instrText>
          </w:r>
          <w:r w:rsidRPr="0045373D">
            <w:rPr>
              <w:b/>
              <w:bCs/>
              <w:sz w:val="16"/>
              <w:szCs w:val="18"/>
            </w:rPr>
            <w:fldChar w:fldCharType="separate"/>
          </w:r>
          <w:r>
            <w:rPr>
              <w:b/>
              <w:bCs/>
              <w:noProof/>
              <w:sz w:val="16"/>
              <w:szCs w:val="18"/>
            </w:rPr>
            <w:t>1</w:t>
          </w:r>
          <w:r w:rsidRPr="0045373D">
            <w:rPr>
              <w:b/>
              <w:bCs/>
              <w:sz w:val="16"/>
              <w:szCs w:val="18"/>
            </w:rPr>
            <w:fldChar w:fldCharType="end"/>
          </w:r>
          <w:r w:rsidRPr="0045373D">
            <w:rPr>
              <w:sz w:val="16"/>
              <w:szCs w:val="18"/>
            </w:rPr>
            <w:t xml:space="preserve"> of </w:t>
          </w:r>
          <w:r w:rsidRPr="0045373D">
            <w:rPr>
              <w:b/>
              <w:bCs/>
              <w:sz w:val="16"/>
              <w:szCs w:val="18"/>
            </w:rPr>
            <w:fldChar w:fldCharType="begin"/>
          </w:r>
          <w:r w:rsidRPr="0045373D">
            <w:rPr>
              <w:b/>
              <w:bCs/>
              <w:sz w:val="16"/>
              <w:szCs w:val="18"/>
            </w:rPr>
            <w:instrText xml:space="preserve"> NUMPAGES  \* Arabic  \* MERGEFORMAT </w:instrText>
          </w:r>
          <w:r w:rsidRPr="0045373D">
            <w:rPr>
              <w:b/>
              <w:bCs/>
              <w:sz w:val="16"/>
              <w:szCs w:val="18"/>
            </w:rPr>
            <w:fldChar w:fldCharType="separate"/>
          </w:r>
          <w:r>
            <w:rPr>
              <w:b/>
              <w:bCs/>
              <w:noProof/>
              <w:sz w:val="16"/>
              <w:szCs w:val="18"/>
            </w:rPr>
            <w:t>1</w:t>
          </w:r>
          <w:r w:rsidRPr="0045373D">
            <w:rPr>
              <w:b/>
              <w:bCs/>
              <w:sz w:val="16"/>
              <w:szCs w:val="18"/>
            </w:rPr>
            <w:fldChar w:fldCharType="end"/>
          </w:r>
        </w:p>
      </w:tc>
      <w:tc>
        <w:tcPr>
          <w:tcW w:w="3297" w:type="dxa"/>
        </w:tcPr>
        <w:p w14:paraId="4D397D7A" w14:textId="4C67B7A2" w:rsidR="0045373D" w:rsidRPr="0045373D" w:rsidRDefault="0045373D" w:rsidP="0045373D">
          <w:pPr>
            <w:pStyle w:val="Footer"/>
            <w:jc w:val="center"/>
            <w:rPr>
              <w:b/>
              <w:sz w:val="16"/>
              <w:szCs w:val="18"/>
            </w:rPr>
          </w:pPr>
          <w:r w:rsidRPr="0045373D">
            <w:rPr>
              <w:b/>
              <w:sz w:val="16"/>
              <w:szCs w:val="18"/>
            </w:rPr>
            <w:t>Established Date:</w:t>
          </w:r>
          <w:r w:rsidR="00C729B3">
            <w:rPr>
              <w:b/>
              <w:sz w:val="16"/>
              <w:szCs w:val="18"/>
            </w:rPr>
            <w:t xml:space="preserve"> </w:t>
          </w:r>
          <w:r w:rsidR="00A97F41">
            <w:rPr>
              <w:b/>
              <w:sz w:val="16"/>
              <w:szCs w:val="18"/>
            </w:rPr>
            <w:t>5/19/2025</w:t>
          </w:r>
        </w:p>
      </w:tc>
    </w:tr>
  </w:tbl>
  <w:p w14:paraId="6DC5D3F0" w14:textId="77777777" w:rsidR="0045373D" w:rsidRPr="0045373D" w:rsidRDefault="0045373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577E" w14:textId="77777777" w:rsidR="00927675" w:rsidRDefault="00927675" w:rsidP="000A0EFB">
      <w:pPr>
        <w:spacing w:after="0" w:line="240" w:lineRule="auto"/>
      </w:pPr>
      <w:r>
        <w:separator/>
      </w:r>
    </w:p>
  </w:footnote>
  <w:footnote w:type="continuationSeparator" w:id="0">
    <w:p w14:paraId="35B6ECB1" w14:textId="77777777" w:rsidR="00927675" w:rsidRDefault="00927675" w:rsidP="000A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14D29" w14:textId="7EF9F76B" w:rsidR="000A0EFB" w:rsidRDefault="00B044FF" w:rsidP="000A0EFB">
    <w:pPr>
      <w:pStyle w:val="Header"/>
      <w:jc w:val="right"/>
    </w:pPr>
    <w:r>
      <w:rPr>
        <w:noProof/>
      </w:rPr>
      <w:drawing>
        <wp:inline distT="0" distB="0" distL="0" distR="0" wp14:anchorId="5695B529" wp14:editId="4A095F34">
          <wp:extent cx="1404871" cy="789463"/>
          <wp:effectExtent l="0" t="0" r="5080" b="0"/>
          <wp:docPr id="1" name="Picture 1" descr="Newport News debuts vibrant new city brand Strategic message “Built on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port News debuts vibrant new city brand Strategic message “Built on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871" cy="789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57EC" w:rsidRPr="006D22A4">
      <w:rPr>
        <w:noProof/>
      </w:rPr>
      <w:drawing>
        <wp:inline distT="0" distB="0" distL="0" distR="0" wp14:anchorId="235013A7" wp14:editId="00105D22">
          <wp:extent cx="1447800" cy="428343"/>
          <wp:effectExtent l="0" t="0" r="0" b="0"/>
          <wp:docPr id="2313718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491" cy="433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472E2"/>
    <w:multiLevelType w:val="hybridMultilevel"/>
    <w:tmpl w:val="2338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A49"/>
    <w:multiLevelType w:val="hybridMultilevel"/>
    <w:tmpl w:val="27B0F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E7121"/>
    <w:multiLevelType w:val="hybridMultilevel"/>
    <w:tmpl w:val="A546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073EB"/>
    <w:multiLevelType w:val="hybridMultilevel"/>
    <w:tmpl w:val="BCDC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D1700"/>
    <w:multiLevelType w:val="hybridMultilevel"/>
    <w:tmpl w:val="341A1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6BDB"/>
    <w:multiLevelType w:val="hybridMultilevel"/>
    <w:tmpl w:val="EC145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3429"/>
    <w:multiLevelType w:val="hybridMultilevel"/>
    <w:tmpl w:val="8452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24811"/>
    <w:multiLevelType w:val="hybridMultilevel"/>
    <w:tmpl w:val="12CE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65B3F"/>
    <w:multiLevelType w:val="hybridMultilevel"/>
    <w:tmpl w:val="A6523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E1B17"/>
    <w:multiLevelType w:val="hybridMultilevel"/>
    <w:tmpl w:val="F904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E2A42"/>
    <w:multiLevelType w:val="hybridMultilevel"/>
    <w:tmpl w:val="CE64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34CFE"/>
    <w:multiLevelType w:val="hybridMultilevel"/>
    <w:tmpl w:val="D6FC1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96F5E"/>
    <w:multiLevelType w:val="hybridMultilevel"/>
    <w:tmpl w:val="67E8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42F54"/>
    <w:multiLevelType w:val="hybridMultilevel"/>
    <w:tmpl w:val="B108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83E1B"/>
    <w:multiLevelType w:val="hybridMultilevel"/>
    <w:tmpl w:val="ACF4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C4EA1"/>
    <w:multiLevelType w:val="hybridMultilevel"/>
    <w:tmpl w:val="652A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D17BC"/>
    <w:multiLevelType w:val="hybridMultilevel"/>
    <w:tmpl w:val="546A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692024">
    <w:abstractNumId w:val="3"/>
  </w:num>
  <w:num w:numId="2" w16cid:durableId="259221067">
    <w:abstractNumId w:val="1"/>
  </w:num>
  <w:num w:numId="3" w16cid:durableId="119303476">
    <w:abstractNumId w:val="8"/>
  </w:num>
  <w:num w:numId="4" w16cid:durableId="1411150160">
    <w:abstractNumId w:val="12"/>
  </w:num>
  <w:num w:numId="5" w16cid:durableId="419454234">
    <w:abstractNumId w:val="16"/>
  </w:num>
  <w:num w:numId="6" w16cid:durableId="1470783913">
    <w:abstractNumId w:val="11"/>
  </w:num>
  <w:num w:numId="7" w16cid:durableId="1000080855">
    <w:abstractNumId w:val="7"/>
  </w:num>
  <w:num w:numId="8" w16cid:durableId="1125349011">
    <w:abstractNumId w:val="5"/>
  </w:num>
  <w:num w:numId="9" w16cid:durableId="899560617">
    <w:abstractNumId w:val="15"/>
  </w:num>
  <w:num w:numId="10" w16cid:durableId="1023629742">
    <w:abstractNumId w:val="4"/>
  </w:num>
  <w:num w:numId="11" w16cid:durableId="1473907144">
    <w:abstractNumId w:val="13"/>
  </w:num>
  <w:num w:numId="12" w16cid:durableId="603345057">
    <w:abstractNumId w:val="0"/>
  </w:num>
  <w:num w:numId="13" w16cid:durableId="1340961833">
    <w:abstractNumId w:val="2"/>
  </w:num>
  <w:num w:numId="14" w16cid:durableId="481966819">
    <w:abstractNumId w:val="9"/>
  </w:num>
  <w:num w:numId="15" w16cid:durableId="1688748645">
    <w:abstractNumId w:val="10"/>
  </w:num>
  <w:num w:numId="16" w16cid:durableId="1093474422">
    <w:abstractNumId w:val="6"/>
  </w:num>
  <w:num w:numId="17" w16cid:durableId="43254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FB"/>
    <w:rsid w:val="000A0EFB"/>
    <w:rsid w:val="000F253F"/>
    <w:rsid w:val="00100DB2"/>
    <w:rsid w:val="0010113D"/>
    <w:rsid w:val="001457EC"/>
    <w:rsid w:val="001920F2"/>
    <w:rsid w:val="001C67C7"/>
    <w:rsid w:val="00371778"/>
    <w:rsid w:val="00386DDA"/>
    <w:rsid w:val="00397882"/>
    <w:rsid w:val="003F08DE"/>
    <w:rsid w:val="004031E7"/>
    <w:rsid w:val="00432CA5"/>
    <w:rsid w:val="0045373D"/>
    <w:rsid w:val="004E388C"/>
    <w:rsid w:val="005225B7"/>
    <w:rsid w:val="005D03DF"/>
    <w:rsid w:val="005D20AB"/>
    <w:rsid w:val="006539E5"/>
    <w:rsid w:val="00675A96"/>
    <w:rsid w:val="006D28DD"/>
    <w:rsid w:val="006E023A"/>
    <w:rsid w:val="006E2031"/>
    <w:rsid w:val="00723A2D"/>
    <w:rsid w:val="0076394F"/>
    <w:rsid w:val="0076747F"/>
    <w:rsid w:val="007E79D2"/>
    <w:rsid w:val="007F75C3"/>
    <w:rsid w:val="0087539A"/>
    <w:rsid w:val="008E76A4"/>
    <w:rsid w:val="008F7715"/>
    <w:rsid w:val="00902876"/>
    <w:rsid w:val="0090573D"/>
    <w:rsid w:val="0092446F"/>
    <w:rsid w:val="00927675"/>
    <w:rsid w:val="00943C77"/>
    <w:rsid w:val="00961721"/>
    <w:rsid w:val="009E3EFA"/>
    <w:rsid w:val="009F178B"/>
    <w:rsid w:val="00A13AF1"/>
    <w:rsid w:val="00A24F59"/>
    <w:rsid w:val="00A92A31"/>
    <w:rsid w:val="00A97F41"/>
    <w:rsid w:val="00B044FF"/>
    <w:rsid w:val="00B22113"/>
    <w:rsid w:val="00B62AB8"/>
    <w:rsid w:val="00B673E6"/>
    <w:rsid w:val="00BC7D02"/>
    <w:rsid w:val="00C128EE"/>
    <w:rsid w:val="00C729B3"/>
    <w:rsid w:val="00C943E6"/>
    <w:rsid w:val="00CA20A0"/>
    <w:rsid w:val="00CC13A3"/>
    <w:rsid w:val="00CD1B03"/>
    <w:rsid w:val="00CE6C67"/>
    <w:rsid w:val="00D316C7"/>
    <w:rsid w:val="00D93BDD"/>
    <w:rsid w:val="00DA4048"/>
    <w:rsid w:val="00DC1499"/>
    <w:rsid w:val="00DE7311"/>
    <w:rsid w:val="00E202BA"/>
    <w:rsid w:val="00E77C15"/>
    <w:rsid w:val="00F007C1"/>
    <w:rsid w:val="00F0378B"/>
    <w:rsid w:val="00F10903"/>
    <w:rsid w:val="00F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4B626"/>
  <w15:chartTrackingRefBased/>
  <w15:docId w15:val="{9C5078BB-5B3C-49AD-822F-79632EFC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EFB"/>
  </w:style>
  <w:style w:type="paragraph" w:styleId="Heading2">
    <w:name w:val="heading 2"/>
    <w:basedOn w:val="Normal"/>
    <w:link w:val="Heading2Char"/>
    <w:uiPriority w:val="9"/>
    <w:qFormat/>
    <w:rsid w:val="000A0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0EF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0A0EFB"/>
    <w:rPr>
      <w:color w:val="0000FF"/>
      <w:u w:val="single"/>
    </w:rPr>
  </w:style>
  <w:style w:type="table" w:styleId="TableGrid">
    <w:name w:val="Table Grid"/>
    <w:basedOn w:val="TableNormal"/>
    <w:uiPriority w:val="39"/>
    <w:rsid w:val="000A0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A0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0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A0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EFB"/>
  </w:style>
  <w:style w:type="paragraph" w:styleId="Footer">
    <w:name w:val="footer"/>
    <w:basedOn w:val="Normal"/>
    <w:link w:val="FooterChar"/>
    <w:uiPriority w:val="99"/>
    <w:unhideWhenUsed/>
    <w:rsid w:val="000A0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EFB"/>
  </w:style>
  <w:style w:type="character" w:styleId="PlaceholderText">
    <w:name w:val="Placeholder Text"/>
    <w:basedOn w:val="DefaultParagraphFont"/>
    <w:uiPriority w:val="99"/>
    <w:semiHidden/>
    <w:rsid w:val="000A0EF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F2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25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25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5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8BE38-A5C2-417B-A906-F4DEAF2CE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Health System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Najar, Jennifer</dc:creator>
  <cp:keywords/>
  <dc:description/>
  <cp:lastModifiedBy>Duck, Nicole</cp:lastModifiedBy>
  <cp:revision>3</cp:revision>
  <cp:lastPrinted>2023-06-16T15:00:00Z</cp:lastPrinted>
  <dcterms:created xsi:type="dcterms:W3CDTF">2025-05-29T16:49:00Z</dcterms:created>
  <dcterms:modified xsi:type="dcterms:W3CDTF">2025-05-29T17:04:00Z</dcterms:modified>
</cp:coreProperties>
</file>