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C1E7" w14:textId="2EA1A9AB" w:rsidR="00E73C55" w:rsidRPr="00AD146D" w:rsidRDefault="00845537" w:rsidP="00F64051">
      <w:pPr>
        <w:tabs>
          <w:tab w:val="center" w:pos="4800"/>
        </w:tabs>
        <w:suppressAutoHyphens/>
        <w:spacing w:line="276" w:lineRule="auto"/>
        <w:jc w:val="center"/>
        <w:rPr>
          <w:rFonts w:ascii="Times New Roman" w:hAnsi="Times New Roman"/>
          <w:b/>
          <w:bCs/>
          <w:sz w:val="18"/>
        </w:rPr>
      </w:pPr>
      <w:r w:rsidRPr="00AD146D">
        <w:rPr>
          <w:rFonts w:ascii="Times New Roman" w:hAnsi="Times New Roman"/>
          <w:b/>
          <w:bCs/>
          <w:sz w:val="18"/>
        </w:rPr>
        <w:t>VI</w:t>
      </w:r>
      <w:r w:rsidR="00E73C55" w:rsidRPr="00AD146D">
        <w:rPr>
          <w:rFonts w:ascii="Times New Roman" w:hAnsi="Times New Roman"/>
          <w:b/>
          <w:bCs/>
          <w:sz w:val="18"/>
        </w:rPr>
        <w:t>RGINIA DEPARTMENT OF HEALTH</w:t>
      </w:r>
      <w:r w:rsidR="00E601AD" w:rsidRPr="00AD146D">
        <w:rPr>
          <w:rFonts w:ascii="Times New Roman" w:hAnsi="Times New Roman"/>
          <w:b/>
          <w:bCs/>
          <w:sz w:val="18"/>
        </w:rPr>
        <w:t xml:space="preserve"> (VDH)</w:t>
      </w:r>
    </w:p>
    <w:p w14:paraId="4E54BD98" w14:textId="77777777" w:rsidR="00E73C55" w:rsidRPr="00AD146D" w:rsidRDefault="00E601AD" w:rsidP="00F64051">
      <w:pPr>
        <w:tabs>
          <w:tab w:val="center" w:pos="4800"/>
        </w:tabs>
        <w:suppressAutoHyphens/>
        <w:spacing w:line="276" w:lineRule="auto"/>
        <w:jc w:val="center"/>
        <w:rPr>
          <w:rFonts w:ascii="Times New Roman" w:hAnsi="Times New Roman"/>
          <w:b/>
          <w:bCs/>
          <w:sz w:val="18"/>
        </w:rPr>
      </w:pPr>
      <w:r w:rsidRPr="00AD146D">
        <w:rPr>
          <w:rFonts w:ascii="Times New Roman" w:hAnsi="Times New Roman"/>
          <w:b/>
          <w:bCs/>
          <w:sz w:val="18"/>
        </w:rPr>
        <w:t xml:space="preserve">OFFICE OF </w:t>
      </w:r>
      <w:r w:rsidR="00E73C55" w:rsidRPr="00AD146D">
        <w:rPr>
          <w:rFonts w:ascii="Times New Roman" w:hAnsi="Times New Roman"/>
          <w:b/>
          <w:bCs/>
          <w:sz w:val="18"/>
        </w:rPr>
        <w:t xml:space="preserve">DRINKING WATER </w:t>
      </w:r>
      <w:r w:rsidRPr="00AD146D">
        <w:rPr>
          <w:rFonts w:ascii="Times New Roman" w:hAnsi="Times New Roman"/>
          <w:b/>
          <w:bCs/>
          <w:sz w:val="18"/>
        </w:rPr>
        <w:t>(ODW)</w:t>
      </w:r>
    </w:p>
    <w:p w14:paraId="23FA41AB" w14:textId="7D2B7718" w:rsidR="00E73C55" w:rsidRPr="00AD146D" w:rsidRDefault="00E73C55" w:rsidP="00F64051">
      <w:pPr>
        <w:tabs>
          <w:tab w:val="center" w:pos="4800"/>
        </w:tabs>
        <w:suppressAutoHyphens/>
        <w:spacing w:line="276" w:lineRule="auto"/>
        <w:jc w:val="center"/>
        <w:rPr>
          <w:rFonts w:ascii="Times New Roman" w:hAnsi="Times New Roman"/>
          <w:b/>
          <w:bCs/>
          <w:sz w:val="18"/>
        </w:rPr>
      </w:pPr>
      <w:r w:rsidRPr="00AD146D">
        <w:rPr>
          <w:rFonts w:ascii="Times New Roman" w:hAnsi="Times New Roman"/>
          <w:b/>
          <w:bCs/>
          <w:sz w:val="18"/>
        </w:rPr>
        <w:t>FINANCIAL AND CONSTRUCTION ASSISTANCE PROGRAM (FCAP)</w:t>
      </w:r>
    </w:p>
    <w:p w14:paraId="7D29ED89" w14:textId="37B308A4" w:rsidR="00AD146D" w:rsidRPr="00AD146D" w:rsidRDefault="003D466E" w:rsidP="00F64051">
      <w:pPr>
        <w:tabs>
          <w:tab w:val="center" w:pos="4800"/>
        </w:tabs>
        <w:suppressAutoHyphens/>
        <w:spacing w:line="276" w:lineRule="auto"/>
        <w:jc w:val="center"/>
        <w:rPr>
          <w:rFonts w:ascii="Times New Roman" w:hAnsi="Times New Roman"/>
          <w:sz w:val="18"/>
        </w:rPr>
      </w:pPr>
      <w:r w:rsidRPr="00AD146D">
        <w:rPr>
          <w:rFonts w:ascii="Times New Roman" w:hAnsi="Times New Roman"/>
          <w:noProof/>
          <w:sz w:val="18"/>
        </w:rPr>
        <mc:AlternateContent>
          <mc:Choice Requires="wps">
            <w:drawing>
              <wp:inline distT="0" distB="0" distL="0" distR="0" wp14:anchorId="3D7A30A1" wp14:editId="78D79C0B">
                <wp:extent cx="1911350" cy="1155865"/>
                <wp:effectExtent l="0" t="0" r="12700" b="2540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155865"/>
                        </a:xfrm>
                        <a:prstGeom prst="rect">
                          <a:avLst/>
                        </a:prstGeom>
                        <a:solidFill>
                          <a:srgbClr val="FFFFFF"/>
                        </a:solidFill>
                        <a:ln w="9525">
                          <a:solidFill>
                            <a:srgbClr val="000000"/>
                          </a:solidFill>
                          <a:miter lim="800000"/>
                          <a:headEnd/>
                          <a:tailEnd/>
                        </a:ln>
                      </wps:spPr>
                      <wps:txbx>
                        <w:txbxContent>
                          <w:p w14:paraId="5C6F48A9" w14:textId="77777777" w:rsidR="005F4A02" w:rsidRDefault="005F4A02" w:rsidP="005F4A02">
                            <w:pPr>
                              <w:jc w:val="center"/>
                              <w:rPr>
                                <w:rFonts w:ascii="Times New Roman" w:hAnsi="Times New Roman"/>
                                <w:b/>
                                <w:i/>
                                <w:sz w:val="18"/>
                                <w:szCs w:val="18"/>
                              </w:rPr>
                            </w:pPr>
                            <w:r>
                              <w:rPr>
                                <w:rFonts w:ascii="Times New Roman" w:hAnsi="Times New Roman"/>
                                <w:b/>
                                <w:i/>
                                <w:sz w:val="18"/>
                                <w:szCs w:val="18"/>
                              </w:rPr>
                              <w:t>HARD COPY</w:t>
                            </w:r>
                          </w:p>
                          <w:p w14:paraId="3443754E" w14:textId="77777777" w:rsidR="005F4A02" w:rsidRDefault="005F4A02" w:rsidP="005F4A02">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1AF7F91F" w14:textId="77777777" w:rsidR="005F4A02" w:rsidRPr="00B17B7E" w:rsidRDefault="005F4A02" w:rsidP="005F4A02">
                            <w:pPr>
                              <w:jc w:val="center"/>
                              <w:rPr>
                                <w:rFonts w:ascii="Times New Roman" w:hAnsi="Times New Roman"/>
                                <w:sz w:val="18"/>
                                <w:szCs w:val="18"/>
                              </w:rPr>
                            </w:pPr>
                            <w:r w:rsidRPr="00B17B7E">
                              <w:rPr>
                                <w:rFonts w:ascii="Times New Roman" w:hAnsi="Times New Roman"/>
                                <w:sz w:val="18"/>
                                <w:szCs w:val="18"/>
                              </w:rPr>
                              <w:t>Virginia Department of Health</w:t>
                            </w:r>
                          </w:p>
                          <w:p w14:paraId="361CCE30" w14:textId="77777777" w:rsidR="005F4A02" w:rsidRDefault="005F4A02" w:rsidP="005F4A02">
                            <w:pPr>
                              <w:jc w:val="center"/>
                              <w:rPr>
                                <w:rFonts w:ascii="Times New Roman" w:hAnsi="Times New Roman"/>
                                <w:sz w:val="18"/>
                                <w:szCs w:val="18"/>
                              </w:rPr>
                            </w:pPr>
                            <w:r w:rsidRPr="00B17B7E">
                              <w:rPr>
                                <w:rFonts w:ascii="Times New Roman" w:hAnsi="Times New Roman"/>
                                <w:sz w:val="18"/>
                                <w:szCs w:val="18"/>
                              </w:rPr>
                              <w:t>Office of Drinking Water</w:t>
                            </w:r>
                          </w:p>
                          <w:p w14:paraId="0A1EDC8F" w14:textId="77777777" w:rsidR="005F4A02" w:rsidRPr="00B17B7E" w:rsidRDefault="005F4A02" w:rsidP="005F4A02">
                            <w:pPr>
                              <w:jc w:val="center"/>
                              <w:rPr>
                                <w:rFonts w:ascii="Times New Roman" w:hAnsi="Times New Roman"/>
                                <w:sz w:val="18"/>
                                <w:szCs w:val="18"/>
                              </w:rPr>
                            </w:pPr>
                            <w:r w:rsidRPr="00030668">
                              <w:rPr>
                                <w:rFonts w:ascii="Times New Roman" w:hAnsi="Times New Roman"/>
                                <w:b/>
                                <w:bCs/>
                                <w:sz w:val="18"/>
                                <w:szCs w:val="18"/>
                              </w:rPr>
                              <w:t>ATTN: Katie Sallee</w:t>
                            </w:r>
                          </w:p>
                          <w:p w14:paraId="5D001A9C" w14:textId="77777777" w:rsidR="005F4A02" w:rsidRDefault="005F4A02" w:rsidP="005F4A02">
                            <w:pPr>
                              <w:jc w:val="center"/>
                              <w:rPr>
                                <w:rFonts w:ascii="Times New Roman" w:hAnsi="Times New Roman"/>
                                <w:sz w:val="18"/>
                                <w:szCs w:val="18"/>
                              </w:rPr>
                            </w:pPr>
                            <w:r w:rsidRPr="00B17B7E">
                              <w:rPr>
                                <w:rFonts w:ascii="Times New Roman" w:hAnsi="Times New Roman"/>
                                <w:sz w:val="18"/>
                                <w:szCs w:val="18"/>
                              </w:rPr>
                              <w:t>109 Governor Street, 6th Floor</w:t>
                            </w:r>
                          </w:p>
                          <w:p w14:paraId="10754B97" w14:textId="5E093E71" w:rsidR="003D466E" w:rsidRPr="00B17B7E" w:rsidRDefault="003D466E" w:rsidP="005F4A02">
                            <w:pPr>
                              <w:jc w:val="center"/>
                              <w:rPr>
                                <w:rFonts w:ascii="Times New Roman" w:hAnsi="Times New Roman"/>
                                <w:sz w:val="18"/>
                                <w:szCs w:val="18"/>
                              </w:rPr>
                            </w:pPr>
                            <w:r>
                              <w:rPr>
                                <w:rFonts w:ascii="Times New Roman" w:hAnsi="Times New Roman"/>
                                <w:sz w:val="18"/>
                                <w:szCs w:val="18"/>
                              </w:rPr>
                              <w:t>Cube 6-N-10</w:t>
                            </w:r>
                          </w:p>
                          <w:p w14:paraId="73EA04B5" w14:textId="48C57F95" w:rsidR="00AD146D" w:rsidRDefault="005F4A02" w:rsidP="005F4A02">
                            <w:pPr>
                              <w:jc w:val="center"/>
                              <w:rPr>
                                <w:rFonts w:ascii="Times New Roman" w:hAnsi="Times New Roman"/>
                                <w:sz w:val="18"/>
                                <w:szCs w:val="18"/>
                              </w:rPr>
                            </w:pPr>
                            <w:r w:rsidRPr="00B17B7E">
                              <w:rPr>
                                <w:rFonts w:ascii="Times New Roman" w:hAnsi="Times New Roman"/>
                                <w:sz w:val="18"/>
                                <w:szCs w:val="18"/>
                              </w:rPr>
                              <w:t>Richmond, VA</w:t>
                            </w:r>
                            <w:r w:rsidR="00AD146D">
                              <w:rPr>
                                <w:rFonts w:ascii="Times New Roman" w:hAnsi="Times New Roman"/>
                                <w:sz w:val="18"/>
                                <w:szCs w:val="18"/>
                              </w:rPr>
                              <w:t xml:space="preserve"> </w:t>
                            </w:r>
                            <w:r w:rsidRPr="00B17B7E">
                              <w:rPr>
                                <w:rFonts w:ascii="Times New Roman" w:hAnsi="Times New Roman"/>
                                <w:sz w:val="18"/>
                                <w:szCs w:val="18"/>
                              </w:rPr>
                              <w:t>23219</w:t>
                            </w:r>
                          </w:p>
                          <w:p w14:paraId="5A845D36" w14:textId="77777777" w:rsidR="005F4A02" w:rsidRPr="00B17B7E" w:rsidRDefault="005F4A02" w:rsidP="005F4A02">
                            <w:pPr>
                              <w:rPr>
                                <w:rFonts w:ascii="Times New Roman"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type w14:anchorId="3D7A30A1" id="_x0000_t202" coordsize="21600,21600" o:spt="202" path="m,l,21600r21600,l21600,xe">
                <v:stroke joinstyle="miter"/>
                <v:path gradientshapeok="t" o:connecttype="rect"/>
              </v:shapetype>
              <v:shape id="Text Box 5" o:spid="_x0000_s1026" type="#_x0000_t202" style="width:150.5pt;height: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">
                <v:textbox>
                  <w:txbxContent>
                    <w:p w14:paraId="5C6F48A9" w14:textId="77777777" w:rsidR="005F4A02" w:rsidRDefault="005F4A02" w:rsidP="005F4A02">
                      <w:pPr>
                        <w:jc w:val="center"/>
                        <w:rPr>
                          <w:rFonts w:ascii="Times New Roman" w:hAnsi="Times New Roman"/>
                          <w:b/>
                          <w:i/>
                          <w:sz w:val="18"/>
                          <w:szCs w:val="18"/>
                        </w:rPr>
                      </w:pPr>
                      <w:r>
                        <w:rPr>
                          <w:rFonts w:ascii="Times New Roman" w:hAnsi="Times New Roman"/>
                          <w:b/>
                          <w:i/>
                          <w:sz w:val="18"/>
                          <w:szCs w:val="18"/>
                        </w:rPr>
                        <w:t>HARD COPY</w:t>
                      </w:r>
                    </w:p>
                    <w:p w14:paraId="3443754E" w14:textId="77777777" w:rsidR="005F4A02" w:rsidRDefault="005F4A02" w:rsidP="005F4A02">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1AF7F91F" w14:textId="77777777" w:rsidR="005F4A02" w:rsidRPr="00B17B7E" w:rsidRDefault="005F4A02" w:rsidP="005F4A02">
                      <w:pPr>
                        <w:jc w:val="center"/>
                        <w:rPr>
                          <w:rFonts w:ascii="Times New Roman" w:hAnsi="Times New Roman"/>
                          <w:sz w:val="18"/>
                          <w:szCs w:val="18"/>
                        </w:rPr>
                      </w:pPr>
                      <w:r w:rsidRPr="00B17B7E">
                        <w:rPr>
                          <w:rFonts w:ascii="Times New Roman" w:hAnsi="Times New Roman"/>
                          <w:sz w:val="18"/>
                          <w:szCs w:val="18"/>
                        </w:rPr>
                        <w:t>Virginia Department of Health</w:t>
                      </w:r>
                    </w:p>
                    <w:p w14:paraId="361CCE30" w14:textId="77777777" w:rsidR="005F4A02" w:rsidRDefault="005F4A02" w:rsidP="005F4A02">
                      <w:pPr>
                        <w:jc w:val="center"/>
                        <w:rPr>
                          <w:rFonts w:ascii="Times New Roman" w:hAnsi="Times New Roman"/>
                          <w:sz w:val="18"/>
                          <w:szCs w:val="18"/>
                        </w:rPr>
                      </w:pPr>
                      <w:r w:rsidRPr="00B17B7E">
                        <w:rPr>
                          <w:rFonts w:ascii="Times New Roman" w:hAnsi="Times New Roman"/>
                          <w:sz w:val="18"/>
                          <w:szCs w:val="18"/>
                        </w:rPr>
                        <w:t>Office of Drinking Water</w:t>
                      </w:r>
                    </w:p>
                    <w:p w14:paraId="0A1EDC8F" w14:textId="77777777" w:rsidR="005F4A02" w:rsidRPr="00B17B7E" w:rsidRDefault="005F4A02" w:rsidP="005F4A02">
                      <w:pPr>
                        <w:jc w:val="center"/>
                        <w:rPr>
                          <w:rFonts w:ascii="Times New Roman" w:hAnsi="Times New Roman"/>
                          <w:sz w:val="18"/>
                          <w:szCs w:val="18"/>
                        </w:rPr>
                      </w:pPr>
                      <w:r w:rsidRPr="00030668">
                        <w:rPr>
                          <w:rFonts w:ascii="Times New Roman" w:hAnsi="Times New Roman"/>
                          <w:b/>
                          <w:bCs/>
                          <w:sz w:val="18"/>
                          <w:szCs w:val="18"/>
                        </w:rPr>
                        <w:t>ATTN: Katie Sallee</w:t>
                      </w:r>
                    </w:p>
                    <w:p w14:paraId="5D001A9C" w14:textId="77777777" w:rsidR="005F4A02" w:rsidRDefault="005F4A02" w:rsidP="005F4A02">
                      <w:pPr>
                        <w:jc w:val="center"/>
                        <w:rPr>
                          <w:rFonts w:ascii="Times New Roman" w:hAnsi="Times New Roman"/>
                          <w:sz w:val="18"/>
                          <w:szCs w:val="18"/>
                        </w:rPr>
                      </w:pPr>
                      <w:r w:rsidRPr="00B17B7E">
                        <w:rPr>
                          <w:rFonts w:ascii="Times New Roman" w:hAnsi="Times New Roman"/>
                          <w:sz w:val="18"/>
                          <w:szCs w:val="18"/>
                        </w:rPr>
                        <w:t>109 Governor Street, 6th Floor</w:t>
                      </w:r>
                    </w:p>
                    <w:p w14:paraId="10754B97" w14:textId="5E093E71" w:rsidR="003D466E" w:rsidRPr="00B17B7E" w:rsidRDefault="003D466E" w:rsidP="005F4A02">
                      <w:pPr>
                        <w:jc w:val="center"/>
                        <w:rPr>
                          <w:rFonts w:ascii="Times New Roman" w:hAnsi="Times New Roman"/>
                          <w:sz w:val="18"/>
                          <w:szCs w:val="18"/>
                        </w:rPr>
                      </w:pPr>
                      <w:r>
                        <w:rPr>
                          <w:rFonts w:ascii="Times New Roman" w:hAnsi="Times New Roman"/>
                          <w:sz w:val="18"/>
                          <w:szCs w:val="18"/>
                        </w:rPr>
                        <w:t>Cube 6-N-10</w:t>
                      </w:r>
                    </w:p>
                    <w:p w14:paraId="73EA04B5" w14:textId="48C57F95" w:rsidR="00AD146D" w:rsidRDefault="005F4A02" w:rsidP="005F4A02">
                      <w:pPr>
                        <w:jc w:val="center"/>
                        <w:rPr>
                          <w:rFonts w:ascii="Times New Roman" w:hAnsi="Times New Roman"/>
                          <w:sz w:val="18"/>
                          <w:szCs w:val="18"/>
                        </w:rPr>
                      </w:pPr>
                      <w:r w:rsidRPr="00B17B7E">
                        <w:rPr>
                          <w:rFonts w:ascii="Times New Roman" w:hAnsi="Times New Roman"/>
                          <w:sz w:val="18"/>
                          <w:szCs w:val="18"/>
                        </w:rPr>
                        <w:t>Richmond, VA</w:t>
                      </w:r>
                      <w:r w:rsidR="00AD146D">
                        <w:rPr>
                          <w:rFonts w:ascii="Times New Roman" w:hAnsi="Times New Roman"/>
                          <w:sz w:val="18"/>
                          <w:szCs w:val="18"/>
                        </w:rPr>
                        <w:t xml:space="preserve"> </w:t>
                      </w:r>
                      <w:r w:rsidRPr="00B17B7E">
                        <w:rPr>
                          <w:rFonts w:ascii="Times New Roman" w:hAnsi="Times New Roman"/>
                          <w:sz w:val="18"/>
                          <w:szCs w:val="18"/>
                        </w:rPr>
                        <w:t>23219</w:t>
                      </w:r>
                    </w:p>
                    <w:p w14:paraId="5A845D36" w14:textId="77777777" w:rsidR="005F4A02" w:rsidRPr="00B17B7E" w:rsidRDefault="005F4A02" w:rsidP="005F4A02">
                      <w:pPr>
                        <w:rPr>
                          <w:rFonts w:ascii="Times New Roman" w:hAnsi="Times New Roman"/>
                          <w:sz w:val="18"/>
                          <w:szCs w:val="18"/>
                        </w:rPr>
                      </w:pPr>
                    </w:p>
                  </w:txbxContent>
                </v:textbox>
                <w10:anchorlock/>
              </v:shape>
            </w:pict>
          </mc:Fallback>
        </mc:AlternateContent>
      </w:r>
      <w:r w:rsidR="008E622B">
        <w:rPr>
          <w:rFonts w:ascii="Times New Roman" w:hAnsi="Times New Roman"/>
          <w:sz w:val="18"/>
        </w:rPr>
        <w:tab/>
      </w:r>
      <w:r w:rsidR="00AD146D" w:rsidRPr="00AD146D">
        <w:rPr>
          <w:rFonts w:ascii="Times New Roman" w:hAnsi="Times New Roman"/>
          <w:b/>
          <w:noProof/>
          <w:sz w:val="18"/>
        </w:rPr>
        <w:drawing>
          <wp:inline distT="0" distB="0" distL="0" distR="0" wp14:anchorId="478E9953" wp14:editId="63AD1AD1">
            <wp:extent cx="1164590" cy="692150"/>
            <wp:effectExtent l="0" t="0" r="0" b="0"/>
            <wp:docPr id="275087855" name="Picture 275087855" descr="Logo for the Financial and Construction Assistance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87855" name="Picture 275087855" descr="Logo for the Financial and Construction Assistance Program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4590" cy="692150"/>
                    </a:xfrm>
                    <a:prstGeom prst="rect">
                      <a:avLst/>
                    </a:prstGeom>
                  </pic:spPr>
                </pic:pic>
              </a:graphicData>
            </a:graphic>
          </wp:inline>
        </w:drawing>
      </w:r>
      <w:r w:rsidR="008E622B">
        <w:rPr>
          <w:rFonts w:ascii="Times New Roman" w:hAnsi="Times New Roman"/>
          <w:sz w:val="18"/>
        </w:rPr>
        <w:tab/>
      </w:r>
      <w:r w:rsidR="008E622B">
        <w:rPr>
          <w:rFonts w:ascii="Times New Roman" w:hAnsi="Times New Roman"/>
          <w:sz w:val="18"/>
        </w:rPr>
        <w:tab/>
      </w:r>
      <w:r w:rsidR="005F04BA" w:rsidRPr="00AD146D">
        <w:rPr>
          <w:rFonts w:ascii="Times New Roman" w:hAnsi="Times New Roman"/>
          <w:b/>
          <w:bCs/>
          <w:noProof/>
          <w:sz w:val="18"/>
        </w:rPr>
        <mc:AlternateContent>
          <mc:Choice Requires="wps">
            <w:drawing>
              <wp:inline distT="0" distB="0" distL="0" distR="0" wp14:anchorId="4995774F" wp14:editId="59F83E7F">
                <wp:extent cx="2091690" cy="933450"/>
                <wp:effectExtent l="0" t="0" r="22860" b="1905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933450"/>
                        </a:xfrm>
                        <a:prstGeom prst="rect">
                          <a:avLst/>
                        </a:prstGeom>
                        <a:solidFill>
                          <a:srgbClr val="FFFFFF"/>
                        </a:solidFill>
                        <a:ln w="9525">
                          <a:solidFill>
                            <a:srgbClr val="000000"/>
                          </a:solidFill>
                          <a:miter lim="800000"/>
                          <a:headEnd/>
                          <a:tailEnd/>
                        </a:ln>
                      </wps:spPr>
                      <wps:txbx>
                        <w:txbxContent>
                          <w:p w14:paraId="6BAE853B" w14:textId="77777777" w:rsidR="005F4A02" w:rsidRDefault="005F4A02" w:rsidP="005F4A02">
                            <w:pPr>
                              <w:jc w:val="center"/>
                              <w:rPr>
                                <w:rFonts w:ascii="Times New Roman" w:hAnsi="Times New Roman"/>
                                <w:b/>
                                <w:i/>
                                <w:sz w:val="18"/>
                                <w:szCs w:val="18"/>
                              </w:rPr>
                            </w:pPr>
                            <w:r>
                              <w:rPr>
                                <w:rFonts w:ascii="Times New Roman" w:hAnsi="Times New Roman"/>
                                <w:b/>
                                <w:i/>
                                <w:sz w:val="18"/>
                                <w:szCs w:val="18"/>
                              </w:rPr>
                              <w:t>DIGITAL</w:t>
                            </w:r>
                          </w:p>
                          <w:p w14:paraId="213A19A7" w14:textId="77777777" w:rsidR="005F4A02" w:rsidRDefault="005F4A02" w:rsidP="005F4A02">
                            <w:pPr>
                              <w:jc w:val="center"/>
                              <w:rPr>
                                <w:rFonts w:ascii="Times New Roman" w:hAnsi="Times New Roman"/>
                                <w:b/>
                                <w:i/>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4CF6E0D4" w14:textId="77777777" w:rsidR="005F4A02" w:rsidRDefault="005F4A02" w:rsidP="005F4A02">
                            <w:pPr>
                              <w:jc w:val="center"/>
                              <w:rPr>
                                <w:rFonts w:ascii="Times New Roman" w:hAnsi="Times New Roman"/>
                                <w:sz w:val="18"/>
                                <w:szCs w:val="18"/>
                              </w:rPr>
                            </w:pPr>
                            <w:hyperlink r:id="rId9" w:history="1">
                              <w:r w:rsidRPr="00082C6A">
                                <w:rPr>
                                  <w:rStyle w:val="Hyperlink"/>
                                  <w:rFonts w:ascii="Times New Roman" w:hAnsi="Times New Roman"/>
                                  <w:sz w:val="18"/>
                                  <w:szCs w:val="18"/>
                                </w:rPr>
                                <w:t>DWSRF.Applications@vdh.virginia.gov</w:t>
                              </w:r>
                            </w:hyperlink>
                          </w:p>
                          <w:p w14:paraId="6AAC0AF8" w14:textId="6221EFC6" w:rsidR="00AD146D" w:rsidRDefault="005F4A02" w:rsidP="005F4A02">
                            <w:pPr>
                              <w:jc w:val="center"/>
                              <w:rPr>
                                <w:rFonts w:ascii="Times New Roman" w:hAnsi="Times New Roman"/>
                                <w:sz w:val="18"/>
                                <w:szCs w:val="18"/>
                              </w:rPr>
                            </w:pPr>
                            <w:r w:rsidRPr="000C4797">
                              <w:rPr>
                                <w:rStyle w:val="contentpasted4"/>
                                <w:rFonts w:ascii="Times New Roman" w:hAnsi="Times New Roman"/>
                                <w:color w:val="000000"/>
                                <w:sz w:val="18"/>
                                <w:szCs w:val="18"/>
                              </w:rPr>
                              <w:t xml:space="preserve">Format the email subject as follows: </w:t>
                            </w:r>
                            <w:r w:rsidRPr="000C4797">
                              <w:rPr>
                                <w:rStyle w:val="contentpasted4"/>
                                <w:rFonts w:ascii="Times New Roman" w:hAnsi="Times New Roman"/>
                                <w:i/>
                                <w:iCs/>
                                <w:color w:val="000000"/>
                                <w:sz w:val="18"/>
                                <w:szCs w:val="18"/>
                              </w:rPr>
                              <w:t>FY2</w:t>
                            </w:r>
                            <w:r>
                              <w:rPr>
                                <w:rStyle w:val="contentpasted4"/>
                                <w:rFonts w:ascii="Times New Roman" w:hAnsi="Times New Roman"/>
                                <w:i/>
                                <w:iCs/>
                                <w:color w:val="000000"/>
                                <w:sz w:val="18"/>
                                <w:szCs w:val="18"/>
                              </w:rPr>
                              <w:t>7</w:t>
                            </w:r>
                            <w:r w:rsidRPr="000C4797">
                              <w:rPr>
                                <w:rStyle w:val="contentpasted4"/>
                                <w:rFonts w:ascii="Times New Roman" w:hAnsi="Times New Roman"/>
                                <w:i/>
                                <w:iCs/>
                                <w:color w:val="000000"/>
                                <w:sz w:val="18"/>
                                <w:szCs w:val="18"/>
                              </w:rPr>
                              <w:t xml:space="preserve"> </w:t>
                            </w:r>
                            <w:r>
                              <w:rPr>
                                <w:rStyle w:val="contentpasted4"/>
                                <w:rFonts w:ascii="Times New Roman" w:hAnsi="Times New Roman"/>
                                <w:i/>
                                <w:iCs/>
                                <w:color w:val="000000"/>
                                <w:sz w:val="18"/>
                                <w:szCs w:val="18"/>
                              </w:rPr>
                              <w:t>DWSRF</w:t>
                            </w:r>
                            <w:r w:rsidRPr="000C4797">
                              <w:rPr>
                                <w:rStyle w:val="contentpasted4"/>
                                <w:rFonts w:ascii="Times New Roman" w:hAnsi="Times New Roman"/>
                                <w:i/>
                                <w:iCs/>
                                <w:color w:val="000000"/>
                                <w:sz w:val="18"/>
                                <w:szCs w:val="18"/>
                              </w:rPr>
                              <w:t xml:space="preserve"> </w:t>
                            </w:r>
                            <w:r>
                              <w:rPr>
                                <w:rStyle w:val="contentpasted4"/>
                                <w:rFonts w:ascii="Times New Roman" w:hAnsi="Times New Roman"/>
                                <w:i/>
                                <w:iCs/>
                                <w:color w:val="000000"/>
                                <w:sz w:val="18"/>
                                <w:szCs w:val="18"/>
                              </w:rPr>
                              <w:t xml:space="preserve">Refinance </w:t>
                            </w:r>
                            <w:r w:rsidRPr="000C4797">
                              <w:rPr>
                                <w:rStyle w:val="contentpasted4"/>
                                <w:rFonts w:ascii="Times New Roman" w:hAnsi="Times New Roman"/>
                                <w:i/>
                                <w:iCs/>
                                <w:color w:val="000000"/>
                                <w:sz w:val="18"/>
                                <w:szCs w:val="18"/>
                              </w:rPr>
                              <w:t>Application – City/County – Project Name"</w:t>
                            </w:r>
                          </w:p>
                          <w:p w14:paraId="73C378AE" w14:textId="77777777" w:rsidR="00AD146D" w:rsidRDefault="00AD146D" w:rsidP="005F4A02">
                            <w:pPr>
                              <w:jc w:val="center"/>
                              <w:rPr>
                                <w:rFonts w:ascii="Times New Roman" w:hAnsi="Times New Roman"/>
                                <w:sz w:val="18"/>
                                <w:szCs w:val="18"/>
                              </w:rPr>
                            </w:pPr>
                          </w:p>
                          <w:p w14:paraId="4E91D9FD" w14:textId="77777777" w:rsidR="005F4A02" w:rsidRDefault="005F4A02" w:rsidP="005F4A02">
                            <w:pPr>
                              <w:ind w:left="90"/>
                              <w:jc w:val="center"/>
                            </w:pPr>
                          </w:p>
                        </w:txbxContent>
                      </wps:txbx>
                      <wps:bodyPr rot="0" vert="horz" wrap="square" lIns="91440" tIns="45720" rIns="91440" bIns="45720" anchor="t" anchorCtr="0" upright="1">
                        <a:noAutofit/>
                      </wps:bodyPr>
                    </wps:wsp>
                  </a:graphicData>
                </a:graphic>
              </wp:inline>
            </w:drawing>
          </mc:Choice>
          <mc:Fallback>
            <w:pict>
              <v:shape w14:anchorId="4995774F" id="Text Box 3" o:spid="_x0000_s1027" type="#_x0000_t202" style="width:164.7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">
                <v:textbox>
                  <w:txbxContent>
                    <w:p w14:paraId="6BAE853B" w14:textId="77777777" w:rsidR="005F4A02" w:rsidRDefault="005F4A02" w:rsidP="005F4A02">
                      <w:pPr>
                        <w:jc w:val="center"/>
                        <w:rPr>
                          <w:rFonts w:ascii="Times New Roman" w:hAnsi="Times New Roman"/>
                          <w:b/>
                          <w:i/>
                          <w:sz w:val="18"/>
                          <w:szCs w:val="18"/>
                        </w:rPr>
                      </w:pPr>
                      <w:r>
                        <w:rPr>
                          <w:rFonts w:ascii="Times New Roman" w:hAnsi="Times New Roman"/>
                          <w:b/>
                          <w:i/>
                          <w:sz w:val="18"/>
                          <w:szCs w:val="18"/>
                        </w:rPr>
                        <w:t>DIGITAL</w:t>
                      </w:r>
                    </w:p>
                    <w:p w14:paraId="213A19A7" w14:textId="77777777" w:rsidR="005F4A02" w:rsidRDefault="005F4A02" w:rsidP="005F4A02">
                      <w:pPr>
                        <w:jc w:val="center"/>
                        <w:rPr>
                          <w:rFonts w:ascii="Times New Roman" w:hAnsi="Times New Roman"/>
                          <w:b/>
                          <w:i/>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4CF6E0D4" w14:textId="77777777" w:rsidR="005F4A02" w:rsidRDefault="005F4A02" w:rsidP="005F4A02">
                      <w:pPr>
                        <w:jc w:val="center"/>
                        <w:rPr>
                          <w:rFonts w:ascii="Times New Roman" w:hAnsi="Times New Roman"/>
                          <w:sz w:val="18"/>
                          <w:szCs w:val="18"/>
                        </w:rPr>
                      </w:pPr>
                      <w:hyperlink r:id="rId10" w:history="1">
                        <w:r w:rsidRPr="00082C6A">
                          <w:rPr>
                            <w:rStyle w:val="Hyperlink"/>
                            <w:rFonts w:ascii="Times New Roman" w:hAnsi="Times New Roman"/>
                            <w:sz w:val="18"/>
                            <w:szCs w:val="18"/>
                          </w:rPr>
                          <w:t>DWSRF.Applications@vdh.virginia.gov</w:t>
                        </w:r>
                      </w:hyperlink>
                    </w:p>
                    <w:p w14:paraId="6AAC0AF8" w14:textId="6221EFC6" w:rsidR="00AD146D" w:rsidRDefault="005F4A02" w:rsidP="005F4A02">
                      <w:pPr>
                        <w:jc w:val="center"/>
                        <w:rPr>
                          <w:rFonts w:ascii="Times New Roman" w:hAnsi="Times New Roman"/>
                          <w:sz w:val="18"/>
                          <w:szCs w:val="18"/>
                        </w:rPr>
                      </w:pPr>
                      <w:r w:rsidRPr="000C4797">
                        <w:rPr>
                          <w:rStyle w:val="contentpasted4"/>
                          <w:rFonts w:ascii="Times New Roman" w:hAnsi="Times New Roman"/>
                          <w:color w:val="000000"/>
                          <w:sz w:val="18"/>
                          <w:szCs w:val="18"/>
                        </w:rPr>
                        <w:t xml:space="preserve">Format the email subject as follows: </w:t>
                      </w:r>
                      <w:r w:rsidRPr="000C4797">
                        <w:rPr>
                          <w:rStyle w:val="contentpasted4"/>
                          <w:rFonts w:ascii="Times New Roman" w:hAnsi="Times New Roman"/>
                          <w:i/>
                          <w:iCs/>
                          <w:color w:val="000000"/>
                          <w:sz w:val="18"/>
                          <w:szCs w:val="18"/>
                        </w:rPr>
                        <w:t>FY2</w:t>
                      </w:r>
                      <w:r>
                        <w:rPr>
                          <w:rStyle w:val="contentpasted4"/>
                          <w:rFonts w:ascii="Times New Roman" w:hAnsi="Times New Roman"/>
                          <w:i/>
                          <w:iCs/>
                          <w:color w:val="000000"/>
                          <w:sz w:val="18"/>
                          <w:szCs w:val="18"/>
                        </w:rPr>
                        <w:t>7</w:t>
                      </w:r>
                      <w:r w:rsidRPr="000C4797">
                        <w:rPr>
                          <w:rStyle w:val="contentpasted4"/>
                          <w:rFonts w:ascii="Times New Roman" w:hAnsi="Times New Roman"/>
                          <w:i/>
                          <w:iCs/>
                          <w:color w:val="000000"/>
                          <w:sz w:val="18"/>
                          <w:szCs w:val="18"/>
                        </w:rPr>
                        <w:t xml:space="preserve"> </w:t>
                      </w:r>
                      <w:r>
                        <w:rPr>
                          <w:rStyle w:val="contentpasted4"/>
                          <w:rFonts w:ascii="Times New Roman" w:hAnsi="Times New Roman"/>
                          <w:i/>
                          <w:iCs/>
                          <w:color w:val="000000"/>
                          <w:sz w:val="18"/>
                          <w:szCs w:val="18"/>
                        </w:rPr>
                        <w:t>DWSRF</w:t>
                      </w:r>
                      <w:r w:rsidRPr="000C4797">
                        <w:rPr>
                          <w:rStyle w:val="contentpasted4"/>
                          <w:rFonts w:ascii="Times New Roman" w:hAnsi="Times New Roman"/>
                          <w:i/>
                          <w:iCs/>
                          <w:color w:val="000000"/>
                          <w:sz w:val="18"/>
                          <w:szCs w:val="18"/>
                        </w:rPr>
                        <w:t xml:space="preserve"> </w:t>
                      </w:r>
                      <w:r>
                        <w:rPr>
                          <w:rStyle w:val="contentpasted4"/>
                          <w:rFonts w:ascii="Times New Roman" w:hAnsi="Times New Roman"/>
                          <w:i/>
                          <w:iCs/>
                          <w:color w:val="000000"/>
                          <w:sz w:val="18"/>
                          <w:szCs w:val="18"/>
                        </w:rPr>
                        <w:t xml:space="preserve">Refinance </w:t>
                      </w:r>
                      <w:r w:rsidRPr="000C4797">
                        <w:rPr>
                          <w:rStyle w:val="contentpasted4"/>
                          <w:rFonts w:ascii="Times New Roman" w:hAnsi="Times New Roman"/>
                          <w:i/>
                          <w:iCs/>
                          <w:color w:val="000000"/>
                          <w:sz w:val="18"/>
                          <w:szCs w:val="18"/>
                        </w:rPr>
                        <w:t>Application – City/County – Project Name"</w:t>
                      </w:r>
                    </w:p>
                    <w:p w14:paraId="73C378AE" w14:textId="77777777" w:rsidR="00AD146D" w:rsidRDefault="00AD146D" w:rsidP="005F4A02">
                      <w:pPr>
                        <w:jc w:val="center"/>
                        <w:rPr>
                          <w:rFonts w:ascii="Times New Roman" w:hAnsi="Times New Roman"/>
                          <w:sz w:val="18"/>
                          <w:szCs w:val="18"/>
                        </w:rPr>
                      </w:pPr>
                    </w:p>
                    <w:p w14:paraId="4E91D9FD" w14:textId="77777777" w:rsidR="005F4A02" w:rsidRDefault="005F4A02" w:rsidP="005F4A02">
                      <w:pPr>
                        <w:ind w:left="90"/>
                        <w:jc w:val="center"/>
                      </w:pPr>
                    </w:p>
                  </w:txbxContent>
                </v:textbox>
                <w10:anchorlock/>
              </v:shape>
            </w:pict>
          </mc:Fallback>
        </mc:AlternateContent>
      </w:r>
    </w:p>
    <w:p w14:paraId="01122A28" w14:textId="29A32C13" w:rsidR="00E73C55" w:rsidRPr="00AD146D" w:rsidRDefault="005F4A02" w:rsidP="00F64051">
      <w:pPr>
        <w:tabs>
          <w:tab w:val="left" w:pos="-720"/>
        </w:tabs>
        <w:suppressAutoHyphens/>
        <w:spacing w:line="276" w:lineRule="auto"/>
        <w:jc w:val="center"/>
        <w:rPr>
          <w:rFonts w:ascii="Times New Roman" w:hAnsi="Times New Roman"/>
          <w:b/>
          <w:sz w:val="18"/>
        </w:rPr>
      </w:pPr>
      <w:r w:rsidRPr="00F64051">
        <w:rPr>
          <w:rFonts w:ascii="Times New Roman" w:hAnsi="Times New Roman"/>
          <w:b/>
          <w:color w:val="ED0000"/>
          <w:sz w:val="24"/>
          <w:szCs w:val="24"/>
        </w:rPr>
        <w:t>DWSRF deadline August 7, 2026</w:t>
      </w:r>
    </w:p>
    <w:p w14:paraId="66C49E3B" w14:textId="499A6A04" w:rsidR="00EF5D46" w:rsidRDefault="00EF5D46" w:rsidP="00F64051">
      <w:pPr>
        <w:pStyle w:val="Heading1"/>
        <w:ind w:left="2700" w:right="3096"/>
      </w:pPr>
      <w:r w:rsidRPr="00EF5D46">
        <w:t xml:space="preserve">APPLICATION FOR REFINANCE FUNDS OR TO PURCHASE </w:t>
      </w:r>
      <w:proofErr w:type="gramStart"/>
      <w:r w:rsidRPr="00EF5D46">
        <w:t>A WATERWORKS</w:t>
      </w:r>
      <w:proofErr w:type="gramEnd"/>
    </w:p>
    <w:p w14:paraId="413127DB" w14:textId="4F02062D" w:rsidR="00631A6A" w:rsidRPr="00AD146D" w:rsidRDefault="00631A6A" w:rsidP="00F64051">
      <w:pPr>
        <w:tabs>
          <w:tab w:val="left" w:pos="-720"/>
        </w:tabs>
        <w:suppressAutoHyphens/>
        <w:spacing w:line="276" w:lineRule="auto"/>
        <w:jc w:val="center"/>
      </w:pPr>
      <w:r w:rsidRPr="00AD146D">
        <w:rPr>
          <w:rFonts w:ascii="Times New Roman" w:hAnsi="Times New Roman"/>
          <w:sz w:val="16"/>
          <w:szCs w:val="16"/>
        </w:rPr>
        <w:t>Application also available at:</w:t>
      </w:r>
      <w:r w:rsidR="00AD146D" w:rsidRPr="00AD146D">
        <w:rPr>
          <w:rFonts w:ascii="Times New Roman" w:hAnsi="Times New Roman"/>
          <w:sz w:val="16"/>
          <w:szCs w:val="16"/>
        </w:rPr>
        <w:t xml:space="preserve"> </w:t>
      </w:r>
      <w:hyperlink r:id="rId11" w:history="1">
        <w:r w:rsidRPr="00AD146D">
          <w:rPr>
            <w:rStyle w:val="Hyperlink"/>
            <w:rFonts w:ascii="Times New Roman" w:hAnsi="Times New Roman"/>
            <w:sz w:val="16"/>
            <w:szCs w:val="16"/>
          </w:rPr>
          <w:t>https://www.vdh.virginia.gov/drinking-water/fcap/drinking-water-funding-program/</w:t>
        </w:r>
      </w:hyperlink>
    </w:p>
    <w:p w14:paraId="6873E7EC" w14:textId="2CEF4A9C" w:rsidR="00AD146D" w:rsidRPr="00AD146D" w:rsidRDefault="00631A6A" w:rsidP="00F64051">
      <w:pPr>
        <w:tabs>
          <w:tab w:val="left" w:pos="-720"/>
        </w:tabs>
        <w:suppressAutoHyphens/>
        <w:spacing w:after="240" w:line="276" w:lineRule="auto"/>
        <w:jc w:val="center"/>
        <w:rPr>
          <w:rFonts w:ascii="Times New Roman" w:hAnsi="Times New Roman"/>
          <w:sz w:val="16"/>
          <w:szCs w:val="16"/>
        </w:rPr>
      </w:pPr>
      <w:r w:rsidRPr="00AD146D">
        <w:rPr>
          <w:rFonts w:ascii="Times New Roman" w:hAnsi="Times New Roman"/>
          <w:sz w:val="16"/>
          <w:szCs w:val="16"/>
        </w:rPr>
        <w:t>FCAP contact information available at:</w:t>
      </w:r>
      <w:r w:rsidR="00AD146D" w:rsidRPr="00AD146D">
        <w:rPr>
          <w:rFonts w:ascii="Times New Roman" w:hAnsi="Times New Roman"/>
          <w:sz w:val="16"/>
          <w:szCs w:val="16"/>
        </w:rPr>
        <w:t xml:space="preserve"> </w:t>
      </w:r>
      <w:hyperlink r:id="rId12" w:history="1">
        <w:r w:rsidRPr="00AD146D">
          <w:rPr>
            <w:rStyle w:val="Hyperlink"/>
            <w:rFonts w:ascii="Times New Roman" w:hAnsi="Times New Roman"/>
            <w:sz w:val="16"/>
            <w:szCs w:val="16"/>
          </w:rPr>
          <w:t>https://www.vdh.virginia.gov/drinking-water/fcap/directory/</w:t>
        </w:r>
      </w:hyperlink>
    </w:p>
    <w:p w14:paraId="327E3613" w14:textId="762E040D" w:rsidR="00B711B0" w:rsidRPr="00AD146D" w:rsidRDefault="00B711B0" w:rsidP="00F64051">
      <w:pPr>
        <w:tabs>
          <w:tab w:val="left" w:pos="-720"/>
          <w:tab w:val="left" w:pos="360"/>
        </w:tabs>
        <w:suppressAutoHyphens/>
        <w:spacing w:line="360" w:lineRule="auto"/>
        <w:ind w:left="360"/>
        <w:jc w:val="both"/>
        <w:rPr>
          <w:rFonts w:ascii="Times New Roman" w:hAnsi="Times New Roman"/>
          <w:sz w:val="18"/>
        </w:rPr>
      </w:pPr>
      <w:r w:rsidRPr="00AD146D">
        <w:rPr>
          <w:rFonts w:ascii="Times New Roman" w:hAnsi="Times New Roman"/>
          <w:sz w:val="18"/>
        </w:rPr>
        <w:t>Incomplete information may result in the delay or rejection of the application request</w:t>
      </w:r>
      <w:r w:rsidR="00AD146D" w:rsidRPr="00AD146D">
        <w:rPr>
          <w:rFonts w:ascii="Times New Roman" w:hAnsi="Times New Roman"/>
          <w:sz w:val="18"/>
        </w:rPr>
        <w:t>.</w:t>
      </w:r>
    </w:p>
    <w:p w14:paraId="689E257B" w14:textId="6253A222" w:rsidR="009D636F" w:rsidRPr="00AD146D" w:rsidRDefault="00AA40D2" w:rsidP="00F64051">
      <w:pPr>
        <w:pStyle w:val="ListParagraph"/>
        <w:widowControl w:val="0"/>
        <w:spacing w:after="240" w:line="276" w:lineRule="auto"/>
        <w:ind w:left="360"/>
        <w:jc w:val="both"/>
      </w:pPr>
      <w:r w:rsidRPr="00AD146D">
        <w:rPr>
          <w:rFonts w:ascii="Times New Roman" w:hAnsi="Times New Roman"/>
          <w:sz w:val="18"/>
        </w:rPr>
        <w:t xml:space="preserve">If approved the refinance will be for </w:t>
      </w:r>
      <w:r w:rsidR="002369FB" w:rsidRPr="00AD146D">
        <w:rPr>
          <w:rFonts w:ascii="Times New Roman" w:hAnsi="Times New Roman"/>
          <w:sz w:val="18"/>
        </w:rPr>
        <w:t xml:space="preserve">the same final maturity up to a </w:t>
      </w:r>
      <w:r w:rsidR="00733AA6" w:rsidRPr="00AD146D">
        <w:rPr>
          <w:rFonts w:ascii="Times New Roman" w:hAnsi="Times New Roman"/>
          <w:sz w:val="18"/>
        </w:rPr>
        <w:t>20-year</w:t>
      </w:r>
      <w:r w:rsidRPr="00AD146D">
        <w:rPr>
          <w:rFonts w:ascii="Times New Roman" w:hAnsi="Times New Roman"/>
          <w:sz w:val="18"/>
        </w:rPr>
        <w:t xml:space="preserve"> loan at the core term interest which is set at </w:t>
      </w:r>
      <w:r w:rsidR="00062236" w:rsidRPr="00AD146D">
        <w:rPr>
          <w:rFonts w:ascii="Times New Roman" w:hAnsi="Times New Roman"/>
          <w:sz w:val="18"/>
        </w:rPr>
        <w:t>closing but</w:t>
      </w:r>
      <w:r w:rsidRPr="00AD146D">
        <w:rPr>
          <w:rFonts w:ascii="Times New Roman" w:hAnsi="Times New Roman"/>
          <w:sz w:val="18"/>
        </w:rPr>
        <w:t xml:space="preserve"> has historically been </w:t>
      </w:r>
      <w:r w:rsidR="002369FB" w:rsidRPr="00AD146D">
        <w:rPr>
          <w:rFonts w:ascii="Times New Roman" w:hAnsi="Times New Roman"/>
          <w:sz w:val="18"/>
        </w:rPr>
        <w:t>around</w:t>
      </w:r>
      <w:r w:rsidRPr="00AD146D">
        <w:rPr>
          <w:rFonts w:ascii="Times New Roman" w:hAnsi="Times New Roman"/>
          <w:sz w:val="18"/>
        </w:rPr>
        <w:t xml:space="preserve"> 1.5 to </w:t>
      </w:r>
      <w:r w:rsidR="00062236" w:rsidRPr="00AD146D">
        <w:rPr>
          <w:rFonts w:ascii="Times New Roman" w:hAnsi="Times New Roman"/>
          <w:sz w:val="18"/>
        </w:rPr>
        <w:t>3</w:t>
      </w:r>
      <w:r w:rsidRPr="00AD146D">
        <w:rPr>
          <w:rFonts w:ascii="Times New Roman" w:hAnsi="Times New Roman"/>
          <w:sz w:val="18"/>
        </w:rPr>
        <w:t>.</w:t>
      </w:r>
      <w:r w:rsidR="00062236" w:rsidRPr="00AD146D">
        <w:rPr>
          <w:rFonts w:ascii="Times New Roman" w:hAnsi="Times New Roman"/>
          <w:sz w:val="18"/>
        </w:rPr>
        <w:t>0</w:t>
      </w:r>
      <w:r w:rsidRPr="00AD146D">
        <w:rPr>
          <w:rFonts w:ascii="Times New Roman" w:hAnsi="Times New Roman"/>
          <w:sz w:val="18"/>
        </w:rPr>
        <w:t>%.</w:t>
      </w:r>
      <w:r w:rsidR="00AD146D" w:rsidRPr="00AD146D">
        <w:rPr>
          <w:rFonts w:ascii="Times New Roman" w:hAnsi="Times New Roman"/>
          <w:sz w:val="18"/>
        </w:rPr>
        <w:t xml:space="preserve"> </w:t>
      </w:r>
      <w:r w:rsidR="00522F53" w:rsidRPr="00AD146D">
        <w:rPr>
          <w:rFonts w:ascii="Times New Roman" w:hAnsi="Times New Roman"/>
          <w:sz w:val="18"/>
        </w:rPr>
        <w:t>VDH reserves the right to offer a 30</w:t>
      </w:r>
      <w:r w:rsidR="00062236" w:rsidRPr="00AD146D">
        <w:rPr>
          <w:rFonts w:ascii="Times New Roman" w:hAnsi="Times New Roman"/>
          <w:sz w:val="18"/>
        </w:rPr>
        <w:t>-</w:t>
      </w:r>
      <w:r w:rsidR="00522F53" w:rsidRPr="00AD146D">
        <w:rPr>
          <w:rFonts w:ascii="Times New Roman" w:hAnsi="Times New Roman"/>
          <w:sz w:val="18"/>
        </w:rPr>
        <w:t xml:space="preserve">year </w:t>
      </w:r>
      <w:r w:rsidR="009C4EB2" w:rsidRPr="00AD146D">
        <w:rPr>
          <w:rFonts w:ascii="Times New Roman" w:hAnsi="Times New Roman"/>
          <w:sz w:val="18"/>
        </w:rPr>
        <w:t xml:space="preserve">term </w:t>
      </w:r>
      <w:r w:rsidR="00522F53" w:rsidRPr="00AD146D">
        <w:rPr>
          <w:rFonts w:ascii="Times New Roman" w:hAnsi="Times New Roman"/>
          <w:sz w:val="18"/>
        </w:rPr>
        <w:t xml:space="preserve">if the waterworks </w:t>
      </w:r>
      <w:proofErr w:type="gramStart"/>
      <w:r w:rsidR="00522F53" w:rsidRPr="00AD146D">
        <w:rPr>
          <w:rFonts w:ascii="Times New Roman" w:hAnsi="Times New Roman"/>
          <w:sz w:val="18"/>
        </w:rPr>
        <w:t>meets</w:t>
      </w:r>
      <w:proofErr w:type="gramEnd"/>
      <w:r w:rsidR="00522F53" w:rsidRPr="00AD146D">
        <w:rPr>
          <w:rFonts w:ascii="Times New Roman" w:hAnsi="Times New Roman"/>
          <w:sz w:val="18"/>
        </w:rPr>
        <w:t xml:space="preserve"> certain disadvantaged criteria.</w:t>
      </w:r>
      <w:r w:rsidR="00AD146D" w:rsidRPr="00AD146D">
        <w:rPr>
          <w:rFonts w:ascii="Times New Roman" w:hAnsi="Times New Roman"/>
          <w:sz w:val="18"/>
        </w:rPr>
        <w:t xml:space="preserve"> </w:t>
      </w:r>
      <w:r w:rsidR="00D96198" w:rsidRPr="00AD146D">
        <w:rPr>
          <w:rFonts w:ascii="Times New Roman" w:hAnsi="Times New Roman"/>
          <w:sz w:val="18"/>
        </w:rPr>
        <w:t xml:space="preserve">The Safe Drinking Water Act allows the DWSRF to provide for extended term loans to disadvantaged communities provided that </w:t>
      </w:r>
      <w:r w:rsidR="003A173E" w:rsidRPr="00AD146D">
        <w:rPr>
          <w:rFonts w:ascii="Times New Roman" w:hAnsi="Times New Roman"/>
          <w:sz w:val="18"/>
        </w:rPr>
        <w:t>t</w:t>
      </w:r>
      <w:r w:rsidR="00D96198" w:rsidRPr="00AD146D">
        <w:rPr>
          <w:rFonts w:ascii="Times New Roman" w:hAnsi="Times New Roman"/>
          <w:sz w:val="18"/>
        </w:rPr>
        <w:t>he loan terminates no later than the date that is 30 years after the date of the project completion and does not exceed the expected design life of the project.</w:t>
      </w:r>
      <w:r w:rsidR="00AD146D" w:rsidRPr="00AD146D">
        <w:rPr>
          <w:rFonts w:ascii="Times New Roman" w:hAnsi="Times New Roman"/>
          <w:sz w:val="18"/>
        </w:rPr>
        <w:t xml:space="preserve"> </w:t>
      </w:r>
      <w:r w:rsidR="00C36193" w:rsidRPr="00AD146D">
        <w:rPr>
          <w:rFonts w:ascii="Times New Roman" w:hAnsi="Times New Roman"/>
          <w:sz w:val="18"/>
        </w:rPr>
        <w:t>VDH reserves the right to provide special offer terms to consolidate failing waterworks to improve reliability.</w:t>
      </w:r>
    </w:p>
    <w:p w14:paraId="1610D792" w14:textId="77777777" w:rsidR="00952E6C" w:rsidRPr="00422CE1" w:rsidRDefault="00952E6C" w:rsidP="00F64051">
      <w:pPr>
        <w:pStyle w:val="Heading2"/>
      </w:pPr>
      <w:r w:rsidRPr="00422CE1">
        <w:t>PRE-</w:t>
      </w:r>
      <w:r w:rsidR="001517BD" w:rsidRPr="00422CE1">
        <w:t>SCREENING REQUIR</w:t>
      </w:r>
      <w:r w:rsidR="002262AB" w:rsidRPr="00422CE1">
        <w:t>EMENTS</w:t>
      </w:r>
      <w:r w:rsidR="00870099" w:rsidRPr="00422CE1">
        <w:t>:</w:t>
      </w:r>
    </w:p>
    <w:p w14:paraId="419534DB" w14:textId="6BF15826" w:rsidR="00AD146D" w:rsidRPr="00AD146D" w:rsidRDefault="00952E6C" w:rsidP="00F64051">
      <w:pPr>
        <w:spacing w:line="360" w:lineRule="auto"/>
        <w:rPr>
          <w:rFonts w:ascii="Times New Roman" w:hAnsi="Times New Roman"/>
          <w:sz w:val="18"/>
        </w:rPr>
      </w:pPr>
      <w:r w:rsidRPr="00AD146D">
        <w:rPr>
          <w:rFonts w:ascii="Times New Roman" w:hAnsi="Times New Roman"/>
          <w:sz w:val="18"/>
        </w:rPr>
        <w:t xml:space="preserve">If you answer </w:t>
      </w:r>
      <w:r w:rsidRPr="00AD146D">
        <w:rPr>
          <w:rFonts w:ascii="Times New Roman" w:hAnsi="Times New Roman"/>
          <w:b/>
          <w:i/>
          <w:sz w:val="18"/>
        </w:rPr>
        <w:t>YES</w:t>
      </w:r>
      <w:r w:rsidRPr="00AD146D">
        <w:rPr>
          <w:rFonts w:ascii="Times New Roman" w:hAnsi="Times New Roman"/>
          <w:sz w:val="18"/>
        </w:rPr>
        <w:t xml:space="preserve"> to any of these questions; </w:t>
      </w:r>
      <w:r w:rsidRPr="00AD146D">
        <w:rPr>
          <w:rFonts w:ascii="Times New Roman" w:hAnsi="Times New Roman"/>
          <w:b/>
          <w:sz w:val="18"/>
        </w:rPr>
        <w:t>STOP</w:t>
      </w:r>
      <w:r w:rsidRPr="00AD146D">
        <w:rPr>
          <w:rFonts w:ascii="Times New Roman" w:hAnsi="Times New Roman"/>
          <w:sz w:val="18"/>
        </w:rPr>
        <w:t xml:space="preserve"> as you </w:t>
      </w:r>
      <w:r w:rsidRPr="00AD146D">
        <w:rPr>
          <w:rFonts w:ascii="Times New Roman" w:hAnsi="Times New Roman"/>
          <w:sz w:val="18"/>
          <w:u w:val="single"/>
        </w:rPr>
        <w:t>are not</w:t>
      </w:r>
      <w:r w:rsidRPr="00AD146D">
        <w:rPr>
          <w:rFonts w:ascii="Times New Roman" w:hAnsi="Times New Roman"/>
          <w:sz w:val="18"/>
        </w:rPr>
        <w:t xml:space="preserve"> eligible to apply for </w:t>
      </w:r>
      <w:r w:rsidR="00870099" w:rsidRPr="00AD146D">
        <w:rPr>
          <w:rFonts w:ascii="Times New Roman" w:hAnsi="Times New Roman"/>
          <w:sz w:val="18"/>
        </w:rPr>
        <w:t xml:space="preserve">Refinance </w:t>
      </w:r>
      <w:r w:rsidRPr="00AD146D">
        <w:rPr>
          <w:rFonts w:ascii="Times New Roman" w:hAnsi="Times New Roman"/>
          <w:sz w:val="18"/>
        </w:rPr>
        <w:t>funds.</w:t>
      </w:r>
    </w:p>
    <w:p w14:paraId="316D2C87" w14:textId="24CFA716" w:rsidR="00870099" w:rsidRPr="00AD146D" w:rsidRDefault="00870099" w:rsidP="00F64051">
      <w:pPr>
        <w:numPr>
          <w:ilvl w:val="0"/>
          <w:numId w:val="2"/>
        </w:numPr>
        <w:tabs>
          <w:tab w:val="left" w:pos="-720"/>
          <w:tab w:val="left" w:pos="270"/>
          <w:tab w:val="left" w:pos="540"/>
          <w:tab w:val="left" w:pos="9360"/>
        </w:tabs>
        <w:suppressAutoHyphens/>
        <w:spacing w:before="120" w:line="360" w:lineRule="auto"/>
        <w:rPr>
          <w:rFonts w:ascii="Times New Roman" w:hAnsi="Times New Roman"/>
          <w:sz w:val="18"/>
        </w:rPr>
      </w:pPr>
      <w:r w:rsidRPr="00AD146D">
        <w:rPr>
          <w:rFonts w:ascii="Times New Roman" w:hAnsi="Times New Roman"/>
          <w:sz w:val="18"/>
        </w:rPr>
        <w:t xml:space="preserve">Have you been debarred or suspended from applying for state or federal funds? </w:t>
      </w:r>
      <w:r w:rsidRPr="00AD146D">
        <w:rPr>
          <w:rFonts w:ascii="Times New Roman" w:hAnsi="Times New Roman"/>
          <w:sz w:val="18"/>
        </w:rPr>
        <w:tab/>
      </w:r>
      <w:r w:rsidRPr="00AD146D">
        <w:rPr>
          <w:rFonts w:ascii="Times New Roman" w:hAnsi="Times New Roman"/>
          <w:sz w:val="18"/>
        </w:rPr>
        <w:fldChar w:fldCharType="begin">
          <w:ffData>
            <w:name w:val="Check1"/>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Yes</w:t>
      </w:r>
      <w:r w:rsidR="00AD146D" w:rsidRPr="00AD146D">
        <w:rPr>
          <w:rFonts w:ascii="Times New Roman" w:hAnsi="Times New Roman"/>
          <w:sz w:val="18"/>
        </w:rPr>
        <w:t xml:space="preserve"> </w:t>
      </w:r>
      <w:r w:rsidRPr="00AD146D">
        <w:rPr>
          <w:rFonts w:ascii="Times New Roman" w:hAnsi="Times New Roman"/>
          <w:sz w:val="18"/>
        </w:rPr>
        <w:fldChar w:fldCharType="begin">
          <w:ffData>
            <w:name w:val="Check2"/>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No</w:t>
      </w:r>
    </w:p>
    <w:p w14:paraId="44520A10" w14:textId="4D49C571" w:rsidR="00870099" w:rsidRPr="00AD146D" w:rsidRDefault="00870099" w:rsidP="00F64051">
      <w:pPr>
        <w:numPr>
          <w:ilvl w:val="0"/>
          <w:numId w:val="2"/>
        </w:numPr>
        <w:tabs>
          <w:tab w:val="left" w:pos="-720"/>
          <w:tab w:val="left" w:pos="270"/>
          <w:tab w:val="left" w:pos="540"/>
          <w:tab w:val="left" w:pos="9360"/>
        </w:tabs>
        <w:suppressAutoHyphens/>
        <w:spacing w:before="120" w:line="360" w:lineRule="auto"/>
        <w:rPr>
          <w:rFonts w:ascii="Times New Roman" w:hAnsi="Times New Roman"/>
          <w:sz w:val="18"/>
        </w:rPr>
      </w:pPr>
      <w:r w:rsidRPr="00AD146D">
        <w:rPr>
          <w:rFonts w:ascii="Times New Roman" w:hAnsi="Times New Roman"/>
          <w:sz w:val="18"/>
        </w:rPr>
        <w:t>Is your</w:t>
      </w:r>
      <w:r w:rsidR="00E567B4" w:rsidRPr="00AD146D">
        <w:rPr>
          <w:rFonts w:ascii="Times New Roman" w:hAnsi="Times New Roman"/>
          <w:sz w:val="18"/>
        </w:rPr>
        <w:t xml:space="preserve"> waterworks state,</w:t>
      </w:r>
      <w:r w:rsidRPr="00AD146D">
        <w:rPr>
          <w:rFonts w:ascii="Times New Roman" w:hAnsi="Times New Roman"/>
          <w:sz w:val="18"/>
        </w:rPr>
        <w:t xml:space="preserve"> federally</w:t>
      </w:r>
      <w:r w:rsidR="00E567B4" w:rsidRPr="00AD146D">
        <w:rPr>
          <w:rFonts w:ascii="Times New Roman" w:hAnsi="Times New Roman"/>
          <w:sz w:val="18"/>
        </w:rPr>
        <w:t>, tribally</w:t>
      </w:r>
      <w:r w:rsidR="00FF7B5F" w:rsidRPr="00AD146D">
        <w:rPr>
          <w:rFonts w:ascii="Times New Roman" w:hAnsi="Times New Roman"/>
          <w:sz w:val="18"/>
        </w:rPr>
        <w:t>, or</w:t>
      </w:r>
      <w:r w:rsidRPr="00AD146D">
        <w:rPr>
          <w:rFonts w:ascii="Times New Roman" w:hAnsi="Times New Roman"/>
          <w:sz w:val="18"/>
        </w:rPr>
        <w:t xml:space="preserve"> </w:t>
      </w:r>
      <w:r w:rsidR="00FF7B5F" w:rsidRPr="00AD146D">
        <w:rPr>
          <w:rFonts w:ascii="Times New Roman" w:hAnsi="Times New Roman"/>
          <w:sz w:val="18"/>
        </w:rPr>
        <w:t xml:space="preserve">privately </w:t>
      </w:r>
      <w:r w:rsidRPr="00AD146D">
        <w:rPr>
          <w:rFonts w:ascii="Times New Roman" w:hAnsi="Times New Roman"/>
          <w:sz w:val="18"/>
        </w:rPr>
        <w:t xml:space="preserve">owned? </w:t>
      </w:r>
      <w:r w:rsidRPr="00AD146D">
        <w:rPr>
          <w:rFonts w:ascii="Times New Roman" w:hAnsi="Times New Roman"/>
          <w:sz w:val="18"/>
        </w:rPr>
        <w:tab/>
      </w:r>
      <w:r w:rsidRPr="00AD146D">
        <w:rPr>
          <w:rFonts w:ascii="Times New Roman" w:hAnsi="Times New Roman"/>
          <w:sz w:val="18"/>
        </w:rPr>
        <w:fldChar w:fldCharType="begin">
          <w:ffData>
            <w:name w:val="Check1"/>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Yes</w:t>
      </w:r>
      <w:r w:rsidR="00AD146D" w:rsidRPr="00AD146D">
        <w:rPr>
          <w:rFonts w:ascii="Times New Roman" w:hAnsi="Times New Roman"/>
          <w:sz w:val="18"/>
        </w:rPr>
        <w:t xml:space="preserve"> </w:t>
      </w:r>
      <w:r w:rsidRPr="00AD146D">
        <w:rPr>
          <w:rFonts w:ascii="Times New Roman" w:hAnsi="Times New Roman"/>
          <w:sz w:val="18"/>
        </w:rPr>
        <w:fldChar w:fldCharType="begin">
          <w:ffData>
            <w:name w:val="Check2"/>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No</w:t>
      </w:r>
    </w:p>
    <w:p w14:paraId="14199386" w14:textId="7A3D9F81" w:rsidR="00AD146D" w:rsidRPr="00AD146D" w:rsidRDefault="002262AB" w:rsidP="00F64051">
      <w:pPr>
        <w:numPr>
          <w:ilvl w:val="0"/>
          <w:numId w:val="2"/>
        </w:numPr>
        <w:tabs>
          <w:tab w:val="left" w:pos="-720"/>
          <w:tab w:val="left" w:pos="270"/>
          <w:tab w:val="left" w:pos="360"/>
          <w:tab w:val="left" w:pos="540"/>
          <w:tab w:val="left" w:pos="900"/>
          <w:tab w:val="left" w:pos="9360"/>
        </w:tabs>
        <w:suppressAutoHyphens/>
        <w:spacing w:before="120" w:after="240" w:line="360" w:lineRule="auto"/>
        <w:rPr>
          <w:rFonts w:ascii="Times New Roman" w:hAnsi="Times New Roman"/>
          <w:sz w:val="18"/>
        </w:rPr>
      </w:pPr>
      <w:r w:rsidRPr="00AD146D">
        <w:rPr>
          <w:rFonts w:ascii="Times New Roman" w:hAnsi="Times New Roman"/>
          <w:sz w:val="18"/>
        </w:rPr>
        <w:t>Is the</w:t>
      </w:r>
      <w:r w:rsidR="00FF7B5F" w:rsidRPr="00AD146D">
        <w:rPr>
          <w:rFonts w:ascii="Times New Roman" w:hAnsi="Times New Roman"/>
          <w:sz w:val="18"/>
        </w:rPr>
        <w:t xml:space="preserve"> waterworks classified as a Non-community Waterworks (i.e. NTNC or TNC)?</w:t>
      </w:r>
      <w:r w:rsidR="00AD146D" w:rsidRPr="00AD146D">
        <w:rPr>
          <w:rFonts w:ascii="Times New Roman" w:hAnsi="Times New Roman"/>
          <w:sz w:val="18"/>
        </w:rPr>
        <w:t xml:space="preserve"> </w:t>
      </w:r>
      <w:r w:rsidR="00650606" w:rsidRPr="00AD146D">
        <w:rPr>
          <w:rFonts w:ascii="Times New Roman" w:hAnsi="Times New Roman"/>
          <w:sz w:val="18"/>
        </w:rPr>
        <w:tab/>
      </w:r>
      <w:r w:rsidR="00F53D37" w:rsidRPr="00AD146D">
        <w:rPr>
          <w:rFonts w:ascii="Times New Roman" w:hAnsi="Times New Roman"/>
          <w:sz w:val="18"/>
        </w:rPr>
        <w:fldChar w:fldCharType="begin">
          <w:ffData>
            <w:name w:val="Check1"/>
            <w:enabled/>
            <w:calcOnExit w:val="0"/>
            <w:checkBox>
              <w:sizeAuto/>
              <w:default w:val="0"/>
            </w:checkBox>
          </w:ffData>
        </w:fldChar>
      </w:r>
      <w:r w:rsidR="00F53D37" w:rsidRPr="00AD146D">
        <w:rPr>
          <w:rFonts w:ascii="Times New Roman" w:hAnsi="Times New Roman"/>
          <w:sz w:val="18"/>
        </w:rPr>
        <w:instrText xml:space="preserve"> FORMCHECKBOX </w:instrText>
      </w:r>
      <w:r w:rsidR="00F53D37" w:rsidRPr="00AD146D">
        <w:rPr>
          <w:rFonts w:ascii="Times New Roman" w:hAnsi="Times New Roman"/>
          <w:sz w:val="18"/>
        </w:rPr>
      </w:r>
      <w:r w:rsidR="00F53D37" w:rsidRPr="00AD146D">
        <w:rPr>
          <w:rFonts w:ascii="Times New Roman" w:hAnsi="Times New Roman"/>
          <w:sz w:val="18"/>
        </w:rPr>
        <w:fldChar w:fldCharType="separate"/>
      </w:r>
      <w:r w:rsidR="00F53D37" w:rsidRPr="00AD146D">
        <w:rPr>
          <w:rFonts w:ascii="Times New Roman" w:hAnsi="Times New Roman"/>
          <w:sz w:val="18"/>
        </w:rPr>
        <w:fldChar w:fldCharType="end"/>
      </w:r>
      <w:r w:rsidR="00F53D37" w:rsidRPr="00AD146D">
        <w:rPr>
          <w:rFonts w:ascii="Times New Roman" w:hAnsi="Times New Roman"/>
          <w:sz w:val="18"/>
        </w:rPr>
        <w:t xml:space="preserve"> Yes</w:t>
      </w:r>
      <w:r w:rsidR="00AD146D" w:rsidRPr="00AD146D">
        <w:rPr>
          <w:rFonts w:ascii="Times New Roman" w:hAnsi="Times New Roman"/>
          <w:sz w:val="18"/>
        </w:rPr>
        <w:t xml:space="preserve"> </w:t>
      </w:r>
      <w:r w:rsidR="00F53D37" w:rsidRPr="00AD146D">
        <w:rPr>
          <w:rFonts w:ascii="Times New Roman" w:hAnsi="Times New Roman"/>
          <w:sz w:val="18"/>
        </w:rPr>
        <w:fldChar w:fldCharType="begin">
          <w:ffData>
            <w:name w:val="Check2"/>
            <w:enabled/>
            <w:calcOnExit w:val="0"/>
            <w:checkBox>
              <w:sizeAuto/>
              <w:default w:val="0"/>
            </w:checkBox>
          </w:ffData>
        </w:fldChar>
      </w:r>
      <w:r w:rsidR="00F53D37" w:rsidRPr="00AD146D">
        <w:rPr>
          <w:rFonts w:ascii="Times New Roman" w:hAnsi="Times New Roman"/>
          <w:sz w:val="18"/>
        </w:rPr>
        <w:instrText xml:space="preserve"> FORMCHECKBOX </w:instrText>
      </w:r>
      <w:r w:rsidR="00F53D37" w:rsidRPr="00AD146D">
        <w:rPr>
          <w:rFonts w:ascii="Times New Roman" w:hAnsi="Times New Roman"/>
          <w:sz w:val="18"/>
        </w:rPr>
      </w:r>
      <w:r w:rsidR="00F53D37" w:rsidRPr="00AD146D">
        <w:rPr>
          <w:rFonts w:ascii="Times New Roman" w:hAnsi="Times New Roman"/>
          <w:sz w:val="18"/>
        </w:rPr>
        <w:fldChar w:fldCharType="separate"/>
      </w:r>
      <w:r w:rsidR="00F53D37" w:rsidRPr="00AD146D">
        <w:rPr>
          <w:rFonts w:ascii="Times New Roman" w:hAnsi="Times New Roman"/>
          <w:sz w:val="18"/>
        </w:rPr>
        <w:fldChar w:fldCharType="end"/>
      </w:r>
      <w:r w:rsidR="00F53D37" w:rsidRPr="00AD146D">
        <w:rPr>
          <w:rFonts w:ascii="Times New Roman" w:hAnsi="Times New Roman"/>
          <w:sz w:val="18"/>
        </w:rPr>
        <w:t xml:space="preserve"> </w:t>
      </w:r>
      <w:r w:rsidR="00253487" w:rsidRPr="00AD146D">
        <w:rPr>
          <w:rFonts w:ascii="Times New Roman" w:hAnsi="Times New Roman"/>
          <w:sz w:val="18"/>
        </w:rPr>
        <w:t>N</w:t>
      </w:r>
      <w:r w:rsidR="0085059B" w:rsidRPr="00AD146D">
        <w:rPr>
          <w:rFonts w:ascii="Times New Roman" w:hAnsi="Times New Roman"/>
          <w:sz w:val="18"/>
        </w:rPr>
        <w:t xml:space="preserve">o </w:t>
      </w:r>
    </w:p>
    <w:p w14:paraId="4E3276A0" w14:textId="291D136C" w:rsidR="00FF7B5F" w:rsidRPr="00AD146D" w:rsidRDefault="001517BD" w:rsidP="00F64051">
      <w:pPr>
        <w:pStyle w:val="Heading2"/>
      </w:pPr>
      <w:r w:rsidRPr="00AD146D">
        <w:t xml:space="preserve">OTHER </w:t>
      </w:r>
      <w:r w:rsidR="00FF7B5F" w:rsidRPr="00AD146D">
        <w:t>REQUIREMENTS – The following questions pertain to the construction debt being refinanced</w:t>
      </w:r>
      <w:r w:rsidRPr="00AD146D">
        <w:t>:</w:t>
      </w:r>
      <w:r w:rsidR="00AD146D" w:rsidRPr="00AD146D">
        <w:t xml:space="preserve"> </w:t>
      </w:r>
    </w:p>
    <w:p w14:paraId="00FDC5C0" w14:textId="77777777" w:rsidR="001517BD" w:rsidRPr="00AD146D" w:rsidRDefault="001517BD" w:rsidP="00F64051">
      <w:pPr>
        <w:spacing w:line="360" w:lineRule="auto"/>
      </w:pPr>
      <w:r w:rsidRPr="00422CE1">
        <w:rPr>
          <w:rFonts w:ascii="Times New Roman" w:hAnsi="Times New Roman"/>
          <w:sz w:val="18"/>
        </w:rPr>
        <w:t xml:space="preserve">If you answer </w:t>
      </w:r>
      <w:r w:rsidRPr="00F64051">
        <w:rPr>
          <w:rFonts w:ascii="Times New Roman" w:hAnsi="Times New Roman"/>
          <w:b/>
          <w:bCs/>
          <w:i/>
          <w:iCs/>
          <w:sz w:val="18"/>
        </w:rPr>
        <w:t>NO</w:t>
      </w:r>
      <w:r w:rsidRPr="00422CE1">
        <w:rPr>
          <w:rFonts w:ascii="Times New Roman" w:hAnsi="Times New Roman"/>
          <w:sz w:val="18"/>
        </w:rPr>
        <w:t xml:space="preserve"> to any of these </w:t>
      </w:r>
      <w:proofErr w:type="gramStart"/>
      <w:r w:rsidRPr="00422CE1">
        <w:rPr>
          <w:rFonts w:ascii="Times New Roman" w:hAnsi="Times New Roman"/>
          <w:sz w:val="18"/>
        </w:rPr>
        <w:t>questions;</w:t>
      </w:r>
      <w:proofErr w:type="gramEnd"/>
      <w:r w:rsidRPr="00422CE1">
        <w:rPr>
          <w:rFonts w:ascii="Times New Roman" w:hAnsi="Times New Roman"/>
          <w:sz w:val="18"/>
        </w:rPr>
        <w:t xml:space="preserve"> </w:t>
      </w:r>
      <w:r w:rsidRPr="00F64051">
        <w:rPr>
          <w:rFonts w:ascii="Times New Roman" w:hAnsi="Times New Roman"/>
          <w:b/>
          <w:bCs/>
          <w:sz w:val="18"/>
        </w:rPr>
        <w:t>STOP</w:t>
      </w:r>
      <w:r w:rsidRPr="00422CE1">
        <w:rPr>
          <w:rFonts w:ascii="Times New Roman" w:hAnsi="Times New Roman"/>
          <w:sz w:val="18"/>
        </w:rPr>
        <w:t xml:space="preserve"> as </w:t>
      </w:r>
      <w:r w:rsidR="00B711B0" w:rsidRPr="00422CE1">
        <w:rPr>
          <w:rFonts w:ascii="Times New Roman" w:hAnsi="Times New Roman"/>
          <w:sz w:val="18"/>
        </w:rPr>
        <w:t xml:space="preserve">the funding request appears to be </w:t>
      </w:r>
      <w:r w:rsidR="00B711B0" w:rsidRPr="00F64051">
        <w:rPr>
          <w:rFonts w:ascii="Times New Roman" w:hAnsi="Times New Roman"/>
          <w:sz w:val="18"/>
        </w:rPr>
        <w:t>in</w:t>
      </w:r>
      <w:r w:rsidRPr="00422CE1">
        <w:rPr>
          <w:rFonts w:ascii="Times New Roman" w:hAnsi="Times New Roman"/>
          <w:sz w:val="18"/>
        </w:rPr>
        <w:t>eligible</w:t>
      </w:r>
      <w:r w:rsidR="00D42305" w:rsidRPr="00422CE1">
        <w:rPr>
          <w:rFonts w:ascii="Times New Roman" w:hAnsi="Times New Roman"/>
          <w:sz w:val="18"/>
        </w:rPr>
        <w:t xml:space="preserve"> or your application needs to be revised</w:t>
      </w:r>
      <w:r w:rsidR="00B711B0" w:rsidRPr="00422CE1">
        <w:rPr>
          <w:rFonts w:ascii="Times New Roman" w:hAnsi="Times New Roman"/>
          <w:sz w:val="18"/>
        </w:rPr>
        <w:t>.</w:t>
      </w:r>
    </w:p>
    <w:p w14:paraId="22980043" w14:textId="5B7EDDF0" w:rsidR="00FF7B5F" w:rsidRPr="00AD146D" w:rsidRDefault="002369FB" w:rsidP="00F64051">
      <w:pPr>
        <w:numPr>
          <w:ilvl w:val="0"/>
          <w:numId w:val="2"/>
        </w:numPr>
        <w:tabs>
          <w:tab w:val="left" w:pos="-720"/>
          <w:tab w:val="left" w:pos="270"/>
          <w:tab w:val="left" w:pos="360"/>
          <w:tab w:val="left" w:pos="540"/>
          <w:tab w:val="left" w:pos="900"/>
          <w:tab w:val="left" w:pos="9360"/>
        </w:tabs>
        <w:suppressAutoHyphens/>
        <w:spacing w:before="120" w:after="240" w:line="276" w:lineRule="auto"/>
        <w:ind w:right="2646"/>
        <w:rPr>
          <w:rFonts w:ascii="Times New Roman" w:hAnsi="Times New Roman"/>
          <w:sz w:val="18"/>
        </w:rPr>
      </w:pPr>
      <w:r w:rsidRPr="00AD146D">
        <w:rPr>
          <w:rFonts w:ascii="Times New Roman" w:hAnsi="Times New Roman"/>
          <w:sz w:val="18"/>
        </w:rPr>
        <w:t>If the</w:t>
      </w:r>
      <w:r w:rsidR="00FF7B5F" w:rsidRPr="00AD146D">
        <w:rPr>
          <w:rFonts w:ascii="Times New Roman" w:hAnsi="Times New Roman"/>
          <w:sz w:val="18"/>
        </w:rPr>
        <w:t xml:space="preserve"> debt </w:t>
      </w:r>
      <w:r w:rsidRPr="00AD146D">
        <w:rPr>
          <w:rFonts w:ascii="Times New Roman" w:hAnsi="Times New Roman"/>
          <w:sz w:val="18"/>
        </w:rPr>
        <w:t xml:space="preserve">was </w:t>
      </w:r>
      <w:r w:rsidR="00FF7B5F" w:rsidRPr="00AD146D">
        <w:rPr>
          <w:rFonts w:ascii="Times New Roman" w:hAnsi="Times New Roman"/>
          <w:sz w:val="18"/>
        </w:rPr>
        <w:t xml:space="preserve">incurred for </w:t>
      </w:r>
      <w:r w:rsidRPr="00AD146D">
        <w:rPr>
          <w:rFonts w:ascii="Times New Roman" w:hAnsi="Times New Roman"/>
          <w:sz w:val="18"/>
        </w:rPr>
        <w:t xml:space="preserve">projects </w:t>
      </w:r>
      <w:r w:rsidR="00643C1B" w:rsidRPr="00AD146D">
        <w:rPr>
          <w:rFonts w:ascii="Times New Roman" w:hAnsi="Times New Roman"/>
          <w:sz w:val="18"/>
        </w:rPr>
        <w:t xml:space="preserve">in addition to </w:t>
      </w:r>
      <w:r w:rsidRPr="00AD146D">
        <w:rPr>
          <w:rFonts w:ascii="Times New Roman" w:hAnsi="Times New Roman"/>
          <w:sz w:val="18"/>
        </w:rPr>
        <w:t>the</w:t>
      </w:r>
      <w:r w:rsidR="00AA40D2" w:rsidRPr="00AD146D">
        <w:rPr>
          <w:rFonts w:ascii="Times New Roman" w:hAnsi="Times New Roman"/>
          <w:sz w:val="18"/>
        </w:rPr>
        <w:t xml:space="preserve"> construction of </w:t>
      </w:r>
      <w:r w:rsidR="00FF7B5F" w:rsidRPr="00AD146D">
        <w:rPr>
          <w:rFonts w:ascii="Times New Roman" w:hAnsi="Times New Roman"/>
          <w:sz w:val="18"/>
        </w:rPr>
        <w:t>drinking water infrastructure</w:t>
      </w:r>
      <w:r w:rsidRPr="00AD146D">
        <w:rPr>
          <w:rFonts w:ascii="Times New Roman" w:hAnsi="Times New Roman"/>
          <w:sz w:val="18"/>
        </w:rPr>
        <w:t xml:space="preserve"> can the drinking water portion be readily allocated with supporting documentation</w:t>
      </w:r>
      <w:r w:rsidR="00FF7B5F" w:rsidRPr="00AD146D">
        <w:rPr>
          <w:rFonts w:ascii="Times New Roman" w:hAnsi="Times New Roman"/>
          <w:sz w:val="18"/>
        </w:rPr>
        <w:t>?</w:t>
      </w:r>
      <w:r w:rsidR="00FF7B5F" w:rsidRPr="00AD146D">
        <w:rPr>
          <w:rFonts w:ascii="Times New Roman" w:hAnsi="Times New Roman"/>
          <w:sz w:val="18"/>
        </w:rPr>
        <w:tab/>
      </w:r>
      <w:r w:rsidR="00FF7B5F" w:rsidRPr="00AD146D">
        <w:rPr>
          <w:rFonts w:ascii="Times New Roman" w:hAnsi="Times New Roman"/>
          <w:sz w:val="18"/>
        </w:rPr>
        <w:fldChar w:fldCharType="begin">
          <w:ffData>
            <w:name w:val="Check1"/>
            <w:enabled/>
            <w:calcOnExit w:val="0"/>
            <w:checkBox>
              <w:sizeAuto/>
              <w:default w:val="0"/>
            </w:checkBox>
          </w:ffData>
        </w:fldChar>
      </w:r>
      <w:r w:rsidR="00FF7B5F" w:rsidRPr="00AD146D">
        <w:rPr>
          <w:rFonts w:ascii="Times New Roman" w:hAnsi="Times New Roman"/>
          <w:sz w:val="18"/>
        </w:rPr>
        <w:instrText xml:space="preserve"> FORMCHECKBOX </w:instrText>
      </w:r>
      <w:r w:rsidR="00FF7B5F" w:rsidRPr="00AD146D">
        <w:rPr>
          <w:rFonts w:ascii="Times New Roman" w:hAnsi="Times New Roman"/>
          <w:sz w:val="18"/>
        </w:rPr>
      </w:r>
      <w:r w:rsidR="00FF7B5F" w:rsidRPr="00AD146D">
        <w:rPr>
          <w:rFonts w:ascii="Times New Roman" w:hAnsi="Times New Roman"/>
          <w:sz w:val="18"/>
        </w:rPr>
        <w:fldChar w:fldCharType="separate"/>
      </w:r>
      <w:r w:rsidR="00FF7B5F" w:rsidRPr="00AD146D">
        <w:rPr>
          <w:rFonts w:ascii="Times New Roman" w:hAnsi="Times New Roman"/>
          <w:sz w:val="18"/>
        </w:rPr>
        <w:fldChar w:fldCharType="end"/>
      </w:r>
      <w:r w:rsidR="00FF7B5F" w:rsidRPr="00AD146D">
        <w:rPr>
          <w:rFonts w:ascii="Times New Roman" w:hAnsi="Times New Roman"/>
          <w:sz w:val="18"/>
        </w:rPr>
        <w:t xml:space="preserve"> Yes</w:t>
      </w:r>
      <w:r w:rsidR="00AD146D" w:rsidRPr="00AD146D">
        <w:rPr>
          <w:rFonts w:ascii="Times New Roman" w:hAnsi="Times New Roman"/>
          <w:sz w:val="18"/>
        </w:rPr>
        <w:t xml:space="preserve"> </w:t>
      </w:r>
      <w:r w:rsidR="00FF7B5F" w:rsidRPr="00AD146D">
        <w:rPr>
          <w:rFonts w:ascii="Times New Roman" w:hAnsi="Times New Roman"/>
          <w:sz w:val="18"/>
        </w:rPr>
        <w:fldChar w:fldCharType="begin">
          <w:ffData>
            <w:name w:val="Check2"/>
            <w:enabled/>
            <w:calcOnExit w:val="0"/>
            <w:checkBox>
              <w:sizeAuto/>
              <w:default w:val="0"/>
            </w:checkBox>
          </w:ffData>
        </w:fldChar>
      </w:r>
      <w:r w:rsidR="00FF7B5F" w:rsidRPr="00AD146D">
        <w:rPr>
          <w:rFonts w:ascii="Times New Roman" w:hAnsi="Times New Roman"/>
          <w:sz w:val="18"/>
        </w:rPr>
        <w:instrText xml:space="preserve"> FORMCHECKBOX </w:instrText>
      </w:r>
      <w:r w:rsidR="00FF7B5F" w:rsidRPr="00AD146D">
        <w:rPr>
          <w:rFonts w:ascii="Times New Roman" w:hAnsi="Times New Roman"/>
          <w:sz w:val="18"/>
        </w:rPr>
      </w:r>
      <w:r w:rsidR="00FF7B5F" w:rsidRPr="00AD146D">
        <w:rPr>
          <w:rFonts w:ascii="Times New Roman" w:hAnsi="Times New Roman"/>
          <w:sz w:val="18"/>
        </w:rPr>
        <w:fldChar w:fldCharType="separate"/>
      </w:r>
      <w:r w:rsidR="00FF7B5F" w:rsidRPr="00AD146D">
        <w:rPr>
          <w:rFonts w:ascii="Times New Roman" w:hAnsi="Times New Roman"/>
          <w:sz w:val="18"/>
        </w:rPr>
        <w:fldChar w:fldCharType="end"/>
      </w:r>
      <w:r w:rsidR="00FF7B5F" w:rsidRPr="00AD146D">
        <w:rPr>
          <w:rFonts w:ascii="Times New Roman" w:hAnsi="Times New Roman"/>
          <w:sz w:val="18"/>
        </w:rPr>
        <w:t xml:space="preserve"> No</w:t>
      </w:r>
    </w:p>
    <w:p w14:paraId="3C4ED5F2" w14:textId="2D1539DF" w:rsidR="002369FB" w:rsidRPr="00AD146D" w:rsidRDefault="002369FB" w:rsidP="00F64051">
      <w:pPr>
        <w:numPr>
          <w:ilvl w:val="0"/>
          <w:numId w:val="2"/>
        </w:numPr>
        <w:tabs>
          <w:tab w:val="left" w:pos="-720"/>
          <w:tab w:val="left" w:pos="270"/>
          <w:tab w:val="left" w:pos="360"/>
          <w:tab w:val="left" w:pos="540"/>
          <w:tab w:val="left" w:pos="900"/>
          <w:tab w:val="left" w:pos="9360"/>
        </w:tabs>
        <w:suppressAutoHyphens/>
        <w:spacing w:before="120" w:after="240" w:line="276" w:lineRule="auto"/>
        <w:rPr>
          <w:rFonts w:ascii="Times New Roman" w:hAnsi="Times New Roman"/>
          <w:sz w:val="18"/>
        </w:rPr>
      </w:pPr>
      <w:r w:rsidRPr="00AD146D">
        <w:rPr>
          <w:rFonts w:ascii="Times New Roman" w:hAnsi="Times New Roman"/>
          <w:sz w:val="18"/>
        </w:rPr>
        <w:t>Is the debt pre</w:t>
      </w:r>
      <w:r w:rsidR="00805390" w:rsidRPr="00AD146D">
        <w:rPr>
          <w:rFonts w:ascii="Times New Roman" w:hAnsi="Times New Roman"/>
          <w:sz w:val="18"/>
        </w:rPr>
        <w:t>-</w:t>
      </w:r>
      <w:r w:rsidRPr="00AD146D">
        <w:rPr>
          <w:rFonts w:ascii="Times New Roman" w:hAnsi="Times New Roman"/>
          <w:sz w:val="18"/>
        </w:rPr>
        <w:t xml:space="preserve">payable or </w:t>
      </w:r>
      <w:proofErr w:type="gramStart"/>
      <w:r w:rsidRPr="00AD146D">
        <w:rPr>
          <w:rFonts w:ascii="Times New Roman" w:hAnsi="Times New Roman"/>
          <w:sz w:val="18"/>
        </w:rPr>
        <w:t>current</w:t>
      </w:r>
      <w:proofErr w:type="gramEnd"/>
      <w:r w:rsidRPr="00AD146D">
        <w:rPr>
          <w:rFonts w:ascii="Times New Roman" w:hAnsi="Times New Roman"/>
          <w:sz w:val="18"/>
        </w:rPr>
        <w:t xml:space="preserve"> callable? </w:t>
      </w:r>
      <w:r w:rsidR="00805390" w:rsidRPr="00AD146D">
        <w:rPr>
          <w:rFonts w:ascii="Times New Roman" w:hAnsi="Times New Roman"/>
          <w:sz w:val="18"/>
        </w:rPr>
        <w:tab/>
      </w:r>
      <w:r w:rsidRPr="00AD146D">
        <w:rPr>
          <w:rFonts w:ascii="Times New Roman" w:hAnsi="Times New Roman"/>
          <w:sz w:val="18"/>
        </w:rPr>
        <w:fldChar w:fldCharType="begin">
          <w:ffData>
            <w:name w:val="Check1"/>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Yes</w:t>
      </w:r>
      <w:r w:rsidR="00AD146D" w:rsidRPr="00AD146D">
        <w:rPr>
          <w:rFonts w:ascii="Times New Roman" w:hAnsi="Times New Roman"/>
          <w:sz w:val="18"/>
        </w:rPr>
        <w:t xml:space="preserve"> </w:t>
      </w:r>
      <w:r w:rsidRPr="00AD146D">
        <w:rPr>
          <w:rFonts w:ascii="Times New Roman" w:hAnsi="Times New Roman"/>
          <w:sz w:val="18"/>
        </w:rPr>
        <w:fldChar w:fldCharType="begin">
          <w:ffData>
            <w:name w:val="Check2"/>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No</w:t>
      </w:r>
    </w:p>
    <w:p w14:paraId="37726E75" w14:textId="70BBF2E6" w:rsidR="001517BD" w:rsidRPr="00AD146D" w:rsidRDefault="001517BD" w:rsidP="00F64051">
      <w:pPr>
        <w:numPr>
          <w:ilvl w:val="0"/>
          <w:numId w:val="2"/>
        </w:numPr>
        <w:tabs>
          <w:tab w:val="left" w:pos="-720"/>
          <w:tab w:val="left" w:pos="270"/>
          <w:tab w:val="left" w:pos="360"/>
          <w:tab w:val="left" w:pos="540"/>
          <w:tab w:val="left" w:pos="900"/>
          <w:tab w:val="left" w:pos="8010"/>
          <w:tab w:val="left" w:pos="9360"/>
        </w:tabs>
        <w:suppressAutoHyphens/>
        <w:spacing w:before="120" w:after="240" w:line="276" w:lineRule="auto"/>
      </w:pPr>
      <w:r w:rsidRPr="00AD146D">
        <w:rPr>
          <w:rFonts w:ascii="Times New Roman" w:hAnsi="Times New Roman"/>
          <w:sz w:val="18"/>
        </w:rPr>
        <w:t xml:space="preserve">Was the debt incurred for </w:t>
      </w:r>
      <w:r w:rsidR="00B62BD2" w:rsidRPr="00AD146D">
        <w:rPr>
          <w:rFonts w:ascii="Times New Roman" w:hAnsi="Times New Roman"/>
          <w:sz w:val="18"/>
        </w:rPr>
        <w:t>DW</w:t>
      </w:r>
      <w:r w:rsidR="00FF7B5F" w:rsidRPr="00AD146D">
        <w:rPr>
          <w:rFonts w:ascii="Times New Roman" w:hAnsi="Times New Roman"/>
          <w:sz w:val="18"/>
        </w:rPr>
        <w:t xml:space="preserve"> </w:t>
      </w:r>
      <w:r w:rsidRPr="00AD146D">
        <w:rPr>
          <w:rFonts w:ascii="Times New Roman" w:hAnsi="Times New Roman"/>
          <w:sz w:val="18"/>
        </w:rPr>
        <w:t>construction with a</w:t>
      </w:r>
      <w:r w:rsidR="00FF7B5F" w:rsidRPr="00AD146D">
        <w:rPr>
          <w:rFonts w:ascii="Times New Roman" w:hAnsi="Times New Roman"/>
          <w:sz w:val="18"/>
        </w:rPr>
        <w:t xml:space="preserve"> construction</w:t>
      </w:r>
      <w:r w:rsidRPr="00AD146D">
        <w:rPr>
          <w:rFonts w:ascii="Times New Roman" w:hAnsi="Times New Roman"/>
          <w:sz w:val="18"/>
        </w:rPr>
        <w:t xml:space="preserve"> initiation date after July 1, 1993?</w:t>
      </w:r>
      <w:r w:rsidR="00AD146D" w:rsidRPr="00AD146D">
        <w:rPr>
          <w:rFonts w:ascii="Times New Roman" w:hAnsi="Times New Roman"/>
          <w:sz w:val="18"/>
        </w:rPr>
        <w:t xml:space="preserve"> </w:t>
      </w:r>
      <w:r w:rsidRPr="00AD146D">
        <w:rPr>
          <w:rFonts w:ascii="Times New Roman" w:hAnsi="Times New Roman"/>
          <w:sz w:val="18"/>
        </w:rPr>
        <w:tab/>
      </w:r>
      <w:r w:rsidR="00E567B4" w:rsidRPr="00AD146D">
        <w:rPr>
          <w:rFonts w:ascii="Times New Roman" w:hAnsi="Times New Roman"/>
          <w:sz w:val="18"/>
        </w:rPr>
        <w:fldChar w:fldCharType="begin">
          <w:ffData>
            <w:name w:val="Check1"/>
            <w:enabled/>
            <w:calcOnExit w:val="0"/>
            <w:checkBox>
              <w:sizeAuto/>
              <w:default w:val="0"/>
            </w:checkBox>
          </w:ffData>
        </w:fldChar>
      </w:r>
      <w:r w:rsidR="00E567B4" w:rsidRPr="00AD146D">
        <w:rPr>
          <w:rFonts w:ascii="Times New Roman" w:hAnsi="Times New Roman"/>
          <w:sz w:val="18"/>
        </w:rPr>
        <w:instrText xml:space="preserve"> FORMCHECKBOX </w:instrText>
      </w:r>
      <w:r w:rsidR="00E567B4" w:rsidRPr="00AD146D">
        <w:rPr>
          <w:rFonts w:ascii="Times New Roman" w:hAnsi="Times New Roman"/>
          <w:sz w:val="18"/>
        </w:rPr>
      </w:r>
      <w:r w:rsidR="00E567B4" w:rsidRPr="00AD146D">
        <w:rPr>
          <w:rFonts w:ascii="Times New Roman" w:hAnsi="Times New Roman"/>
          <w:sz w:val="18"/>
        </w:rPr>
        <w:fldChar w:fldCharType="separate"/>
      </w:r>
      <w:r w:rsidR="00E567B4" w:rsidRPr="00AD146D">
        <w:rPr>
          <w:rFonts w:ascii="Times New Roman" w:hAnsi="Times New Roman"/>
          <w:sz w:val="18"/>
        </w:rPr>
        <w:fldChar w:fldCharType="end"/>
      </w:r>
      <w:r w:rsidR="00E567B4" w:rsidRPr="00AD146D">
        <w:rPr>
          <w:rFonts w:ascii="Times New Roman" w:hAnsi="Times New Roman"/>
          <w:sz w:val="18"/>
        </w:rPr>
        <w:t xml:space="preserve"> N/A, Unsure</w:t>
      </w:r>
      <w:r w:rsidR="00E567B4" w:rsidRPr="00AD146D">
        <w:rPr>
          <w:rFonts w:ascii="Times New Roman" w:hAnsi="Times New Roman"/>
          <w:sz w:val="18"/>
        </w:rPr>
        <w:tab/>
      </w:r>
      <w:r w:rsidRPr="00AD146D">
        <w:rPr>
          <w:rFonts w:ascii="Times New Roman" w:hAnsi="Times New Roman"/>
          <w:sz w:val="18"/>
        </w:rPr>
        <w:fldChar w:fldCharType="begin">
          <w:ffData>
            <w:name w:val="Check1"/>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Yes</w:t>
      </w:r>
      <w:r w:rsidR="00AD146D" w:rsidRPr="00AD146D">
        <w:rPr>
          <w:rFonts w:ascii="Times New Roman" w:hAnsi="Times New Roman"/>
          <w:sz w:val="18"/>
        </w:rPr>
        <w:t xml:space="preserve"> </w:t>
      </w:r>
      <w:r w:rsidRPr="00AD146D">
        <w:rPr>
          <w:rFonts w:ascii="Times New Roman" w:hAnsi="Times New Roman"/>
          <w:sz w:val="18"/>
        </w:rPr>
        <w:fldChar w:fldCharType="begin">
          <w:ffData>
            <w:name w:val="Check2"/>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No </w:t>
      </w:r>
    </w:p>
    <w:p w14:paraId="0C792842" w14:textId="428C24AB" w:rsidR="00E37CFA" w:rsidRPr="00AD146D" w:rsidRDefault="00E37CFA" w:rsidP="00F64051">
      <w:pPr>
        <w:numPr>
          <w:ilvl w:val="0"/>
          <w:numId w:val="2"/>
        </w:numPr>
        <w:tabs>
          <w:tab w:val="left" w:pos="-720"/>
          <w:tab w:val="left" w:pos="270"/>
          <w:tab w:val="left" w:pos="540"/>
          <w:tab w:val="left" w:pos="8010"/>
          <w:tab w:val="left" w:pos="9360"/>
        </w:tabs>
        <w:suppressAutoHyphens/>
        <w:spacing w:before="120" w:after="240" w:line="276" w:lineRule="auto"/>
        <w:ind w:right="2736"/>
        <w:rPr>
          <w:rFonts w:ascii="Times New Roman" w:hAnsi="Times New Roman"/>
          <w:sz w:val="18"/>
        </w:rPr>
      </w:pPr>
      <w:r w:rsidRPr="00AD146D">
        <w:rPr>
          <w:rFonts w:ascii="Times New Roman" w:hAnsi="Times New Roman"/>
          <w:sz w:val="18"/>
        </w:rPr>
        <w:t xml:space="preserve">If construction was initiated after October 30, 2009; </w:t>
      </w:r>
      <w:r w:rsidR="00EC6D2F" w:rsidRPr="00AD146D">
        <w:rPr>
          <w:rFonts w:ascii="Times New Roman" w:hAnsi="Times New Roman"/>
          <w:sz w:val="18"/>
        </w:rPr>
        <w:t xml:space="preserve">were </w:t>
      </w:r>
      <w:r w:rsidRPr="00AD146D">
        <w:rPr>
          <w:rFonts w:ascii="Times New Roman" w:hAnsi="Times New Roman"/>
          <w:sz w:val="18"/>
        </w:rPr>
        <w:t>Davis-Bacon Wage requirements incorporated into the construction?</w:t>
      </w:r>
      <w:r w:rsidR="00EF5D46">
        <w:rPr>
          <w:rFonts w:ascii="Times New Roman" w:hAnsi="Times New Roman"/>
          <w:sz w:val="18"/>
        </w:rPr>
        <w:tab/>
      </w:r>
      <w:r w:rsidR="00EF5D46" w:rsidRPr="00AD146D" w:rsidDel="00EF5D46">
        <w:rPr>
          <w:rFonts w:ascii="Times New Roman" w:hAnsi="Times New Roman"/>
          <w:sz w:val="18"/>
        </w:rPr>
        <w:t xml:space="preserve"> </w:t>
      </w:r>
      <w:r w:rsidRPr="00AD146D">
        <w:rPr>
          <w:rFonts w:ascii="Times New Roman" w:hAnsi="Times New Roman"/>
          <w:sz w:val="18"/>
        </w:rPr>
        <w:fldChar w:fldCharType="begin">
          <w:ffData>
            <w:name w:val="Check1"/>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N/A, Unsure</w:t>
      </w:r>
      <w:r w:rsidRPr="00AD146D">
        <w:rPr>
          <w:rFonts w:ascii="Times New Roman" w:hAnsi="Times New Roman"/>
          <w:sz w:val="18"/>
        </w:rPr>
        <w:tab/>
      </w:r>
      <w:r w:rsidRPr="00AD146D">
        <w:rPr>
          <w:rFonts w:ascii="Times New Roman" w:hAnsi="Times New Roman"/>
          <w:sz w:val="18"/>
        </w:rPr>
        <w:fldChar w:fldCharType="begin">
          <w:ffData>
            <w:name w:val="Check1"/>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Yes</w:t>
      </w:r>
      <w:r w:rsidR="00AD146D" w:rsidRPr="00AD146D">
        <w:rPr>
          <w:rFonts w:ascii="Times New Roman" w:hAnsi="Times New Roman"/>
          <w:sz w:val="18"/>
        </w:rPr>
        <w:t xml:space="preserve"> </w:t>
      </w:r>
      <w:r w:rsidRPr="00AD146D">
        <w:rPr>
          <w:rFonts w:ascii="Times New Roman" w:hAnsi="Times New Roman"/>
          <w:sz w:val="18"/>
        </w:rPr>
        <w:fldChar w:fldCharType="begin">
          <w:ffData>
            <w:name w:val="Check2"/>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No</w:t>
      </w:r>
    </w:p>
    <w:p w14:paraId="1F0A2453" w14:textId="15678E56" w:rsidR="00E567B4" w:rsidRPr="00AD146D" w:rsidRDefault="00E567B4" w:rsidP="00F64051">
      <w:pPr>
        <w:numPr>
          <w:ilvl w:val="0"/>
          <w:numId w:val="2"/>
        </w:numPr>
        <w:tabs>
          <w:tab w:val="left" w:pos="-720"/>
          <w:tab w:val="left" w:pos="270"/>
          <w:tab w:val="left" w:pos="540"/>
          <w:tab w:val="left" w:pos="8010"/>
          <w:tab w:val="left" w:pos="9360"/>
        </w:tabs>
        <w:suppressAutoHyphens/>
        <w:spacing w:after="240" w:line="276" w:lineRule="auto"/>
        <w:ind w:right="2736"/>
        <w:rPr>
          <w:rFonts w:ascii="Times New Roman" w:hAnsi="Times New Roman"/>
          <w:sz w:val="18"/>
        </w:rPr>
      </w:pPr>
      <w:r w:rsidRPr="00AD146D">
        <w:rPr>
          <w:rFonts w:ascii="Times New Roman" w:hAnsi="Times New Roman"/>
          <w:sz w:val="18"/>
        </w:rPr>
        <w:t>If plans and spec</w:t>
      </w:r>
      <w:r w:rsidR="009E75E7" w:rsidRPr="00AD146D">
        <w:rPr>
          <w:rFonts w:ascii="Times New Roman" w:hAnsi="Times New Roman"/>
          <w:sz w:val="18"/>
        </w:rPr>
        <w:t>ifications</w:t>
      </w:r>
      <w:r w:rsidRPr="00AD146D">
        <w:rPr>
          <w:rFonts w:ascii="Times New Roman" w:hAnsi="Times New Roman"/>
          <w:sz w:val="18"/>
        </w:rPr>
        <w:t xml:space="preserve"> were approved after January 16, 2014; </w:t>
      </w:r>
      <w:r w:rsidR="00EC6D2F" w:rsidRPr="00AD146D">
        <w:rPr>
          <w:rFonts w:ascii="Times New Roman" w:hAnsi="Times New Roman"/>
          <w:sz w:val="18"/>
        </w:rPr>
        <w:t xml:space="preserve">were </w:t>
      </w:r>
      <w:r w:rsidR="001517BD" w:rsidRPr="00AD146D">
        <w:rPr>
          <w:rFonts w:ascii="Times New Roman" w:hAnsi="Times New Roman"/>
          <w:sz w:val="18"/>
        </w:rPr>
        <w:t xml:space="preserve">American Iron and Steel or Buy American </w:t>
      </w:r>
      <w:r w:rsidRPr="00AD146D">
        <w:rPr>
          <w:rFonts w:ascii="Times New Roman" w:hAnsi="Times New Roman"/>
          <w:sz w:val="18"/>
        </w:rPr>
        <w:t xml:space="preserve">requirements </w:t>
      </w:r>
      <w:r w:rsidR="001517BD" w:rsidRPr="00AD146D">
        <w:rPr>
          <w:rFonts w:ascii="Times New Roman" w:hAnsi="Times New Roman"/>
          <w:sz w:val="18"/>
        </w:rPr>
        <w:t>incorporated into the construction</w:t>
      </w:r>
      <w:r w:rsidRPr="00AD146D">
        <w:rPr>
          <w:rFonts w:ascii="Times New Roman" w:hAnsi="Times New Roman"/>
          <w:sz w:val="18"/>
        </w:rPr>
        <w:t>?</w:t>
      </w:r>
      <w:r w:rsidRPr="00AD146D">
        <w:rPr>
          <w:rFonts w:ascii="Times New Roman" w:hAnsi="Times New Roman"/>
          <w:sz w:val="18"/>
        </w:rPr>
        <w:tab/>
      </w:r>
      <w:r w:rsidRPr="00AD146D">
        <w:rPr>
          <w:rFonts w:ascii="Times New Roman" w:hAnsi="Times New Roman"/>
          <w:sz w:val="18"/>
        </w:rPr>
        <w:fldChar w:fldCharType="begin">
          <w:ffData>
            <w:name w:val="Check1"/>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N/A, Unsure</w:t>
      </w:r>
      <w:r w:rsidRPr="00AD146D">
        <w:rPr>
          <w:rFonts w:ascii="Times New Roman" w:hAnsi="Times New Roman"/>
          <w:sz w:val="18"/>
        </w:rPr>
        <w:tab/>
      </w:r>
      <w:r w:rsidRPr="00AD146D">
        <w:rPr>
          <w:rFonts w:ascii="Times New Roman" w:hAnsi="Times New Roman"/>
          <w:sz w:val="18"/>
        </w:rPr>
        <w:fldChar w:fldCharType="begin">
          <w:ffData>
            <w:name w:val="Check1"/>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Yes</w:t>
      </w:r>
      <w:r w:rsidR="00AD146D" w:rsidRPr="00AD146D">
        <w:rPr>
          <w:rFonts w:ascii="Times New Roman" w:hAnsi="Times New Roman"/>
          <w:sz w:val="18"/>
        </w:rPr>
        <w:t xml:space="preserve"> </w:t>
      </w:r>
      <w:r w:rsidRPr="00AD146D">
        <w:rPr>
          <w:rFonts w:ascii="Times New Roman" w:hAnsi="Times New Roman"/>
          <w:sz w:val="18"/>
        </w:rPr>
        <w:fldChar w:fldCharType="begin">
          <w:ffData>
            <w:name w:val="Check2"/>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No </w:t>
      </w:r>
    </w:p>
    <w:p w14:paraId="343D269D" w14:textId="425AC26B" w:rsidR="00AD146D" w:rsidRPr="00AD146D" w:rsidRDefault="00BD5B2E" w:rsidP="00F64051">
      <w:pPr>
        <w:numPr>
          <w:ilvl w:val="0"/>
          <w:numId w:val="2"/>
        </w:numPr>
        <w:tabs>
          <w:tab w:val="left" w:pos="-720"/>
          <w:tab w:val="left" w:pos="270"/>
          <w:tab w:val="left" w:pos="540"/>
          <w:tab w:val="left" w:pos="8010"/>
          <w:tab w:val="left" w:pos="9360"/>
        </w:tabs>
        <w:suppressAutoHyphens/>
        <w:spacing w:after="240" w:line="276" w:lineRule="auto"/>
        <w:ind w:right="2736"/>
        <w:rPr>
          <w:rFonts w:ascii="Times New Roman" w:hAnsi="Times New Roman"/>
          <w:sz w:val="18"/>
          <w:szCs w:val="18"/>
        </w:rPr>
      </w:pPr>
      <w:r w:rsidRPr="00AD146D">
        <w:rPr>
          <w:rFonts w:ascii="Times New Roman" w:hAnsi="Times New Roman"/>
          <w:sz w:val="18"/>
          <w:szCs w:val="18"/>
        </w:rPr>
        <w:t xml:space="preserve">For FY 2022 or newer projects, if Build America, Buy America (BABA) </w:t>
      </w:r>
      <w:proofErr w:type="gramStart"/>
      <w:r w:rsidRPr="00AD146D">
        <w:rPr>
          <w:rFonts w:ascii="Times New Roman" w:hAnsi="Times New Roman"/>
          <w:sz w:val="18"/>
          <w:szCs w:val="18"/>
        </w:rPr>
        <w:t>was</w:t>
      </w:r>
      <w:proofErr w:type="gramEnd"/>
      <w:r w:rsidRPr="00AD146D">
        <w:rPr>
          <w:rFonts w:ascii="Times New Roman" w:hAnsi="Times New Roman"/>
          <w:sz w:val="18"/>
          <w:szCs w:val="18"/>
        </w:rPr>
        <w:t xml:space="preserve"> required were these BABA requirements incorporated into the construction?</w:t>
      </w:r>
      <w:r w:rsidRPr="00AD146D">
        <w:rPr>
          <w:rFonts w:ascii="Times New Roman" w:hAnsi="Times New Roman"/>
          <w:b/>
          <w:bCs/>
          <w:sz w:val="18"/>
          <w:szCs w:val="18"/>
        </w:rPr>
        <w:t> </w:t>
      </w:r>
      <w:r w:rsidRPr="00AD146D">
        <w:rPr>
          <w:rFonts w:ascii="Times New Roman" w:hAnsi="Times New Roman"/>
          <w:b/>
          <w:bCs/>
          <w:sz w:val="18"/>
          <w:szCs w:val="18"/>
        </w:rPr>
        <w:tab/>
      </w:r>
      <w:r w:rsidRPr="00AD146D">
        <w:rPr>
          <w:rFonts w:ascii="Times New Roman" w:hAnsi="Times New Roman"/>
          <w:sz w:val="18"/>
          <w:szCs w:val="18"/>
        </w:rPr>
        <w:fldChar w:fldCharType="begin">
          <w:ffData>
            <w:name w:val="Check1"/>
            <w:enabled/>
            <w:calcOnExit w:val="0"/>
            <w:checkBox>
              <w:sizeAuto/>
              <w:default w:val="0"/>
            </w:checkBox>
          </w:ffData>
        </w:fldChar>
      </w:r>
      <w:r w:rsidRPr="00AD146D">
        <w:rPr>
          <w:rFonts w:ascii="Times New Roman" w:hAnsi="Times New Roman"/>
          <w:sz w:val="18"/>
          <w:szCs w:val="18"/>
        </w:rPr>
        <w:instrText xml:space="preserve"> FORMCHECKBOX </w:instrText>
      </w:r>
      <w:r w:rsidRPr="00AD146D">
        <w:rPr>
          <w:rFonts w:ascii="Times New Roman" w:hAnsi="Times New Roman"/>
          <w:sz w:val="18"/>
          <w:szCs w:val="18"/>
        </w:rPr>
      </w:r>
      <w:r w:rsidRPr="00AD146D">
        <w:rPr>
          <w:rFonts w:ascii="Times New Roman" w:hAnsi="Times New Roman"/>
          <w:sz w:val="18"/>
          <w:szCs w:val="18"/>
        </w:rPr>
        <w:fldChar w:fldCharType="separate"/>
      </w:r>
      <w:r w:rsidRPr="00AD146D">
        <w:rPr>
          <w:rFonts w:ascii="Times New Roman" w:hAnsi="Times New Roman"/>
          <w:sz w:val="18"/>
          <w:szCs w:val="18"/>
        </w:rPr>
        <w:fldChar w:fldCharType="end"/>
      </w:r>
      <w:r w:rsidRPr="00AD146D">
        <w:rPr>
          <w:rFonts w:ascii="Times New Roman" w:hAnsi="Times New Roman"/>
          <w:sz w:val="18"/>
          <w:szCs w:val="18"/>
        </w:rPr>
        <w:t xml:space="preserve"> N/A, Unsure</w:t>
      </w:r>
      <w:r w:rsidRPr="00AD146D">
        <w:rPr>
          <w:rFonts w:ascii="Times New Roman" w:hAnsi="Times New Roman"/>
          <w:sz w:val="18"/>
          <w:szCs w:val="18"/>
        </w:rPr>
        <w:tab/>
      </w:r>
      <w:r w:rsidRPr="00AD146D">
        <w:rPr>
          <w:rFonts w:ascii="Times New Roman" w:hAnsi="Times New Roman"/>
          <w:sz w:val="18"/>
          <w:szCs w:val="18"/>
        </w:rPr>
        <w:fldChar w:fldCharType="begin">
          <w:ffData>
            <w:name w:val="Check1"/>
            <w:enabled/>
            <w:calcOnExit w:val="0"/>
            <w:checkBox>
              <w:sizeAuto/>
              <w:default w:val="0"/>
            </w:checkBox>
          </w:ffData>
        </w:fldChar>
      </w:r>
      <w:r w:rsidRPr="00AD146D">
        <w:rPr>
          <w:rFonts w:ascii="Times New Roman" w:hAnsi="Times New Roman"/>
          <w:sz w:val="18"/>
          <w:szCs w:val="18"/>
        </w:rPr>
        <w:instrText xml:space="preserve"> FORMCHECKBOX </w:instrText>
      </w:r>
      <w:r w:rsidRPr="00AD146D">
        <w:rPr>
          <w:rFonts w:ascii="Times New Roman" w:hAnsi="Times New Roman"/>
          <w:sz w:val="18"/>
          <w:szCs w:val="18"/>
        </w:rPr>
      </w:r>
      <w:r w:rsidRPr="00AD146D">
        <w:rPr>
          <w:rFonts w:ascii="Times New Roman" w:hAnsi="Times New Roman"/>
          <w:sz w:val="18"/>
          <w:szCs w:val="18"/>
        </w:rPr>
        <w:fldChar w:fldCharType="separate"/>
      </w:r>
      <w:r w:rsidRPr="00AD146D">
        <w:rPr>
          <w:rFonts w:ascii="Times New Roman" w:hAnsi="Times New Roman"/>
          <w:sz w:val="18"/>
          <w:szCs w:val="18"/>
        </w:rPr>
        <w:fldChar w:fldCharType="end"/>
      </w:r>
      <w:r w:rsidRPr="00AD146D">
        <w:rPr>
          <w:rFonts w:ascii="Times New Roman" w:hAnsi="Times New Roman"/>
          <w:sz w:val="18"/>
          <w:szCs w:val="18"/>
        </w:rPr>
        <w:t xml:space="preserve"> Yes</w:t>
      </w:r>
      <w:r w:rsidR="00AD146D" w:rsidRPr="00AD146D">
        <w:rPr>
          <w:rFonts w:ascii="Times New Roman" w:hAnsi="Times New Roman"/>
          <w:sz w:val="18"/>
          <w:szCs w:val="18"/>
        </w:rPr>
        <w:t xml:space="preserve"> </w:t>
      </w:r>
      <w:r w:rsidRPr="00AD146D">
        <w:rPr>
          <w:rFonts w:ascii="Times New Roman" w:hAnsi="Times New Roman"/>
          <w:sz w:val="18"/>
          <w:szCs w:val="18"/>
        </w:rPr>
        <w:fldChar w:fldCharType="begin">
          <w:ffData>
            <w:name w:val="Check2"/>
            <w:enabled/>
            <w:calcOnExit w:val="0"/>
            <w:checkBox>
              <w:sizeAuto/>
              <w:default w:val="0"/>
            </w:checkBox>
          </w:ffData>
        </w:fldChar>
      </w:r>
      <w:r w:rsidRPr="00AD146D">
        <w:rPr>
          <w:rFonts w:ascii="Times New Roman" w:hAnsi="Times New Roman"/>
          <w:sz w:val="18"/>
          <w:szCs w:val="18"/>
        </w:rPr>
        <w:instrText xml:space="preserve"> FORMCHECKBOX </w:instrText>
      </w:r>
      <w:r w:rsidRPr="00AD146D">
        <w:rPr>
          <w:rFonts w:ascii="Times New Roman" w:hAnsi="Times New Roman"/>
          <w:sz w:val="18"/>
          <w:szCs w:val="18"/>
        </w:rPr>
      </w:r>
      <w:r w:rsidRPr="00AD146D">
        <w:rPr>
          <w:rFonts w:ascii="Times New Roman" w:hAnsi="Times New Roman"/>
          <w:sz w:val="18"/>
          <w:szCs w:val="18"/>
        </w:rPr>
        <w:fldChar w:fldCharType="separate"/>
      </w:r>
      <w:r w:rsidRPr="00AD146D">
        <w:rPr>
          <w:rFonts w:ascii="Times New Roman" w:hAnsi="Times New Roman"/>
          <w:sz w:val="18"/>
          <w:szCs w:val="18"/>
        </w:rPr>
        <w:fldChar w:fldCharType="end"/>
      </w:r>
      <w:r w:rsidRPr="00AD146D">
        <w:rPr>
          <w:rFonts w:ascii="Times New Roman" w:hAnsi="Times New Roman"/>
          <w:sz w:val="18"/>
          <w:szCs w:val="18"/>
        </w:rPr>
        <w:t xml:space="preserve"> No </w:t>
      </w:r>
    </w:p>
    <w:p w14:paraId="7A729F31" w14:textId="77777777" w:rsidR="00422CE1" w:rsidRPr="00422CE1" w:rsidRDefault="00422CE1" w:rsidP="00422CE1">
      <w:pPr>
        <w:pStyle w:val="Heading2"/>
      </w:pPr>
      <w:r w:rsidRPr="00422CE1">
        <w:lastRenderedPageBreak/>
        <w:t>SECTION A: ORGANIZATIONAL AND CONTACT INFORMATION</w:t>
      </w:r>
    </w:p>
    <w:p w14:paraId="3FA34050" w14:textId="530563CA" w:rsidR="00194B11" w:rsidRPr="00AD146D" w:rsidRDefault="00194B11" w:rsidP="00F64051">
      <w:pPr>
        <w:keepNext/>
        <w:tabs>
          <w:tab w:val="left" w:pos="-720"/>
          <w:tab w:val="left" w:pos="360"/>
        </w:tabs>
        <w:suppressAutoHyphens/>
        <w:spacing w:after="240" w:line="276" w:lineRule="auto"/>
        <w:rPr>
          <w:rFonts w:ascii="Times New Roman" w:hAnsi="Times New Roman"/>
          <w:sz w:val="18"/>
        </w:rPr>
      </w:pPr>
      <w:r w:rsidRPr="00AD146D">
        <w:rPr>
          <w:rFonts w:ascii="Times New Roman" w:hAnsi="Times New Roman"/>
          <w:sz w:val="18"/>
        </w:rPr>
        <w:t>Legal Owner of Waterworks or Authorized Agent</w:t>
      </w:r>
    </w:p>
    <w:p w14:paraId="74E7249C" w14:textId="693ABCE4" w:rsidR="00194B11" w:rsidRPr="00FA66FF" w:rsidRDefault="00194B11" w:rsidP="00F64051">
      <w:pPr>
        <w:numPr>
          <w:ilvl w:val="0"/>
          <w:numId w:val="19"/>
        </w:numPr>
        <w:tabs>
          <w:tab w:val="left" w:pos="-720"/>
          <w:tab w:val="left" w:pos="360"/>
          <w:tab w:val="left" w:pos="2160"/>
          <w:tab w:val="left" w:pos="5490"/>
        </w:tabs>
        <w:suppressAutoHyphens/>
        <w:spacing w:after="240" w:line="276" w:lineRule="auto"/>
        <w:rPr>
          <w:rFonts w:ascii="Times New Roman" w:hAnsi="Times New Roman"/>
          <w:sz w:val="18"/>
          <w:u w:val="single"/>
        </w:rPr>
      </w:pPr>
      <w:r w:rsidRPr="00AD146D">
        <w:rPr>
          <w:rFonts w:ascii="Times New Roman" w:hAnsi="Times New Roman"/>
          <w:sz w:val="18"/>
        </w:rPr>
        <w:t xml:space="preserve">Name: </w:t>
      </w:r>
      <w:r w:rsidRPr="00F9234D">
        <w:rPr>
          <w:rFonts w:ascii="Times New Roman" w:hAnsi="Times New Roman"/>
          <w:sz w:val="18"/>
        </w:rPr>
        <w:tab/>
      </w:r>
      <w:r w:rsidRPr="00F64051">
        <w:rPr>
          <w:rFonts w:ascii="Times New Roman" w:hAnsi="Times New Roman"/>
          <w:sz w:val="18"/>
          <w:u w:val="single"/>
        </w:rPr>
        <w:tab/>
      </w:r>
    </w:p>
    <w:p w14:paraId="627475EC" w14:textId="1878802E" w:rsidR="00194B11" w:rsidRPr="00FA66FF" w:rsidRDefault="00194B11" w:rsidP="00F64051">
      <w:pPr>
        <w:numPr>
          <w:ilvl w:val="0"/>
          <w:numId w:val="19"/>
        </w:numPr>
        <w:tabs>
          <w:tab w:val="left" w:pos="-720"/>
          <w:tab w:val="left" w:pos="360"/>
          <w:tab w:val="left" w:pos="2160"/>
          <w:tab w:val="left" w:pos="5490"/>
        </w:tabs>
        <w:suppressAutoHyphens/>
        <w:spacing w:line="276" w:lineRule="auto"/>
        <w:rPr>
          <w:rFonts w:ascii="Times New Roman" w:hAnsi="Times New Roman"/>
          <w:sz w:val="18"/>
          <w:u w:val="single"/>
        </w:rPr>
      </w:pPr>
      <w:r w:rsidRPr="00AD146D">
        <w:rPr>
          <w:rFonts w:ascii="Times New Roman" w:hAnsi="Times New Roman"/>
          <w:sz w:val="18"/>
        </w:rPr>
        <w:t>Address</w:t>
      </w:r>
      <w:r w:rsidRPr="00FA66FF">
        <w:rPr>
          <w:rFonts w:ascii="Times New Roman" w:hAnsi="Times New Roman"/>
          <w:sz w:val="18"/>
        </w:rPr>
        <w:t>:</w:t>
      </w:r>
      <w:r w:rsidRPr="00F9234D">
        <w:rPr>
          <w:rFonts w:ascii="Times New Roman" w:hAnsi="Times New Roman"/>
          <w:sz w:val="18"/>
        </w:rPr>
        <w:tab/>
      </w:r>
      <w:r w:rsidRPr="00F64051">
        <w:rPr>
          <w:rFonts w:ascii="Times New Roman" w:hAnsi="Times New Roman"/>
          <w:sz w:val="18"/>
          <w:u w:val="single"/>
        </w:rPr>
        <w:tab/>
      </w:r>
      <w:r w:rsidR="00F9234D" w:rsidRPr="00F64051">
        <w:rPr>
          <w:rFonts w:ascii="Times New Roman" w:hAnsi="Times New Roman"/>
          <w:sz w:val="18"/>
        </w:rPr>
        <w:tab/>
      </w:r>
      <w:r w:rsidRPr="00FA66FF">
        <w:rPr>
          <w:rFonts w:ascii="Times New Roman" w:hAnsi="Times New Roman"/>
          <w:sz w:val="18"/>
          <w:u w:val="single"/>
        </w:rPr>
        <w:tab/>
      </w:r>
      <w:r w:rsidRPr="00FA66FF">
        <w:rPr>
          <w:rFonts w:ascii="Times New Roman" w:hAnsi="Times New Roman"/>
          <w:sz w:val="18"/>
          <w:u w:val="single"/>
        </w:rPr>
        <w:tab/>
      </w:r>
      <w:r w:rsidRPr="00F64051">
        <w:rPr>
          <w:rFonts w:ascii="Times New Roman" w:hAnsi="Times New Roman"/>
          <w:sz w:val="18"/>
        </w:rPr>
        <w:tab/>
      </w:r>
      <w:r w:rsidRPr="00FA66FF">
        <w:rPr>
          <w:rFonts w:ascii="Times New Roman" w:hAnsi="Times New Roman"/>
          <w:sz w:val="18"/>
          <w:u w:val="single"/>
        </w:rPr>
        <w:tab/>
      </w:r>
      <w:r w:rsidRPr="00F64051">
        <w:rPr>
          <w:rFonts w:ascii="Times New Roman" w:hAnsi="Times New Roman"/>
          <w:sz w:val="18"/>
        </w:rPr>
        <w:tab/>
      </w:r>
      <w:r w:rsidRPr="00FA66FF">
        <w:rPr>
          <w:rFonts w:ascii="Times New Roman" w:hAnsi="Times New Roman"/>
          <w:sz w:val="18"/>
          <w:u w:val="single"/>
        </w:rPr>
        <w:tab/>
      </w:r>
    </w:p>
    <w:p w14:paraId="28DCC550" w14:textId="0879C89F" w:rsidR="00194B11" w:rsidRPr="00F64051" w:rsidRDefault="00FA66FF" w:rsidP="00F64051">
      <w:pPr>
        <w:tabs>
          <w:tab w:val="left" w:pos="-720"/>
          <w:tab w:val="left" w:pos="360"/>
          <w:tab w:val="left" w:pos="2160"/>
          <w:tab w:val="left" w:pos="5220"/>
        </w:tabs>
        <w:suppressAutoHyphens/>
        <w:spacing w:after="120" w:line="160" w:lineRule="exact"/>
        <w:ind w:left="720"/>
        <w:rPr>
          <w:rFonts w:ascii="Times New Roman" w:hAnsi="Times New Roman"/>
          <w:sz w:val="18"/>
        </w:rPr>
      </w:pPr>
      <w:r>
        <w:rPr>
          <w:rFonts w:ascii="Times New Roman" w:hAnsi="Times New Roman"/>
          <w:sz w:val="18"/>
        </w:rPr>
        <w:tab/>
      </w:r>
      <w:r w:rsidR="00194B11" w:rsidRPr="00F64051">
        <w:rPr>
          <w:rFonts w:ascii="Times New Roman" w:hAnsi="Times New Roman"/>
          <w:i/>
          <w:iCs/>
          <w:sz w:val="18"/>
        </w:rPr>
        <w:t>Street Address/P.O. Box</w:t>
      </w:r>
      <w:r w:rsidRPr="00F64051">
        <w:rPr>
          <w:rFonts w:ascii="Times New Roman" w:hAnsi="Times New Roman"/>
          <w:sz w:val="18"/>
        </w:rPr>
        <w:t xml:space="preserve"> </w:t>
      </w:r>
      <w:r>
        <w:rPr>
          <w:rFonts w:ascii="Times New Roman" w:hAnsi="Times New Roman"/>
          <w:sz w:val="18"/>
        </w:rPr>
        <w:tab/>
      </w:r>
      <w:r w:rsidR="00F9234D">
        <w:rPr>
          <w:rFonts w:ascii="Times New Roman" w:hAnsi="Times New Roman"/>
          <w:sz w:val="18"/>
        </w:rPr>
        <w:tab/>
      </w:r>
      <w:r w:rsidR="00194B11" w:rsidRPr="00F64051">
        <w:rPr>
          <w:rFonts w:ascii="Times New Roman" w:hAnsi="Times New Roman"/>
          <w:i/>
          <w:iCs/>
          <w:sz w:val="18"/>
        </w:rPr>
        <w:t>Town/City</w:t>
      </w:r>
      <w:r w:rsidR="00194B11" w:rsidRPr="00F64051">
        <w:rPr>
          <w:rFonts w:ascii="Times New Roman" w:hAnsi="Times New Roman"/>
          <w:sz w:val="18"/>
        </w:rPr>
        <w:tab/>
      </w:r>
      <w:r>
        <w:rPr>
          <w:rFonts w:ascii="Times New Roman" w:hAnsi="Times New Roman"/>
          <w:sz w:val="18"/>
        </w:rPr>
        <w:tab/>
      </w:r>
      <w:r w:rsidR="00194B11" w:rsidRPr="00F64051">
        <w:rPr>
          <w:rFonts w:ascii="Times New Roman" w:hAnsi="Times New Roman"/>
          <w:i/>
          <w:iCs/>
          <w:sz w:val="18"/>
        </w:rPr>
        <w:t>State</w:t>
      </w:r>
      <w:r w:rsidR="00194B11" w:rsidRPr="00F64051">
        <w:rPr>
          <w:rFonts w:ascii="Times New Roman" w:hAnsi="Times New Roman"/>
          <w:sz w:val="18"/>
        </w:rPr>
        <w:tab/>
      </w:r>
      <w:r>
        <w:rPr>
          <w:rFonts w:ascii="Times New Roman" w:hAnsi="Times New Roman"/>
          <w:sz w:val="18"/>
        </w:rPr>
        <w:tab/>
      </w:r>
      <w:r w:rsidR="00194B11" w:rsidRPr="00F64051">
        <w:rPr>
          <w:rFonts w:ascii="Times New Roman" w:hAnsi="Times New Roman"/>
          <w:i/>
          <w:iCs/>
          <w:sz w:val="18"/>
        </w:rPr>
        <w:t>ZIP</w:t>
      </w:r>
    </w:p>
    <w:p w14:paraId="388A5B17" w14:textId="29860189" w:rsidR="00194B11" w:rsidRPr="00FA66FF" w:rsidRDefault="00194B11" w:rsidP="00F64051">
      <w:pPr>
        <w:numPr>
          <w:ilvl w:val="0"/>
          <w:numId w:val="19"/>
        </w:numPr>
        <w:tabs>
          <w:tab w:val="left" w:pos="-720"/>
          <w:tab w:val="left" w:pos="360"/>
          <w:tab w:val="left" w:pos="2160"/>
          <w:tab w:val="left" w:pos="5490"/>
        </w:tabs>
        <w:suppressAutoHyphens/>
        <w:spacing w:after="240" w:line="276" w:lineRule="auto"/>
        <w:rPr>
          <w:rFonts w:ascii="Times New Roman" w:hAnsi="Times New Roman"/>
          <w:sz w:val="18"/>
          <w:u w:val="single"/>
        </w:rPr>
      </w:pPr>
      <w:r w:rsidRPr="00AD146D">
        <w:rPr>
          <w:rFonts w:ascii="Times New Roman" w:hAnsi="Times New Roman"/>
          <w:sz w:val="18"/>
        </w:rPr>
        <w:t>Contact Person:</w:t>
      </w:r>
      <w:r w:rsidRPr="00AD146D">
        <w:rPr>
          <w:rFonts w:ascii="Times New Roman" w:hAnsi="Times New Roman"/>
          <w:sz w:val="18"/>
        </w:rPr>
        <w:tab/>
      </w:r>
      <w:r w:rsidRPr="00FA66FF">
        <w:rPr>
          <w:rFonts w:ascii="Times New Roman" w:hAnsi="Times New Roman"/>
          <w:sz w:val="18"/>
          <w:u w:val="single"/>
        </w:rPr>
        <w:tab/>
      </w:r>
    </w:p>
    <w:p w14:paraId="2ED550B5" w14:textId="0481E84C" w:rsidR="00194B11" w:rsidRPr="00AD146D" w:rsidRDefault="00194B11" w:rsidP="00F64051">
      <w:pPr>
        <w:numPr>
          <w:ilvl w:val="0"/>
          <w:numId w:val="19"/>
        </w:numPr>
        <w:tabs>
          <w:tab w:val="left" w:pos="-720"/>
          <w:tab w:val="left" w:pos="360"/>
          <w:tab w:val="left" w:pos="2160"/>
          <w:tab w:val="left" w:pos="5490"/>
          <w:tab w:val="left" w:pos="5760"/>
          <w:tab w:val="left" w:pos="9630"/>
        </w:tabs>
        <w:suppressAutoHyphens/>
        <w:spacing w:after="240" w:line="276" w:lineRule="auto"/>
        <w:rPr>
          <w:rFonts w:ascii="Times New Roman" w:hAnsi="Times New Roman"/>
          <w:sz w:val="18"/>
        </w:rPr>
      </w:pPr>
      <w:r w:rsidRPr="00AD146D">
        <w:rPr>
          <w:rFonts w:ascii="Times New Roman" w:hAnsi="Times New Roman"/>
          <w:sz w:val="18"/>
        </w:rPr>
        <w:t>Telephone Number:</w:t>
      </w:r>
      <w:r w:rsidR="00AD146D" w:rsidRPr="00AD146D">
        <w:rPr>
          <w:rFonts w:ascii="Times New Roman" w:hAnsi="Times New Roman"/>
          <w:sz w:val="18"/>
        </w:rPr>
        <w:t xml:space="preserve"> </w:t>
      </w:r>
      <w:proofErr w:type="gramStart"/>
      <w:r w:rsidRPr="00AD146D">
        <w:rPr>
          <w:rFonts w:ascii="Times New Roman" w:hAnsi="Times New Roman"/>
          <w:sz w:val="18"/>
          <w:u w:val="single"/>
        </w:rPr>
        <w:tab/>
      </w:r>
      <w:r w:rsidR="00AD146D" w:rsidRPr="00AD146D">
        <w:rPr>
          <w:rFonts w:ascii="Times New Roman" w:hAnsi="Times New Roman"/>
          <w:sz w:val="18"/>
        </w:rPr>
        <w:t xml:space="preserve">  </w:t>
      </w:r>
      <w:r w:rsidR="00F9234D">
        <w:rPr>
          <w:rFonts w:ascii="Times New Roman" w:hAnsi="Times New Roman"/>
          <w:sz w:val="18"/>
        </w:rPr>
        <w:tab/>
      </w:r>
      <w:proofErr w:type="gramEnd"/>
      <w:r w:rsidRPr="00AD146D">
        <w:rPr>
          <w:rFonts w:ascii="Times New Roman" w:hAnsi="Times New Roman"/>
          <w:sz w:val="18"/>
        </w:rPr>
        <w:t>Alternate Number:</w:t>
      </w:r>
      <w:r w:rsidR="00AD146D" w:rsidRPr="00AD146D">
        <w:rPr>
          <w:rFonts w:ascii="Times New Roman" w:hAnsi="Times New Roman"/>
          <w:sz w:val="18"/>
        </w:rPr>
        <w:t xml:space="preserve"> </w:t>
      </w:r>
      <w:r w:rsidRPr="00AD146D">
        <w:rPr>
          <w:rFonts w:ascii="Times New Roman" w:hAnsi="Times New Roman"/>
          <w:sz w:val="18"/>
          <w:u w:val="single"/>
        </w:rPr>
        <w:tab/>
      </w:r>
      <w:r w:rsidRPr="00AD146D">
        <w:rPr>
          <w:rFonts w:ascii="Times New Roman" w:hAnsi="Times New Roman"/>
          <w:sz w:val="18"/>
          <w:u w:val="single"/>
        </w:rPr>
        <w:tab/>
      </w:r>
    </w:p>
    <w:p w14:paraId="4885F0F1" w14:textId="2752566C" w:rsidR="00194B11" w:rsidRPr="00AD146D" w:rsidRDefault="00EC3555" w:rsidP="00F64051">
      <w:pPr>
        <w:numPr>
          <w:ilvl w:val="0"/>
          <w:numId w:val="19"/>
        </w:numPr>
        <w:tabs>
          <w:tab w:val="left" w:pos="-720"/>
          <w:tab w:val="left" w:pos="360"/>
          <w:tab w:val="left" w:pos="2160"/>
          <w:tab w:val="left" w:pos="5220"/>
          <w:tab w:val="left" w:pos="5490"/>
        </w:tabs>
        <w:suppressAutoHyphens/>
        <w:spacing w:after="240" w:line="276" w:lineRule="auto"/>
        <w:rPr>
          <w:rFonts w:ascii="Times New Roman" w:hAnsi="Times New Roman"/>
          <w:sz w:val="18"/>
          <w:u w:val="single"/>
        </w:rPr>
      </w:pPr>
      <w:r w:rsidRPr="00AD146D">
        <w:rPr>
          <w:rFonts w:ascii="Times New Roman" w:hAnsi="Times New Roman"/>
          <w:sz w:val="18"/>
        </w:rPr>
        <w:t>E-mail Address:</w:t>
      </w:r>
      <w:r w:rsidR="002C51BF" w:rsidRPr="00AD146D">
        <w:rPr>
          <w:rFonts w:ascii="Times New Roman" w:hAnsi="Times New Roman"/>
          <w:sz w:val="18"/>
        </w:rPr>
        <w:tab/>
      </w:r>
      <w:r w:rsidR="00194B11" w:rsidRPr="00AD146D">
        <w:rPr>
          <w:rFonts w:ascii="Times New Roman" w:hAnsi="Times New Roman"/>
          <w:sz w:val="18"/>
          <w:u w:val="single"/>
        </w:rPr>
        <w:tab/>
      </w:r>
      <w:r w:rsidR="00194B11" w:rsidRPr="00AD146D">
        <w:rPr>
          <w:rFonts w:ascii="Times New Roman" w:hAnsi="Times New Roman"/>
          <w:sz w:val="18"/>
          <w:u w:val="single"/>
        </w:rPr>
        <w:tab/>
      </w:r>
      <w:r w:rsidR="00AD146D" w:rsidRPr="00AD146D">
        <w:rPr>
          <w:rFonts w:ascii="Times New Roman" w:hAnsi="Times New Roman"/>
          <w:sz w:val="18"/>
        </w:rPr>
        <w:t xml:space="preserve">  </w:t>
      </w:r>
    </w:p>
    <w:p w14:paraId="55792870" w14:textId="38DA0F77" w:rsidR="00194B11" w:rsidRPr="00AD146D" w:rsidRDefault="00EC3555" w:rsidP="00F64051">
      <w:pPr>
        <w:numPr>
          <w:ilvl w:val="0"/>
          <w:numId w:val="19"/>
        </w:numPr>
        <w:tabs>
          <w:tab w:val="left" w:pos="-720"/>
          <w:tab w:val="left" w:pos="360"/>
          <w:tab w:val="left" w:pos="2160"/>
          <w:tab w:val="left" w:pos="5490"/>
          <w:tab w:val="left" w:pos="6660"/>
        </w:tabs>
        <w:suppressAutoHyphens/>
        <w:spacing w:after="240" w:line="276" w:lineRule="auto"/>
        <w:rPr>
          <w:rFonts w:ascii="Times New Roman" w:hAnsi="Times New Roman"/>
          <w:sz w:val="18"/>
        </w:rPr>
      </w:pPr>
      <w:r w:rsidRPr="00AD146D">
        <w:rPr>
          <w:rFonts w:ascii="Times New Roman" w:hAnsi="Times New Roman"/>
          <w:sz w:val="18"/>
        </w:rPr>
        <w:t>Federal UEI #:</w:t>
      </w:r>
      <w:r w:rsidR="00FA66FF">
        <w:rPr>
          <w:rFonts w:ascii="Times New Roman" w:hAnsi="Times New Roman"/>
          <w:sz w:val="18"/>
        </w:rPr>
        <w:tab/>
      </w:r>
      <w:r w:rsidRPr="00AD146D">
        <w:rPr>
          <w:rFonts w:ascii="Times New Roman" w:hAnsi="Times New Roman"/>
          <w:sz w:val="18"/>
          <w:u w:val="single"/>
        </w:rPr>
        <w:tab/>
      </w:r>
      <w:r w:rsidR="00194B11" w:rsidRPr="00AD146D">
        <w:rPr>
          <w:rFonts w:ascii="Times New Roman" w:hAnsi="Times New Roman"/>
          <w:sz w:val="18"/>
        </w:rPr>
        <w:tab/>
      </w:r>
    </w:p>
    <w:p w14:paraId="07659646" w14:textId="1CCA438E" w:rsidR="0040100B" w:rsidRPr="00AD146D" w:rsidRDefault="0040100B" w:rsidP="00422CE1">
      <w:pPr>
        <w:pStyle w:val="Heading2"/>
      </w:pPr>
      <w:r w:rsidRPr="00AD146D">
        <w:t>SECTION</w:t>
      </w:r>
      <w:r w:rsidR="0029050C" w:rsidRPr="00AD146D">
        <w:t xml:space="preserve"> B:</w:t>
      </w:r>
      <w:r w:rsidR="00AD146D" w:rsidRPr="00AD146D">
        <w:t xml:space="preserve"> </w:t>
      </w:r>
      <w:r w:rsidRPr="00AD146D">
        <w:t>DEBT REFINANCING</w:t>
      </w:r>
      <w:r w:rsidR="002262AB" w:rsidRPr="00AD146D">
        <w:t xml:space="preserve"> OR PURCHASE </w:t>
      </w:r>
      <w:r w:rsidRPr="00AD146D">
        <w:t>INFORMATION</w:t>
      </w:r>
    </w:p>
    <w:p w14:paraId="612BF3BE" w14:textId="4B4DBD71" w:rsidR="00AD146D" w:rsidRPr="00AD146D" w:rsidRDefault="004412FC" w:rsidP="00F64051">
      <w:pPr>
        <w:spacing w:after="240" w:line="276" w:lineRule="auto"/>
        <w:rPr>
          <w:rFonts w:ascii="Times New Roman" w:hAnsi="Times New Roman"/>
          <w:sz w:val="18"/>
        </w:rPr>
      </w:pPr>
      <w:r w:rsidRPr="00AD146D">
        <w:rPr>
          <w:rFonts w:ascii="Times New Roman" w:hAnsi="Times New Roman"/>
          <w:sz w:val="18"/>
        </w:rPr>
        <w:t xml:space="preserve">The Drinking Water loan can only be used to pay </w:t>
      </w:r>
      <w:r w:rsidR="00AA40D2" w:rsidRPr="00AD146D">
        <w:rPr>
          <w:rFonts w:ascii="Times New Roman" w:hAnsi="Times New Roman"/>
          <w:sz w:val="18"/>
        </w:rPr>
        <w:t xml:space="preserve">outstanding principal amount of </w:t>
      </w:r>
      <w:proofErr w:type="gramStart"/>
      <w:r w:rsidR="00AA40D2" w:rsidRPr="00AD146D">
        <w:rPr>
          <w:rFonts w:ascii="Times New Roman" w:hAnsi="Times New Roman"/>
          <w:sz w:val="18"/>
        </w:rPr>
        <w:t>the indebtedness</w:t>
      </w:r>
      <w:proofErr w:type="gramEnd"/>
      <w:r w:rsidR="00AA40D2" w:rsidRPr="00AD146D">
        <w:rPr>
          <w:rFonts w:ascii="Times New Roman" w:hAnsi="Times New Roman"/>
          <w:sz w:val="18"/>
        </w:rPr>
        <w:t xml:space="preserve"> to be refinanced plus reasonable financing </w:t>
      </w:r>
      <w:r w:rsidR="003D023D" w:rsidRPr="00AD146D">
        <w:rPr>
          <w:rFonts w:ascii="Times New Roman" w:hAnsi="Times New Roman"/>
          <w:sz w:val="18"/>
        </w:rPr>
        <w:t>expenses,</w:t>
      </w:r>
      <w:r w:rsidR="00AA40D2" w:rsidRPr="00AD146D">
        <w:rPr>
          <w:rFonts w:ascii="Times New Roman" w:hAnsi="Times New Roman"/>
          <w:sz w:val="18"/>
        </w:rPr>
        <w:t xml:space="preserve"> </w:t>
      </w:r>
      <w:r w:rsidRPr="00AD146D">
        <w:rPr>
          <w:rFonts w:ascii="Times New Roman" w:hAnsi="Times New Roman"/>
          <w:sz w:val="18"/>
        </w:rPr>
        <w:t>and the loan must be pre-payable or currently callable.</w:t>
      </w:r>
    </w:p>
    <w:p w14:paraId="592C0611" w14:textId="72627E2A" w:rsidR="0040100B" w:rsidRPr="00AD146D" w:rsidRDefault="00AD146D" w:rsidP="00F64051">
      <w:pPr>
        <w:numPr>
          <w:ilvl w:val="0"/>
          <w:numId w:val="10"/>
        </w:numPr>
        <w:tabs>
          <w:tab w:val="left" w:pos="-720"/>
          <w:tab w:val="left" w:pos="540"/>
          <w:tab w:val="left" w:pos="1170"/>
        </w:tabs>
        <w:suppressAutoHyphens/>
        <w:spacing w:after="240" w:line="276" w:lineRule="auto"/>
        <w:rPr>
          <w:rFonts w:ascii="Times New Roman" w:hAnsi="Times New Roman"/>
          <w:sz w:val="18"/>
        </w:rPr>
      </w:pPr>
      <w:r w:rsidRPr="00AD146D">
        <w:rPr>
          <w:rFonts w:ascii="Times New Roman" w:hAnsi="Times New Roman"/>
          <w:sz w:val="18"/>
        </w:rPr>
        <w:t xml:space="preserve">  </w:t>
      </w:r>
      <w:r w:rsidR="002262AB" w:rsidRPr="00AD146D">
        <w:rPr>
          <w:rFonts w:ascii="Times New Roman" w:hAnsi="Times New Roman"/>
          <w:sz w:val="18"/>
        </w:rPr>
        <w:t xml:space="preserve">Debt </w:t>
      </w:r>
      <w:r w:rsidR="0040100B" w:rsidRPr="00AD146D">
        <w:rPr>
          <w:rFonts w:ascii="Times New Roman" w:hAnsi="Times New Roman"/>
          <w:sz w:val="18"/>
        </w:rPr>
        <w:t>Refinance</w:t>
      </w:r>
      <w:r w:rsidR="002262AB" w:rsidRPr="00AD146D">
        <w:rPr>
          <w:rFonts w:ascii="Times New Roman" w:hAnsi="Times New Roman"/>
          <w:sz w:val="18"/>
        </w:rPr>
        <w:t xml:space="preserve"> or Purchase</w:t>
      </w:r>
      <w:r w:rsidR="0040100B" w:rsidRPr="00AD146D">
        <w:rPr>
          <w:rFonts w:ascii="Times New Roman" w:hAnsi="Times New Roman"/>
          <w:sz w:val="18"/>
        </w:rPr>
        <w:t xml:space="preserve"> Funding for Dr</w:t>
      </w:r>
      <w:r w:rsidR="002262AB" w:rsidRPr="00AD146D">
        <w:rPr>
          <w:rFonts w:ascii="Times New Roman" w:hAnsi="Times New Roman"/>
          <w:sz w:val="18"/>
        </w:rPr>
        <w:t>inking Water Infrastructure</w:t>
      </w:r>
      <w:r w:rsidR="0040100B" w:rsidRPr="00AD146D">
        <w:rPr>
          <w:rFonts w:ascii="Times New Roman" w:hAnsi="Times New Roman"/>
          <w:sz w:val="18"/>
        </w:rPr>
        <w:t xml:space="preserve"> </w:t>
      </w:r>
      <w:r w:rsidR="002262AB" w:rsidRPr="00AD146D">
        <w:rPr>
          <w:rFonts w:ascii="Times New Roman" w:hAnsi="Times New Roman"/>
          <w:sz w:val="18"/>
        </w:rPr>
        <w:t>only</w:t>
      </w:r>
      <w:r w:rsidRPr="00AD146D">
        <w:rPr>
          <w:rFonts w:ascii="Times New Roman" w:hAnsi="Times New Roman"/>
          <w:sz w:val="18"/>
        </w:rPr>
        <w:t xml:space="preserve">  </w:t>
      </w:r>
    </w:p>
    <w:p w14:paraId="08F1B0B7" w14:textId="77777777" w:rsidR="00764818" w:rsidRPr="00AD146D" w:rsidRDefault="00D96198" w:rsidP="00F64051">
      <w:pPr>
        <w:tabs>
          <w:tab w:val="left" w:pos="-720"/>
          <w:tab w:val="left" w:pos="360"/>
          <w:tab w:val="left" w:pos="1170"/>
        </w:tabs>
        <w:suppressAutoHyphens/>
        <w:spacing w:after="240" w:line="276" w:lineRule="auto"/>
        <w:ind w:left="720" w:hanging="360"/>
        <w:rPr>
          <w:rFonts w:ascii="Times New Roman" w:hAnsi="Times New Roman"/>
          <w:sz w:val="18"/>
        </w:rPr>
      </w:pPr>
      <w:r w:rsidRPr="00AD146D">
        <w:rPr>
          <w:rFonts w:ascii="Times New Roman" w:hAnsi="Times New Roman"/>
          <w:sz w:val="18"/>
        </w:rPr>
        <w:tab/>
      </w:r>
      <w:r w:rsidR="00764818" w:rsidRPr="00AD146D">
        <w:rPr>
          <w:rFonts w:ascii="Times New Roman" w:hAnsi="Times New Roman"/>
          <w:sz w:val="18"/>
        </w:rPr>
        <w:t>Amount of debt eligible for refinance</w:t>
      </w:r>
      <w:r w:rsidR="002262AB" w:rsidRPr="00AD146D">
        <w:rPr>
          <w:rFonts w:ascii="Times New Roman" w:hAnsi="Times New Roman"/>
          <w:sz w:val="18"/>
        </w:rPr>
        <w:t xml:space="preserve"> or Purchase </w:t>
      </w:r>
      <w:proofErr w:type="gramStart"/>
      <w:r w:rsidR="002262AB" w:rsidRPr="00AD146D">
        <w:rPr>
          <w:rFonts w:ascii="Times New Roman" w:hAnsi="Times New Roman"/>
          <w:sz w:val="18"/>
        </w:rPr>
        <w:t>Funding</w:t>
      </w:r>
      <w:r w:rsidR="00764818" w:rsidRPr="00AD146D">
        <w:rPr>
          <w:rFonts w:ascii="Times New Roman" w:hAnsi="Times New Roman"/>
          <w:sz w:val="18"/>
        </w:rPr>
        <w:tab/>
      </w:r>
      <w:r w:rsidR="00F62F00" w:rsidRPr="00AD146D">
        <w:rPr>
          <w:rFonts w:ascii="Times New Roman" w:hAnsi="Times New Roman"/>
          <w:sz w:val="18"/>
        </w:rPr>
        <w:t xml:space="preserve"> (</w:t>
      </w:r>
      <w:proofErr w:type="gramEnd"/>
      <w:r w:rsidR="00F62F00" w:rsidRPr="00AD146D">
        <w:rPr>
          <w:rFonts w:ascii="Times New Roman" w:hAnsi="Times New Roman"/>
          <w:sz w:val="18"/>
        </w:rPr>
        <w:t>principal only)</w:t>
      </w:r>
      <w:r w:rsidR="00A5645E" w:rsidRPr="00AD146D">
        <w:rPr>
          <w:rFonts w:ascii="Times New Roman" w:hAnsi="Times New Roman"/>
          <w:sz w:val="18"/>
        </w:rPr>
        <w:tab/>
      </w:r>
      <w:r w:rsidR="00764818" w:rsidRPr="00AD146D">
        <w:rPr>
          <w:rFonts w:ascii="Times New Roman" w:hAnsi="Times New Roman"/>
          <w:sz w:val="18"/>
        </w:rPr>
        <w:t xml:space="preserve">$ </w:t>
      </w:r>
      <w:r w:rsidR="00764818" w:rsidRPr="00AD146D">
        <w:rPr>
          <w:rFonts w:ascii="Times New Roman" w:hAnsi="Times New Roman"/>
          <w:sz w:val="18"/>
          <w:u w:val="single"/>
        </w:rPr>
        <w:tab/>
      </w:r>
      <w:r w:rsidR="00764818" w:rsidRPr="00AD146D">
        <w:rPr>
          <w:rFonts w:ascii="Times New Roman" w:hAnsi="Times New Roman"/>
          <w:sz w:val="18"/>
          <w:u w:val="single"/>
        </w:rPr>
        <w:tab/>
      </w:r>
      <w:r w:rsidR="00764818" w:rsidRPr="00AD146D">
        <w:rPr>
          <w:rFonts w:ascii="Times New Roman" w:hAnsi="Times New Roman"/>
          <w:sz w:val="18"/>
          <w:u w:val="single"/>
        </w:rPr>
        <w:tab/>
      </w:r>
      <w:r w:rsidR="00764818" w:rsidRPr="00AD146D">
        <w:rPr>
          <w:rFonts w:ascii="Times New Roman" w:hAnsi="Times New Roman"/>
          <w:sz w:val="18"/>
          <w:u w:val="single"/>
        </w:rPr>
        <w:tab/>
      </w:r>
      <w:r w:rsidR="00764818" w:rsidRPr="00AD146D">
        <w:rPr>
          <w:rFonts w:ascii="Times New Roman" w:hAnsi="Times New Roman"/>
          <w:sz w:val="18"/>
          <w:u w:val="single"/>
        </w:rPr>
        <w:tab/>
      </w:r>
      <w:r w:rsidR="00764818" w:rsidRPr="00AD146D">
        <w:rPr>
          <w:rFonts w:ascii="Times New Roman" w:hAnsi="Times New Roman"/>
          <w:sz w:val="18"/>
        </w:rPr>
        <w:t xml:space="preserve"> </w:t>
      </w:r>
    </w:p>
    <w:p w14:paraId="3B151D98" w14:textId="77777777" w:rsidR="00764818" w:rsidRPr="00AD146D" w:rsidRDefault="00D96198" w:rsidP="00F64051">
      <w:pPr>
        <w:tabs>
          <w:tab w:val="left" w:pos="-720"/>
          <w:tab w:val="left" w:pos="360"/>
          <w:tab w:val="left" w:pos="1170"/>
        </w:tabs>
        <w:suppressAutoHyphens/>
        <w:spacing w:after="240" w:line="276" w:lineRule="auto"/>
        <w:ind w:left="720" w:hanging="360"/>
        <w:rPr>
          <w:rFonts w:ascii="Times New Roman" w:hAnsi="Times New Roman"/>
          <w:sz w:val="18"/>
        </w:rPr>
      </w:pPr>
      <w:r w:rsidRPr="00AD146D">
        <w:rPr>
          <w:rFonts w:ascii="Times New Roman" w:hAnsi="Times New Roman"/>
          <w:sz w:val="18"/>
        </w:rPr>
        <w:tab/>
      </w:r>
      <w:r w:rsidR="00764818" w:rsidRPr="00AD146D">
        <w:rPr>
          <w:rFonts w:ascii="Times New Roman" w:hAnsi="Times New Roman"/>
          <w:sz w:val="18"/>
        </w:rPr>
        <w:t>Other eligible costs (e.g. Bond Counsel)</w:t>
      </w:r>
      <w:r w:rsidR="00764818" w:rsidRPr="00AD146D">
        <w:rPr>
          <w:rFonts w:ascii="Times New Roman" w:hAnsi="Times New Roman"/>
          <w:sz w:val="18"/>
        </w:rPr>
        <w:tab/>
      </w:r>
      <w:r w:rsidR="002262AB" w:rsidRPr="00AD146D">
        <w:rPr>
          <w:rFonts w:ascii="Times New Roman" w:hAnsi="Times New Roman"/>
          <w:sz w:val="18"/>
        </w:rPr>
        <w:tab/>
      </w:r>
      <w:r w:rsidR="002262AB" w:rsidRPr="00AD146D">
        <w:rPr>
          <w:rFonts w:ascii="Times New Roman" w:hAnsi="Times New Roman"/>
          <w:sz w:val="18"/>
        </w:rPr>
        <w:tab/>
      </w:r>
      <w:r w:rsidRPr="00AD146D">
        <w:rPr>
          <w:rFonts w:ascii="Times New Roman" w:hAnsi="Times New Roman"/>
          <w:sz w:val="18"/>
        </w:rPr>
        <w:tab/>
      </w:r>
      <w:r w:rsidR="00764818" w:rsidRPr="00AD146D">
        <w:rPr>
          <w:rFonts w:ascii="Times New Roman" w:hAnsi="Times New Roman"/>
          <w:sz w:val="18"/>
        </w:rPr>
        <w:t xml:space="preserve">$ </w:t>
      </w:r>
      <w:r w:rsidR="00764818" w:rsidRPr="00AD146D">
        <w:rPr>
          <w:rFonts w:ascii="Times New Roman" w:hAnsi="Times New Roman"/>
          <w:sz w:val="18"/>
          <w:u w:val="single"/>
        </w:rPr>
        <w:tab/>
      </w:r>
      <w:r w:rsidR="00764818" w:rsidRPr="00AD146D">
        <w:rPr>
          <w:rFonts w:ascii="Times New Roman" w:hAnsi="Times New Roman"/>
          <w:sz w:val="18"/>
          <w:u w:val="single"/>
        </w:rPr>
        <w:tab/>
      </w:r>
      <w:r w:rsidR="00764818" w:rsidRPr="00AD146D">
        <w:rPr>
          <w:rFonts w:ascii="Times New Roman" w:hAnsi="Times New Roman"/>
          <w:sz w:val="18"/>
          <w:u w:val="single"/>
        </w:rPr>
        <w:tab/>
      </w:r>
      <w:r w:rsidR="00764818" w:rsidRPr="00AD146D">
        <w:rPr>
          <w:rFonts w:ascii="Times New Roman" w:hAnsi="Times New Roman"/>
          <w:sz w:val="18"/>
          <w:u w:val="single"/>
        </w:rPr>
        <w:tab/>
      </w:r>
      <w:r w:rsidR="00764818" w:rsidRPr="00AD146D">
        <w:rPr>
          <w:rFonts w:ascii="Times New Roman" w:hAnsi="Times New Roman"/>
          <w:sz w:val="18"/>
          <w:u w:val="single"/>
        </w:rPr>
        <w:tab/>
      </w:r>
      <w:r w:rsidR="00764818" w:rsidRPr="00AD146D">
        <w:rPr>
          <w:rFonts w:ascii="Times New Roman" w:hAnsi="Times New Roman"/>
          <w:sz w:val="18"/>
        </w:rPr>
        <w:t xml:space="preserve"> </w:t>
      </w:r>
    </w:p>
    <w:p w14:paraId="341D2424" w14:textId="77777777" w:rsidR="00764818" w:rsidRPr="00AD146D" w:rsidRDefault="00D96198" w:rsidP="00F64051">
      <w:pPr>
        <w:tabs>
          <w:tab w:val="left" w:pos="-720"/>
          <w:tab w:val="left" w:pos="360"/>
          <w:tab w:val="left" w:pos="1170"/>
        </w:tabs>
        <w:suppressAutoHyphens/>
        <w:spacing w:after="240" w:line="276" w:lineRule="auto"/>
        <w:ind w:left="720" w:hanging="360"/>
        <w:rPr>
          <w:rFonts w:ascii="Times New Roman" w:hAnsi="Times New Roman"/>
          <w:sz w:val="18"/>
        </w:rPr>
      </w:pPr>
      <w:r w:rsidRPr="00AD146D">
        <w:rPr>
          <w:rFonts w:ascii="Times New Roman" w:hAnsi="Times New Roman"/>
          <w:sz w:val="18"/>
        </w:rPr>
        <w:tab/>
      </w:r>
      <w:r w:rsidR="00764818" w:rsidRPr="00AD146D">
        <w:rPr>
          <w:rFonts w:ascii="Times New Roman" w:hAnsi="Times New Roman"/>
          <w:sz w:val="18"/>
        </w:rPr>
        <w:t>VDH loan closing costs (assumed)*</w:t>
      </w:r>
      <w:r w:rsidR="002262AB" w:rsidRPr="00AD146D">
        <w:rPr>
          <w:rFonts w:ascii="Times New Roman" w:hAnsi="Times New Roman"/>
          <w:sz w:val="18"/>
        </w:rPr>
        <w:tab/>
      </w:r>
      <w:r w:rsidR="002262AB" w:rsidRPr="00AD146D">
        <w:rPr>
          <w:rFonts w:ascii="Times New Roman" w:hAnsi="Times New Roman"/>
          <w:sz w:val="18"/>
        </w:rPr>
        <w:tab/>
      </w:r>
      <w:r w:rsidR="00764818" w:rsidRPr="00AD146D">
        <w:rPr>
          <w:rFonts w:ascii="Times New Roman" w:hAnsi="Times New Roman"/>
          <w:sz w:val="18"/>
        </w:rPr>
        <w:tab/>
      </w:r>
      <w:r w:rsidR="00764818" w:rsidRPr="00AD146D">
        <w:rPr>
          <w:rFonts w:ascii="Times New Roman" w:hAnsi="Times New Roman"/>
          <w:sz w:val="18"/>
        </w:rPr>
        <w:tab/>
      </w:r>
      <w:r w:rsidR="00764818" w:rsidRPr="00AD146D">
        <w:rPr>
          <w:rFonts w:ascii="Times New Roman" w:hAnsi="Times New Roman"/>
          <w:sz w:val="18"/>
        </w:rPr>
        <w:tab/>
        <w:t xml:space="preserve">$ </w:t>
      </w:r>
      <w:r w:rsidR="00764818" w:rsidRPr="00AD146D">
        <w:rPr>
          <w:rFonts w:ascii="Times New Roman" w:hAnsi="Times New Roman"/>
          <w:sz w:val="18"/>
          <w:u w:val="single"/>
        </w:rPr>
        <w:tab/>
      </w:r>
      <w:r w:rsidR="00764818" w:rsidRPr="00AD146D">
        <w:rPr>
          <w:rFonts w:ascii="Times New Roman" w:hAnsi="Times New Roman"/>
          <w:sz w:val="18"/>
          <w:u w:val="single"/>
        </w:rPr>
        <w:tab/>
      </w:r>
      <w:r w:rsidR="00764818" w:rsidRPr="00AD146D">
        <w:rPr>
          <w:rFonts w:ascii="Times New Roman" w:hAnsi="Times New Roman"/>
          <w:sz w:val="18"/>
          <w:u w:val="single"/>
        </w:rPr>
        <w:tab/>
      </w:r>
      <w:r w:rsidR="00764818" w:rsidRPr="00AD146D">
        <w:rPr>
          <w:rFonts w:ascii="Times New Roman" w:hAnsi="Times New Roman"/>
          <w:sz w:val="18"/>
          <w:u w:val="single"/>
        </w:rPr>
        <w:tab/>
        <w:t>6,000</w:t>
      </w:r>
      <w:r w:rsidR="00764818" w:rsidRPr="00AD146D">
        <w:rPr>
          <w:rFonts w:ascii="Times New Roman" w:hAnsi="Times New Roman"/>
          <w:sz w:val="18"/>
          <w:u w:val="single"/>
        </w:rPr>
        <w:tab/>
      </w:r>
      <w:r w:rsidR="00764818" w:rsidRPr="00AD146D">
        <w:rPr>
          <w:rFonts w:ascii="Times New Roman" w:hAnsi="Times New Roman"/>
          <w:sz w:val="18"/>
        </w:rPr>
        <w:t xml:space="preserve"> </w:t>
      </w:r>
    </w:p>
    <w:p w14:paraId="5D003D56" w14:textId="478F0D6A" w:rsidR="0040100B" w:rsidRPr="00AD146D" w:rsidRDefault="00D96198" w:rsidP="00F64051">
      <w:pPr>
        <w:tabs>
          <w:tab w:val="left" w:pos="-720"/>
          <w:tab w:val="left" w:pos="360"/>
          <w:tab w:val="left" w:pos="1170"/>
        </w:tabs>
        <w:suppressAutoHyphens/>
        <w:spacing w:after="240" w:line="276" w:lineRule="auto"/>
        <w:ind w:left="720" w:hanging="360"/>
        <w:rPr>
          <w:rFonts w:ascii="Times New Roman" w:hAnsi="Times New Roman"/>
          <w:sz w:val="18"/>
        </w:rPr>
      </w:pPr>
      <w:r w:rsidRPr="00AD146D">
        <w:rPr>
          <w:rFonts w:ascii="Times New Roman" w:hAnsi="Times New Roman"/>
          <w:b/>
          <w:sz w:val="18"/>
        </w:rPr>
        <w:tab/>
      </w:r>
      <w:r w:rsidR="00764818" w:rsidRPr="00AD146D">
        <w:rPr>
          <w:rFonts w:ascii="Times New Roman" w:hAnsi="Times New Roman"/>
          <w:b/>
          <w:sz w:val="18"/>
        </w:rPr>
        <w:t xml:space="preserve">Total </w:t>
      </w:r>
      <w:r w:rsidR="0040100B" w:rsidRPr="00AD146D">
        <w:rPr>
          <w:rFonts w:ascii="Times New Roman" w:hAnsi="Times New Roman"/>
          <w:b/>
          <w:sz w:val="18"/>
        </w:rPr>
        <w:t>Amount of VDH funding assistance needed</w:t>
      </w:r>
      <w:r w:rsidR="0040100B" w:rsidRPr="00AD146D">
        <w:rPr>
          <w:rFonts w:ascii="Times New Roman" w:hAnsi="Times New Roman"/>
          <w:sz w:val="18"/>
        </w:rPr>
        <w:tab/>
      </w:r>
      <w:r w:rsidR="002262AB" w:rsidRPr="00AD146D">
        <w:rPr>
          <w:rFonts w:ascii="Times New Roman" w:hAnsi="Times New Roman"/>
          <w:sz w:val="18"/>
        </w:rPr>
        <w:tab/>
      </w:r>
      <w:r w:rsidR="002262AB" w:rsidRPr="00AD146D">
        <w:rPr>
          <w:rFonts w:ascii="Times New Roman" w:hAnsi="Times New Roman"/>
          <w:sz w:val="18"/>
        </w:rPr>
        <w:tab/>
      </w:r>
      <w:r w:rsidR="0040100B" w:rsidRPr="00AD146D">
        <w:rPr>
          <w:rFonts w:ascii="Times New Roman" w:hAnsi="Times New Roman"/>
          <w:sz w:val="18"/>
        </w:rPr>
        <w:t xml:space="preserve">$ </w:t>
      </w:r>
      <w:r w:rsidR="0040100B" w:rsidRPr="00AD146D">
        <w:rPr>
          <w:rFonts w:ascii="Times New Roman" w:hAnsi="Times New Roman"/>
          <w:sz w:val="18"/>
          <w:u w:val="single"/>
        </w:rPr>
        <w:tab/>
      </w:r>
      <w:r w:rsidR="0040100B" w:rsidRPr="00AD146D">
        <w:rPr>
          <w:rFonts w:ascii="Times New Roman" w:hAnsi="Times New Roman"/>
          <w:sz w:val="18"/>
          <w:u w:val="single"/>
        </w:rPr>
        <w:tab/>
      </w:r>
      <w:r w:rsidR="0040100B" w:rsidRPr="00AD146D">
        <w:rPr>
          <w:rFonts w:ascii="Times New Roman" w:hAnsi="Times New Roman"/>
          <w:sz w:val="18"/>
          <w:u w:val="single"/>
        </w:rPr>
        <w:tab/>
      </w:r>
      <w:r w:rsidR="0040100B" w:rsidRPr="00AD146D">
        <w:rPr>
          <w:rFonts w:ascii="Times New Roman" w:hAnsi="Times New Roman"/>
          <w:sz w:val="18"/>
          <w:u w:val="single"/>
        </w:rPr>
        <w:tab/>
      </w:r>
      <w:r w:rsidR="0040100B" w:rsidRPr="00AD146D">
        <w:rPr>
          <w:rFonts w:ascii="Times New Roman" w:hAnsi="Times New Roman"/>
          <w:sz w:val="18"/>
          <w:u w:val="single"/>
        </w:rPr>
        <w:tab/>
      </w:r>
      <w:r w:rsidR="00AD146D" w:rsidRPr="00AD146D">
        <w:rPr>
          <w:rFonts w:ascii="Times New Roman" w:hAnsi="Times New Roman"/>
          <w:sz w:val="18"/>
        </w:rPr>
        <w:t xml:space="preserve"> </w:t>
      </w:r>
    </w:p>
    <w:p w14:paraId="707DA5C5" w14:textId="3346EC50" w:rsidR="004F3853" w:rsidRDefault="00E37CFA" w:rsidP="00F64051">
      <w:pPr>
        <w:ind w:left="720"/>
      </w:pPr>
      <w:r w:rsidRPr="00AD146D">
        <w:rPr>
          <w:rFonts w:ascii="Times New Roman" w:hAnsi="Times New Roman"/>
          <w:sz w:val="18"/>
        </w:rPr>
        <w:t>*VDH reserves the right to apply a closing fee of $6,000 for all applicable loan offers to defray the cost of this service.</w:t>
      </w:r>
      <w:r w:rsidR="00AD146D" w:rsidRPr="00AD146D">
        <w:rPr>
          <w:rFonts w:ascii="Times New Roman" w:hAnsi="Times New Roman"/>
          <w:sz w:val="18"/>
        </w:rPr>
        <w:t xml:space="preserve"> </w:t>
      </w:r>
      <w:r w:rsidRPr="00AD146D">
        <w:rPr>
          <w:rFonts w:ascii="Times New Roman" w:hAnsi="Times New Roman"/>
          <w:sz w:val="18"/>
        </w:rPr>
        <w:t>The $6,000 may be included in the principal of the loan.</w:t>
      </w:r>
      <w:r w:rsidR="00AD146D" w:rsidRPr="00AD146D">
        <w:rPr>
          <w:rFonts w:ascii="Times New Roman" w:hAnsi="Times New Roman"/>
          <w:sz w:val="18"/>
        </w:rPr>
        <w:t xml:space="preserve"> </w:t>
      </w:r>
      <w:r w:rsidRPr="00AD146D">
        <w:rPr>
          <w:rFonts w:ascii="Times New Roman" w:hAnsi="Times New Roman"/>
          <w:sz w:val="18"/>
        </w:rPr>
        <w:t>If VDH determines a loan closing fee does not apply it will be eliminated from the final budget.</w:t>
      </w:r>
    </w:p>
    <w:p w14:paraId="29A0FE4A" w14:textId="37E9AF6B" w:rsidR="00AD146D" w:rsidRPr="00F64051" w:rsidRDefault="002369FB" w:rsidP="00F64051">
      <w:pPr>
        <w:tabs>
          <w:tab w:val="left" w:pos="10170"/>
        </w:tabs>
        <w:spacing w:before="240" w:after="240"/>
        <w:ind w:left="720" w:right="-54"/>
        <w:rPr>
          <w:sz w:val="18"/>
          <w:szCs w:val="18"/>
        </w:rPr>
      </w:pPr>
      <w:r w:rsidRPr="00F64051">
        <w:rPr>
          <w:rFonts w:ascii="Times New Roman" w:hAnsi="Times New Roman"/>
          <w:sz w:val="18"/>
          <w:szCs w:val="18"/>
        </w:rPr>
        <w:t>Existing final maturity</w:t>
      </w:r>
      <w:r w:rsidR="00805390" w:rsidRPr="00F64051">
        <w:rPr>
          <w:rFonts w:ascii="Times New Roman" w:hAnsi="Times New Roman"/>
          <w:sz w:val="18"/>
          <w:szCs w:val="18"/>
        </w:rPr>
        <w:t xml:space="preserve"> and desired final maturity</w:t>
      </w:r>
      <w:r w:rsidR="002262AB" w:rsidRPr="00F64051">
        <w:rPr>
          <w:rFonts w:ascii="Times New Roman" w:hAnsi="Times New Roman"/>
          <w:sz w:val="18"/>
          <w:szCs w:val="18"/>
        </w:rPr>
        <w:t xml:space="preserve"> of debt</w:t>
      </w:r>
      <w:r w:rsidR="00805390" w:rsidRPr="00F64051">
        <w:rPr>
          <w:rFonts w:ascii="Times New Roman" w:hAnsi="Times New Roman"/>
          <w:sz w:val="18"/>
          <w:szCs w:val="18"/>
        </w:rPr>
        <w:t>:</w:t>
      </w:r>
      <w:r w:rsidR="00AD146D" w:rsidRPr="00F64051">
        <w:rPr>
          <w:rFonts w:ascii="Times New Roman" w:hAnsi="Times New Roman"/>
          <w:sz w:val="18"/>
          <w:szCs w:val="18"/>
        </w:rPr>
        <w:t xml:space="preserve"> </w:t>
      </w:r>
      <w:r w:rsidR="00FA66FF" w:rsidRPr="00AD146D">
        <w:rPr>
          <w:rFonts w:ascii="Times New Roman" w:hAnsi="Times New Roman"/>
          <w:sz w:val="18"/>
          <w:u w:val="single"/>
        </w:rPr>
        <w:tab/>
      </w:r>
    </w:p>
    <w:p w14:paraId="204831C7" w14:textId="43A68220" w:rsidR="00AD146D" w:rsidRPr="00AD146D" w:rsidRDefault="00AD146D" w:rsidP="00F64051">
      <w:pPr>
        <w:numPr>
          <w:ilvl w:val="0"/>
          <w:numId w:val="4"/>
        </w:numPr>
        <w:tabs>
          <w:tab w:val="left" w:pos="-720"/>
          <w:tab w:val="left" w:pos="540"/>
          <w:tab w:val="left" w:pos="720"/>
          <w:tab w:val="left" w:pos="1170"/>
        </w:tabs>
        <w:suppressAutoHyphens/>
        <w:spacing w:after="240" w:line="276" w:lineRule="auto"/>
        <w:ind w:left="720"/>
        <w:rPr>
          <w:rFonts w:ascii="Times New Roman" w:hAnsi="Times New Roman"/>
          <w:sz w:val="18"/>
        </w:rPr>
      </w:pPr>
      <w:r w:rsidRPr="00AD146D">
        <w:rPr>
          <w:rFonts w:ascii="Times New Roman" w:hAnsi="Times New Roman"/>
          <w:sz w:val="18"/>
        </w:rPr>
        <w:t xml:space="preserve">  </w:t>
      </w:r>
      <w:r w:rsidR="0040100B" w:rsidRPr="00AD146D">
        <w:rPr>
          <w:rFonts w:ascii="Times New Roman" w:hAnsi="Times New Roman"/>
          <w:sz w:val="18"/>
        </w:rPr>
        <w:t>Type of security applicant anticipates giving for the loan</w:t>
      </w:r>
      <w:proofErr w:type="gramStart"/>
      <w:r w:rsidR="0040100B" w:rsidRPr="00AD146D">
        <w:rPr>
          <w:rFonts w:ascii="Times New Roman" w:hAnsi="Times New Roman"/>
          <w:sz w:val="18"/>
        </w:rPr>
        <w:t>:</w:t>
      </w:r>
      <w:r w:rsidRPr="00AD146D">
        <w:rPr>
          <w:rFonts w:ascii="Times New Roman" w:hAnsi="Times New Roman"/>
          <w:sz w:val="18"/>
        </w:rPr>
        <w:t xml:space="preserve"> </w:t>
      </w:r>
      <w:r w:rsidR="0040100B" w:rsidRPr="00AD146D">
        <w:rPr>
          <w:rFonts w:ascii="Times New Roman" w:hAnsi="Times New Roman"/>
          <w:sz w:val="18"/>
        </w:rPr>
        <w:tab/>
      </w:r>
      <w:r w:rsidR="0040100B" w:rsidRPr="00AD146D">
        <w:rPr>
          <w:rFonts w:ascii="Times New Roman" w:hAnsi="Times New Roman"/>
          <w:b/>
          <w:i/>
          <w:sz w:val="18"/>
        </w:rPr>
        <w:t>[</w:t>
      </w:r>
      <w:proofErr w:type="gramEnd"/>
      <w:r w:rsidR="0040100B" w:rsidRPr="00AD146D">
        <w:rPr>
          <w:rFonts w:ascii="Times New Roman" w:hAnsi="Times New Roman"/>
          <w:b/>
          <w:i/>
          <w:sz w:val="18"/>
        </w:rPr>
        <w:t>Check All Appropriate Type(s)]</w:t>
      </w:r>
    </w:p>
    <w:p w14:paraId="45581D67" w14:textId="77777777" w:rsidR="0040100B" w:rsidRPr="00AD146D" w:rsidRDefault="0040100B" w:rsidP="00F64051">
      <w:pPr>
        <w:suppressAutoHyphens/>
        <w:spacing w:after="240" w:line="276" w:lineRule="auto"/>
        <w:ind w:firstLine="360"/>
        <w:rPr>
          <w:rFonts w:ascii="Times New Roman" w:hAnsi="Times New Roman"/>
          <w:sz w:val="18"/>
        </w:rPr>
      </w:pPr>
      <w:r w:rsidRPr="00AD146D">
        <w:rPr>
          <w:rFonts w:ascii="Times New Roman" w:hAnsi="Times New Roman"/>
          <w:sz w:val="18"/>
        </w:rPr>
        <w:fldChar w:fldCharType="begin">
          <w:ffData>
            <w:name w:val="Check16"/>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ab/>
        <w:t>Pledge of Revenue of the Water System Only.</w:t>
      </w:r>
    </w:p>
    <w:p w14:paraId="606CC6B7" w14:textId="77777777" w:rsidR="0040100B" w:rsidRPr="00AD146D" w:rsidRDefault="0040100B" w:rsidP="00F64051">
      <w:pPr>
        <w:suppressAutoHyphens/>
        <w:spacing w:after="240" w:line="276" w:lineRule="auto"/>
        <w:ind w:firstLine="360"/>
        <w:rPr>
          <w:rFonts w:ascii="Times New Roman" w:hAnsi="Times New Roman"/>
          <w:sz w:val="18"/>
        </w:rPr>
      </w:pPr>
      <w:r w:rsidRPr="00AD146D">
        <w:rPr>
          <w:rFonts w:ascii="Times New Roman" w:hAnsi="Times New Roman"/>
          <w:sz w:val="18"/>
        </w:rPr>
        <w:fldChar w:fldCharType="begin">
          <w:ffData>
            <w:name w:val="Check16"/>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ab/>
        <w:t>Pledge of Revenue of Water and Sewer System.</w:t>
      </w:r>
    </w:p>
    <w:p w14:paraId="48105390" w14:textId="77777777" w:rsidR="0040100B" w:rsidRPr="00AD146D" w:rsidRDefault="0040100B" w:rsidP="00F64051">
      <w:pPr>
        <w:suppressAutoHyphens/>
        <w:spacing w:after="240" w:line="276" w:lineRule="auto"/>
        <w:ind w:firstLine="360"/>
        <w:rPr>
          <w:rFonts w:ascii="Times New Roman" w:hAnsi="Times New Roman"/>
          <w:sz w:val="18"/>
        </w:rPr>
      </w:pPr>
      <w:r w:rsidRPr="00AD146D">
        <w:rPr>
          <w:rFonts w:ascii="Times New Roman" w:hAnsi="Times New Roman"/>
          <w:sz w:val="18"/>
        </w:rPr>
        <w:fldChar w:fldCharType="begin">
          <w:ffData>
            <w:name w:val="Check16"/>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ab/>
        <w:t xml:space="preserve">General Obligation of </w:t>
      </w:r>
      <w:proofErr w:type="gramStart"/>
      <w:r w:rsidRPr="00AD146D">
        <w:rPr>
          <w:rFonts w:ascii="Times New Roman" w:hAnsi="Times New Roman"/>
          <w:sz w:val="18"/>
        </w:rPr>
        <w:t>the Locality</w:t>
      </w:r>
      <w:proofErr w:type="gramEnd"/>
      <w:r w:rsidRPr="00AD146D">
        <w:rPr>
          <w:rFonts w:ascii="Times New Roman" w:hAnsi="Times New Roman"/>
          <w:sz w:val="18"/>
        </w:rPr>
        <w:t>.</w:t>
      </w:r>
    </w:p>
    <w:p w14:paraId="4C333629" w14:textId="65DAD92B" w:rsidR="004F3853" w:rsidRPr="00AD146D" w:rsidRDefault="0040100B" w:rsidP="00F64051">
      <w:pPr>
        <w:suppressAutoHyphens/>
        <w:spacing w:after="240" w:line="276" w:lineRule="auto"/>
        <w:ind w:firstLine="360"/>
        <w:rPr>
          <w:rFonts w:ascii="Times New Roman" w:hAnsi="Times New Roman"/>
          <w:b/>
          <w:sz w:val="18"/>
          <w:u w:val="single"/>
        </w:rPr>
      </w:pPr>
      <w:r w:rsidRPr="00AD146D">
        <w:rPr>
          <w:rFonts w:ascii="Times New Roman" w:hAnsi="Times New Roman"/>
          <w:sz w:val="18"/>
        </w:rPr>
        <w:fldChar w:fldCharType="begin">
          <w:ffData>
            <w:name w:val="Check16"/>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ab/>
        <w:t xml:space="preserve">Other – Describe: </w:t>
      </w:r>
      <w:r w:rsidRPr="00AD146D">
        <w:rPr>
          <w:rFonts w:ascii="Times New Roman" w:hAnsi="Times New Roman"/>
          <w:sz w:val="18"/>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p>
    <w:p w14:paraId="250EA7AA" w14:textId="17CA34C5" w:rsidR="00A174BB" w:rsidRDefault="004F3853" w:rsidP="00F64051">
      <w:pPr>
        <w:pStyle w:val="Heading2"/>
      </w:pPr>
      <w:r>
        <w:t>SECTION C: PROJECT DATA</w:t>
      </w:r>
    </w:p>
    <w:p w14:paraId="6932386A" w14:textId="7B25B010" w:rsidR="00EF5D46" w:rsidRDefault="004F3853" w:rsidP="00F64051">
      <w:pPr>
        <w:tabs>
          <w:tab w:val="left" w:pos="-720"/>
          <w:tab w:val="left" w:pos="360"/>
        </w:tabs>
        <w:suppressAutoHyphens/>
        <w:spacing w:after="240" w:line="276" w:lineRule="auto"/>
        <w:rPr>
          <w:rFonts w:ascii="Times New Roman" w:hAnsi="Times New Roman"/>
          <w:sz w:val="18"/>
        </w:rPr>
      </w:pPr>
      <w:r w:rsidRPr="00EF5D46">
        <w:rPr>
          <w:bCs/>
          <w:sz w:val="18"/>
        </w:rPr>
        <w:t>The following information will be used to determine the life of the loan and refers to the drinking water project that was funded with the original debt.</w:t>
      </w:r>
    </w:p>
    <w:p w14:paraId="01CDCC59" w14:textId="6714B11B" w:rsidR="00AD146D" w:rsidRPr="00AD146D" w:rsidRDefault="00D96198" w:rsidP="00F64051">
      <w:pPr>
        <w:numPr>
          <w:ilvl w:val="0"/>
          <w:numId w:val="8"/>
        </w:numPr>
        <w:tabs>
          <w:tab w:val="left" w:pos="-720"/>
          <w:tab w:val="left" w:pos="360"/>
        </w:tabs>
        <w:suppressAutoHyphens/>
        <w:spacing w:after="240" w:line="276" w:lineRule="auto"/>
        <w:rPr>
          <w:rFonts w:ascii="Times New Roman" w:hAnsi="Times New Roman"/>
          <w:sz w:val="18"/>
        </w:rPr>
      </w:pPr>
      <w:r w:rsidRPr="00AD146D">
        <w:rPr>
          <w:rFonts w:ascii="Times New Roman" w:hAnsi="Times New Roman"/>
          <w:sz w:val="18"/>
        </w:rPr>
        <w:t>Project Completion Date:</w:t>
      </w:r>
      <w:r w:rsidR="00AD146D" w:rsidRPr="00AD146D">
        <w:rPr>
          <w:rFonts w:ascii="Times New Roman" w:hAnsi="Times New Roman"/>
          <w:sz w:val="18"/>
        </w:rPr>
        <w:t xml:space="preserve">  </w:t>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p>
    <w:p w14:paraId="52F27311" w14:textId="1FDB51AC" w:rsidR="007C6EBF" w:rsidRDefault="00D96198">
      <w:pPr>
        <w:numPr>
          <w:ilvl w:val="0"/>
          <w:numId w:val="8"/>
        </w:numPr>
        <w:tabs>
          <w:tab w:val="left" w:pos="-720"/>
          <w:tab w:val="left" w:pos="360"/>
        </w:tabs>
        <w:suppressAutoHyphens/>
        <w:spacing w:after="240" w:line="276" w:lineRule="auto"/>
        <w:rPr>
          <w:rFonts w:ascii="Times New Roman" w:hAnsi="Times New Roman"/>
          <w:sz w:val="18"/>
          <w:u w:val="single"/>
        </w:rPr>
      </w:pPr>
      <w:r w:rsidRPr="00AD146D">
        <w:rPr>
          <w:rFonts w:ascii="Times New Roman" w:hAnsi="Times New Roman"/>
          <w:sz w:val="18"/>
        </w:rPr>
        <w:t>Design Life of the Project (years):</w:t>
      </w:r>
      <w:r w:rsidR="00AD146D" w:rsidRPr="00AD146D">
        <w:rPr>
          <w:rFonts w:ascii="Times New Roman" w:hAnsi="Times New Roman"/>
          <w:sz w:val="18"/>
        </w:rPr>
        <w:t xml:space="preserve"> </w:t>
      </w:r>
      <w:r w:rsidRPr="00AD146D">
        <w:rPr>
          <w:rFonts w:ascii="Times New Roman" w:hAnsi="Times New Roman"/>
          <w:sz w:val="18"/>
          <w:u w:val="single"/>
        </w:rPr>
        <w:tab/>
      </w:r>
      <w:r w:rsidRPr="00AD146D">
        <w:rPr>
          <w:rFonts w:ascii="Times New Roman" w:hAnsi="Times New Roman"/>
          <w:sz w:val="18"/>
          <w:u w:val="single"/>
        </w:rPr>
        <w:tab/>
      </w:r>
      <w:r w:rsidR="007C6EBF">
        <w:rPr>
          <w:rFonts w:ascii="Times New Roman" w:hAnsi="Times New Roman"/>
          <w:sz w:val="18"/>
          <w:u w:val="single"/>
        </w:rPr>
        <w:br w:type="page"/>
      </w:r>
    </w:p>
    <w:p w14:paraId="2526A2F7" w14:textId="0B0D1DF3" w:rsidR="00A174BB" w:rsidRPr="00AD146D" w:rsidRDefault="00137BA3" w:rsidP="00F64051">
      <w:pPr>
        <w:pStyle w:val="Heading2"/>
      </w:pPr>
      <w:r w:rsidRPr="00AD146D">
        <w:lastRenderedPageBreak/>
        <w:t xml:space="preserve">SECTION </w:t>
      </w:r>
      <w:r w:rsidR="0029050C" w:rsidRPr="00AD146D">
        <w:t>D</w:t>
      </w:r>
      <w:r w:rsidR="002262AB" w:rsidRPr="00AD146D">
        <w:t>:</w:t>
      </w:r>
      <w:r w:rsidR="00AD146D" w:rsidRPr="00AD146D">
        <w:t xml:space="preserve"> </w:t>
      </w:r>
      <w:r w:rsidRPr="00AD146D">
        <w:t>MEDIAN HOUSEHOLD INCOME (MHI)</w:t>
      </w:r>
      <w:r w:rsidR="00AD146D" w:rsidRPr="00AD146D">
        <w:t xml:space="preserve"> </w:t>
      </w:r>
    </w:p>
    <w:p w14:paraId="5F75E461" w14:textId="67E63543" w:rsidR="00AD146D" w:rsidRPr="00AD146D" w:rsidRDefault="00D96198" w:rsidP="00F64051">
      <w:pPr>
        <w:tabs>
          <w:tab w:val="left" w:pos="-720"/>
          <w:tab w:val="left" w:pos="360"/>
        </w:tabs>
        <w:suppressAutoHyphens/>
        <w:spacing w:after="240" w:line="276" w:lineRule="auto"/>
        <w:rPr>
          <w:rFonts w:ascii="Times New Roman" w:hAnsi="Times New Roman"/>
        </w:rPr>
      </w:pPr>
      <w:r w:rsidRPr="00AD146D">
        <w:rPr>
          <w:rFonts w:ascii="Times New Roman" w:hAnsi="Times New Roman"/>
          <w:sz w:val="18"/>
        </w:rPr>
        <w:t>The following information will be used to determine disadvantaged community status.</w:t>
      </w:r>
      <w:r w:rsidR="00AD146D" w:rsidRPr="00AD146D">
        <w:rPr>
          <w:rFonts w:ascii="Times New Roman" w:hAnsi="Times New Roman"/>
          <w:sz w:val="18"/>
        </w:rPr>
        <w:t xml:space="preserve"> </w:t>
      </w:r>
      <w:r w:rsidR="00137BA3" w:rsidRPr="00AD146D">
        <w:rPr>
          <w:rFonts w:ascii="Times New Roman" w:hAnsi="Times New Roman"/>
          <w:sz w:val="18"/>
        </w:rPr>
        <w:t xml:space="preserve">Use the census block or latest update for county/city/towns </w:t>
      </w:r>
      <w:r w:rsidR="00EE55CE" w:rsidRPr="00AD146D">
        <w:rPr>
          <w:rFonts w:ascii="Times New Roman" w:hAnsi="Times New Roman"/>
          <w:sz w:val="18"/>
        </w:rPr>
        <w:t xml:space="preserve">from the </w:t>
      </w:r>
      <w:hyperlink r:id="rId13" w:history="1">
        <w:r w:rsidR="00EE55CE" w:rsidRPr="00024ECB">
          <w:rPr>
            <w:rStyle w:val="Hyperlink"/>
            <w:rFonts w:ascii="Times New Roman" w:hAnsi="Times New Roman"/>
            <w:sz w:val="18"/>
          </w:rPr>
          <w:t>US Census Website</w:t>
        </w:r>
      </w:hyperlink>
      <w:r w:rsidR="00137BA3" w:rsidRPr="00AD146D">
        <w:rPr>
          <w:rFonts w:ascii="Times New Roman" w:hAnsi="Times New Roman"/>
          <w:sz w:val="18"/>
          <w:szCs w:val="18"/>
        </w:rPr>
        <w:t>.</w:t>
      </w:r>
      <w:r w:rsidR="00AD146D" w:rsidRPr="00AD146D">
        <w:rPr>
          <w:rFonts w:ascii="Times New Roman" w:hAnsi="Times New Roman"/>
          <w:sz w:val="18"/>
          <w:szCs w:val="18"/>
        </w:rPr>
        <w:t xml:space="preserve"> </w:t>
      </w:r>
      <w:r w:rsidR="00137BA3" w:rsidRPr="00AD146D">
        <w:rPr>
          <w:rFonts w:ascii="Times New Roman" w:hAnsi="Times New Roman"/>
          <w:sz w:val="18"/>
          <w:szCs w:val="18"/>
        </w:rPr>
        <w:t xml:space="preserve">If you </w:t>
      </w:r>
      <w:r w:rsidR="00876215" w:rsidRPr="00AD146D">
        <w:rPr>
          <w:rFonts w:ascii="Times New Roman" w:hAnsi="Times New Roman"/>
          <w:sz w:val="18"/>
          <w:szCs w:val="18"/>
        </w:rPr>
        <w:t xml:space="preserve">have </w:t>
      </w:r>
      <w:r w:rsidR="00137BA3" w:rsidRPr="00AD146D">
        <w:rPr>
          <w:rFonts w:ascii="Times New Roman" w:hAnsi="Times New Roman"/>
          <w:sz w:val="18"/>
          <w:szCs w:val="18"/>
        </w:rPr>
        <w:t>an income survey, attach the results to this application.</w:t>
      </w:r>
      <w:r w:rsidR="00AD146D" w:rsidRPr="00AD146D">
        <w:rPr>
          <w:rFonts w:ascii="Times New Roman" w:hAnsi="Times New Roman"/>
        </w:rPr>
        <w:t xml:space="preserve"> </w:t>
      </w:r>
    </w:p>
    <w:p w14:paraId="2268B792" w14:textId="3C1EF010" w:rsidR="00AD146D" w:rsidRPr="00AD146D" w:rsidRDefault="00137BA3" w:rsidP="00F64051">
      <w:pPr>
        <w:numPr>
          <w:ilvl w:val="0"/>
          <w:numId w:val="6"/>
        </w:numPr>
        <w:tabs>
          <w:tab w:val="left" w:pos="-720"/>
          <w:tab w:val="left" w:pos="360"/>
          <w:tab w:val="left" w:pos="720"/>
          <w:tab w:val="left" w:pos="5940"/>
          <w:tab w:val="left" w:pos="6300"/>
        </w:tabs>
        <w:suppressAutoHyphens/>
        <w:spacing w:after="240" w:line="276" w:lineRule="auto"/>
        <w:ind w:right="-144"/>
        <w:rPr>
          <w:rFonts w:ascii="Times New Roman" w:hAnsi="Times New Roman"/>
          <w:sz w:val="18"/>
        </w:rPr>
      </w:pPr>
      <w:r w:rsidRPr="00AD146D">
        <w:rPr>
          <w:rFonts w:ascii="Times New Roman" w:hAnsi="Times New Roman"/>
          <w:sz w:val="18"/>
        </w:rPr>
        <w:t>Median Household Annual Income (MHI) of service area</w:t>
      </w:r>
      <w:r w:rsidR="00AD146D" w:rsidRPr="00AD146D">
        <w:rPr>
          <w:rFonts w:ascii="Times New Roman" w:hAnsi="Times New Roman"/>
          <w:sz w:val="18"/>
        </w:rPr>
        <w:t xml:space="preserve"> </w:t>
      </w:r>
      <w:proofErr w:type="gramStart"/>
      <w:r w:rsidR="003A173E" w:rsidRPr="00AD146D">
        <w:rPr>
          <w:rFonts w:ascii="Times New Roman" w:hAnsi="Times New Roman"/>
          <w:sz w:val="18"/>
        </w:rPr>
        <w:t>$</w:t>
      </w:r>
      <w:r w:rsidRPr="00AD146D">
        <w:rPr>
          <w:rFonts w:ascii="Times New Roman" w:hAnsi="Times New Roman"/>
          <w:sz w:val="18"/>
          <w:u w:val="single"/>
        </w:rPr>
        <w:tab/>
      </w:r>
      <w:r w:rsidR="003A173E" w:rsidRPr="00AD146D">
        <w:rPr>
          <w:rFonts w:ascii="Times New Roman" w:hAnsi="Times New Roman"/>
          <w:sz w:val="18"/>
          <w:u w:val="single"/>
        </w:rPr>
        <w:tab/>
      </w:r>
      <w:r w:rsidR="003A173E" w:rsidRPr="00AD146D">
        <w:rPr>
          <w:rFonts w:ascii="Times New Roman" w:hAnsi="Times New Roman"/>
          <w:sz w:val="18"/>
        </w:rPr>
        <w:t>/</w:t>
      </w:r>
      <w:proofErr w:type="gramEnd"/>
      <w:r w:rsidR="003A173E" w:rsidRPr="00AD146D">
        <w:rPr>
          <w:rFonts w:ascii="Times New Roman" w:hAnsi="Times New Roman"/>
          <w:sz w:val="18"/>
        </w:rPr>
        <w:t>year</w:t>
      </w:r>
      <w:r w:rsidRPr="00AD146D">
        <w:rPr>
          <w:rFonts w:ascii="Times New Roman" w:hAnsi="Times New Roman"/>
          <w:sz w:val="18"/>
        </w:rPr>
        <w:tab/>
      </w:r>
    </w:p>
    <w:p w14:paraId="223AB8D5" w14:textId="4C426555" w:rsidR="00137BA3" w:rsidRPr="00AD146D" w:rsidRDefault="00D96198" w:rsidP="00F64051">
      <w:pPr>
        <w:pStyle w:val="Heading2"/>
        <w:rPr>
          <w:sz w:val="18"/>
          <w:szCs w:val="18"/>
        </w:rPr>
      </w:pPr>
      <w:r w:rsidRPr="00AD146D">
        <w:t xml:space="preserve">SECTION </w:t>
      </w:r>
      <w:r w:rsidR="0029050C" w:rsidRPr="00AD146D">
        <w:t>E</w:t>
      </w:r>
      <w:proofErr w:type="gramStart"/>
      <w:r w:rsidR="002262AB" w:rsidRPr="00AD146D">
        <w:t>:</w:t>
      </w:r>
      <w:r w:rsidR="00AD146D" w:rsidRPr="00AD146D">
        <w:t xml:space="preserve">  </w:t>
      </w:r>
      <w:r w:rsidR="00137BA3" w:rsidRPr="00AD146D">
        <w:t>W</w:t>
      </w:r>
      <w:r w:rsidR="00876215" w:rsidRPr="00AD146D">
        <w:t>ATER</w:t>
      </w:r>
      <w:proofErr w:type="gramEnd"/>
      <w:r w:rsidR="00876215" w:rsidRPr="00AD146D">
        <w:t xml:space="preserve"> USAGE AND </w:t>
      </w:r>
      <w:r w:rsidR="00137BA3" w:rsidRPr="00AD146D">
        <w:t>R</w:t>
      </w:r>
      <w:r w:rsidR="00876215" w:rsidRPr="00AD146D">
        <w:t>ATES</w:t>
      </w:r>
      <w:r w:rsidR="00137BA3" w:rsidRPr="00AD146D">
        <w:t xml:space="preserve">: </w:t>
      </w:r>
    </w:p>
    <w:p w14:paraId="41D17BBA" w14:textId="77777777" w:rsidR="00137BA3" w:rsidRPr="00AD146D" w:rsidRDefault="00137BA3" w:rsidP="00F64051">
      <w:pPr>
        <w:numPr>
          <w:ilvl w:val="0"/>
          <w:numId w:val="9"/>
        </w:numPr>
        <w:tabs>
          <w:tab w:val="left" w:pos="-720"/>
          <w:tab w:val="left" w:pos="360"/>
        </w:tabs>
        <w:suppressAutoHyphens/>
        <w:spacing w:after="240" w:line="276" w:lineRule="auto"/>
        <w:rPr>
          <w:rFonts w:ascii="Times New Roman" w:hAnsi="Times New Roman"/>
          <w:sz w:val="18"/>
        </w:rPr>
      </w:pPr>
      <w:r w:rsidRPr="00AD146D">
        <w:rPr>
          <w:rFonts w:ascii="Times New Roman" w:hAnsi="Times New Roman"/>
          <w:sz w:val="18"/>
        </w:rPr>
        <w:t xml:space="preserve">What is the current monthly average number of gallons of water used per residential connection? </w:t>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rPr>
        <w:t xml:space="preserve"> gallons/month.</w:t>
      </w:r>
    </w:p>
    <w:p w14:paraId="218C9E6B" w14:textId="02BFE91C" w:rsidR="00AD146D" w:rsidRPr="00AD146D" w:rsidRDefault="00C031FA" w:rsidP="00F64051">
      <w:pPr>
        <w:tabs>
          <w:tab w:val="left" w:pos="1080"/>
        </w:tabs>
        <w:spacing w:after="240" w:line="276" w:lineRule="auto"/>
        <w:ind w:left="720"/>
        <w:rPr>
          <w:rFonts w:ascii="Times New Roman" w:hAnsi="Times New Roman"/>
          <w:sz w:val="18"/>
        </w:rPr>
      </w:pPr>
      <w:r w:rsidRPr="00AD146D">
        <w:rPr>
          <w:rFonts w:ascii="Times New Roman" w:hAnsi="Times New Roman"/>
          <w:sz w:val="18"/>
        </w:rPr>
        <w:t>Use total annual gallons billed for in–town residential customers divided by 12 months and divide by the total number of in-town residential customers.</w:t>
      </w:r>
    </w:p>
    <w:p w14:paraId="7C426452" w14:textId="51817385" w:rsidR="00EE55CE" w:rsidRPr="00F64051" w:rsidRDefault="00EE55CE" w:rsidP="00F64051">
      <w:pPr>
        <w:pStyle w:val="ListParagraph"/>
        <w:numPr>
          <w:ilvl w:val="0"/>
          <w:numId w:val="9"/>
        </w:numPr>
        <w:tabs>
          <w:tab w:val="left" w:pos="-720"/>
          <w:tab w:val="left" w:pos="360"/>
          <w:tab w:val="left" w:pos="720"/>
          <w:tab w:val="left" w:pos="3600"/>
          <w:tab w:val="left" w:pos="3960"/>
          <w:tab w:val="left" w:pos="6480"/>
          <w:tab w:val="left" w:pos="6840"/>
        </w:tabs>
        <w:suppressAutoHyphens/>
        <w:spacing w:after="240" w:line="276" w:lineRule="auto"/>
        <w:rPr>
          <w:rFonts w:ascii="Times New Roman" w:hAnsi="Times New Roman"/>
          <w:sz w:val="18"/>
        </w:rPr>
      </w:pPr>
      <w:r w:rsidRPr="00AD146D">
        <w:rPr>
          <w:rFonts w:ascii="Times New Roman" w:hAnsi="Times New Roman"/>
          <w:sz w:val="18"/>
        </w:rPr>
        <w:t xml:space="preserve">Determine Average Monthly Residential Water User Rate: </w:t>
      </w:r>
      <w:r w:rsidR="00FA66FF" w:rsidRPr="00AD146D">
        <w:rPr>
          <w:rFonts w:ascii="Times New Roman" w:hAnsi="Times New Roman"/>
          <w:sz w:val="18"/>
          <w:u w:val="single"/>
        </w:rPr>
        <w:tab/>
      </w:r>
      <w:r w:rsidR="00FA66FF" w:rsidRPr="00AD146D">
        <w:rPr>
          <w:rFonts w:ascii="Times New Roman" w:hAnsi="Times New Roman"/>
          <w:sz w:val="18"/>
          <w:u w:val="single"/>
        </w:rPr>
        <w:tab/>
      </w:r>
      <w:r w:rsidR="00FA66FF" w:rsidRPr="00AD146D">
        <w:rPr>
          <w:rFonts w:ascii="Times New Roman" w:hAnsi="Times New Roman"/>
          <w:sz w:val="18"/>
          <w:u w:val="single"/>
        </w:rPr>
        <w:tab/>
      </w:r>
      <w:r w:rsidR="00FA66FF" w:rsidRPr="00AD146D">
        <w:rPr>
          <w:rFonts w:ascii="Times New Roman" w:hAnsi="Times New Roman"/>
          <w:sz w:val="18"/>
          <w:u w:val="single"/>
        </w:rPr>
        <w:tab/>
      </w:r>
      <w:r w:rsidR="00FA66FF" w:rsidRPr="00AD146D">
        <w:rPr>
          <w:rFonts w:ascii="Times New Roman" w:hAnsi="Times New Roman"/>
          <w:sz w:val="18"/>
          <w:u w:val="single"/>
        </w:rPr>
        <w:tab/>
      </w:r>
      <w:r w:rsidR="00FA66FF" w:rsidRPr="00AD146D">
        <w:rPr>
          <w:rFonts w:ascii="Times New Roman" w:hAnsi="Times New Roman"/>
          <w:sz w:val="18"/>
          <w:u w:val="single"/>
        </w:rPr>
        <w:tab/>
      </w:r>
      <w:r w:rsidR="00FA66FF" w:rsidRPr="00AD146D">
        <w:rPr>
          <w:rFonts w:ascii="Times New Roman" w:hAnsi="Times New Roman"/>
          <w:sz w:val="18"/>
          <w:u w:val="single"/>
        </w:rPr>
        <w:tab/>
      </w:r>
    </w:p>
    <w:p w14:paraId="2AA62918" w14:textId="48BF0F12" w:rsidR="00AD146D" w:rsidRPr="00AD146D" w:rsidRDefault="00EE55CE" w:rsidP="00F64051">
      <w:pPr>
        <w:spacing w:after="240" w:line="276" w:lineRule="auto"/>
        <w:ind w:left="720"/>
        <w:rPr>
          <w:rFonts w:ascii="Times New Roman" w:hAnsi="Times New Roman"/>
          <w:sz w:val="18"/>
          <w:szCs w:val="18"/>
        </w:rPr>
      </w:pPr>
      <w:r w:rsidRPr="00AD146D">
        <w:rPr>
          <w:rFonts w:ascii="Times New Roman" w:hAnsi="Times New Roman"/>
          <w:sz w:val="18"/>
          <w:szCs w:val="18"/>
        </w:rPr>
        <w:t xml:space="preserve">Provide an average monthly residential water user rate analysis as Attachment </w:t>
      </w:r>
      <w:r w:rsidR="00C031FA" w:rsidRPr="00AD146D">
        <w:rPr>
          <w:rFonts w:ascii="Times New Roman" w:hAnsi="Times New Roman"/>
          <w:sz w:val="18"/>
          <w:szCs w:val="18"/>
        </w:rPr>
        <w:t>G3</w:t>
      </w:r>
      <w:r w:rsidRPr="00AD146D">
        <w:rPr>
          <w:rFonts w:ascii="Times New Roman" w:hAnsi="Times New Roman"/>
          <w:sz w:val="18"/>
          <w:szCs w:val="18"/>
        </w:rPr>
        <w:t xml:space="preserve"> - using VDH project only template.</w:t>
      </w:r>
      <w:r w:rsidR="00AD146D" w:rsidRPr="00AD146D">
        <w:rPr>
          <w:rFonts w:ascii="Times New Roman" w:hAnsi="Times New Roman"/>
          <w:sz w:val="18"/>
          <w:szCs w:val="18"/>
        </w:rPr>
        <w:t xml:space="preserve"> </w:t>
      </w:r>
      <w:r w:rsidR="00541645" w:rsidRPr="00AD146D">
        <w:rPr>
          <w:rFonts w:ascii="Times New Roman" w:hAnsi="Times New Roman"/>
          <w:sz w:val="18"/>
          <w:szCs w:val="18"/>
        </w:rPr>
        <w:t xml:space="preserve">This template is located on the ODW webpages - </w:t>
      </w:r>
      <w:hyperlink r:id="rId14" w:history="1">
        <w:r w:rsidR="00541645" w:rsidRPr="00AD146D">
          <w:rPr>
            <w:rFonts w:ascii="Times New Roman" w:hAnsi="Times New Roman"/>
            <w:color w:val="0000FF"/>
            <w:sz w:val="18"/>
            <w:szCs w:val="18"/>
            <w:u w:val="single"/>
          </w:rPr>
          <w:t>Drinking Water Funding Program Details &amp; Application - Drinking Water</w:t>
        </w:r>
      </w:hyperlink>
    </w:p>
    <w:p w14:paraId="26573249" w14:textId="458BD29B" w:rsidR="00AD146D" w:rsidRPr="00AD146D" w:rsidRDefault="00EE55CE" w:rsidP="00F64051">
      <w:pPr>
        <w:spacing w:after="240" w:line="276" w:lineRule="auto"/>
        <w:ind w:left="720"/>
        <w:rPr>
          <w:rFonts w:ascii="Times New Roman" w:hAnsi="Times New Roman"/>
          <w:sz w:val="18"/>
          <w:szCs w:val="18"/>
        </w:rPr>
      </w:pPr>
      <w:r w:rsidRPr="00AD146D">
        <w:rPr>
          <w:rFonts w:ascii="Times New Roman" w:hAnsi="Times New Roman"/>
          <w:sz w:val="18"/>
        </w:rPr>
        <w:t>Average Monthly Residential Water User Rate</w:t>
      </w:r>
      <w:r w:rsidR="00AD146D" w:rsidRPr="00AD146D">
        <w:rPr>
          <w:rFonts w:ascii="Times New Roman" w:hAnsi="Times New Roman"/>
          <w:sz w:val="18"/>
        </w:rPr>
        <w:t xml:space="preserve"> </w:t>
      </w:r>
      <w:r w:rsidRPr="00AD146D">
        <w:rPr>
          <w:rFonts w:ascii="Times New Roman" w:hAnsi="Times New Roman"/>
          <w:sz w:val="18"/>
        </w:rPr>
        <w:t xml:space="preserve">= </w:t>
      </w:r>
      <w:r w:rsidRPr="00AD146D">
        <w:rPr>
          <w:rFonts w:ascii="Times New Roman" w:hAnsi="Times New Roman"/>
          <w:sz w:val="18"/>
        </w:rPr>
        <w:tab/>
        <w:t>$</w:t>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rPr>
        <w:t xml:space="preserve"> /month</w:t>
      </w:r>
      <w:r w:rsidR="00AD146D" w:rsidRPr="00AD146D">
        <w:rPr>
          <w:rFonts w:ascii="Times New Roman" w:hAnsi="Times New Roman"/>
          <w:sz w:val="18"/>
          <w:szCs w:val="18"/>
        </w:rPr>
        <w:t xml:space="preserve">  </w:t>
      </w:r>
    </w:p>
    <w:p w14:paraId="7DF7CE19" w14:textId="1619C0B0" w:rsidR="00FA66FF" w:rsidRPr="00AD146D" w:rsidRDefault="00876215" w:rsidP="00F64051">
      <w:pPr>
        <w:numPr>
          <w:ilvl w:val="0"/>
          <w:numId w:val="9"/>
        </w:numPr>
        <w:tabs>
          <w:tab w:val="left" w:pos="-720"/>
          <w:tab w:val="left" w:pos="360"/>
        </w:tabs>
        <w:suppressAutoHyphens/>
        <w:spacing w:after="240" w:line="276" w:lineRule="auto"/>
        <w:rPr>
          <w:rFonts w:ascii="Times New Roman" w:hAnsi="Times New Roman"/>
          <w:sz w:val="18"/>
        </w:rPr>
      </w:pPr>
      <w:r w:rsidRPr="00AD146D">
        <w:rPr>
          <w:rFonts w:ascii="Times New Roman" w:hAnsi="Times New Roman"/>
          <w:sz w:val="18"/>
        </w:rPr>
        <w:t xml:space="preserve">When were </w:t>
      </w:r>
      <w:r w:rsidR="003A173E" w:rsidRPr="00AD146D">
        <w:rPr>
          <w:rFonts w:ascii="Times New Roman" w:hAnsi="Times New Roman"/>
          <w:sz w:val="18"/>
        </w:rPr>
        <w:t xml:space="preserve">water </w:t>
      </w:r>
      <w:r w:rsidRPr="00AD146D">
        <w:rPr>
          <w:rFonts w:ascii="Times New Roman" w:hAnsi="Times New Roman"/>
          <w:sz w:val="18"/>
        </w:rPr>
        <w:t>rates last increased or adjusted?</w:t>
      </w:r>
      <w:r w:rsidR="00AD146D" w:rsidRPr="00AD146D">
        <w:rPr>
          <w:rFonts w:ascii="Times New Roman" w:hAnsi="Times New Roman"/>
          <w:sz w:val="18"/>
        </w:rPr>
        <w:t xml:space="preserve">  </w:t>
      </w:r>
      <w:r w:rsidRPr="00AD146D">
        <w:rPr>
          <w:rFonts w:ascii="Times New Roman" w:hAnsi="Times New Roman"/>
          <w:sz w:val="18"/>
          <w:u w:val="single"/>
        </w:rPr>
        <w:tab/>
      </w:r>
      <w:r w:rsidRPr="00AD146D">
        <w:rPr>
          <w:rFonts w:ascii="Times New Roman" w:hAnsi="Times New Roman"/>
          <w:sz w:val="18"/>
          <w:u w:val="single"/>
        </w:rPr>
        <w:tab/>
      </w:r>
    </w:p>
    <w:p w14:paraId="1BC973EA" w14:textId="7501CE77" w:rsidR="00AD146D" w:rsidRPr="00AD146D" w:rsidRDefault="00FA66FF" w:rsidP="00F64051">
      <w:pPr>
        <w:numPr>
          <w:ilvl w:val="0"/>
          <w:numId w:val="9"/>
        </w:numPr>
        <w:tabs>
          <w:tab w:val="left" w:pos="-720"/>
          <w:tab w:val="left" w:pos="360"/>
        </w:tabs>
        <w:suppressAutoHyphens/>
        <w:spacing w:after="240" w:line="276" w:lineRule="auto"/>
        <w:rPr>
          <w:rFonts w:ascii="Times New Roman" w:hAnsi="Times New Roman"/>
          <w:sz w:val="18"/>
        </w:rPr>
      </w:pPr>
      <w:r w:rsidRPr="00AD146D">
        <w:rPr>
          <w:rFonts w:ascii="Times New Roman" w:hAnsi="Times New Roman"/>
          <w:sz w:val="18"/>
        </w:rPr>
        <w:t xml:space="preserve">Determine </w:t>
      </w:r>
      <w:r w:rsidRPr="00AD146D">
        <w:rPr>
          <w:rFonts w:ascii="Times New Roman" w:hAnsi="Times New Roman"/>
          <w:sz w:val="18"/>
          <w:szCs w:val="18"/>
        </w:rPr>
        <w:t>Target User Rates:</w:t>
      </w:r>
    </w:p>
    <w:p w14:paraId="6DF3DF91" w14:textId="0CEC1088" w:rsidR="00AD146D" w:rsidRPr="00AD146D" w:rsidRDefault="003A173E" w:rsidP="00F64051">
      <w:pPr>
        <w:tabs>
          <w:tab w:val="left" w:pos="360"/>
        </w:tabs>
        <w:spacing w:after="240" w:line="276" w:lineRule="auto"/>
        <w:ind w:left="720"/>
        <w:rPr>
          <w:rFonts w:ascii="Times New Roman" w:hAnsi="Times New Roman"/>
          <w:sz w:val="18"/>
          <w:szCs w:val="18"/>
        </w:rPr>
      </w:pPr>
      <w:r w:rsidRPr="00AD146D">
        <w:rPr>
          <w:rFonts w:ascii="Times New Roman" w:hAnsi="Times New Roman"/>
          <w:sz w:val="18"/>
          <w:szCs w:val="18"/>
        </w:rPr>
        <w:t xml:space="preserve">Target user rates are set as a </w:t>
      </w:r>
      <w:proofErr w:type="gramStart"/>
      <w:r w:rsidRPr="00AD146D">
        <w:rPr>
          <w:rFonts w:ascii="Times New Roman" w:hAnsi="Times New Roman"/>
          <w:sz w:val="18"/>
          <w:szCs w:val="18"/>
        </w:rPr>
        <w:t>percent</w:t>
      </w:r>
      <w:proofErr w:type="gramEnd"/>
      <w:r w:rsidRPr="00AD146D">
        <w:rPr>
          <w:rFonts w:ascii="Times New Roman" w:hAnsi="Times New Roman"/>
          <w:sz w:val="18"/>
          <w:szCs w:val="18"/>
        </w:rPr>
        <w:t xml:space="preserve"> of Median Household Income (MHI).</w:t>
      </w:r>
      <w:r w:rsidR="00AD146D" w:rsidRPr="00AD146D">
        <w:rPr>
          <w:rFonts w:ascii="Times New Roman" w:hAnsi="Times New Roman"/>
          <w:sz w:val="18"/>
          <w:szCs w:val="18"/>
        </w:rPr>
        <w:t xml:space="preserve"> </w:t>
      </w:r>
      <w:r w:rsidRPr="00AD146D">
        <w:rPr>
          <w:rFonts w:ascii="Times New Roman" w:hAnsi="Times New Roman"/>
          <w:sz w:val="18"/>
          <w:szCs w:val="18"/>
        </w:rPr>
        <w:t xml:space="preserve">The annual MHI utilized for a project is to be based upon the latest census figures or latest update for the city, town or county in which the waterworks </w:t>
      </w:r>
      <w:proofErr w:type="gramStart"/>
      <w:r w:rsidRPr="00AD146D">
        <w:rPr>
          <w:rFonts w:ascii="Times New Roman" w:hAnsi="Times New Roman"/>
          <w:sz w:val="18"/>
          <w:szCs w:val="18"/>
        </w:rPr>
        <w:t>is</w:t>
      </w:r>
      <w:proofErr w:type="gramEnd"/>
      <w:r w:rsidRPr="00AD146D">
        <w:rPr>
          <w:rFonts w:ascii="Times New Roman" w:hAnsi="Times New Roman"/>
          <w:sz w:val="18"/>
          <w:szCs w:val="18"/>
        </w:rPr>
        <w:t xml:space="preserve"> located.</w:t>
      </w:r>
      <w:r w:rsidR="00AD146D" w:rsidRPr="00AD146D">
        <w:rPr>
          <w:rFonts w:ascii="Times New Roman" w:hAnsi="Times New Roman"/>
          <w:sz w:val="18"/>
          <w:szCs w:val="18"/>
        </w:rPr>
        <w:t xml:space="preserve">  </w:t>
      </w:r>
      <w:r w:rsidRPr="00AD146D">
        <w:rPr>
          <w:rFonts w:ascii="Times New Roman" w:hAnsi="Times New Roman"/>
          <w:sz w:val="18"/>
          <w:szCs w:val="18"/>
        </w:rPr>
        <w:t>Multiply by 0.01 (or 1%) and divide by 12 months to get the monthly target rate.</w:t>
      </w:r>
    </w:p>
    <w:p w14:paraId="67A7E323" w14:textId="0C582D08" w:rsidR="003A173E" w:rsidRPr="00AD146D" w:rsidRDefault="003A173E" w:rsidP="00F64051">
      <w:pPr>
        <w:spacing w:line="276" w:lineRule="auto"/>
        <w:ind w:left="360" w:firstLine="360"/>
        <w:rPr>
          <w:rFonts w:ascii="Times New Roman" w:hAnsi="Times New Roman"/>
          <w:sz w:val="18"/>
          <w:szCs w:val="18"/>
        </w:rPr>
      </w:pPr>
      <w:r w:rsidRPr="00AD146D">
        <w:rPr>
          <w:rFonts w:ascii="Times New Roman" w:hAnsi="Times New Roman"/>
          <w:sz w:val="18"/>
          <w:szCs w:val="18"/>
        </w:rPr>
        <w:t>MHI (from item Section E, 1. Above)</w:t>
      </w:r>
      <w:r w:rsidR="00AD146D" w:rsidRPr="00AD146D">
        <w:rPr>
          <w:rFonts w:ascii="Times New Roman" w:hAnsi="Times New Roman"/>
          <w:sz w:val="18"/>
          <w:szCs w:val="18"/>
        </w:rPr>
        <w:t xml:space="preserve"> </w:t>
      </w:r>
      <w:r w:rsidRPr="00AD146D">
        <w:rPr>
          <w:rFonts w:ascii="Times New Roman" w:hAnsi="Times New Roman"/>
          <w:sz w:val="18"/>
          <w:szCs w:val="18"/>
        </w:rPr>
        <w:t>= $</w:t>
      </w:r>
      <w:r w:rsidR="00EF5D46" w:rsidRPr="00AD146D">
        <w:rPr>
          <w:rFonts w:ascii="Times New Roman" w:hAnsi="Times New Roman"/>
          <w:sz w:val="18"/>
          <w:u w:val="single"/>
        </w:rPr>
        <w:tab/>
      </w:r>
      <w:r w:rsidR="00EF5D46" w:rsidRPr="00AD146D">
        <w:rPr>
          <w:rFonts w:ascii="Times New Roman" w:hAnsi="Times New Roman"/>
          <w:sz w:val="18"/>
          <w:u w:val="single"/>
        </w:rPr>
        <w:tab/>
      </w:r>
      <w:r w:rsidR="00AD146D" w:rsidRPr="00AD146D">
        <w:rPr>
          <w:rFonts w:ascii="Times New Roman" w:hAnsi="Times New Roman"/>
          <w:sz w:val="18"/>
          <w:szCs w:val="18"/>
        </w:rPr>
        <w:t xml:space="preserve"> </w:t>
      </w:r>
      <w:r w:rsidRPr="00AD146D">
        <w:rPr>
          <w:rFonts w:ascii="Times New Roman" w:hAnsi="Times New Roman"/>
          <w:sz w:val="18"/>
          <w:szCs w:val="18"/>
        </w:rPr>
        <w:t>x</w:t>
      </w:r>
      <w:r w:rsidR="00AD146D" w:rsidRPr="00AD146D">
        <w:rPr>
          <w:rFonts w:ascii="Times New Roman" w:hAnsi="Times New Roman"/>
          <w:sz w:val="18"/>
          <w:szCs w:val="18"/>
        </w:rPr>
        <w:t xml:space="preserve"> </w:t>
      </w:r>
      <w:r w:rsidRPr="00F64051">
        <w:rPr>
          <w:rFonts w:ascii="Times New Roman" w:hAnsi="Times New Roman"/>
          <w:sz w:val="18"/>
          <w:szCs w:val="18"/>
        </w:rPr>
        <w:t>0.01</w:t>
      </w:r>
      <w:r w:rsidR="00AD146D" w:rsidRPr="00F64051">
        <w:rPr>
          <w:rFonts w:ascii="Times New Roman" w:hAnsi="Times New Roman"/>
          <w:sz w:val="18"/>
          <w:szCs w:val="18"/>
        </w:rPr>
        <w:t xml:space="preserve"> </w:t>
      </w:r>
      <w:r w:rsidRPr="00AD146D">
        <w:rPr>
          <w:rFonts w:ascii="Times New Roman" w:hAnsi="Times New Roman"/>
          <w:sz w:val="18"/>
          <w:szCs w:val="18"/>
        </w:rPr>
        <w:t>=</w:t>
      </w:r>
      <w:r w:rsidR="00AD146D" w:rsidRPr="00AD146D">
        <w:rPr>
          <w:rFonts w:ascii="Times New Roman" w:hAnsi="Times New Roman"/>
          <w:sz w:val="18"/>
          <w:szCs w:val="18"/>
        </w:rPr>
        <w:t xml:space="preserve"> </w:t>
      </w:r>
      <w:r w:rsidRPr="00AD146D">
        <w:rPr>
          <w:rFonts w:ascii="Times New Roman" w:hAnsi="Times New Roman"/>
          <w:sz w:val="18"/>
        </w:rPr>
        <w:t>$</w:t>
      </w:r>
      <w:r w:rsidRPr="00AD146D">
        <w:rPr>
          <w:rFonts w:ascii="Times New Roman" w:hAnsi="Times New Roman"/>
          <w:sz w:val="18"/>
          <w:u w:val="single"/>
        </w:rPr>
        <w:tab/>
      </w:r>
      <w:r w:rsidRPr="00AD146D">
        <w:rPr>
          <w:rFonts w:ascii="Times New Roman" w:hAnsi="Times New Roman"/>
          <w:sz w:val="18"/>
          <w:u w:val="single"/>
        </w:rPr>
        <w:tab/>
      </w:r>
      <w:r w:rsidR="00AD146D" w:rsidRPr="00AD146D">
        <w:rPr>
          <w:rFonts w:ascii="Times New Roman" w:hAnsi="Times New Roman"/>
          <w:sz w:val="18"/>
        </w:rPr>
        <w:t xml:space="preserve"> </w:t>
      </w:r>
      <w:r w:rsidRPr="00AD146D">
        <w:rPr>
          <w:rFonts w:ascii="Times New Roman" w:hAnsi="Times New Roman"/>
          <w:sz w:val="18"/>
        </w:rPr>
        <w:t>/month.</w:t>
      </w:r>
      <w:r w:rsidRPr="00AD146D">
        <w:rPr>
          <w:rFonts w:ascii="Times New Roman" w:hAnsi="Times New Roman"/>
          <w:sz w:val="18"/>
          <w:szCs w:val="18"/>
        </w:rPr>
        <w:tab/>
      </w:r>
      <w:r w:rsidR="00AD146D" w:rsidRPr="00AD146D">
        <w:rPr>
          <w:rFonts w:ascii="Times New Roman" w:hAnsi="Times New Roman"/>
          <w:sz w:val="18"/>
          <w:szCs w:val="18"/>
        </w:rPr>
        <w:t xml:space="preserve"> </w:t>
      </w:r>
      <w:r w:rsidRPr="00AD146D">
        <w:rPr>
          <w:rFonts w:ascii="Times New Roman" w:hAnsi="Times New Roman"/>
          <w:sz w:val="18"/>
          <w:szCs w:val="18"/>
        </w:rPr>
        <w:t xml:space="preserve">This is your </w:t>
      </w:r>
      <w:r w:rsidRPr="00AD146D">
        <w:rPr>
          <w:rFonts w:ascii="Times New Roman" w:hAnsi="Times New Roman"/>
          <w:b/>
          <w:sz w:val="18"/>
          <w:szCs w:val="18"/>
        </w:rPr>
        <w:t>Target User Rate</w:t>
      </w:r>
      <w:r w:rsidRPr="00AD146D">
        <w:rPr>
          <w:rFonts w:ascii="Times New Roman" w:hAnsi="Times New Roman"/>
          <w:sz w:val="18"/>
          <w:szCs w:val="18"/>
        </w:rPr>
        <w:t>.</w:t>
      </w:r>
    </w:p>
    <w:p w14:paraId="3FD4A2FB" w14:textId="075FEB52" w:rsidR="00AD146D" w:rsidRPr="00F64051" w:rsidRDefault="00EF5D46" w:rsidP="00F64051">
      <w:pPr>
        <w:tabs>
          <w:tab w:val="left" w:pos="3780"/>
        </w:tabs>
        <w:suppressAutoHyphens/>
        <w:spacing w:line="276" w:lineRule="auto"/>
        <w:ind w:left="360" w:firstLine="360"/>
        <w:jc w:val="both"/>
        <w:rPr>
          <w:rFonts w:ascii="Times New Roman" w:hAnsi="Times New Roman"/>
          <w:sz w:val="18"/>
          <w:szCs w:val="18"/>
        </w:rPr>
      </w:pPr>
      <w:r>
        <w:rPr>
          <w:rFonts w:ascii="Times New Roman" w:hAnsi="Times New Roman"/>
          <w:sz w:val="18"/>
          <w:szCs w:val="18"/>
        </w:rPr>
        <w:tab/>
      </w:r>
      <w:r w:rsidR="003A173E" w:rsidRPr="00F64051">
        <w:rPr>
          <w:rFonts w:ascii="Times New Roman" w:hAnsi="Times New Roman"/>
          <w:sz w:val="18"/>
          <w:szCs w:val="18"/>
        </w:rPr>
        <w:t>(12 months/year)</w:t>
      </w:r>
      <w:r w:rsidR="003A173E" w:rsidRPr="00F64051">
        <w:rPr>
          <w:rFonts w:ascii="Times New Roman" w:hAnsi="Times New Roman"/>
          <w:sz w:val="18"/>
          <w:szCs w:val="18"/>
        </w:rPr>
        <w:tab/>
      </w:r>
    </w:p>
    <w:p w14:paraId="181AD521" w14:textId="0D993F4D" w:rsidR="003A173E" w:rsidRPr="00F64051" w:rsidRDefault="003A173E" w:rsidP="00F64051">
      <w:pPr>
        <w:numPr>
          <w:ilvl w:val="0"/>
          <w:numId w:val="9"/>
        </w:numPr>
        <w:tabs>
          <w:tab w:val="left" w:pos="-720"/>
          <w:tab w:val="left" w:pos="360"/>
        </w:tabs>
        <w:suppressAutoHyphens/>
        <w:spacing w:after="240" w:line="276" w:lineRule="auto"/>
        <w:rPr>
          <w:rFonts w:ascii="Times New Roman" w:hAnsi="Times New Roman"/>
          <w:sz w:val="18"/>
        </w:rPr>
      </w:pPr>
      <w:r w:rsidRPr="00F64051">
        <w:rPr>
          <w:rFonts w:ascii="Times New Roman" w:hAnsi="Times New Roman"/>
          <w:sz w:val="18"/>
        </w:rPr>
        <w:t>Evaluate Current Rate Structure:</w:t>
      </w:r>
    </w:p>
    <w:p w14:paraId="5B7D40D6" w14:textId="1F9D163C" w:rsidR="00AD146D" w:rsidRPr="00AD146D" w:rsidRDefault="003A173E" w:rsidP="00F64051">
      <w:pPr>
        <w:tabs>
          <w:tab w:val="left" w:pos="-720"/>
          <w:tab w:val="left" w:pos="720"/>
          <w:tab w:val="left" w:pos="6390"/>
          <w:tab w:val="left" w:pos="9270"/>
          <w:tab w:val="left" w:pos="9990"/>
        </w:tabs>
        <w:suppressAutoHyphens/>
        <w:spacing w:after="240" w:line="276" w:lineRule="auto"/>
        <w:ind w:left="720"/>
        <w:rPr>
          <w:rFonts w:ascii="Times New Roman" w:hAnsi="Times New Roman"/>
          <w:sz w:val="18"/>
        </w:rPr>
      </w:pPr>
      <w:r w:rsidRPr="00AD146D">
        <w:rPr>
          <w:rFonts w:ascii="Times New Roman" w:hAnsi="Times New Roman"/>
          <w:sz w:val="18"/>
        </w:rPr>
        <w:t xml:space="preserve">Does the value in Item </w:t>
      </w:r>
      <w:r w:rsidR="00136CFB" w:rsidRPr="00AD146D">
        <w:rPr>
          <w:rFonts w:ascii="Times New Roman" w:hAnsi="Times New Roman"/>
          <w:sz w:val="18"/>
        </w:rPr>
        <w:t>2</w:t>
      </w:r>
      <w:r w:rsidRPr="00AD146D">
        <w:rPr>
          <w:rFonts w:ascii="Times New Roman" w:hAnsi="Times New Roman"/>
          <w:sz w:val="18"/>
        </w:rPr>
        <w:t xml:space="preserve"> (water user rate) equal or exceed the value in item </w:t>
      </w:r>
      <w:r w:rsidR="00DF6370" w:rsidRPr="00AD146D">
        <w:rPr>
          <w:rFonts w:ascii="Times New Roman" w:hAnsi="Times New Roman"/>
          <w:sz w:val="18"/>
        </w:rPr>
        <w:t>4</w:t>
      </w:r>
      <w:r w:rsidRPr="00AD146D">
        <w:rPr>
          <w:rFonts w:ascii="Times New Roman" w:hAnsi="Times New Roman"/>
          <w:sz w:val="18"/>
        </w:rPr>
        <w:t xml:space="preserve"> (target user rate), above?</w:t>
      </w:r>
      <w:r w:rsidR="00EF5D46" w:rsidRPr="00EF5D46">
        <w:rPr>
          <w:rFonts w:ascii="Times New Roman" w:hAnsi="Times New Roman"/>
          <w:sz w:val="18"/>
        </w:rPr>
        <w:t xml:space="preserve"> </w:t>
      </w:r>
      <w:r w:rsidR="00EF5D46">
        <w:rPr>
          <w:rFonts w:ascii="Times New Roman" w:hAnsi="Times New Roman"/>
          <w:sz w:val="18"/>
        </w:rPr>
        <w:tab/>
      </w:r>
      <w:r w:rsidR="00EF5D46" w:rsidRPr="00AD146D">
        <w:rPr>
          <w:rFonts w:ascii="Times New Roman" w:hAnsi="Times New Roman"/>
          <w:sz w:val="18"/>
        </w:rPr>
        <w:fldChar w:fldCharType="begin">
          <w:ffData>
            <w:name w:val="Check1"/>
            <w:enabled/>
            <w:calcOnExit w:val="0"/>
            <w:checkBox>
              <w:sizeAuto/>
              <w:default w:val="0"/>
            </w:checkBox>
          </w:ffData>
        </w:fldChar>
      </w:r>
      <w:r w:rsidR="00EF5D46" w:rsidRPr="00AD146D">
        <w:rPr>
          <w:rFonts w:ascii="Times New Roman" w:hAnsi="Times New Roman"/>
          <w:sz w:val="18"/>
        </w:rPr>
        <w:instrText xml:space="preserve"> FORMCHECKBOX </w:instrText>
      </w:r>
      <w:r w:rsidR="00EF5D46" w:rsidRPr="00AD146D">
        <w:rPr>
          <w:rFonts w:ascii="Times New Roman" w:hAnsi="Times New Roman"/>
          <w:sz w:val="18"/>
        </w:rPr>
      </w:r>
      <w:r w:rsidR="00EF5D46" w:rsidRPr="00AD146D">
        <w:rPr>
          <w:rFonts w:ascii="Times New Roman" w:hAnsi="Times New Roman"/>
          <w:sz w:val="18"/>
        </w:rPr>
        <w:fldChar w:fldCharType="separate"/>
      </w:r>
      <w:r w:rsidR="00EF5D46" w:rsidRPr="00AD146D">
        <w:rPr>
          <w:rFonts w:ascii="Times New Roman" w:hAnsi="Times New Roman"/>
          <w:sz w:val="18"/>
        </w:rPr>
        <w:fldChar w:fldCharType="end"/>
      </w:r>
      <w:r w:rsidR="00EF5D46" w:rsidRPr="00AD146D">
        <w:rPr>
          <w:rFonts w:ascii="Times New Roman" w:hAnsi="Times New Roman"/>
          <w:sz w:val="18"/>
        </w:rPr>
        <w:t xml:space="preserve"> Yes </w:t>
      </w:r>
      <w:r w:rsidR="00EF5D46" w:rsidRPr="00AD146D">
        <w:rPr>
          <w:rFonts w:ascii="Times New Roman" w:hAnsi="Times New Roman"/>
          <w:sz w:val="18"/>
        </w:rPr>
        <w:fldChar w:fldCharType="begin">
          <w:ffData>
            <w:name w:val="Check2"/>
            <w:enabled/>
            <w:calcOnExit w:val="0"/>
            <w:checkBox>
              <w:sizeAuto/>
              <w:default w:val="0"/>
            </w:checkBox>
          </w:ffData>
        </w:fldChar>
      </w:r>
      <w:r w:rsidR="00EF5D46" w:rsidRPr="00AD146D">
        <w:rPr>
          <w:rFonts w:ascii="Times New Roman" w:hAnsi="Times New Roman"/>
          <w:sz w:val="18"/>
        </w:rPr>
        <w:instrText xml:space="preserve"> FORMCHECKBOX </w:instrText>
      </w:r>
      <w:r w:rsidR="00EF5D46" w:rsidRPr="00AD146D">
        <w:rPr>
          <w:rFonts w:ascii="Times New Roman" w:hAnsi="Times New Roman"/>
          <w:sz w:val="18"/>
        </w:rPr>
      </w:r>
      <w:r w:rsidR="00EF5D46" w:rsidRPr="00AD146D">
        <w:rPr>
          <w:rFonts w:ascii="Times New Roman" w:hAnsi="Times New Roman"/>
          <w:sz w:val="18"/>
        </w:rPr>
        <w:fldChar w:fldCharType="separate"/>
      </w:r>
      <w:r w:rsidR="00EF5D46" w:rsidRPr="00AD146D">
        <w:rPr>
          <w:rFonts w:ascii="Times New Roman" w:hAnsi="Times New Roman"/>
          <w:sz w:val="18"/>
        </w:rPr>
        <w:fldChar w:fldCharType="end"/>
      </w:r>
      <w:r w:rsidR="00EF5D46" w:rsidRPr="00AD146D">
        <w:rPr>
          <w:rFonts w:ascii="Times New Roman" w:hAnsi="Times New Roman"/>
          <w:sz w:val="18"/>
        </w:rPr>
        <w:t xml:space="preserve"> No</w:t>
      </w:r>
    </w:p>
    <w:p w14:paraId="6F2D40C9" w14:textId="514F3B59" w:rsidR="00AD146D" w:rsidRPr="00AD146D" w:rsidRDefault="003A173E" w:rsidP="00F64051">
      <w:pPr>
        <w:tabs>
          <w:tab w:val="left" w:pos="360"/>
        </w:tabs>
        <w:spacing w:after="240" w:line="276" w:lineRule="auto"/>
        <w:ind w:left="720"/>
        <w:rPr>
          <w:rFonts w:ascii="Times New Roman" w:hAnsi="Times New Roman"/>
          <w:sz w:val="18"/>
          <w:szCs w:val="18"/>
        </w:rPr>
      </w:pPr>
      <w:r w:rsidRPr="00AD146D">
        <w:rPr>
          <w:rFonts w:ascii="Times New Roman" w:hAnsi="Times New Roman"/>
          <w:sz w:val="18"/>
          <w:szCs w:val="18"/>
        </w:rPr>
        <w:t>If you answered “Yes” your waterworks/project may qualify as Disadvantaged.</w:t>
      </w:r>
      <w:r w:rsidR="00AD146D" w:rsidRPr="00AD146D">
        <w:rPr>
          <w:rFonts w:ascii="Times New Roman" w:hAnsi="Times New Roman"/>
          <w:sz w:val="18"/>
          <w:szCs w:val="18"/>
        </w:rPr>
        <w:t xml:space="preserve"> </w:t>
      </w:r>
      <w:r w:rsidR="0060389E" w:rsidRPr="00AD146D">
        <w:rPr>
          <w:rFonts w:ascii="Times New Roman" w:hAnsi="Times New Roman"/>
          <w:sz w:val="18"/>
          <w:szCs w:val="18"/>
        </w:rPr>
        <w:t>However,</w:t>
      </w:r>
      <w:r w:rsidRPr="00AD146D">
        <w:rPr>
          <w:rFonts w:ascii="Times New Roman" w:hAnsi="Times New Roman"/>
          <w:sz w:val="18"/>
          <w:szCs w:val="18"/>
        </w:rPr>
        <w:t xml:space="preserve"> rate increases/adjustments may be required to meet debt obligations or pass a V</w:t>
      </w:r>
      <w:r w:rsidR="0060389E" w:rsidRPr="00AD146D">
        <w:rPr>
          <w:rFonts w:ascii="Times New Roman" w:hAnsi="Times New Roman"/>
          <w:sz w:val="18"/>
          <w:szCs w:val="18"/>
        </w:rPr>
        <w:t>irginia Resources Authority (V</w:t>
      </w:r>
      <w:r w:rsidRPr="00AD146D">
        <w:rPr>
          <w:rFonts w:ascii="Times New Roman" w:hAnsi="Times New Roman"/>
          <w:sz w:val="18"/>
          <w:szCs w:val="18"/>
        </w:rPr>
        <w:t>RA</w:t>
      </w:r>
      <w:r w:rsidR="0060389E" w:rsidRPr="00AD146D">
        <w:rPr>
          <w:rFonts w:ascii="Times New Roman" w:hAnsi="Times New Roman"/>
          <w:sz w:val="18"/>
          <w:szCs w:val="18"/>
        </w:rPr>
        <w:t>)</w:t>
      </w:r>
      <w:r w:rsidRPr="00AD146D">
        <w:rPr>
          <w:rFonts w:ascii="Times New Roman" w:hAnsi="Times New Roman"/>
          <w:sz w:val="18"/>
          <w:szCs w:val="18"/>
        </w:rPr>
        <w:t xml:space="preserve"> credit review.</w:t>
      </w:r>
      <w:r w:rsidR="00AD146D" w:rsidRPr="00AD146D">
        <w:rPr>
          <w:rFonts w:ascii="Times New Roman" w:hAnsi="Times New Roman"/>
          <w:sz w:val="18"/>
          <w:szCs w:val="18"/>
        </w:rPr>
        <w:t xml:space="preserve">  </w:t>
      </w:r>
    </w:p>
    <w:p w14:paraId="361B4034" w14:textId="4D7B3345" w:rsidR="00AD146D" w:rsidRPr="00AD146D" w:rsidRDefault="0060389E" w:rsidP="00F64051">
      <w:pPr>
        <w:tabs>
          <w:tab w:val="left" w:pos="360"/>
        </w:tabs>
        <w:spacing w:after="240" w:line="276" w:lineRule="auto"/>
        <w:ind w:left="720"/>
        <w:rPr>
          <w:rFonts w:ascii="Times New Roman" w:hAnsi="Times New Roman"/>
          <w:sz w:val="18"/>
          <w:szCs w:val="18"/>
        </w:rPr>
      </w:pPr>
      <w:r w:rsidRPr="00AD146D">
        <w:rPr>
          <w:rFonts w:ascii="Times New Roman" w:hAnsi="Times New Roman"/>
          <w:sz w:val="18"/>
          <w:szCs w:val="18"/>
        </w:rPr>
        <w:t xml:space="preserve">Please note that a project may </w:t>
      </w:r>
      <w:r w:rsidRPr="00AD146D">
        <w:rPr>
          <w:rFonts w:ascii="Times New Roman" w:hAnsi="Times New Roman"/>
          <w:sz w:val="18"/>
          <w:szCs w:val="18"/>
          <w:u w:val="single"/>
        </w:rPr>
        <w:t>also</w:t>
      </w:r>
      <w:r w:rsidRPr="00AD146D">
        <w:rPr>
          <w:rFonts w:ascii="Times New Roman" w:hAnsi="Times New Roman"/>
          <w:sz w:val="18"/>
          <w:szCs w:val="18"/>
        </w:rPr>
        <w:t xml:space="preserve"> qualify as </w:t>
      </w:r>
      <w:r w:rsidRPr="00AD146D">
        <w:rPr>
          <w:rFonts w:ascii="Times New Roman" w:hAnsi="Times New Roman"/>
          <w:b/>
          <w:bCs/>
          <w:sz w:val="18"/>
          <w:szCs w:val="18"/>
        </w:rPr>
        <w:t>Disadvantaged</w:t>
      </w:r>
      <w:r w:rsidRPr="00AD146D">
        <w:rPr>
          <w:rFonts w:ascii="Times New Roman" w:hAnsi="Times New Roman"/>
          <w:sz w:val="18"/>
          <w:szCs w:val="18"/>
        </w:rPr>
        <w:t xml:space="preserve"> if the customer demographic in the area benefitting from the project has a Median Household Income (MHI) of 80% or less than the state MHI (using US Census data).</w:t>
      </w:r>
      <w:r w:rsidR="00AD146D" w:rsidRPr="00AD146D">
        <w:rPr>
          <w:rFonts w:ascii="Times New Roman" w:hAnsi="Times New Roman"/>
          <w:sz w:val="18"/>
          <w:szCs w:val="18"/>
        </w:rPr>
        <w:t xml:space="preserve"> </w:t>
      </w:r>
    </w:p>
    <w:p w14:paraId="4E7AD4FF" w14:textId="31CEB62C" w:rsidR="00AD146D" w:rsidRPr="00AD146D" w:rsidRDefault="0060389E" w:rsidP="00F64051">
      <w:pPr>
        <w:tabs>
          <w:tab w:val="left" w:pos="360"/>
        </w:tabs>
        <w:spacing w:after="240" w:line="276" w:lineRule="auto"/>
        <w:ind w:left="720"/>
        <w:rPr>
          <w:rFonts w:ascii="Times New Roman" w:hAnsi="Times New Roman"/>
          <w:sz w:val="18"/>
          <w:szCs w:val="18"/>
        </w:rPr>
      </w:pPr>
      <w:r w:rsidRPr="00AD146D">
        <w:rPr>
          <w:rFonts w:ascii="Times New Roman" w:hAnsi="Times New Roman"/>
          <w:sz w:val="18"/>
          <w:szCs w:val="18"/>
        </w:rPr>
        <w:t>If you answered “No” then the information indicates the owner may need to adjust water rates to ensure adequate revenues.</w:t>
      </w:r>
      <w:r w:rsidR="00AD146D" w:rsidRPr="00AD146D">
        <w:rPr>
          <w:rFonts w:ascii="Times New Roman" w:hAnsi="Times New Roman"/>
          <w:sz w:val="18"/>
          <w:szCs w:val="18"/>
        </w:rPr>
        <w:t xml:space="preserve"> </w:t>
      </w:r>
      <w:r w:rsidRPr="00AD146D">
        <w:rPr>
          <w:rFonts w:ascii="Times New Roman" w:hAnsi="Times New Roman"/>
          <w:sz w:val="18"/>
          <w:szCs w:val="18"/>
        </w:rPr>
        <w:t xml:space="preserve">Having adequate financial resources is crucial to maintaining </w:t>
      </w:r>
      <w:proofErr w:type="gramStart"/>
      <w:r w:rsidRPr="00AD146D">
        <w:rPr>
          <w:rFonts w:ascii="Times New Roman" w:hAnsi="Times New Roman"/>
          <w:sz w:val="18"/>
          <w:szCs w:val="18"/>
        </w:rPr>
        <w:t>a successful</w:t>
      </w:r>
      <w:proofErr w:type="gramEnd"/>
      <w:r w:rsidRPr="00AD146D">
        <w:rPr>
          <w:rFonts w:ascii="Times New Roman" w:hAnsi="Times New Roman"/>
          <w:sz w:val="18"/>
          <w:szCs w:val="18"/>
        </w:rPr>
        <w:t xml:space="preserve"> and sustainable waterworks.</w:t>
      </w:r>
      <w:r w:rsidR="00AD146D" w:rsidRPr="00AD146D">
        <w:rPr>
          <w:rFonts w:ascii="Times New Roman" w:hAnsi="Times New Roman"/>
          <w:sz w:val="18"/>
          <w:szCs w:val="18"/>
        </w:rPr>
        <w:t xml:space="preserve"> </w:t>
      </w:r>
      <w:r w:rsidRPr="00AD146D">
        <w:rPr>
          <w:rFonts w:ascii="Times New Roman" w:hAnsi="Times New Roman"/>
          <w:sz w:val="18"/>
          <w:szCs w:val="18"/>
        </w:rPr>
        <w:t>Furthermore, EPA mandates that all borrowers receiving program assistance must demonstrate full financial capacity in order to receive funds.</w:t>
      </w:r>
      <w:r w:rsidR="00AD146D" w:rsidRPr="00AD146D">
        <w:rPr>
          <w:rFonts w:ascii="Times New Roman" w:hAnsi="Times New Roman"/>
          <w:sz w:val="18"/>
          <w:szCs w:val="18"/>
        </w:rPr>
        <w:t xml:space="preserve"> </w:t>
      </w:r>
    </w:p>
    <w:p w14:paraId="7A30D09D" w14:textId="1D033F13" w:rsidR="00AD146D" w:rsidRPr="00AD146D" w:rsidRDefault="0060389E" w:rsidP="00F64051">
      <w:pPr>
        <w:tabs>
          <w:tab w:val="left" w:pos="360"/>
        </w:tabs>
        <w:spacing w:after="240" w:line="276" w:lineRule="auto"/>
        <w:ind w:left="720"/>
        <w:rPr>
          <w:rFonts w:ascii="Times New Roman" w:hAnsi="Times New Roman"/>
          <w:sz w:val="18"/>
          <w:szCs w:val="18"/>
        </w:rPr>
      </w:pPr>
      <w:r w:rsidRPr="00AD146D">
        <w:rPr>
          <w:rFonts w:ascii="Times New Roman" w:hAnsi="Times New Roman"/>
          <w:sz w:val="18"/>
          <w:szCs w:val="18"/>
        </w:rPr>
        <w:t>Waterworks may be expected to meet or exceed the target rate criteria at or before the time of project completion.</w:t>
      </w:r>
      <w:r w:rsidR="00AD146D" w:rsidRPr="00AD146D">
        <w:rPr>
          <w:rFonts w:ascii="Times New Roman" w:hAnsi="Times New Roman"/>
          <w:sz w:val="18"/>
          <w:szCs w:val="18"/>
        </w:rPr>
        <w:t xml:space="preserve"> </w:t>
      </w:r>
      <w:r w:rsidRPr="00AD146D">
        <w:rPr>
          <w:rFonts w:ascii="Times New Roman" w:hAnsi="Times New Roman"/>
          <w:sz w:val="18"/>
          <w:szCs w:val="18"/>
        </w:rPr>
        <w:t>VDH reserves the right to require a rate revision plan and implementation schedule acceptable to VDH.</w:t>
      </w:r>
    </w:p>
    <w:p w14:paraId="770E1235" w14:textId="6E3C5B07" w:rsidR="003A173E" w:rsidRPr="00FA66FF" w:rsidRDefault="003A173E" w:rsidP="00F64051">
      <w:pPr>
        <w:numPr>
          <w:ilvl w:val="0"/>
          <w:numId w:val="9"/>
        </w:numPr>
        <w:tabs>
          <w:tab w:val="left" w:pos="-720"/>
          <w:tab w:val="left" w:pos="360"/>
        </w:tabs>
        <w:suppressAutoHyphens/>
        <w:spacing w:after="240" w:line="276" w:lineRule="auto"/>
        <w:rPr>
          <w:rFonts w:ascii="Times New Roman" w:hAnsi="Times New Roman"/>
          <w:sz w:val="18"/>
        </w:rPr>
      </w:pPr>
      <w:r w:rsidRPr="00FA66FF">
        <w:rPr>
          <w:rFonts w:ascii="Times New Roman" w:hAnsi="Times New Roman"/>
          <w:sz w:val="18"/>
        </w:rPr>
        <w:t xml:space="preserve">Provide the </w:t>
      </w:r>
      <w:proofErr w:type="gramStart"/>
      <w:r w:rsidRPr="00FA66FF">
        <w:rPr>
          <w:rFonts w:ascii="Times New Roman" w:hAnsi="Times New Roman"/>
          <w:sz w:val="18"/>
        </w:rPr>
        <w:t>percent</w:t>
      </w:r>
      <w:proofErr w:type="gramEnd"/>
      <w:r w:rsidRPr="00FA66FF">
        <w:rPr>
          <w:rFonts w:ascii="Times New Roman" w:hAnsi="Times New Roman"/>
          <w:sz w:val="18"/>
        </w:rPr>
        <w:t xml:space="preserve"> of water loss within the system.</w:t>
      </w:r>
      <w:r w:rsidR="00AD146D" w:rsidRPr="00FA66FF">
        <w:rPr>
          <w:rFonts w:ascii="Times New Roman" w:hAnsi="Times New Roman"/>
          <w:sz w:val="18"/>
        </w:rPr>
        <w:t xml:space="preserve"> </w:t>
      </w:r>
      <w:r w:rsidRPr="00FA66FF">
        <w:rPr>
          <w:rFonts w:ascii="Times New Roman" w:hAnsi="Times New Roman"/>
          <w:sz w:val="18"/>
        </w:rPr>
        <w:t>Unbilled authorized consumption (e.g. firefighting) should be excluded.</w:t>
      </w:r>
    </w:p>
    <w:p w14:paraId="71DD7D2D" w14:textId="16CCF641" w:rsidR="003A173E" w:rsidRPr="00AD146D" w:rsidRDefault="003A173E" w:rsidP="00F64051">
      <w:pPr>
        <w:tabs>
          <w:tab w:val="left" w:pos="-720"/>
          <w:tab w:val="left" w:pos="360"/>
        </w:tabs>
        <w:suppressAutoHyphens/>
        <w:spacing w:after="240" w:line="276" w:lineRule="auto"/>
        <w:ind w:left="720" w:hanging="720"/>
        <w:rPr>
          <w:rFonts w:ascii="Times New Roman" w:hAnsi="Times New Roman"/>
          <w:sz w:val="18"/>
          <w:szCs w:val="18"/>
        </w:rPr>
      </w:pPr>
      <w:r w:rsidRPr="00AD146D">
        <w:rPr>
          <w:rFonts w:ascii="Times New Roman" w:hAnsi="Times New Roman"/>
          <w:sz w:val="18"/>
          <w:szCs w:val="18"/>
        </w:rPr>
        <w:tab/>
      </w:r>
      <w:r w:rsidRPr="00AD146D">
        <w:rPr>
          <w:rFonts w:ascii="Times New Roman" w:hAnsi="Times New Roman"/>
          <w:sz w:val="18"/>
          <w:szCs w:val="18"/>
        </w:rPr>
        <w:tab/>
        <w:t>Water losses as a percentage of total production.</w:t>
      </w:r>
      <w:r w:rsidR="00AD146D" w:rsidRPr="00AD146D">
        <w:rPr>
          <w:rFonts w:ascii="Times New Roman" w:hAnsi="Times New Roman"/>
          <w:sz w:val="18"/>
          <w:szCs w:val="18"/>
        </w:rPr>
        <w:t xml:space="preserve"> </w:t>
      </w:r>
      <w:proofErr w:type="gramStart"/>
      <w:r w:rsidRPr="00AD146D">
        <w:rPr>
          <w:rFonts w:ascii="Times New Roman" w:hAnsi="Times New Roman"/>
          <w:sz w:val="18"/>
          <w:szCs w:val="18"/>
        </w:rPr>
        <w:t>=</w:t>
      </w:r>
      <w:r w:rsidR="00AD146D" w:rsidRPr="00AD146D">
        <w:rPr>
          <w:rFonts w:ascii="Times New Roman" w:hAnsi="Times New Roman"/>
          <w:sz w:val="18"/>
          <w:szCs w:val="18"/>
        </w:rPr>
        <w:t xml:space="preserve">  </w:t>
      </w:r>
      <w:r w:rsidR="00EF5D46" w:rsidRPr="00AD146D">
        <w:rPr>
          <w:rFonts w:ascii="Times New Roman" w:hAnsi="Times New Roman"/>
          <w:sz w:val="18"/>
          <w:u w:val="single"/>
        </w:rPr>
        <w:tab/>
      </w:r>
      <w:r w:rsidRPr="00AD146D">
        <w:rPr>
          <w:rFonts w:ascii="Times New Roman" w:hAnsi="Times New Roman"/>
          <w:sz w:val="18"/>
          <w:szCs w:val="18"/>
        </w:rPr>
        <w:t>%</w:t>
      </w:r>
      <w:proofErr w:type="gramEnd"/>
      <w:r w:rsidR="00AD146D" w:rsidRPr="00AD146D">
        <w:rPr>
          <w:rFonts w:ascii="Times New Roman" w:hAnsi="Times New Roman"/>
          <w:sz w:val="18"/>
          <w:szCs w:val="18"/>
        </w:rPr>
        <w:t xml:space="preserve"> </w:t>
      </w:r>
    </w:p>
    <w:p w14:paraId="5918265A" w14:textId="77777777" w:rsidR="003A173E" w:rsidRPr="00AD146D" w:rsidRDefault="003A173E" w:rsidP="00F64051">
      <w:pPr>
        <w:tabs>
          <w:tab w:val="left" w:pos="-720"/>
          <w:tab w:val="left" w:pos="360"/>
        </w:tabs>
        <w:suppressAutoHyphens/>
        <w:spacing w:before="120" w:after="240" w:line="276" w:lineRule="auto"/>
        <w:rPr>
          <w:rFonts w:ascii="Times New Roman" w:hAnsi="Times New Roman"/>
          <w:sz w:val="18"/>
          <w:szCs w:val="18"/>
        </w:rPr>
      </w:pPr>
      <w:r w:rsidRPr="00AD146D">
        <w:rPr>
          <w:rFonts w:ascii="Times New Roman" w:hAnsi="Times New Roman"/>
          <w:sz w:val="18"/>
          <w:szCs w:val="18"/>
        </w:rPr>
        <w:tab/>
      </w:r>
      <w:r w:rsidRPr="00AD146D">
        <w:rPr>
          <w:rFonts w:ascii="Times New Roman" w:hAnsi="Times New Roman"/>
          <w:sz w:val="18"/>
          <w:szCs w:val="18"/>
        </w:rPr>
        <w:tab/>
        <w:t>This percentage includes:</w:t>
      </w:r>
      <w:r w:rsidRPr="00AD146D">
        <w:rPr>
          <w:rFonts w:ascii="Times New Roman" w:hAnsi="Times New Roman"/>
          <w:sz w:val="18"/>
          <w:szCs w:val="18"/>
        </w:rPr>
        <w:tab/>
      </w:r>
      <w:r w:rsidRPr="00AD146D">
        <w:rPr>
          <w:rFonts w:ascii="Times New Roman" w:hAnsi="Times New Roman"/>
          <w:sz w:val="18"/>
        </w:rPr>
        <w:fldChar w:fldCharType="begin">
          <w:ffData>
            <w:name w:val="Check43"/>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Real water losses (Physical losses from leaks/bursts in </w:t>
      </w:r>
      <w:r w:rsidRPr="00AD146D">
        <w:rPr>
          <w:rFonts w:ascii="Times New Roman" w:hAnsi="Times New Roman"/>
          <w:sz w:val="18"/>
          <w:szCs w:val="18"/>
        </w:rPr>
        <w:t>the distribution lines and tank overflows)</w:t>
      </w:r>
    </w:p>
    <w:p w14:paraId="3DC01CC8" w14:textId="747A11C3" w:rsidR="00AD146D" w:rsidRPr="00AD146D" w:rsidRDefault="003A173E" w:rsidP="00F64051">
      <w:pPr>
        <w:tabs>
          <w:tab w:val="left" w:pos="-720"/>
          <w:tab w:val="left" w:pos="360"/>
        </w:tabs>
        <w:suppressAutoHyphens/>
        <w:spacing w:after="240" w:line="276" w:lineRule="auto"/>
        <w:rPr>
          <w:rFonts w:ascii="Times New Roman" w:hAnsi="Times New Roman"/>
          <w:b/>
          <w:sz w:val="18"/>
          <w:szCs w:val="18"/>
        </w:rPr>
      </w:pPr>
      <w:r w:rsidRPr="00AD146D">
        <w:rPr>
          <w:rFonts w:ascii="Times New Roman" w:hAnsi="Times New Roman"/>
          <w:sz w:val="18"/>
          <w:szCs w:val="18"/>
        </w:rPr>
        <w:tab/>
      </w:r>
      <w:r w:rsidRPr="00AD146D">
        <w:rPr>
          <w:rFonts w:ascii="Times New Roman" w:hAnsi="Times New Roman"/>
          <w:sz w:val="18"/>
          <w:szCs w:val="18"/>
        </w:rPr>
        <w:tab/>
      </w:r>
      <w:r w:rsidRPr="00AD146D">
        <w:rPr>
          <w:rFonts w:ascii="Times New Roman" w:hAnsi="Times New Roman"/>
          <w:sz w:val="18"/>
          <w:szCs w:val="18"/>
        </w:rPr>
        <w:tab/>
      </w:r>
      <w:r w:rsidRPr="00AD146D">
        <w:rPr>
          <w:rFonts w:ascii="Times New Roman" w:hAnsi="Times New Roman"/>
          <w:sz w:val="18"/>
          <w:szCs w:val="18"/>
        </w:rPr>
        <w:tab/>
      </w:r>
      <w:r w:rsidRPr="00AD146D">
        <w:rPr>
          <w:rFonts w:ascii="Times New Roman" w:hAnsi="Times New Roman"/>
          <w:sz w:val="18"/>
          <w:szCs w:val="18"/>
        </w:rPr>
        <w:tab/>
      </w:r>
      <w:r w:rsidRPr="00AD146D">
        <w:rPr>
          <w:rFonts w:ascii="Times New Roman" w:hAnsi="Times New Roman"/>
          <w:sz w:val="18"/>
        </w:rPr>
        <w:fldChar w:fldCharType="begin">
          <w:ffData>
            <w:name w:val="Check42"/>
            <w:enabled/>
            <w:calcOnExit w:val="0"/>
            <w:checkBox>
              <w:sizeAuto/>
              <w:default w:val="0"/>
            </w:checkBox>
          </w:ffData>
        </w:fldChar>
      </w:r>
      <w:r w:rsidRPr="00AD146D">
        <w:rPr>
          <w:rFonts w:ascii="Times New Roman" w:hAnsi="Times New Roman"/>
          <w:sz w:val="18"/>
        </w:rPr>
        <w:instrText xml:space="preserve"> FORMCHECKBOX </w:instrText>
      </w:r>
      <w:r w:rsidRPr="00AD146D">
        <w:rPr>
          <w:rFonts w:ascii="Times New Roman" w:hAnsi="Times New Roman"/>
          <w:sz w:val="18"/>
        </w:rPr>
      </w:r>
      <w:r w:rsidRPr="00AD146D">
        <w:rPr>
          <w:rFonts w:ascii="Times New Roman" w:hAnsi="Times New Roman"/>
          <w:sz w:val="18"/>
        </w:rPr>
        <w:fldChar w:fldCharType="separate"/>
      </w:r>
      <w:r w:rsidRPr="00AD146D">
        <w:rPr>
          <w:rFonts w:ascii="Times New Roman" w:hAnsi="Times New Roman"/>
          <w:sz w:val="18"/>
        </w:rPr>
        <w:fldChar w:fldCharType="end"/>
      </w:r>
      <w:r w:rsidRPr="00AD146D">
        <w:rPr>
          <w:rFonts w:ascii="Times New Roman" w:hAnsi="Times New Roman"/>
          <w:sz w:val="18"/>
        </w:rPr>
        <w:t xml:space="preserve"> Apparent water losses (</w:t>
      </w:r>
      <w:proofErr w:type="gramStart"/>
      <w:r w:rsidRPr="00AD146D">
        <w:rPr>
          <w:rFonts w:ascii="Times New Roman" w:hAnsi="Times New Roman"/>
          <w:sz w:val="18"/>
        </w:rPr>
        <w:t>includes</w:t>
      </w:r>
      <w:proofErr w:type="gramEnd"/>
      <w:r w:rsidRPr="00AD146D">
        <w:rPr>
          <w:rFonts w:ascii="Times New Roman" w:hAnsi="Times New Roman"/>
          <w:sz w:val="18"/>
        </w:rPr>
        <w:t xml:space="preserve"> metering inaccuracies and unauthorized usage [theft/illegal use]) </w:t>
      </w:r>
    </w:p>
    <w:p w14:paraId="73A03381" w14:textId="4AB0BEDF" w:rsidR="00EF5D46" w:rsidRPr="00EF5D46" w:rsidRDefault="00EF5D46" w:rsidP="00EF5D46">
      <w:pPr>
        <w:pStyle w:val="Heading2"/>
      </w:pPr>
      <w:r w:rsidRPr="00EF5D46">
        <w:lastRenderedPageBreak/>
        <w:t>SECTION F: APPLICATION CERTIFICATION</w:t>
      </w:r>
    </w:p>
    <w:p w14:paraId="319F9CE1" w14:textId="60096BAA" w:rsidR="00AD146D" w:rsidRPr="00AD146D" w:rsidRDefault="00BE06B5" w:rsidP="00F64051">
      <w:pPr>
        <w:tabs>
          <w:tab w:val="left" w:pos="-720"/>
          <w:tab w:val="left" w:pos="360"/>
        </w:tabs>
        <w:suppressAutoHyphens/>
        <w:spacing w:after="240" w:line="276" w:lineRule="auto"/>
        <w:ind w:left="360"/>
        <w:rPr>
          <w:rFonts w:ascii="Times New Roman" w:hAnsi="Times New Roman"/>
          <w:b/>
        </w:rPr>
      </w:pPr>
      <w:r w:rsidRPr="00AD146D">
        <w:rPr>
          <w:rFonts w:ascii="Times New Roman" w:hAnsi="Times New Roman"/>
          <w:b/>
        </w:rPr>
        <w:t>By signing this application, you are certifying that you have been authorized to apply on behalf of the Owner or Controlling Board.</w:t>
      </w:r>
      <w:r w:rsidR="00AD146D" w:rsidRPr="00AD146D">
        <w:rPr>
          <w:rFonts w:ascii="Times New Roman" w:hAnsi="Times New Roman"/>
          <w:b/>
        </w:rPr>
        <w:t xml:space="preserve"> </w:t>
      </w:r>
    </w:p>
    <w:p w14:paraId="535227D9" w14:textId="5B2E7D7A" w:rsidR="00AD146D" w:rsidRPr="00AD146D" w:rsidRDefault="00BE06B5" w:rsidP="00F64051">
      <w:pPr>
        <w:tabs>
          <w:tab w:val="left" w:pos="-720"/>
          <w:tab w:val="left" w:pos="360"/>
        </w:tabs>
        <w:suppressAutoHyphens/>
        <w:spacing w:after="240" w:line="276" w:lineRule="auto"/>
        <w:ind w:left="360"/>
        <w:rPr>
          <w:rFonts w:ascii="Times New Roman" w:hAnsi="Times New Roman"/>
          <w:sz w:val="18"/>
        </w:rPr>
      </w:pPr>
      <w:r w:rsidRPr="00AD146D">
        <w:rPr>
          <w:rFonts w:ascii="Times New Roman" w:hAnsi="Times New Roman"/>
          <w:sz w:val="18"/>
          <w:u w:val="single"/>
        </w:rPr>
        <w:t>Submittal of this application is only a starting point for discussion and is not a binding agreement on either party</w:t>
      </w:r>
      <w:r w:rsidRPr="00AD146D">
        <w:rPr>
          <w:rFonts w:ascii="Times New Roman" w:hAnsi="Times New Roman"/>
          <w:sz w:val="18"/>
        </w:rPr>
        <w:t>.</w:t>
      </w:r>
    </w:p>
    <w:p w14:paraId="11CF8DF2" w14:textId="4062BF23" w:rsidR="00AD146D" w:rsidRPr="00AD146D" w:rsidRDefault="00BE06B5" w:rsidP="00F64051">
      <w:pPr>
        <w:tabs>
          <w:tab w:val="left" w:pos="-720"/>
          <w:tab w:val="left" w:pos="360"/>
        </w:tabs>
        <w:suppressAutoHyphens/>
        <w:spacing w:after="240" w:line="276" w:lineRule="auto"/>
        <w:ind w:left="360"/>
        <w:rPr>
          <w:rFonts w:ascii="Times New Roman" w:hAnsi="Times New Roman"/>
          <w:sz w:val="18"/>
        </w:rPr>
      </w:pPr>
      <w:r w:rsidRPr="00AD146D">
        <w:rPr>
          <w:rFonts w:ascii="Times New Roman" w:hAnsi="Times New Roman"/>
          <w:sz w:val="18"/>
        </w:rPr>
        <w:t>Incomplete information may result in the delay or rejection of the application request.</w:t>
      </w:r>
    </w:p>
    <w:p w14:paraId="0E1D0757" w14:textId="28B54276" w:rsidR="00AD146D" w:rsidRPr="00AD146D" w:rsidRDefault="00BE06B5" w:rsidP="00F64051">
      <w:pPr>
        <w:tabs>
          <w:tab w:val="left" w:pos="-720"/>
          <w:tab w:val="left" w:pos="360"/>
        </w:tabs>
        <w:suppressAutoHyphens/>
        <w:spacing w:after="240" w:line="276" w:lineRule="auto"/>
        <w:ind w:left="360"/>
        <w:rPr>
          <w:rFonts w:ascii="Times New Roman" w:hAnsi="Times New Roman"/>
          <w:b/>
          <w:sz w:val="18"/>
        </w:rPr>
      </w:pPr>
      <w:r w:rsidRPr="00AD146D">
        <w:rPr>
          <w:rFonts w:ascii="Times New Roman" w:hAnsi="Times New Roman"/>
          <w:sz w:val="18"/>
        </w:rPr>
        <w:t>The undersigned representative of the applicant certifies that the information contained herein, and the attached statements and exhibits are true, correct, and complete to the best of their knowledge and belief.</w:t>
      </w:r>
      <w:r w:rsidR="00AD146D" w:rsidRPr="00AD146D">
        <w:rPr>
          <w:rFonts w:ascii="Times New Roman" w:hAnsi="Times New Roman"/>
          <w:sz w:val="18"/>
        </w:rPr>
        <w:t xml:space="preserve"> </w:t>
      </w:r>
      <w:r w:rsidRPr="00AD146D">
        <w:rPr>
          <w:rFonts w:ascii="Times New Roman" w:hAnsi="Times New Roman"/>
          <w:sz w:val="18"/>
        </w:rPr>
        <w:t>The undersigned agrees to clarify or supplement information pertaining to this application upon request.</w:t>
      </w:r>
      <w:r w:rsidR="00AD146D" w:rsidRPr="00AD146D">
        <w:rPr>
          <w:rFonts w:ascii="Times New Roman" w:hAnsi="Times New Roman"/>
          <w:sz w:val="18"/>
        </w:rPr>
        <w:t xml:space="preserve"> </w:t>
      </w:r>
      <w:r w:rsidRPr="00AD146D">
        <w:rPr>
          <w:rFonts w:ascii="Times New Roman" w:hAnsi="Times New Roman"/>
          <w:sz w:val="18"/>
        </w:rPr>
        <w:t>The undersigned recognizes that the information contained herein may be subject to state Freedom of Information Act requirements.</w:t>
      </w:r>
      <w:r w:rsidR="00AD146D" w:rsidRPr="00AD146D">
        <w:rPr>
          <w:rFonts w:ascii="Times New Roman" w:hAnsi="Times New Roman"/>
          <w:sz w:val="18"/>
        </w:rPr>
        <w:t xml:space="preserve"> </w:t>
      </w:r>
      <w:r w:rsidRPr="00AD146D">
        <w:rPr>
          <w:rFonts w:ascii="Times New Roman" w:hAnsi="Times New Roman"/>
          <w:b/>
          <w:sz w:val="18"/>
        </w:rPr>
        <w:t xml:space="preserve">The undersigned acknowledges that </w:t>
      </w:r>
      <w:proofErr w:type="gramStart"/>
      <w:r w:rsidRPr="00AD146D">
        <w:rPr>
          <w:rFonts w:ascii="Times New Roman" w:hAnsi="Times New Roman"/>
          <w:b/>
          <w:sz w:val="18"/>
        </w:rPr>
        <w:t>a part of any</w:t>
      </w:r>
      <w:proofErr w:type="gramEnd"/>
      <w:r w:rsidRPr="00AD146D">
        <w:rPr>
          <w:rFonts w:ascii="Times New Roman" w:hAnsi="Times New Roman"/>
          <w:b/>
          <w:sz w:val="18"/>
        </w:rPr>
        <w:t xml:space="preserve"> interest required on </w:t>
      </w:r>
      <w:proofErr w:type="gramStart"/>
      <w:r w:rsidRPr="00AD146D">
        <w:rPr>
          <w:rFonts w:ascii="Times New Roman" w:hAnsi="Times New Roman"/>
          <w:b/>
          <w:sz w:val="18"/>
        </w:rPr>
        <w:t>a closed</w:t>
      </w:r>
      <w:proofErr w:type="gramEnd"/>
      <w:r w:rsidRPr="00AD146D">
        <w:rPr>
          <w:rFonts w:ascii="Times New Roman" w:hAnsi="Times New Roman"/>
          <w:b/>
          <w:sz w:val="18"/>
        </w:rPr>
        <w:t xml:space="preserve"> loan can be used by VDH to support the drinking water program.</w:t>
      </w:r>
    </w:p>
    <w:p w14:paraId="2B6D34B1" w14:textId="014C8485" w:rsidR="00AD146D" w:rsidRPr="00AD146D" w:rsidRDefault="00BE06B5" w:rsidP="00F64051">
      <w:pPr>
        <w:tabs>
          <w:tab w:val="left" w:pos="-720"/>
          <w:tab w:val="left" w:pos="360"/>
        </w:tabs>
        <w:suppressAutoHyphens/>
        <w:spacing w:after="240" w:line="276" w:lineRule="auto"/>
        <w:rPr>
          <w:rFonts w:ascii="Times New Roman" w:hAnsi="Times New Roman"/>
          <w:sz w:val="18"/>
        </w:rPr>
      </w:pPr>
      <w:r w:rsidRPr="00AD146D">
        <w:rPr>
          <w:rFonts w:ascii="Times New Roman" w:hAnsi="Times New Roman"/>
          <w:b/>
          <w:sz w:val="18"/>
        </w:rPr>
        <w:tab/>
        <w:t>Owner or Chief Administrative Officer of Waterworks:</w:t>
      </w:r>
    </w:p>
    <w:p w14:paraId="178B2785" w14:textId="4B7669CD" w:rsidR="00AD146D" w:rsidRPr="00AD146D" w:rsidRDefault="00BE06B5" w:rsidP="00F64051">
      <w:pPr>
        <w:tabs>
          <w:tab w:val="left" w:pos="-720"/>
          <w:tab w:val="left" w:pos="360"/>
        </w:tabs>
        <w:suppressAutoHyphens/>
        <w:spacing w:after="240" w:line="276" w:lineRule="auto"/>
        <w:rPr>
          <w:rFonts w:ascii="Times New Roman" w:hAnsi="Times New Roman"/>
          <w:sz w:val="18"/>
          <w:u w:val="single"/>
        </w:rPr>
      </w:pPr>
      <w:r w:rsidRPr="00AD146D">
        <w:rPr>
          <w:rFonts w:ascii="Times New Roman" w:hAnsi="Times New Roman"/>
          <w:sz w:val="18"/>
        </w:rPr>
        <w:tab/>
        <w:t>NAME and TITLE:</w:t>
      </w:r>
      <w:r w:rsidRPr="00AD146D">
        <w:rPr>
          <w:rFonts w:ascii="Times New Roman" w:hAnsi="Times New Roman"/>
          <w:sz w:val="18"/>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p>
    <w:p w14:paraId="5077DC27" w14:textId="729ADACD" w:rsidR="00AD146D" w:rsidRPr="00AD146D" w:rsidRDefault="00BE06B5" w:rsidP="00F64051">
      <w:pPr>
        <w:tabs>
          <w:tab w:val="left" w:pos="-720"/>
          <w:tab w:val="left" w:pos="360"/>
        </w:tabs>
        <w:suppressAutoHyphens/>
        <w:spacing w:after="240" w:line="276" w:lineRule="auto"/>
        <w:rPr>
          <w:rFonts w:ascii="Times New Roman" w:hAnsi="Times New Roman"/>
          <w:sz w:val="18"/>
        </w:rPr>
      </w:pPr>
      <w:r w:rsidRPr="00AD146D">
        <w:rPr>
          <w:rFonts w:ascii="Times New Roman" w:hAnsi="Times New Roman"/>
          <w:sz w:val="18"/>
        </w:rPr>
        <w:tab/>
        <w:t>ORGANIZATION:</w:t>
      </w:r>
      <w:r w:rsidRPr="00AD146D">
        <w:rPr>
          <w:rFonts w:ascii="Times New Roman" w:hAnsi="Times New Roman"/>
          <w:sz w:val="18"/>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p>
    <w:p w14:paraId="0209E745" w14:textId="7300E9D4" w:rsidR="00AD146D" w:rsidRPr="00AD146D" w:rsidRDefault="00BE06B5" w:rsidP="00F64051">
      <w:pPr>
        <w:tabs>
          <w:tab w:val="left" w:pos="-720"/>
          <w:tab w:val="left" w:pos="360"/>
        </w:tabs>
        <w:suppressAutoHyphens/>
        <w:spacing w:after="240" w:line="276" w:lineRule="auto"/>
        <w:rPr>
          <w:rFonts w:ascii="Times New Roman" w:hAnsi="Times New Roman"/>
          <w:sz w:val="18"/>
          <w:u w:val="single"/>
        </w:rPr>
      </w:pPr>
      <w:r w:rsidRPr="00AD146D">
        <w:rPr>
          <w:rFonts w:ascii="Times New Roman" w:hAnsi="Times New Roman"/>
          <w:sz w:val="18"/>
        </w:rPr>
        <w:tab/>
        <w:t xml:space="preserve">SIGNATURE </w:t>
      </w:r>
      <w:r w:rsidRPr="00AD146D">
        <w:rPr>
          <w:rFonts w:ascii="Times New Roman" w:hAnsi="Times New Roman"/>
          <w:sz w:val="18"/>
        </w:rPr>
        <w:tab/>
        <w:t>:</w:t>
      </w:r>
      <w:r w:rsidRPr="00AD146D">
        <w:rPr>
          <w:rFonts w:ascii="Times New Roman" w:hAnsi="Times New Roman"/>
          <w:sz w:val="18"/>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rPr>
        <w:t xml:space="preserve"> DATE: </w:t>
      </w:r>
      <w:r w:rsidRPr="00AD146D">
        <w:rPr>
          <w:rFonts w:ascii="Times New Roman" w:hAnsi="Times New Roman"/>
          <w:sz w:val="18"/>
          <w:u w:val="single"/>
        </w:rPr>
        <w:tab/>
      </w:r>
      <w:r w:rsidRPr="00AD146D">
        <w:rPr>
          <w:rFonts w:ascii="Times New Roman" w:hAnsi="Times New Roman"/>
          <w:sz w:val="18"/>
          <w:u w:val="single"/>
        </w:rPr>
        <w:tab/>
      </w:r>
      <w:r w:rsidRPr="00AD146D">
        <w:rPr>
          <w:rFonts w:ascii="Times New Roman" w:hAnsi="Times New Roman"/>
          <w:sz w:val="18"/>
          <w:u w:val="single"/>
        </w:rPr>
        <w:tab/>
      </w:r>
      <w:r w:rsidR="00AD146D" w:rsidRPr="00AD146D">
        <w:rPr>
          <w:rFonts w:ascii="Times New Roman" w:hAnsi="Times New Roman"/>
          <w:sz w:val="18"/>
          <w:u w:val="single"/>
        </w:rPr>
        <w:br w:type="page"/>
      </w:r>
    </w:p>
    <w:p w14:paraId="44D9A747" w14:textId="39C8F11F" w:rsidR="00137BA3" w:rsidRPr="00AD146D" w:rsidRDefault="00137BA3" w:rsidP="00422CE1">
      <w:pPr>
        <w:pStyle w:val="Heading2"/>
      </w:pPr>
      <w:r w:rsidRPr="00AD146D">
        <w:lastRenderedPageBreak/>
        <w:t xml:space="preserve">SECTION </w:t>
      </w:r>
      <w:r w:rsidR="0025497D" w:rsidRPr="00AD146D">
        <w:t>G</w:t>
      </w:r>
      <w:r w:rsidR="002262AB" w:rsidRPr="00AD146D">
        <w:t>:</w:t>
      </w:r>
      <w:r w:rsidR="00AD146D" w:rsidRPr="00AD146D">
        <w:t xml:space="preserve"> </w:t>
      </w:r>
      <w:r w:rsidRPr="00AD146D">
        <w:t>REQUIRED ATTACHMENTS</w:t>
      </w:r>
      <w:r w:rsidR="00E84EC8" w:rsidRPr="00AD146D">
        <w:t>: Please</w:t>
      </w:r>
      <w:r w:rsidRPr="00AD146D">
        <w:t xml:space="preserve"> label your attachments with corresponding numbers (i.e. </w:t>
      </w:r>
      <w:r w:rsidR="00D96198" w:rsidRPr="00AD146D">
        <w:t>G</w:t>
      </w:r>
      <w:r w:rsidRPr="00AD146D">
        <w:t>-1,</w:t>
      </w:r>
      <w:r w:rsidR="00876215" w:rsidRPr="00AD146D">
        <w:t xml:space="preserve"> </w:t>
      </w:r>
      <w:r w:rsidR="00D96198" w:rsidRPr="00AD146D">
        <w:t>G</w:t>
      </w:r>
      <w:r w:rsidRPr="00AD146D">
        <w:t>-2, etc.).</w:t>
      </w:r>
    </w:p>
    <w:p w14:paraId="5EDEF17A" w14:textId="6CD6F578" w:rsidR="00A64411" w:rsidRPr="00F64051" w:rsidRDefault="002262AB" w:rsidP="00AD146D">
      <w:pPr>
        <w:spacing w:line="276" w:lineRule="auto"/>
        <w:rPr>
          <w:rFonts w:ascii="Times New Roman" w:hAnsi="Times New Roman"/>
        </w:rPr>
      </w:pPr>
      <w:r w:rsidRPr="00F64051">
        <w:rPr>
          <w:rFonts w:ascii="Times New Roman" w:hAnsi="Times New Roman"/>
        </w:rPr>
        <w:t>Enter “N/A” for Not applicable.</w:t>
      </w:r>
    </w:p>
    <w:p w14:paraId="01FDF085" w14:textId="77777777" w:rsidR="00A64411" w:rsidRPr="00F64051" w:rsidRDefault="00A64411" w:rsidP="00F64051">
      <w:pPr>
        <w:pStyle w:val="ListParagraph"/>
        <w:numPr>
          <w:ilvl w:val="0"/>
          <w:numId w:val="17"/>
        </w:numPr>
        <w:spacing w:after="240" w:line="276" w:lineRule="auto"/>
        <w:ind w:hanging="720"/>
        <w:contextualSpacing w:val="0"/>
        <w:rPr>
          <w:rFonts w:ascii="Times New Roman" w:hAnsi="Times New Roman"/>
        </w:rPr>
      </w:pPr>
      <w:r w:rsidRPr="00F64051">
        <w:rPr>
          <w:rFonts w:ascii="Times New Roman" w:hAnsi="Times New Roman"/>
        </w:rPr>
        <w:t>Outstanding debt amount and with whom. Include origination date(s) of the debt obligation(s) to be refinanced.</w:t>
      </w:r>
    </w:p>
    <w:p w14:paraId="0600D385" w14:textId="77777777" w:rsidR="00A64411" w:rsidRPr="00F64051" w:rsidRDefault="00A64411" w:rsidP="00F64051">
      <w:pPr>
        <w:pStyle w:val="ListParagraph"/>
        <w:numPr>
          <w:ilvl w:val="0"/>
          <w:numId w:val="17"/>
        </w:numPr>
        <w:spacing w:after="240" w:line="276" w:lineRule="auto"/>
        <w:ind w:hanging="720"/>
        <w:contextualSpacing w:val="0"/>
        <w:rPr>
          <w:rFonts w:ascii="Times New Roman" w:hAnsi="Times New Roman"/>
        </w:rPr>
      </w:pPr>
      <w:r w:rsidRPr="00F64051">
        <w:rPr>
          <w:rFonts w:ascii="Times New Roman" w:hAnsi="Times New Roman"/>
        </w:rPr>
        <w:t>Estimated Refinance savings. Use the net present value savings of the existing debt minus the potential refinance debt. Assume a level debt service schedule with semi-annual payments at an interest rate of 2.8% for 20 years or shorter to match the existing final maturity date. The first payment will be six months after loan closing and should occur within 12 months of application submittal. If you have difficulty calculating these savings, please contact VDH.</w:t>
      </w:r>
    </w:p>
    <w:p w14:paraId="68BF4772" w14:textId="5D68547E" w:rsidR="00A64411" w:rsidRPr="00F64051" w:rsidRDefault="00A64411" w:rsidP="00F64051">
      <w:pPr>
        <w:pStyle w:val="ListParagraph"/>
        <w:numPr>
          <w:ilvl w:val="0"/>
          <w:numId w:val="17"/>
        </w:numPr>
        <w:spacing w:after="240" w:line="276" w:lineRule="auto"/>
        <w:ind w:hanging="720"/>
        <w:contextualSpacing w:val="0"/>
        <w:rPr>
          <w:rFonts w:ascii="Times New Roman" w:hAnsi="Times New Roman"/>
        </w:rPr>
      </w:pPr>
      <w:r w:rsidRPr="00F64051">
        <w:rPr>
          <w:rFonts w:ascii="Times New Roman" w:hAnsi="Times New Roman"/>
        </w:rPr>
        <w:t xml:space="preserve">Average Monthly Residential Water User Rate Analysis – using VDH project only template. </w:t>
      </w:r>
      <w:hyperlink r:id="rId15" w:history="1">
        <w:r w:rsidRPr="00190258">
          <w:rPr>
            <w:rStyle w:val="Hyperlink"/>
            <w:rFonts w:ascii="Times New Roman" w:hAnsi="Times New Roman"/>
          </w:rPr>
          <w:t>https://www.vdh.virginia.gov/content/uploads/sites/14/2022/02/J-User-Rate-Analysis-v2.28.2022.xlsx</w:t>
        </w:r>
      </w:hyperlink>
    </w:p>
    <w:p w14:paraId="0D24BEBE" w14:textId="77777777" w:rsidR="00A64411" w:rsidRPr="00F64051" w:rsidRDefault="00A64411" w:rsidP="00F64051">
      <w:pPr>
        <w:pStyle w:val="ListParagraph"/>
        <w:numPr>
          <w:ilvl w:val="0"/>
          <w:numId w:val="17"/>
        </w:numPr>
        <w:spacing w:after="240" w:line="276" w:lineRule="auto"/>
        <w:ind w:hanging="720"/>
        <w:contextualSpacing w:val="0"/>
        <w:rPr>
          <w:rFonts w:ascii="Times New Roman" w:hAnsi="Times New Roman"/>
        </w:rPr>
      </w:pPr>
      <w:r w:rsidRPr="00F64051">
        <w:rPr>
          <w:rFonts w:ascii="Times New Roman" w:hAnsi="Times New Roman"/>
        </w:rPr>
        <w:t xml:space="preserve">Current rate schedule </w:t>
      </w:r>
      <w:proofErr w:type="gramStart"/>
      <w:r w:rsidRPr="00F64051">
        <w:rPr>
          <w:rFonts w:ascii="Times New Roman" w:hAnsi="Times New Roman"/>
        </w:rPr>
        <w:t>to include</w:t>
      </w:r>
      <w:proofErr w:type="gramEnd"/>
      <w:r w:rsidRPr="00F64051">
        <w:rPr>
          <w:rFonts w:ascii="Times New Roman" w:hAnsi="Times New Roman"/>
        </w:rPr>
        <w:t xml:space="preserve"> connection fee for water and date of last increase.</w:t>
      </w:r>
    </w:p>
    <w:p w14:paraId="55B63D83" w14:textId="77777777" w:rsidR="00A64411" w:rsidRPr="00F64051" w:rsidRDefault="00A64411" w:rsidP="00F64051">
      <w:pPr>
        <w:pStyle w:val="ListParagraph"/>
        <w:numPr>
          <w:ilvl w:val="0"/>
          <w:numId w:val="17"/>
        </w:numPr>
        <w:spacing w:after="240" w:line="276" w:lineRule="auto"/>
        <w:ind w:hanging="720"/>
        <w:contextualSpacing w:val="0"/>
        <w:rPr>
          <w:rFonts w:ascii="Times New Roman" w:hAnsi="Times New Roman"/>
        </w:rPr>
      </w:pPr>
      <w:r w:rsidRPr="00F64051">
        <w:rPr>
          <w:rFonts w:ascii="Times New Roman" w:hAnsi="Times New Roman"/>
        </w:rPr>
        <w:t>One copy of the latest interim (unaudited) financial statement.</w:t>
      </w:r>
    </w:p>
    <w:p w14:paraId="4B62B729" w14:textId="77777777" w:rsidR="00A64411" w:rsidRPr="00F64051" w:rsidRDefault="00A64411" w:rsidP="00F64051">
      <w:pPr>
        <w:pStyle w:val="ListParagraph"/>
        <w:numPr>
          <w:ilvl w:val="0"/>
          <w:numId w:val="17"/>
        </w:numPr>
        <w:spacing w:after="240" w:line="276" w:lineRule="auto"/>
        <w:ind w:hanging="720"/>
        <w:contextualSpacing w:val="0"/>
        <w:rPr>
          <w:rFonts w:ascii="Times New Roman" w:hAnsi="Times New Roman"/>
        </w:rPr>
      </w:pPr>
      <w:r w:rsidRPr="00F64051">
        <w:rPr>
          <w:rFonts w:ascii="Times New Roman" w:hAnsi="Times New Roman"/>
        </w:rPr>
        <w:t>One copy of the current year budget.</w:t>
      </w:r>
    </w:p>
    <w:p w14:paraId="684B6250" w14:textId="77777777" w:rsidR="00A64411" w:rsidRDefault="00A64411" w:rsidP="00F64051">
      <w:pPr>
        <w:pStyle w:val="ListParagraph"/>
        <w:numPr>
          <w:ilvl w:val="0"/>
          <w:numId w:val="17"/>
        </w:numPr>
        <w:spacing w:after="240" w:line="276" w:lineRule="auto"/>
        <w:ind w:hanging="720"/>
        <w:contextualSpacing w:val="0"/>
        <w:rPr>
          <w:rFonts w:ascii="Times New Roman" w:hAnsi="Times New Roman"/>
        </w:rPr>
      </w:pPr>
      <w:r w:rsidRPr="00F64051">
        <w:rPr>
          <w:rFonts w:ascii="Times New Roman" w:hAnsi="Times New Roman"/>
        </w:rPr>
        <w:t xml:space="preserve">One copy of the most recent annual audits. Please note that an applicant should have a completed financial audit with no significant findings for at least one of the last three years prior to the application deadline. If you do not have this, then you may not be eligible to apply for funding. Please contact VDH’s Capacity Development Team for additional information on this. Please see the link for their contact information: </w:t>
      </w:r>
      <w:hyperlink r:id="rId16" w:history="1">
        <w:r w:rsidRPr="00190258">
          <w:rPr>
            <w:rStyle w:val="Hyperlink"/>
            <w:rFonts w:ascii="Times New Roman" w:hAnsi="Times New Roman"/>
          </w:rPr>
          <w:t>Capacity Development - Drinking Water</w:t>
        </w:r>
      </w:hyperlink>
    </w:p>
    <w:p w14:paraId="5E8245E8" w14:textId="4F220CA1" w:rsidR="00A64411" w:rsidRPr="00F64051" w:rsidRDefault="00A64411" w:rsidP="00F64051">
      <w:pPr>
        <w:pStyle w:val="ListParagraph"/>
        <w:numPr>
          <w:ilvl w:val="0"/>
          <w:numId w:val="17"/>
        </w:numPr>
        <w:spacing w:after="240" w:line="276" w:lineRule="auto"/>
        <w:ind w:hanging="720"/>
        <w:contextualSpacing w:val="0"/>
        <w:rPr>
          <w:rFonts w:ascii="Times New Roman" w:hAnsi="Times New Roman"/>
        </w:rPr>
      </w:pPr>
      <w:r w:rsidRPr="00F64051">
        <w:rPr>
          <w:rFonts w:ascii="Times New Roman" w:hAnsi="Times New Roman"/>
        </w:rPr>
        <w:t>One copy of the bond and loan agreement to be refinanced.</w:t>
      </w:r>
    </w:p>
    <w:p w14:paraId="4DED2C1F" w14:textId="41DCEB28" w:rsidR="00A64411" w:rsidRPr="00F64051" w:rsidRDefault="00A64411" w:rsidP="00F64051">
      <w:pPr>
        <w:pStyle w:val="ListParagraph"/>
        <w:numPr>
          <w:ilvl w:val="0"/>
          <w:numId w:val="17"/>
        </w:numPr>
        <w:spacing w:after="240" w:line="276" w:lineRule="auto"/>
        <w:ind w:hanging="720"/>
        <w:contextualSpacing w:val="0"/>
        <w:rPr>
          <w:rFonts w:ascii="Times New Roman" w:hAnsi="Times New Roman"/>
        </w:rPr>
      </w:pPr>
      <w:r w:rsidRPr="00F64051">
        <w:rPr>
          <w:rFonts w:ascii="Times New Roman" w:hAnsi="Times New Roman"/>
        </w:rPr>
        <w:t>One copy of your current rate structure.</w:t>
      </w:r>
    </w:p>
    <w:p w14:paraId="441996D1" w14:textId="2D1635AC" w:rsidR="00137BA3" w:rsidRPr="00A64411" w:rsidRDefault="00137BA3" w:rsidP="00F64051"/>
    <w:sectPr w:rsidR="00137BA3" w:rsidRPr="00A64411" w:rsidSect="008842D5">
      <w:headerReference w:type="default" r:id="rId17"/>
      <w:footerReference w:type="default" r:id="rId18"/>
      <w:endnotePr>
        <w:numFmt w:val="decimal"/>
      </w:endnotePr>
      <w:pgSz w:w="12240" w:h="15840" w:code="1"/>
      <w:pgMar w:top="1008" w:right="720" w:bottom="576" w:left="864" w:header="576"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02A1" w14:textId="77777777" w:rsidR="00337A80" w:rsidRDefault="00337A80">
      <w:pPr>
        <w:spacing w:line="20" w:lineRule="exact"/>
        <w:rPr>
          <w:sz w:val="24"/>
        </w:rPr>
      </w:pPr>
    </w:p>
  </w:endnote>
  <w:endnote w:type="continuationSeparator" w:id="0">
    <w:p w14:paraId="36B154ED" w14:textId="77777777" w:rsidR="00337A80" w:rsidRDefault="00337A80">
      <w:r>
        <w:rPr>
          <w:sz w:val="24"/>
        </w:rPr>
        <w:t xml:space="preserve"> </w:t>
      </w:r>
    </w:p>
  </w:endnote>
  <w:endnote w:type="continuationNotice" w:id="1">
    <w:p w14:paraId="30CFC860" w14:textId="77777777" w:rsidR="00337A80" w:rsidRDefault="00337A8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63E0" w14:textId="77777777" w:rsidR="00E37CFA" w:rsidRDefault="00E37CFA" w:rsidP="00A53BA5">
    <w:pPr>
      <w:pStyle w:val="Footer"/>
      <w:tabs>
        <w:tab w:val="clear" w:pos="4320"/>
        <w:tab w:val="clear" w:pos="8640"/>
        <w:tab w:val="left" w:pos="5130"/>
        <w:tab w:val="left" w:pos="7740"/>
      </w:tabs>
      <w:ind w:right="360"/>
      <w:rPr>
        <w:rStyle w:val="PageNumber"/>
      </w:rPr>
    </w:pPr>
    <w:r w:rsidRPr="00FD0E96">
      <w:rPr>
        <w:rFonts w:ascii="Times New Roman" w:hAnsi="Times New Roman"/>
        <w:b/>
        <w:sz w:val="18"/>
        <w:szCs w:val="18"/>
      </w:rPr>
      <w:t xml:space="preserve">Office of Drinking Water – FCAP Funding </w:t>
    </w:r>
    <w:r w:rsidRPr="00FD0E96">
      <w:rPr>
        <w:rFonts w:ascii="Times New Roman" w:hAnsi="Times New Roman"/>
        <w:b/>
        <w:sz w:val="18"/>
        <w:szCs w:val="18"/>
      </w:rPr>
      <w:tab/>
      <w:t xml:space="preserve">Page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PAGE </w:instrText>
    </w:r>
    <w:r w:rsidRPr="00FD0E96">
      <w:rPr>
        <w:rStyle w:val="PageNumber"/>
        <w:rFonts w:ascii="Times New Roman" w:hAnsi="Times New Roman"/>
        <w:b/>
        <w:sz w:val="18"/>
        <w:szCs w:val="18"/>
      </w:rPr>
      <w:fldChar w:fldCharType="separate"/>
    </w:r>
    <w:r w:rsidR="004E0650">
      <w:rPr>
        <w:rStyle w:val="PageNumber"/>
        <w:rFonts w:ascii="Times New Roman" w:hAnsi="Times New Roman"/>
        <w:b/>
        <w:noProof/>
        <w:sz w:val="18"/>
        <w:szCs w:val="18"/>
      </w:rPr>
      <w:t>1</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 xml:space="preserve"> of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NUMPAGES </w:instrText>
    </w:r>
    <w:r w:rsidRPr="00FD0E96">
      <w:rPr>
        <w:rStyle w:val="PageNumber"/>
        <w:rFonts w:ascii="Times New Roman" w:hAnsi="Times New Roman"/>
        <w:b/>
        <w:sz w:val="18"/>
        <w:szCs w:val="18"/>
      </w:rPr>
      <w:fldChar w:fldCharType="separate"/>
    </w:r>
    <w:r w:rsidR="004E0650">
      <w:rPr>
        <w:rStyle w:val="PageNumber"/>
        <w:rFonts w:ascii="Times New Roman" w:hAnsi="Times New Roman"/>
        <w:b/>
        <w:noProof/>
        <w:sz w:val="18"/>
        <w:szCs w:val="18"/>
      </w:rPr>
      <w:t>3</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ab/>
    </w:r>
    <w:r>
      <w:rPr>
        <w:rStyle w:val="PageNumber"/>
      </w:rPr>
      <w:t xml:space="preserve"> </w:t>
    </w:r>
    <w:r w:rsidRPr="00EE1FFF">
      <w:rPr>
        <w:rStyle w:val="PageNumber"/>
        <w:b/>
      </w:rPr>
      <w:t>REFINANCE</w:t>
    </w:r>
    <w:r w:rsidR="002262AB">
      <w:rPr>
        <w:rStyle w:val="PageNumber"/>
        <w:b/>
      </w:rPr>
      <w:t>/PURCHASE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F601" w14:textId="77777777" w:rsidR="00337A80" w:rsidRDefault="00337A80">
      <w:r>
        <w:rPr>
          <w:sz w:val="24"/>
        </w:rPr>
        <w:separator/>
      </w:r>
    </w:p>
  </w:footnote>
  <w:footnote w:type="continuationSeparator" w:id="0">
    <w:p w14:paraId="33A52A53" w14:textId="77777777" w:rsidR="00337A80" w:rsidRDefault="0033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3FAC" w14:textId="1D3C18D3" w:rsidR="00E37CFA" w:rsidRPr="005F4A02" w:rsidRDefault="00E37CFA">
    <w:pPr>
      <w:pStyle w:val="Header"/>
      <w:tabs>
        <w:tab w:val="clear" w:pos="4320"/>
        <w:tab w:val="clear" w:pos="8640"/>
      </w:tabs>
      <w:rPr>
        <w:rFonts w:ascii="Times New Roman" w:hAnsi="Times New Roman"/>
        <w:b/>
        <w:bCs/>
        <w:sz w:val="18"/>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8E622B">
      <w:rPr>
        <w:rFonts w:ascii="Times New Roman" w:hAnsi="Times New Roman"/>
        <w:b/>
        <w:bCs/>
        <w:sz w:val="22"/>
      </w:rPr>
      <w:t>March 22</w:t>
    </w:r>
    <w:r w:rsidR="00631A6A">
      <w:rPr>
        <w:rFonts w:ascii="Times New Roman" w:hAnsi="Times New Roman"/>
        <w:b/>
        <w:bCs/>
        <w:sz w:val="22"/>
      </w:rPr>
      <w:t xml:space="preserve">, </w:t>
    </w:r>
    <w:r w:rsidR="005F4A02" w:rsidRPr="005F4A02">
      <w:rPr>
        <w:rFonts w:ascii="Times New Roman" w:hAnsi="Times New Roman"/>
        <w:b/>
        <w:bCs/>
        <w:sz w:val="2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5AD"/>
    <w:multiLevelType w:val="hybridMultilevel"/>
    <w:tmpl w:val="6164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46D7"/>
    <w:multiLevelType w:val="hybridMultilevel"/>
    <w:tmpl w:val="BD701726"/>
    <w:lvl w:ilvl="0" w:tplc="0409000F">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F27A34"/>
    <w:multiLevelType w:val="hybridMultilevel"/>
    <w:tmpl w:val="D422B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93BF9"/>
    <w:multiLevelType w:val="hybridMultilevel"/>
    <w:tmpl w:val="04023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80064"/>
    <w:multiLevelType w:val="hybridMultilevel"/>
    <w:tmpl w:val="7EB2D468"/>
    <w:lvl w:ilvl="0" w:tplc="FFE0CF78">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83C04"/>
    <w:multiLevelType w:val="hybridMultilevel"/>
    <w:tmpl w:val="D58E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457ED"/>
    <w:multiLevelType w:val="hybridMultilevel"/>
    <w:tmpl w:val="79703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636DE"/>
    <w:multiLevelType w:val="hybridMultilevel"/>
    <w:tmpl w:val="264ED088"/>
    <w:lvl w:ilvl="0" w:tplc="D3DAF8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25DC2"/>
    <w:multiLevelType w:val="multilevel"/>
    <w:tmpl w:val="8F1224C6"/>
    <w:lvl w:ilvl="0">
      <w:start w:val="1"/>
      <w:numFmt w:val="decimal"/>
      <w:lvlText w:val="%1."/>
      <w:lvlJc w:val="left"/>
      <w:pPr>
        <w:tabs>
          <w:tab w:val="num" w:pos="360"/>
        </w:tabs>
        <w:ind w:left="360" w:hanging="360"/>
      </w:pPr>
      <w:rPr>
        <w:rFonts w:ascii="Times New Roman" w:hAnsi="Times New Roman" w:cs="Times New Roman" w:hint="default"/>
        <w:b w:val="0"/>
        <w:sz w:val="18"/>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35274BA3"/>
    <w:multiLevelType w:val="hybridMultilevel"/>
    <w:tmpl w:val="61B00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77F32"/>
    <w:multiLevelType w:val="hybridMultilevel"/>
    <w:tmpl w:val="C90C7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E0BDE"/>
    <w:multiLevelType w:val="hybridMultilevel"/>
    <w:tmpl w:val="F3209F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5B115C"/>
    <w:multiLevelType w:val="hybridMultilevel"/>
    <w:tmpl w:val="3D8A647A"/>
    <w:lvl w:ilvl="0" w:tplc="25E878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E5027"/>
    <w:multiLevelType w:val="singleLevel"/>
    <w:tmpl w:val="79C4F6E2"/>
    <w:lvl w:ilvl="0">
      <w:start w:val="1"/>
      <w:numFmt w:val="decimal"/>
      <w:lvlText w:val="%1."/>
      <w:lvlJc w:val="left"/>
      <w:pPr>
        <w:tabs>
          <w:tab w:val="num" w:pos="360"/>
        </w:tabs>
        <w:ind w:left="360" w:hanging="360"/>
      </w:pPr>
      <w:rPr>
        <w:rFonts w:hint="default"/>
      </w:rPr>
    </w:lvl>
  </w:abstractNum>
  <w:abstractNum w:abstractNumId="14" w15:restartNumberingAfterBreak="0">
    <w:nsid w:val="6F723C52"/>
    <w:multiLevelType w:val="hybridMultilevel"/>
    <w:tmpl w:val="99D03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E3C32"/>
    <w:multiLevelType w:val="hybridMultilevel"/>
    <w:tmpl w:val="BFCCA1A8"/>
    <w:lvl w:ilvl="0" w:tplc="F2BCDBA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5343BC"/>
    <w:multiLevelType w:val="hybridMultilevel"/>
    <w:tmpl w:val="7458D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00224"/>
    <w:multiLevelType w:val="hybridMultilevel"/>
    <w:tmpl w:val="AE769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494893">
    <w:abstractNumId w:val="13"/>
  </w:num>
  <w:num w:numId="2" w16cid:durableId="872110260">
    <w:abstractNumId w:val="8"/>
  </w:num>
  <w:num w:numId="3" w16cid:durableId="154956993">
    <w:abstractNumId w:val="15"/>
  </w:num>
  <w:num w:numId="4" w16cid:durableId="1482845927">
    <w:abstractNumId w:val="1"/>
  </w:num>
  <w:num w:numId="5" w16cid:durableId="1033652394">
    <w:abstractNumId w:val="14"/>
  </w:num>
  <w:num w:numId="6" w16cid:durableId="1414159090">
    <w:abstractNumId w:val="12"/>
  </w:num>
  <w:num w:numId="7" w16cid:durableId="640765634">
    <w:abstractNumId w:val="11"/>
  </w:num>
  <w:num w:numId="8" w16cid:durableId="680472420">
    <w:abstractNumId w:val="5"/>
  </w:num>
  <w:num w:numId="9" w16cid:durableId="975916622">
    <w:abstractNumId w:val="9"/>
  </w:num>
  <w:num w:numId="10" w16cid:durableId="1231580225">
    <w:abstractNumId w:val="0"/>
  </w:num>
  <w:num w:numId="11" w16cid:durableId="57441835">
    <w:abstractNumId w:val="6"/>
  </w:num>
  <w:num w:numId="12" w16cid:durableId="181935817">
    <w:abstractNumId w:val="6"/>
  </w:num>
  <w:num w:numId="13" w16cid:durableId="873999015">
    <w:abstractNumId w:val="17"/>
  </w:num>
  <w:num w:numId="14" w16cid:durableId="154297693">
    <w:abstractNumId w:val="16"/>
  </w:num>
  <w:num w:numId="15" w16cid:durableId="336344942">
    <w:abstractNumId w:val="10"/>
  </w:num>
  <w:num w:numId="16" w16cid:durableId="762534781">
    <w:abstractNumId w:val="2"/>
  </w:num>
  <w:num w:numId="17" w16cid:durableId="1427116763">
    <w:abstractNumId w:val="4"/>
  </w:num>
  <w:num w:numId="18" w16cid:durableId="855967514">
    <w:abstractNumId w:val="3"/>
  </w:num>
  <w:num w:numId="19" w16cid:durableId="208576288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34"/>
    <w:rsid w:val="00017E79"/>
    <w:rsid w:val="00024ECB"/>
    <w:rsid w:val="00025B5D"/>
    <w:rsid w:val="00045AC5"/>
    <w:rsid w:val="0004624C"/>
    <w:rsid w:val="00053AF8"/>
    <w:rsid w:val="0005513F"/>
    <w:rsid w:val="00062236"/>
    <w:rsid w:val="00065CD5"/>
    <w:rsid w:val="0008515C"/>
    <w:rsid w:val="00090214"/>
    <w:rsid w:val="00091A7C"/>
    <w:rsid w:val="00093B8C"/>
    <w:rsid w:val="000947D7"/>
    <w:rsid w:val="000A074C"/>
    <w:rsid w:val="000B0BCF"/>
    <w:rsid w:val="000C2AF7"/>
    <w:rsid w:val="000E5F0F"/>
    <w:rsid w:val="000E74CC"/>
    <w:rsid w:val="001223C1"/>
    <w:rsid w:val="00136CFB"/>
    <w:rsid w:val="00137BA3"/>
    <w:rsid w:val="001427E1"/>
    <w:rsid w:val="001517BD"/>
    <w:rsid w:val="0015429E"/>
    <w:rsid w:val="00160375"/>
    <w:rsid w:val="001773C1"/>
    <w:rsid w:val="0018142C"/>
    <w:rsid w:val="001824AA"/>
    <w:rsid w:val="0018372E"/>
    <w:rsid w:val="0019191D"/>
    <w:rsid w:val="00194B11"/>
    <w:rsid w:val="001C1B8E"/>
    <w:rsid w:val="001C37DE"/>
    <w:rsid w:val="001C6B2F"/>
    <w:rsid w:val="001E5336"/>
    <w:rsid w:val="001F1C77"/>
    <w:rsid w:val="001F58E0"/>
    <w:rsid w:val="00205BDA"/>
    <w:rsid w:val="002262AB"/>
    <w:rsid w:val="00234673"/>
    <w:rsid w:val="002369FB"/>
    <w:rsid w:val="00241CA1"/>
    <w:rsid w:val="00242568"/>
    <w:rsid w:val="00244CC4"/>
    <w:rsid w:val="0025120B"/>
    <w:rsid w:val="00253487"/>
    <w:rsid w:val="0025376B"/>
    <w:rsid w:val="0025470B"/>
    <w:rsid w:val="0025497D"/>
    <w:rsid w:val="00265FD7"/>
    <w:rsid w:val="00267DC1"/>
    <w:rsid w:val="002720CA"/>
    <w:rsid w:val="00274D61"/>
    <w:rsid w:val="00280B5B"/>
    <w:rsid w:val="002878D1"/>
    <w:rsid w:val="0029050C"/>
    <w:rsid w:val="002935A4"/>
    <w:rsid w:val="002B193A"/>
    <w:rsid w:val="002C0A1C"/>
    <w:rsid w:val="002C18CD"/>
    <w:rsid w:val="002C51BF"/>
    <w:rsid w:val="002C701C"/>
    <w:rsid w:val="002C787C"/>
    <w:rsid w:val="002D1983"/>
    <w:rsid w:val="002D56B8"/>
    <w:rsid w:val="002D6589"/>
    <w:rsid w:val="002E3100"/>
    <w:rsid w:val="002E4A3A"/>
    <w:rsid w:val="00316665"/>
    <w:rsid w:val="00317720"/>
    <w:rsid w:val="00321228"/>
    <w:rsid w:val="0033666B"/>
    <w:rsid w:val="00337A80"/>
    <w:rsid w:val="00345E4D"/>
    <w:rsid w:val="00355FA1"/>
    <w:rsid w:val="003612B6"/>
    <w:rsid w:val="0038353B"/>
    <w:rsid w:val="00384A4E"/>
    <w:rsid w:val="00387626"/>
    <w:rsid w:val="0039640C"/>
    <w:rsid w:val="003A04AD"/>
    <w:rsid w:val="003A173E"/>
    <w:rsid w:val="003A6BF9"/>
    <w:rsid w:val="003C2D8B"/>
    <w:rsid w:val="003C75C9"/>
    <w:rsid w:val="003D023D"/>
    <w:rsid w:val="003D2E77"/>
    <w:rsid w:val="003D35D5"/>
    <w:rsid w:val="003D3B2D"/>
    <w:rsid w:val="003D466E"/>
    <w:rsid w:val="003E35D0"/>
    <w:rsid w:val="003E720C"/>
    <w:rsid w:val="003F7911"/>
    <w:rsid w:val="0040100B"/>
    <w:rsid w:val="00403E9D"/>
    <w:rsid w:val="004142A1"/>
    <w:rsid w:val="00417CF8"/>
    <w:rsid w:val="00422CE1"/>
    <w:rsid w:val="00422DAC"/>
    <w:rsid w:val="00423E99"/>
    <w:rsid w:val="00424694"/>
    <w:rsid w:val="004412FC"/>
    <w:rsid w:val="004513BC"/>
    <w:rsid w:val="00457205"/>
    <w:rsid w:val="00464AAA"/>
    <w:rsid w:val="0047290F"/>
    <w:rsid w:val="004873AF"/>
    <w:rsid w:val="004A040C"/>
    <w:rsid w:val="004C737F"/>
    <w:rsid w:val="004D68FA"/>
    <w:rsid w:val="004D6E59"/>
    <w:rsid w:val="004E0650"/>
    <w:rsid w:val="004E3C18"/>
    <w:rsid w:val="004F3853"/>
    <w:rsid w:val="00501D39"/>
    <w:rsid w:val="005031E7"/>
    <w:rsid w:val="00513F74"/>
    <w:rsid w:val="00516B3E"/>
    <w:rsid w:val="00522F53"/>
    <w:rsid w:val="00530C02"/>
    <w:rsid w:val="00534256"/>
    <w:rsid w:val="00541645"/>
    <w:rsid w:val="0055041B"/>
    <w:rsid w:val="00552E11"/>
    <w:rsid w:val="00573CAB"/>
    <w:rsid w:val="00575753"/>
    <w:rsid w:val="00593415"/>
    <w:rsid w:val="005B21E6"/>
    <w:rsid w:val="005C4789"/>
    <w:rsid w:val="005C6262"/>
    <w:rsid w:val="005C6D36"/>
    <w:rsid w:val="005D0BB9"/>
    <w:rsid w:val="005D205A"/>
    <w:rsid w:val="005D2C3B"/>
    <w:rsid w:val="005E1B6F"/>
    <w:rsid w:val="005E680C"/>
    <w:rsid w:val="005F04BA"/>
    <w:rsid w:val="005F4A02"/>
    <w:rsid w:val="005F5C27"/>
    <w:rsid w:val="0060139F"/>
    <w:rsid w:val="0060389E"/>
    <w:rsid w:val="00620534"/>
    <w:rsid w:val="00631A6A"/>
    <w:rsid w:val="006420E2"/>
    <w:rsid w:val="00643C1B"/>
    <w:rsid w:val="00650606"/>
    <w:rsid w:val="0065198A"/>
    <w:rsid w:val="00660408"/>
    <w:rsid w:val="00675269"/>
    <w:rsid w:val="00685A68"/>
    <w:rsid w:val="00686570"/>
    <w:rsid w:val="00691A40"/>
    <w:rsid w:val="006A0C35"/>
    <w:rsid w:val="006A1143"/>
    <w:rsid w:val="006A43B4"/>
    <w:rsid w:val="006B19D5"/>
    <w:rsid w:val="006B3D12"/>
    <w:rsid w:val="006B4C1D"/>
    <w:rsid w:val="006C29E2"/>
    <w:rsid w:val="006D27A4"/>
    <w:rsid w:val="006E6910"/>
    <w:rsid w:val="00733AA6"/>
    <w:rsid w:val="007361BA"/>
    <w:rsid w:val="007605CF"/>
    <w:rsid w:val="00764818"/>
    <w:rsid w:val="00780625"/>
    <w:rsid w:val="00780E0E"/>
    <w:rsid w:val="00785E5F"/>
    <w:rsid w:val="00792149"/>
    <w:rsid w:val="007A4AE6"/>
    <w:rsid w:val="007A65B8"/>
    <w:rsid w:val="007B1543"/>
    <w:rsid w:val="007B5F0C"/>
    <w:rsid w:val="007C06BA"/>
    <w:rsid w:val="007C0D1F"/>
    <w:rsid w:val="007C1488"/>
    <w:rsid w:val="007C2089"/>
    <w:rsid w:val="007C6EBF"/>
    <w:rsid w:val="007D1F51"/>
    <w:rsid w:val="007E06DE"/>
    <w:rsid w:val="007E7A9C"/>
    <w:rsid w:val="007E7B35"/>
    <w:rsid w:val="007F40FB"/>
    <w:rsid w:val="00804434"/>
    <w:rsid w:val="00805390"/>
    <w:rsid w:val="0080663B"/>
    <w:rsid w:val="00813260"/>
    <w:rsid w:val="00830B4B"/>
    <w:rsid w:val="00831421"/>
    <w:rsid w:val="0083701A"/>
    <w:rsid w:val="00840A4B"/>
    <w:rsid w:val="00844232"/>
    <w:rsid w:val="00845537"/>
    <w:rsid w:val="0085059B"/>
    <w:rsid w:val="00870099"/>
    <w:rsid w:val="00876215"/>
    <w:rsid w:val="00881A2B"/>
    <w:rsid w:val="008842D5"/>
    <w:rsid w:val="0089610E"/>
    <w:rsid w:val="008A1EBF"/>
    <w:rsid w:val="008A66B4"/>
    <w:rsid w:val="008C4E52"/>
    <w:rsid w:val="008D3790"/>
    <w:rsid w:val="008D5A3D"/>
    <w:rsid w:val="008E622B"/>
    <w:rsid w:val="00900D39"/>
    <w:rsid w:val="009054B9"/>
    <w:rsid w:val="009253BA"/>
    <w:rsid w:val="00926F00"/>
    <w:rsid w:val="0092745C"/>
    <w:rsid w:val="00932139"/>
    <w:rsid w:val="009413CD"/>
    <w:rsid w:val="00942192"/>
    <w:rsid w:val="00944E7E"/>
    <w:rsid w:val="00946117"/>
    <w:rsid w:val="00952E6C"/>
    <w:rsid w:val="00953C1A"/>
    <w:rsid w:val="0095655B"/>
    <w:rsid w:val="009967E2"/>
    <w:rsid w:val="009A0445"/>
    <w:rsid w:val="009A4115"/>
    <w:rsid w:val="009A7EEE"/>
    <w:rsid w:val="009B23C1"/>
    <w:rsid w:val="009B2EE1"/>
    <w:rsid w:val="009C0957"/>
    <w:rsid w:val="009C4EB2"/>
    <w:rsid w:val="009D2939"/>
    <w:rsid w:val="009D636F"/>
    <w:rsid w:val="009E080B"/>
    <w:rsid w:val="009E4E5A"/>
    <w:rsid w:val="009E75E7"/>
    <w:rsid w:val="009F13FE"/>
    <w:rsid w:val="009F3C9B"/>
    <w:rsid w:val="00A01A34"/>
    <w:rsid w:val="00A02389"/>
    <w:rsid w:val="00A13FEC"/>
    <w:rsid w:val="00A174BB"/>
    <w:rsid w:val="00A42022"/>
    <w:rsid w:val="00A467EA"/>
    <w:rsid w:val="00A53BA5"/>
    <w:rsid w:val="00A5645E"/>
    <w:rsid w:val="00A64411"/>
    <w:rsid w:val="00A658F4"/>
    <w:rsid w:val="00A82DE0"/>
    <w:rsid w:val="00AA398D"/>
    <w:rsid w:val="00AA3D31"/>
    <w:rsid w:val="00AA40D2"/>
    <w:rsid w:val="00AA5D6C"/>
    <w:rsid w:val="00AA6262"/>
    <w:rsid w:val="00AA7BF7"/>
    <w:rsid w:val="00AB3FEF"/>
    <w:rsid w:val="00AB7308"/>
    <w:rsid w:val="00AD146D"/>
    <w:rsid w:val="00AD73B8"/>
    <w:rsid w:val="00AF5CAD"/>
    <w:rsid w:val="00B17B7E"/>
    <w:rsid w:val="00B2114A"/>
    <w:rsid w:val="00B2659D"/>
    <w:rsid w:val="00B32DDB"/>
    <w:rsid w:val="00B405A1"/>
    <w:rsid w:val="00B40DF1"/>
    <w:rsid w:val="00B41DE8"/>
    <w:rsid w:val="00B42822"/>
    <w:rsid w:val="00B6214F"/>
    <w:rsid w:val="00B62BD2"/>
    <w:rsid w:val="00B65ACB"/>
    <w:rsid w:val="00B711B0"/>
    <w:rsid w:val="00B80407"/>
    <w:rsid w:val="00B96E09"/>
    <w:rsid w:val="00BA2D20"/>
    <w:rsid w:val="00BA4A9E"/>
    <w:rsid w:val="00BB2B3E"/>
    <w:rsid w:val="00BB316E"/>
    <w:rsid w:val="00BB76E2"/>
    <w:rsid w:val="00BB7DFA"/>
    <w:rsid w:val="00BD0F2E"/>
    <w:rsid w:val="00BD4F7D"/>
    <w:rsid w:val="00BD5B2E"/>
    <w:rsid w:val="00BE06B5"/>
    <w:rsid w:val="00BE52E2"/>
    <w:rsid w:val="00BF19BF"/>
    <w:rsid w:val="00C031FA"/>
    <w:rsid w:val="00C0388D"/>
    <w:rsid w:val="00C05E8B"/>
    <w:rsid w:val="00C06248"/>
    <w:rsid w:val="00C10664"/>
    <w:rsid w:val="00C335DF"/>
    <w:rsid w:val="00C36193"/>
    <w:rsid w:val="00C409C8"/>
    <w:rsid w:val="00C41362"/>
    <w:rsid w:val="00C63B2A"/>
    <w:rsid w:val="00C65A49"/>
    <w:rsid w:val="00C75910"/>
    <w:rsid w:val="00C764A9"/>
    <w:rsid w:val="00C84479"/>
    <w:rsid w:val="00C84F4F"/>
    <w:rsid w:val="00C876AD"/>
    <w:rsid w:val="00C94620"/>
    <w:rsid w:val="00C94D99"/>
    <w:rsid w:val="00C952BE"/>
    <w:rsid w:val="00C958F5"/>
    <w:rsid w:val="00CA682F"/>
    <w:rsid w:val="00CB057A"/>
    <w:rsid w:val="00CB23AC"/>
    <w:rsid w:val="00CB6557"/>
    <w:rsid w:val="00CB71BD"/>
    <w:rsid w:val="00CC015D"/>
    <w:rsid w:val="00CC5505"/>
    <w:rsid w:val="00CC5F5C"/>
    <w:rsid w:val="00CC7D89"/>
    <w:rsid w:val="00CC7FD6"/>
    <w:rsid w:val="00CD42A9"/>
    <w:rsid w:val="00CE543B"/>
    <w:rsid w:val="00CF7242"/>
    <w:rsid w:val="00D134DC"/>
    <w:rsid w:val="00D17EFB"/>
    <w:rsid w:val="00D361AD"/>
    <w:rsid w:val="00D371E5"/>
    <w:rsid w:val="00D37C4A"/>
    <w:rsid w:val="00D42305"/>
    <w:rsid w:val="00D545CB"/>
    <w:rsid w:val="00D609E8"/>
    <w:rsid w:val="00D72275"/>
    <w:rsid w:val="00D72BB1"/>
    <w:rsid w:val="00D8588E"/>
    <w:rsid w:val="00D874EA"/>
    <w:rsid w:val="00D92EFE"/>
    <w:rsid w:val="00D96198"/>
    <w:rsid w:val="00DA0BB4"/>
    <w:rsid w:val="00DA527B"/>
    <w:rsid w:val="00DA74EF"/>
    <w:rsid w:val="00DB3E6D"/>
    <w:rsid w:val="00DB6C70"/>
    <w:rsid w:val="00DE14B4"/>
    <w:rsid w:val="00DF28D8"/>
    <w:rsid w:val="00DF6370"/>
    <w:rsid w:val="00E33189"/>
    <w:rsid w:val="00E37CFA"/>
    <w:rsid w:val="00E41D6A"/>
    <w:rsid w:val="00E567B4"/>
    <w:rsid w:val="00E5777D"/>
    <w:rsid w:val="00E601AD"/>
    <w:rsid w:val="00E623B4"/>
    <w:rsid w:val="00E632D5"/>
    <w:rsid w:val="00E73C55"/>
    <w:rsid w:val="00E73EC8"/>
    <w:rsid w:val="00E84EC8"/>
    <w:rsid w:val="00EA0F68"/>
    <w:rsid w:val="00EA6AE0"/>
    <w:rsid w:val="00EB0EF4"/>
    <w:rsid w:val="00EB1453"/>
    <w:rsid w:val="00EB2C9E"/>
    <w:rsid w:val="00EB74C8"/>
    <w:rsid w:val="00EC3555"/>
    <w:rsid w:val="00EC6D2F"/>
    <w:rsid w:val="00EE1FFF"/>
    <w:rsid w:val="00EE55CE"/>
    <w:rsid w:val="00EF1EEC"/>
    <w:rsid w:val="00EF526F"/>
    <w:rsid w:val="00EF5D46"/>
    <w:rsid w:val="00F0066B"/>
    <w:rsid w:val="00F033CD"/>
    <w:rsid w:val="00F1142F"/>
    <w:rsid w:val="00F13004"/>
    <w:rsid w:val="00F36C72"/>
    <w:rsid w:val="00F404CB"/>
    <w:rsid w:val="00F50B1B"/>
    <w:rsid w:val="00F52FD9"/>
    <w:rsid w:val="00F53D37"/>
    <w:rsid w:val="00F62F00"/>
    <w:rsid w:val="00F64051"/>
    <w:rsid w:val="00F64254"/>
    <w:rsid w:val="00F714EA"/>
    <w:rsid w:val="00F72643"/>
    <w:rsid w:val="00F732F1"/>
    <w:rsid w:val="00F87EFD"/>
    <w:rsid w:val="00F91369"/>
    <w:rsid w:val="00F9181C"/>
    <w:rsid w:val="00F9234D"/>
    <w:rsid w:val="00F94C34"/>
    <w:rsid w:val="00FA130C"/>
    <w:rsid w:val="00FA66FF"/>
    <w:rsid w:val="00FC2028"/>
    <w:rsid w:val="00FC55C6"/>
    <w:rsid w:val="00FD0E96"/>
    <w:rsid w:val="00FD5B04"/>
    <w:rsid w:val="00FF1BEA"/>
    <w:rsid w:val="00FF5FA8"/>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71C9357"/>
  <w15:docId w15:val="{B4854A96-29A8-47D7-ADAE-2CC8E6A1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Heading4"/>
    <w:next w:val="Normal"/>
    <w:qFormat/>
    <w:rsid w:val="00422CE1"/>
    <w:pPr>
      <w:tabs>
        <w:tab w:val="clear" w:pos="4800"/>
      </w:tabs>
      <w:spacing w:line="276" w:lineRule="auto"/>
      <w:outlineLvl w:val="0"/>
    </w:pPr>
    <w:rPr>
      <w:b/>
      <w:sz w:val="22"/>
      <w:szCs w:val="22"/>
    </w:rPr>
  </w:style>
  <w:style w:type="paragraph" w:styleId="Heading2">
    <w:name w:val="heading 2"/>
    <w:basedOn w:val="Heading4"/>
    <w:next w:val="Normal"/>
    <w:qFormat/>
    <w:rsid w:val="00422CE1"/>
    <w:pPr>
      <w:tabs>
        <w:tab w:val="clear" w:pos="4800"/>
      </w:tabs>
      <w:spacing w:after="240" w:line="276" w:lineRule="auto"/>
      <w:jc w:val="left"/>
      <w:outlineLvl w:val="1"/>
    </w:pPr>
    <w:rPr>
      <w:b/>
      <w:sz w:val="20"/>
      <w:u w:val="none"/>
    </w:rPr>
  </w:style>
  <w:style w:type="paragraph" w:styleId="Heading3">
    <w:name w:val="heading 3"/>
    <w:basedOn w:val="Normal"/>
    <w:next w:val="Normal"/>
    <w:qFormat/>
    <w:pPr>
      <w:keepNext/>
      <w:tabs>
        <w:tab w:val="left" w:pos="360"/>
      </w:tabs>
      <w:outlineLvl w:val="2"/>
    </w:pPr>
    <w:rPr>
      <w:rFonts w:ascii="Times New Roman" w:hAnsi="Times New Roman"/>
      <w:u w:val="single"/>
    </w:rPr>
  </w:style>
  <w:style w:type="paragraph" w:styleId="Heading4">
    <w:name w:val="heading 4"/>
    <w:basedOn w:val="Normal"/>
    <w:next w:val="Normal"/>
    <w:qFormat/>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pPr>
      <w:keepNext/>
      <w:jc w:val="center"/>
      <w:outlineLvl w:val="4"/>
    </w:pPr>
    <w:rPr>
      <w:rFonts w:ascii="Times New Roman" w:hAnsi="Times New Roman"/>
      <w:b/>
    </w:rPr>
  </w:style>
  <w:style w:type="paragraph" w:styleId="Heading6">
    <w:name w:val="heading 6"/>
    <w:basedOn w:val="Normal"/>
    <w:next w:val="Normal"/>
    <w:qFormat/>
    <w:pPr>
      <w:keepNext/>
      <w:widowControl w:val="0"/>
      <w:jc w:val="both"/>
      <w:outlineLvl w:val="5"/>
    </w:pPr>
    <w:rPr>
      <w:rFonts w:ascii="Arial" w:hAnsi="Arial"/>
      <w:i/>
      <w:snapToGrid w:val="0"/>
    </w:rPr>
  </w:style>
  <w:style w:type="paragraph" w:styleId="Heading7">
    <w:name w:val="heading 7"/>
    <w:basedOn w:val="Normal"/>
    <w:next w:val="Normal"/>
    <w:qFormat/>
    <w:pPr>
      <w:keepNext/>
      <w:widowControl w:val="0"/>
      <w:outlineLvl w:val="6"/>
    </w:pPr>
    <w:rPr>
      <w:rFonts w:ascii="Arial" w:hAnsi="Arial"/>
      <w:i/>
      <w:snapToGrid w:val="0"/>
      <w:sz w:val="18"/>
    </w:rPr>
  </w:style>
  <w:style w:type="paragraph" w:styleId="Heading8">
    <w:name w:val="heading 8"/>
    <w:basedOn w:val="Normal"/>
    <w:next w:val="Normal"/>
    <w:qFormat/>
    <w:pPr>
      <w:keepNext/>
      <w:jc w:val="center"/>
      <w:outlineLvl w:val="7"/>
    </w:pPr>
    <w:rPr>
      <w:rFonts w:ascii="Arial" w:hAnsi="Arial"/>
      <w:b/>
      <w:i/>
      <w:snapToGrid w:val="0"/>
      <w:color w:val="000000"/>
      <w:sz w:val="18"/>
    </w:rPr>
  </w:style>
  <w:style w:type="paragraph" w:styleId="Heading9">
    <w:name w:val="heading 9"/>
    <w:basedOn w:val="Normal"/>
    <w:next w:val="Normal"/>
    <w:qFormat/>
    <w:pPr>
      <w:keepNext/>
      <w:outlineLvl w:val="8"/>
    </w:pPr>
    <w:rPr>
      <w:rFonts w:ascii="Arial" w:hAnsi="Arial"/>
      <w:i/>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b/>
    </w:rPr>
  </w:style>
  <w:style w:type="character" w:styleId="PageNumber">
    <w:name w:val="page number"/>
    <w:basedOn w:val="DefaultParagraphFont"/>
  </w:style>
  <w:style w:type="paragraph" w:styleId="BodyText2">
    <w:name w:val="Body Text 2"/>
    <w:basedOn w:val="Normal"/>
    <w:pPr>
      <w:tabs>
        <w:tab w:val="left" w:pos="-720"/>
        <w:tab w:val="left" w:pos="360"/>
        <w:tab w:val="left" w:pos="720"/>
        <w:tab w:val="left" w:pos="1080"/>
      </w:tabs>
      <w:suppressAutoHyphens/>
    </w:pPr>
    <w:rPr>
      <w:rFonts w:ascii="Arial" w:hAnsi="Arial"/>
      <w:sz w:val="18"/>
    </w:rPr>
  </w:style>
  <w:style w:type="paragraph" w:styleId="BodyTextIndent">
    <w:name w:val="Body Text Indent"/>
    <w:basedOn w:val="Normal"/>
    <w:pPr>
      <w:ind w:left="720"/>
    </w:pPr>
    <w:rPr>
      <w:rFonts w:ascii="Univers" w:hAnsi="Univers"/>
      <w:sz w:val="18"/>
    </w:rPr>
  </w:style>
  <w:style w:type="paragraph" w:styleId="EnvelopeReturn">
    <w:name w:val="envelope return"/>
    <w:basedOn w:val="Normal"/>
    <w:rPr>
      <w:rFonts w:ascii="Times New Roman" w:hAnsi="Times New Roman"/>
      <w:sz w:val="24"/>
    </w:rPr>
  </w:style>
  <w:style w:type="paragraph" w:styleId="BodyText3">
    <w:name w:val="Body Text 3"/>
    <w:basedOn w:val="Normal"/>
    <w:rPr>
      <w:rFonts w:ascii="Times New Roman" w:hAnsi="Times New Roman"/>
      <w:sz w:val="22"/>
    </w:rPr>
  </w:style>
  <w:style w:type="paragraph" w:styleId="BodyTextIndent2">
    <w:name w:val="Body Text Indent 2"/>
    <w:basedOn w:val="Normal"/>
    <w:pPr>
      <w:tabs>
        <w:tab w:val="left" w:pos="-720"/>
        <w:tab w:val="left" w:pos="360"/>
      </w:tabs>
      <w:suppressAutoHyphens/>
      <w:ind w:left="576" w:hanging="576"/>
    </w:pPr>
    <w:rPr>
      <w:rFonts w:ascii="Times New Roman" w:hAnsi="Times New Roman"/>
      <w:sz w:val="18"/>
    </w:rPr>
  </w:style>
  <w:style w:type="paragraph" w:styleId="BodyTextIndent3">
    <w:name w:val="Body Text Indent 3"/>
    <w:basedOn w:val="Normal"/>
    <w:pPr>
      <w:ind w:left="360"/>
    </w:pPr>
    <w:rPr>
      <w:rFonts w:ascii="Times New Roman" w:hAnsi="Times New Roman"/>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D3B2D"/>
    <w:pPr>
      <w:ind w:left="720"/>
      <w:contextualSpacing/>
    </w:pPr>
  </w:style>
  <w:style w:type="character" w:styleId="CommentReference">
    <w:name w:val="annotation reference"/>
    <w:rsid w:val="0083701A"/>
    <w:rPr>
      <w:sz w:val="16"/>
      <w:szCs w:val="16"/>
    </w:rPr>
  </w:style>
  <w:style w:type="paragraph" w:styleId="CommentText">
    <w:name w:val="annotation text"/>
    <w:basedOn w:val="Normal"/>
    <w:link w:val="CommentTextChar"/>
    <w:rsid w:val="0083701A"/>
  </w:style>
  <w:style w:type="character" w:customStyle="1" w:styleId="CommentTextChar">
    <w:name w:val="Comment Text Char"/>
    <w:link w:val="CommentText"/>
    <w:rsid w:val="0083701A"/>
    <w:rPr>
      <w:rFonts w:ascii="Courier New" w:hAnsi="Courier New"/>
    </w:rPr>
  </w:style>
  <w:style w:type="paragraph" w:styleId="CommentSubject">
    <w:name w:val="annotation subject"/>
    <w:basedOn w:val="CommentText"/>
    <w:next w:val="CommentText"/>
    <w:link w:val="CommentSubjectChar"/>
    <w:rsid w:val="0083701A"/>
    <w:rPr>
      <w:b/>
      <w:bCs/>
    </w:rPr>
  </w:style>
  <w:style w:type="character" w:customStyle="1" w:styleId="CommentSubjectChar">
    <w:name w:val="Comment Subject Char"/>
    <w:link w:val="CommentSubject"/>
    <w:rsid w:val="0083701A"/>
    <w:rPr>
      <w:rFonts w:ascii="Courier New" w:hAnsi="Courier New"/>
      <w:b/>
      <w:bCs/>
    </w:rPr>
  </w:style>
  <w:style w:type="paragraph" w:styleId="PlainText">
    <w:name w:val="Plain Text"/>
    <w:basedOn w:val="Normal"/>
    <w:link w:val="PlainTextChar"/>
    <w:uiPriority w:val="99"/>
    <w:unhideWhenUsed/>
    <w:rsid w:val="001517BD"/>
    <w:rPr>
      <w:rFonts w:ascii="Consolas" w:eastAsia="Calibri" w:hAnsi="Consolas" w:cs="Consolas"/>
      <w:sz w:val="21"/>
      <w:szCs w:val="21"/>
    </w:rPr>
  </w:style>
  <w:style w:type="character" w:customStyle="1" w:styleId="PlainTextChar">
    <w:name w:val="Plain Text Char"/>
    <w:link w:val="PlainText"/>
    <w:uiPriority w:val="99"/>
    <w:rsid w:val="001517BD"/>
    <w:rPr>
      <w:rFonts w:ascii="Consolas" w:eastAsia="Calibri" w:hAnsi="Consolas" w:cs="Consolas"/>
      <w:sz w:val="21"/>
      <w:szCs w:val="21"/>
    </w:rPr>
  </w:style>
  <w:style w:type="character" w:customStyle="1" w:styleId="contentpasted4">
    <w:name w:val="contentpasted4"/>
    <w:basedOn w:val="DefaultParagraphFont"/>
    <w:rsid w:val="005F4A02"/>
  </w:style>
  <w:style w:type="character" w:styleId="UnresolvedMention">
    <w:name w:val="Unresolved Mention"/>
    <w:basedOn w:val="DefaultParagraphFont"/>
    <w:uiPriority w:val="99"/>
    <w:semiHidden/>
    <w:unhideWhenUsed/>
    <w:rsid w:val="00631A6A"/>
    <w:rPr>
      <w:color w:val="605E5C"/>
      <w:shd w:val="clear" w:color="auto" w:fill="E1DFDD"/>
    </w:rPr>
  </w:style>
  <w:style w:type="character" w:styleId="FollowedHyperlink">
    <w:name w:val="FollowedHyperlink"/>
    <w:basedOn w:val="DefaultParagraphFont"/>
    <w:semiHidden/>
    <w:unhideWhenUsed/>
    <w:rsid w:val="00631A6A"/>
    <w:rPr>
      <w:color w:val="800080" w:themeColor="followedHyperlink"/>
      <w:u w:val="single"/>
    </w:rPr>
  </w:style>
  <w:style w:type="paragraph" w:styleId="Revision">
    <w:name w:val="Revision"/>
    <w:hidden/>
    <w:uiPriority w:val="99"/>
    <w:semiHidden/>
    <w:rsid w:val="003D466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17420">
      <w:bodyDiv w:val="1"/>
      <w:marLeft w:val="0"/>
      <w:marRight w:val="0"/>
      <w:marTop w:val="0"/>
      <w:marBottom w:val="0"/>
      <w:divBdr>
        <w:top w:val="none" w:sz="0" w:space="0" w:color="auto"/>
        <w:left w:val="none" w:sz="0" w:space="0" w:color="auto"/>
        <w:bottom w:val="none" w:sz="0" w:space="0" w:color="auto"/>
        <w:right w:val="none" w:sz="0" w:space="0" w:color="auto"/>
      </w:divBdr>
    </w:div>
    <w:div w:id="255750244">
      <w:bodyDiv w:val="1"/>
      <w:marLeft w:val="0"/>
      <w:marRight w:val="0"/>
      <w:marTop w:val="0"/>
      <w:marBottom w:val="0"/>
      <w:divBdr>
        <w:top w:val="none" w:sz="0" w:space="0" w:color="auto"/>
        <w:left w:val="none" w:sz="0" w:space="0" w:color="auto"/>
        <w:bottom w:val="none" w:sz="0" w:space="0" w:color="auto"/>
        <w:right w:val="none" w:sz="0" w:space="0" w:color="auto"/>
      </w:divBdr>
    </w:div>
    <w:div w:id="1100950846">
      <w:bodyDiv w:val="1"/>
      <w:marLeft w:val="0"/>
      <w:marRight w:val="0"/>
      <w:marTop w:val="0"/>
      <w:marBottom w:val="0"/>
      <w:divBdr>
        <w:top w:val="none" w:sz="0" w:space="0" w:color="auto"/>
        <w:left w:val="none" w:sz="0" w:space="0" w:color="auto"/>
        <w:bottom w:val="none" w:sz="0" w:space="0" w:color="auto"/>
        <w:right w:val="none" w:sz="0" w:space="0" w:color="auto"/>
      </w:divBdr>
    </w:div>
    <w:div w:id="20533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ensus.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dh.virginia.gov/drinking-water/fcap/directo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dh.virginia.gov/drinking-water/capacity-develop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dh.virginia.gov/drinking-water/fcap/drinking-water-funding-program/" TargetMode="External"/><Relationship Id="rId5" Type="http://schemas.openxmlformats.org/officeDocument/2006/relationships/webSettings" Target="webSettings.xml"/><Relationship Id="rId15" Type="http://schemas.openxmlformats.org/officeDocument/2006/relationships/hyperlink" Target="https://www.vdh.virginia.gov/content/uploads/sites/14/2022/02/J-User-Rate-Analysis-v2.28.2022.xlsx" TargetMode="External"/><Relationship Id="rId10" Type="http://schemas.openxmlformats.org/officeDocument/2006/relationships/hyperlink" Target="mailto:DWSRF.Applications@vdh.virgini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WSRF.Applications@vdh.virginia.gov" TargetMode="External"/><Relationship Id="rId14" Type="http://schemas.openxmlformats.org/officeDocument/2006/relationships/hyperlink" Target="https://www.vdh.virginia.gov/drinking-water/fcap/drinking-water-fundin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0F63C-1E61-4397-B720-94176158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5</Pages>
  <Words>1609</Words>
  <Characters>8595</Characters>
  <Application>Microsoft Office Word</Application>
  <DocSecurity>0</DocSecurity>
  <Lines>129</Lines>
  <Paragraphs>93</Paragraphs>
  <ScaleCrop>false</ScaleCrop>
  <HeadingPairs>
    <vt:vector size="2" baseType="variant">
      <vt:variant>
        <vt:lpstr>Title</vt:lpstr>
      </vt:variant>
      <vt:variant>
        <vt:i4>1</vt:i4>
      </vt:variant>
    </vt:vector>
  </HeadingPairs>
  <TitlesOfParts>
    <vt:vector size="1" baseType="lpstr">
      <vt:lpstr>DRINKING WATER FUNDING</vt:lpstr>
    </vt:vector>
  </TitlesOfParts>
  <Company>vdh</Company>
  <LinksUpToDate>false</LinksUpToDate>
  <CharactersWithSpaces>10323</CharactersWithSpaces>
  <SharedDoc>false</SharedDoc>
  <HLinks>
    <vt:vector size="6" baseType="variant">
      <vt:variant>
        <vt:i4>1638490</vt:i4>
      </vt:variant>
      <vt:variant>
        <vt:i4>46</vt:i4>
      </vt:variant>
      <vt:variant>
        <vt:i4>0</vt:i4>
      </vt:variant>
      <vt:variant>
        <vt:i4>5</vt:i4>
      </vt:variant>
      <vt:variant>
        <vt:lpwstr>http://factfinder.census.gov/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Refinance or Purchase Loan Application</dc:title>
  <dc:creator>theresa hewlett;matt.beyer@vdh.virginia.gov</dc:creator>
  <cp:lastModifiedBy>Beyer, Matt (VDH)</cp:lastModifiedBy>
  <cp:revision>13</cp:revision>
  <cp:lastPrinted>2026-02-26T12:01:00Z</cp:lastPrinted>
  <dcterms:created xsi:type="dcterms:W3CDTF">2026-03-18T16:39:00Z</dcterms:created>
  <dcterms:modified xsi:type="dcterms:W3CDTF">2026-03-24T18:43:00Z</dcterms:modified>
</cp:coreProperties>
</file>