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9D6C" w14:textId="77777777" w:rsidR="00347B0C" w:rsidRDefault="00347B0C" w:rsidP="00C1483C">
      <w:pPr>
        <w:autoSpaceDE w:val="0"/>
        <w:autoSpaceDN w:val="0"/>
        <w:adjustRightInd w:val="0"/>
        <w:spacing w:line="241" w:lineRule="atLeast"/>
        <w:jc w:val="both"/>
        <w:rPr>
          <w:rFonts w:ascii="Arial" w:hAnsi="Arial" w:cs="Arial"/>
          <w:b/>
          <w:color w:val="000000"/>
          <w:sz w:val="21"/>
          <w:szCs w:val="21"/>
        </w:rPr>
      </w:pPr>
    </w:p>
    <w:p w14:paraId="216C4613" w14:textId="28618171" w:rsidR="002A7098" w:rsidRDefault="002A7098" w:rsidP="00C1483C">
      <w:pPr>
        <w:autoSpaceDE w:val="0"/>
        <w:autoSpaceDN w:val="0"/>
        <w:adjustRightInd w:val="0"/>
        <w:spacing w:line="241" w:lineRule="atLeast"/>
        <w:jc w:val="both"/>
        <w:rPr>
          <w:rFonts w:ascii="Arial" w:hAnsi="Arial" w:cs="Arial"/>
          <w:b/>
          <w:color w:val="000000"/>
          <w:sz w:val="21"/>
          <w:szCs w:val="21"/>
        </w:rPr>
      </w:pPr>
      <w:r w:rsidRPr="005F4534">
        <w:rPr>
          <w:rFonts w:ascii="Arial" w:hAnsi="Arial" w:cs="Arial"/>
          <w:b/>
          <w:color w:val="000000"/>
          <w:sz w:val="21"/>
          <w:szCs w:val="21"/>
        </w:rPr>
        <w:t>We recently collected</w:t>
      </w:r>
      <w:r>
        <w:rPr>
          <w:rFonts w:ascii="Arial" w:hAnsi="Arial" w:cs="Arial"/>
          <w:b/>
          <w:color w:val="000000"/>
          <w:sz w:val="21"/>
          <w:szCs w:val="21"/>
        </w:rPr>
        <w:t xml:space="preserve"> drinking water</w:t>
      </w:r>
      <w:r w:rsidRPr="005F4534">
        <w:rPr>
          <w:rFonts w:ascii="Arial" w:hAnsi="Arial" w:cs="Arial"/>
          <w:b/>
          <w:color w:val="000000"/>
          <w:sz w:val="21"/>
          <w:szCs w:val="21"/>
        </w:rPr>
        <w:t xml:space="preserve"> samples </w:t>
      </w:r>
      <w:r>
        <w:rPr>
          <w:rFonts w:ascii="Arial" w:hAnsi="Arial" w:cs="Arial"/>
          <w:b/>
          <w:color w:val="000000"/>
          <w:sz w:val="21"/>
          <w:szCs w:val="21"/>
        </w:rPr>
        <w:t>to find the amount of lead in our water</w:t>
      </w:r>
      <w:r w:rsidRPr="005F4534">
        <w:rPr>
          <w:rFonts w:ascii="Arial" w:hAnsi="Arial" w:cs="Arial"/>
          <w:b/>
          <w:color w:val="000000"/>
          <w:sz w:val="21"/>
          <w:szCs w:val="21"/>
        </w:rPr>
        <w:t>.  The result of this test w</w:t>
      </w:r>
      <w:r w:rsidR="00503485">
        <w:rPr>
          <w:rFonts w:ascii="Arial" w:hAnsi="Arial" w:cs="Arial"/>
          <w:b/>
          <w:color w:val="000000"/>
          <w:sz w:val="21"/>
          <w:szCs w:val="21"/>
        </w:rPr>
        <w:t>as</w:t>
      </w:r>
      <w:r>
        <w:rPr>
          <w:rFonts w:ascii="Arial" w:hAnsi="Arial" w:cs="Arial"/>
          <w:b/>
          <w:color w:val="000000"/>
          <w:sz w:val="21"/>
          <w:szCs w:val="21"/>
        </w:rPr>
        <w:t xml:space="preserve"> within limits</w:t>
      </w:r>
      <w:r w:rsidR="00043278">
        <w:rPr>
          <w:rFonts w:ascii="Arial" w:hAnsi="Arial" w:cs="Arial"/>
          <w:b/>
          <w:color w:val="000000"/>
          <w:sz w:val="21"/>
          <w:szCs w:val="21"/>
        </w:rPr>
        <w:t>.</w:t>
      </w:r>
    </w:p>
    <w:p w14:paraId="51C9132E" w14:textId="77777777" w:rsidR="002A7098" w:rsidRDefault="002A7098" w:rsidP="001F35D5">
      <w:pPr>
        <w:widowControl w:val="0"/>
        <w:tabs>
          <w:tab w:val="left" w:pos="255"/>
          <w:tab w:val="left" w:pos="3585"/>
          <w:tab w:val="right" w:pos="6243"/>
          <w:tab w:val="right" w:pos="7698"/>
          <w:tab w:val="right" w:pos="9168"/>
          <w:tab w:val="right" w:pos="10188"/>
        </w:tabs>
        <w:autoSpaceDE w:val="0"/>
        <w:autoSpaceDN w:val="0"/>
        <w:adjustRightInd w:val="0"/>
        <w:spacing w:before="20"/>
        <w:rPr>
          <w:rFonts w:ascii="MS Sans Serif" w:hAnsi="MS Sans Serif" w:cs="MS Sans Serif"/>
          <w:b/>
          <w:bCs/>
          <w:color w:val="000000"/>
          <w:sz w:val="21"/>
          <w:szCs w:val="21"/>
        </w:rPr>
      </w:pPr>
    </w:p>
    <w:p w14:paraId="29F1A21B" w14:textId="77777777" w:rsidR="002A7098" w:rsidRPr="00C11E30" w:rsidRDefault="002A7098" w:rsidP="001F35D5">
      <w:pPr>
        <w:widowControl w:val="0"/>
        <w:tabs>
          <w:tab w:val="left" w:pos="255"/>
          <w:tab w:val="left" w:pos="3585"/>
          <w:tab w:val="right" w:pos="6243"/>
          <w:tab w:val="right" w:pos="7698"/>
          <w:tab w:val="right" w:pos="9168"/>
          <w:tab w:val="right" w:pos="10188"/>
        </w:tabs>
        <w:autoSpaceDE w:val="0"/>
        <w:autoSpaceDN w:val="0"/>
        <w:adjustRightInd w:val="0"/>
        <w:spacing w:before="20"/>
        <w:rPr>
          <w:rFonts w:ascii="MS Sans Serif" w:hAnsi="MS Sans Serif" w:cs="MS Sans Serif"/>
          <w:b/>
          <w:bCs/>
          <w:color w:val="000000"/>
          <w:sz w:val="21"/>
          <w:szCs w:val="21"/>
        </w:rPr>
      </w:pPr>
    </w:p>
    <w:p w14:paraId="35E4A9D8" w14:textId="77777777" w:rsidR="002A7098" w:rsidRPr="00AB223B" w:rsidRDefault="00142B0C" w:rsidP="00C1483C">
      <w:pPr>
        <w:autoSpaceDE w:val="0"/>
        <w:autoSpaceDN w:val="0"/>
        <w:adjustRightInd w:val="0"/>
        <w:spacing w:line="241" w:lineRule="atLeast"/>
        <w:jc w:val="both"/>
        <w:rPr>
          <w:rFonts w:ascii="Arial" w:hAnsi="Arial" w:cs="Arial"/>
          <w:b/>
          <w:color w:val="000000"/>
          <w:sz w:val="28"/>
          <w:szCs w:val="21"/>
        </w:rPr>
      </w:pPr>
      <w:r>
        <w:rPr>
          <w:rFonts w:ascii="Arial" w:hAnsi="Arial" w:cs="Arial"/>
          <w:b/>
          <w:color w:val="000000"/>
          <w:sz w:val="28"/>
          <w:szCs w:val="21"/>
        </w:rPr>
        <w:t>Our water</w:t>
      </w:r>
      <w:r w:rsidR="002A7098" w:rsidRPr="00AB223B">
        <w:rPr>
          <w:rFonts w:ascii="Arial" w:hAnsi="Arial" w:cs="Arial"/>
          <w:b/>
          <w:color w:val="000000"/>
          <w:sz w:val="28"/>
          <w:szCs w:val="21"/>
        </w:rPr>
        <w:t xml:space="preserve"> is safe to drink!</w:t>
      </w:r>
    </w:p>
    <w:p w14:paraId="20549A9D" w14:textId="77777777" w:rsidR="007305EA" w:rsidRDefault="007305EA" w:rsidP="007305EA">
      <w:pPr>
        <w:pStyle w:val="Pa5"/>
        <w:spacing w:line="240" w:lineRule="auto"/>
        <w:jc w:val="both"/>
        <w:outlineLvl w:val="0"/>
        <w:rPr>
          <w:rFonts w:ascii="Arial" w:hAnsi="Arial" w:cs="Arial"/>
          <w:b/>
          <w:bCs/>
          <w:color w:val="000000"/>
          <w:sz w:val="21"/>
          <w:szCs w:val="21"/>
        </w:rPr>
      </w:pPr>
    </w:p>
    <w:p w14:paraId="68BC3606" w14:textId="50C20DA0" w:rsidR="007305EA" w:rsidRDefault="007305EA" w:rsidP="007305EA">
      <w:pPr>
        <w:pStyle w:val="Pa5"/>
        <w:spacing w:line="240" w:lineRule="auto"/>
        <w:jc w:val="both"/>
        <w:outlineLvl w:val="0"/>
        <w:rPr>
          <w:rFonts w:ascii="Arial" w:hAnsi="Arial" w:cs="Arial"/>
          <w:b/>
          <w:bCs/>
          <w:color w:val="000000"/>
          <w:sz w:val="21"/>
          <w:szCs w:val="21"/>
        </w:rPr>
      </w:pPr>
      <w:r>
        <w:rPr>
          <w:rFonts w:ascii="Arial" w:hAnsi="Arial" w:cs="Arial"/>
          <w:b/>
          <w:bCs/>
          <w:color w:val="000000"/>
          <w:sz w:val="21"/>
          <w:szCs w:val="21"/>
        </w:rPr>
        <w:t>Lead r</w:t>
      </w:r>
      <w:r w:rsidRPr="001F35D5">
        <w:rPr>
          <w:rFonts w:ascii="Arial" w:hAnsi="Arial" w:cs="Arial"/>
          <w:b/>
          <w:bCs/>
          <w:color w:val="000000"/>
          <w:sz w:val="21"/>
          <w:szCs w:val="21"/>
        </w:rPr>
        <w:t xml:space="preserve">esult </w:t>
      </w:r>
      <w:r w:rsidR="00ED24FD">
        <w:rPr>
          <w:rFonts w:ascii="Arial" w:hAnsi="Arial" w:cs="Arial"/>
          <w:b/>
          <w:bCs/>
          <w:color w:val="000000"/>
          <w:sz w:val="21"/>
          <w:szCs w:val="21"/>
        </w:rPr>
        <w:t>from</w:t>
      </w:r>
      <w:r w:rsidRPr="001F35D5">
        <w:rPr>
          <w:rFonts w:ascii="Arial" w:hAnsi="Arial" w:cs="Arial"/>
          <w:b/>
          <w:bCs/>
          <w:color w:val="000000"/>
          <w:sz w:val="21"/>
          <w:szCs w:val="21"/>
        </w:rPr>
        <w:t xml:space="preserve"> </w:t>
      </w:r>
      <w:r>
        <w:rPr>
          <w:rFonts w:ascii="Arial" w:hAnsi="Arial" w:cs="Arial"/>
          <w:b/>
          <w:bCs/>
          <w:color w:val="000000"/>
          <w:sz w:val="21"/>
          <w:szCs w:val="21"/>
        </w:rPr>
        <w:t>your</w:t>
      </w:r>
      <w:r w:rsidRPr="001F35D5">
        <w:rPr>
          <w:rFonts w:ascii="Arial" w:hAnsi="Arial" w:cs="Arial"/>
          <w:b/>
          <w:bCs/>
          <w:color w:val="000000"/>
          <w:sz w:val="21"/>
          <w:szCs w:val="21"/>
        </w:rPr>
        <w:t xml:space="preserve"> test:</w:t>
      </w:r>
    </w:p>
    <w:p w14:paraId="17717ED7" w14:textId="77777777" w:rsidR="007305EA" w:rsidRDefault="007305EA" w:rsidP="007305EA">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7735"/>
      </w:tblGrid>
      <w:tr w:rsidR="007305EA" w14:paraId="3B883296" w14:textId="77777777" w:rsidTr="003231C8">
        <w:tc>
          <w:tcPr>
            <w:tcW w:w="3055" w:type="dxa"/>
            <w:shd w:val="clear" w:color="auto" w:fill="auto"/>
          </w:tcPr>
          <w:p w14:paraId="781BBED7" w14:textId="77777777" w:rsidR="007305EA" w:rsidRPr="002A7098" w:rsidRDefault="007305EA" w:rsidP="00291F44">
            <w:pPr>
              <w:pStyle w:val="Pa31"/>
              <w:spacing w:before="0" w:line="240" w:lineRule="auto"/>
              <w:jc w:val="both"/>
              <w:rPr>
                <w:rFonts w:ascii="Arial" w:hAnsi="Arial" w:cs="Arial"/>
                <w:color w:val="000000"/>
                <w:sz w:val="21"/>
                <w:szCs w:val="21"/>
              </w:rPr>
            </w:pPr>
            <w:r w:rsidRPr="002A7098">
              <w:rPr>
                <w:rFonts w:ascii="Arial" w:hAnsi="Arial" w:cs="Arial"/>
                <w:color w:val="000000"/>
                <w:sz w:val="21"/>
                <w:szCs w:val="21"/>
              </w:rPr>
              <w:t>Water System</w:t>
            </w:r>
          </w:p>
        </w:tc>
        <w:tc>
          <w:tcPr>
            <w:tcW w:w="7735" w:type="dxa"/>
            <w:shd w:val="clear" w:color="auto" w:fill="auto"/>
          </w:tcPr>
          <w:p w14:paraId="5B753BE9" w14:textId="0B867E5A" w:rsidR="007305EA" w:rsidRPr="002A7098" w:rsidRDefault="003231C8" w:rsidP="00291F44">
            <w:pPr>
              <w:pStyle w:val="Pa31"/>
              <w:spacing w:before="0" w:line="240" w:lineRule="auto"/>
              <w:jc w:val="both"/>
              <w:rPr>
                <w:rFonts w:ascii="Arial" w:hAnsi="Arial" w:cs="Arial"/>
                <w:color w:val="000000"/>
                <w:sz w:val="21"/>
                <w:szCs w:val="21"/>
              </w:rPr>
            </w:pPr>
            <w:sdt>
              <w:sdtPr>
                <w:rPr>
                  <w:rFonts w:ascii="Arial" w:hAnsi="Arial" w:cs="Arial"/>
                  <w:noProof/>
                  <w:color w:val="000000"/>
                  <w:sz w:val="21"/>
                  <w:szCs w:val="21"/>
                </w:rPr>
                <w:alias w:val="Type Waterworks Name Here"/>
                <w:tag w:val="Type Waterworks Name Here"/>
                <w:id w:val="-1737856467"/>
                <w:placeholder>
                  <w:docPart w:val="DefaultPlaceholder_-1854013440"/>
                </w:placeholder>
                <w:showingPlcHdr/>
              </w:sdtPr>
              <w:sdtContent>
                <w:r w:rsidRPr="002D46A7">
                  <w:rPr>
                    <w:rStyle w:val="PlaceholderText"/>
                  </w:rPr>
                  <w:t>Click or tap here to enter text.</w:t>
                </w:r>
              </w:sdtContent>
            </w:sdt>
          </w:p>
        </w:tc>
      </w:tr>
      <w:tr w:rsidR="007305EA" w14:paraId="7FAF5AA9" w14:textId="77777777" w:rsidTr="003231C8">
        <w:tc>
          <w:tcPr>
            <w:tcW w:w="3055" w:type="dxa"/>
            <w:shd w:val="clear" w:color="auto" w:fill="auto"/>
          </w:tcPr>
          <w:p w14:paraId="73096F45" w14:textId="77777777" w:rsidR="007305EA" w:rsidRPr="002A7098" w:rsidRDefault="007305EA" w:rsidP="00291F44">
            <w:pPr>
              <w:pStyle w:val="Pa31"/>
              <w:spacing w:before="0" w:line="240" w:lineRule="auto"/>
              <w:jc w:val="both"/>
              <w:rPr>
                <w:rFonts w:ascii="Arial" w:hAnsi="Arial" w:cs="Arial"/>
                <w:color w:val="000000"/>
                <w:sz w:val="21"/>
                <w:szCs w:val="21"/>
              </w:rPr>
            </w:pPr>
            <w:r w:rsidRPr="002A7098">
              <w:rPr>
                <w:rFonts w:ascii="Arial" w:hAnsi="Arial" w:cs="Arial"/>
                <w:color w:val="000000"/>
                <w:sz w:val="21"/>
                <w:szCs w:val="21"/>
              </w:rPr>
              <w:t>Sample Point</w:t>
            </w:r>
          </w:p>
        </w:tc>
        <w:sdt>
          <w:sdtPr>
            <w:rPr>
              <w:rFonts w:ascii="Arial" w:hAnsi="Arial" w:cs="Arial"/>
              <w:color w:val="000000"/>
              <w:sz w:val="21"/>
              <w:szCs w:val="21"/>
            </w:rPr>
            <w:alias w:val="Type Sample Collection Location Here"/>
            <w:tag w:val="Type Sample Collection Location Here"/>
            <w:id w:val="883372262"/>
            <w:placeholder>
              <w:docPart w:val="DefaultPlaceholder_-1854013440"/>
            </w:placeholder>
            <w:showingPlcHdr/>
          </w:sdtPr>
          <w:sdtContent>
            <w:tc>
              <w:tcPr>
                <w:tcW w:w="7735" w:type="dxa"/>
                <w:shd w:val="clear" w:color="auto" w:fill="auto"/>
              </w:tcPr>
              <w:p w14:paraId="4BFE8E8B" w14:textId="2452741C" w:rsidR="007305EA" w:rsidRPr="002A7098" w:rsidRDefault="003231C8" w:rsidP="00291F44">
                <w:pPr>
                  <w:pStyle w:val="Pa31"/>
                  <w:spacing w:before="0" w:line="240" w:lineRule="auto"/>
                  <w:jc w:val="both"/>
                  <w:rPr>
                    <w:rFonts w:ascii="Arial" w:hAnsi="Arial" w:cs="Arial"/>
                    <w:color w:val="000000"/>
                    <w:sz w:val="21"/>
                    <w:szCs w:val="21"/>
                  </w:rPr>
                </w:pPr>
                <w:r w:rsidRPr="002D46A7">
                  <w:rPr>
                    <w:rStyle w:val="PlaceholderText"/>
                  </w:rPr>
                  <w:t>Click or tap here to enter text.</w:t>
                </w:r>
              </w:p>
            </w:tc>
          </w:sdtContent>
        </w:sdt>
      </w:tr>
      <w:tr w:rsidR="007305EA" w14:paraId="73B41DB4" w14:textId="77777777" w:rsidTr="003231C8">
        <w:tc>
          <w:tcPr>
            <w:tcW w:w="3055" w:type="dxa"/>
            <w:shd w:val="clear" w:color="auto" w:fill="auto"/>
          </w:tcPr>
          <w:p w14:paraId="05360261" w14:textId="77777777" w:rsidR="007305EA" w:rsidRPr="002A7098" w:rsidRDefault="007305EA" w:rsidP="00291F44">
            <w:pPr>
              <w:pStyle w:val="Pa31"/>
              <w:spacing w:before="0" w:line="240" w:lineRule="auto"/>
              <w:jc w:val="both"/>
              <w:rPr>
                <w:rFonts w:ascii="Arial" w:hAnsi="Arial" w:cs="Arial"/>
                <w:color w:val="000000"/>
                <w:sz w:val="21"/>
                <w:szCs w:val="21"/>
              </w:rPr>
            </w:pPr>
            <w:r w:rsidRPr="002A7098">
              <w:rPr>
                <w:rFonts w:ascii="Arial" w:hAnsi="Arial" w:cs="Arial"/>
                <w:color w:val="000000"/>
                <w:sz w:val="21"/>
                <w:szCs w:val="21"/>
              </w:rPr>
              <w:t>Sample Collection Date</w:t>
            </w:r>
          </w:p>
        </w:tc>
        <w:sdt>
          <w:sdtPr>
            <w:rPr>
              <w:rFonts w:ascii="Arial" w:hAnsi="Arial" w:cs="Arial"/>
              <w:color w:val="000000"/>
              <w:sz w:val="21"/>
              <w:szCs w:val="21"/>
            </w:rPr>
            <w:id w:val="686481784"/>
            <w:placeholder>
              <w:docPart w:val="DefaultPlaceholder_-1854013437"/>
            </w:placeholder>
            <w:showingPlcHdr/>
            <w:date>
              <w:dateFormat w:val="M/d/yyyy"/>
              <w:lid w:val="en-US"/>
              <w:storeMappedDataAs w:val="dateTime"/>
              <w:calendar w:val="gregorian"/>
            </w:date>
          </w:sdtPr>
          <w:sdtContent>
            <w:tc>
              <w:tcPr>
                <w:tcW w:w="7735" w:type="dxa"/>
                <w:shd w:val="clear" w:color="auto" w:fill="auto"/>
              </w:tcPr>
              <w:p w14:paraId="0405F5D2" w14:textId="5459FE92" w:rsidR="007305EA" w:rsidRPr="002A7098" w:rsidRDefault="003231C8" w:rsidP="00291F44">
                <w:pPr>
                  <w:pStyle w:val="Pa31"/>
                  <w:spacing w:before="0" w:line="240" w:lineRule="auto"/>
                  <w:jc w:val="both"/>
                  <w:rPr>
                    <w:rFonts w:ascii="Arial" w:hAnsi="Arial" w:cs="Arial"/>
                    <w:color w:val="000000"/>
                    <w:sz w:val="21"/>
                    <w:szCs w:val="21"/>
                  </w:rPr>
                </w:pPr>
                <w:r w:rsidRPr="002D46A7">
                  <w:rPr>
                    <w:rStyle w:val="PlaceholderText"/>
                  </w:rPr>
                  <w:t>Click or tap to enter a date.</w:t>
                </w:r>
              </w:p>
            </w:tc>
          </w:sdtContent>
        </w:sdt>
      </w:tr>
      <w:tr w:rsidR="007305EA" w14:paraId="5A4F228B" w14:textId="77777777" w:rsidTr="003231C8">
        <w:tc>
          <w:tcPr>
            <w:tcW w:w="3055" w:type="dxa"/>
            <w:shd w:val="clear" w:color="auto" w:fill="auto"/>
          </w:tcPr>
          <w:p w14:paraId="5FE466DE" w14:textId="77777777" w:rsidR="007305EA" w:rsidRPr="002A7098" w:rsidRDefault="007305EA" w:rsidP="00291F44">
            <w:pPr>
              <w:pStyle w:val="Pa31"/>
              <w:spacing w:before="0" w:line="240" w:lineRule="auto"/>
              <w:jc w:val="both"/>
              <w:rPr>
                <w:rFonts w:ascii="Arial" w:hAnsi="Arial" w:cs="Arial"/>
                <w:color w:val="000000"/>
                <w:sz w:val="21"/>
                <w:szCs w:val="21"/>
              </w:rPr>
            </w:pPr>
            <w:r w:rsidRPr="002A7098">
              <w:rPr>
                <w:rFonts w:ascii="Arial" w:hAnsi="Arial" w:cs="Arial"/>
                <w:color w:val="000000"/>
                <w:sz w:val="21"/>
                <w:szCs w:val="21"/>
              </w:rPr>
              <w:t>Sample Result for Lead</w:t>
            </w:r>
          </w:p>
        </w:tc>
        <w:tc>
          <w:tcPr>
            <w:tcW w:w="7735" w:type="dxa"/>
            <w:shd w:val="clear" w:color="auto" w:fill="auto"/>
          </w:tcPr>
          <w:p w14:paraId="584B42D1" w14:textId="77564AA0" w:rsidR="007305EA" w:rsidRPr="002A7098" w:rsidRDefault="003231C8" w:rsidP="00291F44">
            <w:pPr>
              <w:pStyle w:val="Pa31"/>
              <w:spacing w:before="0" w:line="240" w:lineRule="auto"/>
              <w:jc w:val="both"/>
              <w:rPr>
                <w:rFonts w:ascii="Arial" w:hAnsi="Arial" w:cs="Arial"/>
                <w:color w:val="000000"/>
                <w:sz w:val="21"/>
                <w:szCs w:val="21"/>
              </w:rPr>
            </w:pPr>
            <w:sdt>
              <w:sdtPr>
                <w:rPr>
                  <w:rFonts w:ascii="Arial" w:hAnsi="Arial" w:cs="Arial"/>
                  <w:noProof/>
                  <w:color w:val="000000"/>
                  <w:sz w:val="21"/>
                  <w:szCs w:val="21"/>
                </w:rPr>
                <w:alias w:val="Enter measured concentration from lab report"/>
                <w:tag w:val="Enter measured concentration from lab report"/>
                <w:id w:val="1038092543"/>
                <w:placeholder>
                  <w:docPart w:val="DefaultPlaceholder_-1854013440"/>
                </w:placeholder>
                <w:showingPlcHdr/>
              </w:sdtPr>
              <w:sdtContent>
                <w:r w:rsidRPr="002D46A7">
                  <w:rPr>
                    <w:rStyle w:val="PlaceholderText"/>
                  </w:rPr>
                  <w:t>Click or tap here to enter text.</w:t>
                </w:r>
              </w:sdtContent>
            </w:sdt>
            <w:r>
              <w:rPr>
                <w:rFonts w:ascii="Arial" w:hAnsi="Arial" w:cs="Arial"/>
                <w:noProof/>
                <w:color w:val="000000"/>
                <w:sz w:val="21"/>
                <w:szCs w:val="21"/>
              </w:rPr>
              <w:t xml:space="preserve"> </w:t>
            </w:r>
            <w:sdt>
              <w:sdtPr>
                <w:rPr>
                  <w:rFonts w:ascii="Arial" w:hAnsi="Arial" w:cs="Arial"/>
                  <w:noProof/>
                  <w:color w:val="000000"/>
                  <w:sz w:val="21"/>
                  <w:szCs w:val="21"/>
                </w:rPr>
                <w:alias w:val="pick the correct units"/>
                <w:tag w:val="pick the correct units"/>
                <w:id w:val="165836438"/>
                <w:lock w:val="sdtLocked"/>
                <w:placeholder>
                  <w:docPart w:val="DefaultPlaceholder_-1854013438"/>
                </w:placeholder>
                <w:showingPlcHdr/>
                <w:dropDownList>
                  <w:listItem w:value="Choose an item."/>
                  <w:listItem w:displayText="mg/L" w:value="mg/L"/>
                  <w:listItem w:displayText="ppb" w:value="ppb"/>
                </w:dropDownList>
              </w:sdtPr>
              <w:sdtContent>
                <w:r w:rsidRPr="002D46A7">
                  <w:rPr>
                    <w:rStyle w:val="PlaceholderText"/>
                  </w:rPr>
                  <w:t>Choose an item.</w:t>
                </w:r>
              </w:sdtContent>
            </w:sdt>
          </w:p>
        </w:tc>
      </w:tr>
      <w:tr w:rsidR="00347B0C" w14:paraId="7A30CC50" w14:textId="77777777" w:rsidTr="003231C8">
        <w:tc>
          <w:tcPr>
            <w:tcW w:w="3055" w:type="dxa"/>
            <w:shd w:val="clear" w:color="auto" w:fill="auto"/>
          </w:tcPr>
          <w:p w14:paraId="7E59120A" w14:textId="7EE2F867" w:rsidR="00347B0C" w:rsidRPr="002A7098" w:rsidRDefault="00347B0C" w:rsidP="00291F44">
            <w:pPr>
              <w:pStyle w:val="Pa31"/>
              <w:spacing w:before="0" w:line="240" w:lineRule="auto"/>
              <w:jc w:val="both"/>
              <w:rPr>
                <w:rFonts w:ascii="Arial" w:hAnsi="Arial" w:cs="Arial"/>
                <w:color w:val="000000"/>
                <w:sz w:val="21"/>
                <w:szCs w:val="21"/>
              </w:rPr>
            </w:pPr>
            <w:r>
              <w:rPr>
                <w:rFonts w:ascii="Arial" w:hAnsi="Arial" w:cs="Arial"/>
                <w:color w:val="000000"/>
                <w:sz w:val="21"/>
                <w:szCs w:val="21"/>
              </w:rPr>
              <w:t>Sample Result for Copper</w:t>
            </w:r>
          </w:p>
        </w:tc>
        <w:tc>
          <w:tcPr>
            <w:tcW w:w="7735" w:type="dxa"/>
            <w:shd w:val="clear" w:color="auto" w:fill="auto"/>
          </w:tcPr>
          <w:p w14:paraId="2683E6C6" w14:textId="671B6A22" w:rsidR="00347B0C" w:rsidRPr="00347B0C" w:rsidRDefault="003231C8" w:rsidP="00291F44">
            <w:pPr>
              <w:pStyle w:val="Pa31"/>
              <w:spacing w:before="0" w:line="240" w:lineRule="auto"/>
              <w:jc w:val="both"/>
              <w:rPr>
                <w:rFonts w:ascii="Arial" w:hAnsi="Arial" w:cs="Arial"/>
                <w:noProof/>
                <w:vanish/>
                <w:color w:val="000000"/>
                <w:sz w:val="21"/>
                <w:szCs w:val="21"/>
              </w:rPr>
            </w:pPr>
            <w:sdt>
              <w:sdtPr>
                <w:rPr>
                  <w:rFonts w:ascii="Arial" w:hAnsi="Arial" w:cs="Arial"/>
                  <w:noProof/>
                  <w:color w:val="000000"/>
                  <w:sz w:val="21"/>
                  <w:szCs w:val="21"/>
                </w:rPr>
                <w:alias w:val="Enter measured concentration from lab report"/>
                <w:tag w:val="Enter measured concentration from lab report"/>
                <w:id w:val="80410630"/>
                <w:placeholder>
                  <w:docPart w:val="E72D555281304C668889A650A2A419CB"/>
                </w:placeholder>
                <w:showingPlcHdr/>
              </w:sdtPr>
              <w:sdtContent>
                <w:r w:rsidRPr="002D46A7">
                  <w:rPr>
                    <w:rStyle w:val="PlaceholderText"/>
                  </w:rPr>
                  <w:t>Click or tap here to enter text.</w:t>
                </w:r>
              </w:sdtContent>
            </w:sdt>
            <w:r>
              <w:rPr>
                <w:rFonts w:ascii="Arial" w:hAnsi="Arial" w:cs="Arial"/>
                <w:noProof/>
                <w:color w:val="000000"/>
                <w:sz w:val="21"/>
                <w:szCs w:val="21"/>
              </w:rPr>
              <w:t xml:space="preserve"> </w:t>
            </w:r>
            <w:sdt>
              <w:sdtPr>
                <w:rPr>
                  <w:rFonts w:ascii="Arial" w:hAnsi="Arial" w:cs="Arial"/>
                  <w:noProof/>
                  <w:color w:val="000000"/>
                  <w:sz w:val="21"/>
                  <w:szCs w:val="21"/>
                </w:rPr>
                <w:alias w:val="pick the correct units"/>
                <w:tag w:val="pick the correct units"/>
                <w:id w:val="1501615960"/>
                <w:placeholder>
                  <w:docPart w:val="980F46F2D29D4B82AEB7263D873701A0"/>
                </w:placeholder>
                <w:showingPlcHdr/>
                <w:dropDownList>
                  <w:listItem w:value="Choose an item."/>
                  <w:listItem w:displayText="mg/L" w:value="mg/L"/>
                  <w:listItem w:displayText="ppb" w:value="ppb"/>
                </w:dropDownList>
              </w:sdtPr>
              <w:sdtContent>
                <w:r w:rsidRPr="002D46A7">
                  <w:rPr>
                    <w:rStyle w:val="PlaceholderText"/>
                  </w:rPr>
                  <w:t>Choose an item.</w:t>
                </w:r>
              </w:sdtContent>
            </w:sdt>
            <w:r w:rsidR="00347B0C">
              <w:rPr>
                <w:rFonts w:ascii="Arial" w:hAnsi="Arial" w:cs="Arial"/>
                <w:noProof/>
                <w:color w:val="000000"/>
                <w:sz w:val="21"/>
                <w:szCs w:val="21"/>
              </w:rPr>
              <w:t xml:space="preserve"> </w:t>
            </w:r>
          </w:p>
          <w:p w14:paraId="3A1607AA" w14:textId="2436A503" w:rsidR="00347B0C" w:rsidRPr="00347B0C" w:rsidRDefault="00347B0C" w:rsidP="00291F44">
            <w:pPr>
              <w:pStyle w:val="Pa31"/>
              <w:spacing w:before="0" w:line="240" w:lineRule="auto"/>
              <w:jc w:val="both"/>
              <w:rPr>
                <w:rFonts w:ascii="Arial" w:hAnsi="Arial" w:cs="Arial"/>
                <w:noProof/>
                <w:color w:val="2E74B5" w:themeColor="accent1" w:themeShade="BF"/>
                <w:sz w:val="21"/>
                <w:szCs w:val="21"/>
              </w:rPr>
            </w:pPr>
            <w:r w:rsidRPr="00347B0C">
              <w:rPr>
                <w:rFonts w:ascii="Arial" w:hAnsi="Arial" w:cs="Arial"/>
                <w:noProof/>
                <w:vanish/>
                <w:color w:val="2E74B5" w:themeColor="accent1" w:themeShade="BF"/>
                <w:sz w:val="21"/>
                <w:szCs w:val="21"/>
              </w:rPr>
              <w:t>[delete this row if the result is less than 1.3 mg/L</w:t>
            </w:r>
            <w:r w:rsidR="003231C8">
              <w:rPr>
                <w:rFonts w:ascii="Arial" w:hAnsi="Arial" w:cs="Arial"/>
                <w:noProof/>
                <w:vanish/>
                <w:color w:val="2E74B5" w:themeColor="accent1" w:themeShade="BF"/>
                <w:sz w:val="21"/>
                <w:szCs w:val="21"/>
              </w:rPr>
              <w:t xml:space="preserve"> or 1300 ppb</w:t>
            </w:r>
            <w:r w:rsidRPr="00347B0C">
              <w:rPr>
                <w:rFonts w:ascii="Arial" w:hAnsi="Arial" w:cs="Arial"/>
                <w:noProof/>
                <w:vanish/>
                <w:color w:val="2E74B5" w:themeColor="accent1" w:themeShade="BF"/>
                <w:sz w:val="21"/>
                <w:szCs w:val="21"/>
              </w:rPr>
              <w:t>]</w:t>
            </w:r>
          </w:p>
        </w:tc>
      </w:tr>
    </w:tbl>
    <w:p w14:paraId="28431E78" w14:textId="7C6A62E2" w:rsidR="002A7098" w:rsidRDefault="002A7098" w:rsidP="00D1086E">
      <w:pPr>
        <w:pStyle w:val="Pa5"/>
        <w:spacing w:line="240" w:lineRule="auto"/>
        <w:jc w:val="both"/>
        <w:outlineLvl w:val="0"/>
        <w:rPr>
          <w:rFonts w:ascii="Arial" w:hAnsi="Arial" w:cs="Arial"/>
          <w:b/>
          <w:bCs/>
          <w:color w:val="000000"/>
          <w:sz w:val="21"/>
          <w:szCs w:val="21"/>
        </w:rPr>
      </w:pPr>
    </w:p>
    <w:p w14:paraId="186070BD" w14:textId="77777777" w:rsidR="00AD52AD" w:rsidRPr="00AD52AD" w:rsidRDefault="00AD52AD" w:rsidP="00AD52AD">
      <w:pPr>
        <w:pStyle w:val="Default"/>
      </w:pPr>
    </w:p>
    <w:p w14:paraId="31F49FB6" w14:textId="77777777" w:rsidR="002A7098" w:rsidRPr="00782C86" w:rsidRDefault="002A7098" w:rsidP="00D1086E">
      <w:pPr>
        <w:pStyle w:val="Pa5"/>
        <w:spacing w:line="240" w:lineRule="auto"/>
        <w:jc w:val="both"/>
        <w:outlineLvl w:val="0"/>
        <w:rPr>
          <w:rFonts w:ascii="Arial" w:hAnsi="Arial" w:cs="Arial"/>
          <w:sz w:val="21"/>
          <w:szCs w:val="21"/>
        </w:rPr>
      </w:pPr>
      <w:r>
        <w:rPr>
          <w:rFonts w:ascii="Arial" w:hAnsi="Arial" w:cs="Arial"/>
          <w:b/>
          <w:bCs/>
          <w:color w:val="000000"/>
          <w:sz w:val="21"/>
          <w:szCs w:val="21"/>
        </w:rPr>
        <w:t>However, there are steps to r</w:t>
      </w:r>
      <w:r w:rsidRPr="00782C86">
        <w:rPr>
          <w:rFonts w:ascii="Arial" w:hAnsi="Arial" w:cs="Arial"/>
          <w:b/>
          <w:bCs/>
          <w:color w:val="000000"/>
          <w:sz w:val="21"/>
          <w:szCs w:val="21"/>
        </w:rPr>
        <w:t xml:space="preserve">educe </w:t>
      </w:r>
      <w:r>
        <w:rPr>
          <w:rFonts w:ascii="Arial" w:hAnsi="Arial" w:cs="Arial"/>
          <w:b/>
          <w:bCs/>
          <w:color w:val="000000"/>
          <w:sz w:val="21"/>
          <w:szCs w:val="21"/>
        </w:rPr>
        <w:t>exposure to lead in drinking water, including:</w:t>
      </w:r>
    </w:p>
    <w:p w14:paraId="109FD2DA" w14:textId="77777777" w:rsidR="002A7098" w:rsidRPr="00782C86" w:rsidRDefault="002A7098" w:rsidP="005F4534">
      <w:pPr>
        <w:pStyle w:val="Default"/>
        <w:jc w:val="both"/>
        <w:rPr>
          <w:rFonts w:ascii="Arial" w:hAnsi="Arial" w:cs="Arial"/>
          <w:sz w:val="21"/>
          <w:szCs w:val="21"/>
        </w:rPr>
      </w:pPr>
    </w:p>
    <w:p w14:paraId="5E689E7B" w14:textId="3F919AE7" w:rsidR="002A7098" w:rsidRPr="00782C86" w:rsidRDefault="002A7098" w:rsidP="008707DC">
      <w:pPr>
        <w:pStyle w:val="Pa31"/>
        <w:numPr>
          <w:ilvl w:val="0"/>
          <w:numId w:val="5"/>
        </w:numPr>
        <w:spacing w:before="0" w:line="240" w:lineRule="auto"/>
        <w:jc w:val="both"/>
        <w:rPr>
          <w:rFonts w:ascii="Arial" w:hAnsi="Arial" w:cs="Arial"/>
          <w:sz w:val="21"/>
          <w:szCs w:val="21"/>
        </w:rPr>
      </w:pPr>
      <w:r w:rsidRPr="00782C86">
        <w:rPr>
          <w:rFonts w:ascii="Arial" w:hAnsi="Arial" w:cs="Arial"/>
          <w:b/>
          <w:bCs/>
          <w:color w:val="000000"/>
          <w:sz w:val="21"/>
          <w:szCs w:val="21"/>
        </w:rPr>
        <w:t>Ru</w:t>
      </w:r>
      <w:r w:rsidRPr="00782C86">
        <w:rPr>
          <w:rFonts w:ascii="Arial" w:hAnsi="Arial" w:cs="Arial"/>
          <w:b/>
          <w:bCs/>
          <w:iCs/>
          <w:color w:val="000000"/>
          <w:sz w:val="21"/>
          <w:szCs w:val="21"/>
        </w:rPr>
        <w:t xml:space="preserve">n your water </w:t>
      </w:r>
      <w:r>
        <w:rPr>
          <w:rFonts w:ascii="Arial" w:hAnsi="Arial" w:cs="Arial"/>
          <w:b/>
          <w:bCs/>
          <w:iCs/>
          <w:color w:val="000000"/>
          <w:sz w:val="21"/>
          <w:szCs w:val="21"/>
        </w:rPr>
        <w:t>before use</w:t>
      </w:r>
      <w:r w:rsidRPr="00782C86">
        <w:rPr>
          <w:rFonts w:ascii="Arial" w:hAnsi="Arial" w:cs="Arial"/>
          <w:b/>
          <w:bCs/>
          <w:iCs/>
          <w:color w:val="000000"/>
          <w:sz w:val="21"/>
          <w:szCs w:val="21"/>
        </w:rPr>
        <w:t xml:space="preserve">.  </w:t>
      </w:r>
      <w:r w:rsidRPr="00782C86">
        <w:rPr>
          <w:rFonts w:ascii="Arial" w:hAnsi="Arial" w:cs="Arial"/>
          <w:sz w:val="21"/>
          <w:szCs w:val="21"/>
        </w:rPr>
        <w:t>If water hasn’t been used for several hours,</w:t>
      </w:r>
      <w:r w:rsidRPr="00782C86">
        <w:rPr>
          <w:rFonts w:ascii="Arial" w:hAnsi="Arial" w:cs="Arial"/>
          <w:color w:val="000000"/>
          <w:sz w:val="21"/>
          <w:szCs w:val="21"/>
        </w:rPr>
        <w:t xml:space="preserve"> allow the water to run at the tap for 30 seconds </w:t>
      </w:r>
      <w:r w:rsidR="007305EA">
        <w:rPr>
          <w:rFonts w:ascii="Arial" w:hAnsi="Arial" w:cs="Arial"/>
          <w:color w:val="000000"/>
          <w:sz w:val="21"/>
          <w:szCs w:val="21"/>
        </w:rPr>
        <w:t xml:space="preserve">to 2 minutes </w:t>
      </w:r>
      <w:r w:rsidRPr="00782C86">
        <w:rPr>
          <w:rFonts w:ascii="Arial" w:hAnsi="Arial" w:cs="Arial"/>
          <w:color w:val="000000"/>
          <w:sz w:val="21"/>
          <w:szCs w:val="21"/>
        </w:rPr>
        <w:t xml:space="preserve">or until it becomes cold or reaches a steady temperature before using it for drinking or cooking. </w:t>
      </w:r>
    </w:p>
    <w:p w14:paraId="6E94B1BE" w14:textId="77777777" w:rsidR="002A7098" w:rsidRDefault="002A7098" w:rsidP="008707DC">
      <w:pPr>
        <w:pStyle w:val="Pa31"/>
        <w:numPr>
          <w:ilvl w:val="0"/>
          <w:numId w:val="5"/>
        </w:numPr>
        <w:spacing w:before="100" w:beforeAutospacing="1" w:line="240" w:lineRule="auto"/>
        <w:jc w:val="both"/>
        <w:rPr>
          <w:rFonts w:ascii="Arial" w:hAnsi="Arial" w:cs="Arial"/>
          <w:color w:val="000000"/>
          <w:sz w:val="21"/>
          <w:szCs w:val="21"/>
        </w:rPr>
      </w:pPr>
      <w:r w:rsidRPr="00782C86">
        <w:rPr>
          <w:rFonts w:ascii="Arial" w:hAnsi="Arial" w:cs="Arial"/>
          <w:b/>
          <w:bCs/>
          <w:iCs/>
          <w:color w:val="000000"/>
          <w:sz w:val="21"/>
          <w:szCs w:val="21"/>
        </w:rPr>
        <w:t xml:space="preserve">Use cold water for cooking and preparing baby formula. </w:t>
      </w:r>
      <w:r w:rsidRPr="00782C86">
        <w:rPr>
          <w:rFonts w:ascii="Arial" w:hAnsi="Arial" w:cs="Arial"/>
          <w:color w:val="000000"/>
          <w:sz w:val="21"/>
          <w:szCs w:val="21"/>
        </w:rPr>
        <w:t xml:space="preserve">Do not cook with or drink water from the hot water tap as lead dissolves more easily into hot water. </w:t>
      </w:r>
      <w:r w:rsidRPr="00D1086E">
        <w:rPr>
          <w:rFonts w:ascii="Arial" w:hAnsi="Arial" w:cs="Arial"/>
          <w:color w:val="000000"/>
          <w:sz w:val="21"/>
          <w:szCs w:val="21"/>
        </w:rPr>
        <w:t>Do not use water from the hot water tap to make baby formula.</w:t>
      </w:r>
    </w:p>
    <w:p w14:paraId="5973B6CA" w14:textId="77777777" w:rsidR="008707DC" w:rsidRPr="008707DC" w:rsidRDefault="008707DC" w:rsidP="008707DC">
      <w:pPr>
        <w:numPr>
          <w:ilvl w:val="0"/>
          <w:numId w:val="5"/>
        </w:numPr>
        <w:shd w:val="clear" w:color="auto" w:fill="FFFFFF"/>
        <w:spacing w:before="100" w:beforeAutospacing="1"/>
        <w:rPr>
          <w:rFonts w:ascii="Arial" w:hAnsi="Arial" w:cs="Arial"/>
          <w:color w:val="1B1B1B"/>
          <w:sz w:val="21"/>
          <w:szCs w:val="21"/>
        </w:rPr>
      </w:pPr>
      <w:r w:rsidRPr="008707DC">
        <w:rPr>
          <w:rFonts w:ascii="Arial" w:hAnsi="Arial" w:cs="Arial"/>
          <w:b/>
          <w:bCs/>
          <w:color w:val="1B1B1B"/>
          <w:sz w:val="21"/>
          <w:szCs w:val="21"/>
        </w:rPr>
        <w:t>Clean your aerator. </w:t>
      </w:r>
      <w:r w:rsidRPr="008707DC">
        <w:rPr>
          <w:rFonts w:ascii="Arial" w:hAnsi="Arial" w:cs="Arial"/>
          <w:color w:val="1B1B1B"/>
          <w:sz w:val="21"/>
          <w:szCs w:val="21"/>
        </w:rPr>
        <w:t>Regularly clean your faucet’s screen (also known as an aerator). Sediment, debris, and lead particles can collect in your aerator. If lead particles are caught in the aerator, lead can get into your water.</w:t>
      </w:r>
    </w:p>
    <w:p w14:paraId="33B88F75" w14:textId="77777777" w:rsidR="002A7098" w:rsidRPr="005F4534" w:rsidRDefault="002A7098" w:rsidP="001F35D5">
      <w:pPr>
        <w:pStyle w:val="Default"/>
        <w:tabs>
          <w:tab w:val="left" w:pos="1480"/>
        </w:tabs>
      </w:pPr>
    </w:p>
    <w:p w14:paraId="4A644CCE" w14:textId="4FF05959" w:rsidR="002A7098" w:rsidRPr="00347B0C" w:rsidRDefault="007305EA" w:rsidP="00AB223B">
      <w:pPr>
        <w:pStyle w:val="Pa5"/>
        <w:spacing w:line="240" w:lineRule="auto"/>
        <w:jc w:val="both"/>
        <w:outlineLvl w:val="0"/>
        <w:rPr>
          <w:rFonts w:ascii="Arial" w:hAnsi="Arial" w:cs="Arial"/>
          <w:b/>
          <w:bCs/>
          <w:color w:val="000000"/>
          <w:sz w:val="21"/>
          <w:szCs w:val="21"/>
        </w:rPr>
      </w:pPr>
      <w:r>
        <w:rPr>
          <w:rFonts w:ascii="Arial" w:hAnsi="Arial" w:cs="Arial"/>
          <w:b/>
          <w:bCs/>
          <w:color w:val="000000"/>
          <w:sz w:val="21"/>
          <w:szCs w:val="21"/>
        </w:rPr>
        <w:t xml:space="preserve">Heath Effects for Lead </w:t>
      </w:r>
    </w:p>
    <w:p w14:paraId="1E5CD7BB" w14:textId="6D305A7E" w:rsidR="002A7098" w:rsidRDefault="00347B0C" w:rsidP="00347B0C">
      <w:pPr>
        <w:pStyle w:val="Pa31"/>
        <w:spacing w:before="0" w:line="240" w:lineRule="auto"/>
        <w:jc w:val="both"/>
        <w:rPr>
          <w:rFonts w:ascii="Arial" w:hAnsi="Arial" w:cs="Arial"/>
          <w:color w:val="000000"/>
          <w:sz w:val="21"/>
          <w:szCs w:val="21"/>
        </w:rPr>
      </w:pPr>
      <w:r w:rsidRPr="00347B0C">
        <w:rPr>
          <w:rFonts w:ascii="Arial" w:hAnsi="Arial" w:cs="Arial"/>
          <w:color w:val="000000"/>
          <w:sz w:val="21"/>
          <w:szCs w:val="21"/>
        </w:rPr>
        <w:t>Exposure to lead in drinking water can cause serious health effects in all age groups. Infants and</w:t>
      </w:r>
      <w:r>
        <w:rPr>
          <w:rFonts w:ascii="Arial" w:hAnsi="Arial" w:cs="Arial"/>
          <w:color w:val="000000"/>
          <w:sz w:val="21"/>
          <w:szCs w:val="21"/>
        </w:rPr>
        <w:t xml:space="preserve"> </w:t>
      </w:r>
      <w:r w:rsidRPr="00347B0C">
        <w:rPr>
          <w:rFonts w:ascii="Arial" w:hAnsi="Arial" w:cs="Arial"/>
          <w:color w:val="000000"/>
          <w:sz w:val="21"/>
          <w:szCs w:val="21"/>
        </w:rPr>
        <w:t>children can have decreases in IQ and attention span. Lead exposure can lead to new learning and behavior problems or</w:t>
      </w:r>
      <w:r>
        <w:rPr>
          <w:rFonts w:ascii="Arial" w:hAnsi="Arial" w:cs="Arial"/>
          <w:color w:val="000000"/>
          <w:sz w:val="21"/>
          <w:szCs w:val="21"/>
        </w:rPr>
        <w:t xml:space="preserve"> </w:t>
      </w:r>
      <w:r w:rsidRPr="00347B0C">
        <w:rPr>
          <w:rFonts w:ascii="Arial" w:hAnsi="Arial" w:cs="Arial"/>
          <w:color w:val="000000"/>
          <w:sz w:val="21"/>
          <w:szCs w:val="21"/>
        </w:rPr>
        <w:t>exacerbate existing learning and behavior problems. The children of women who are exposed to lead before or during</w:t>
      </w:r>
      <w:r>
        <w:rPr>
          <w:rFonts w:ascii="Arial" w:hAnsi="Arial" w:cs="Arial"/>
          <w:color w:val="000000"/>
          <w:sz w:val="21"/>
          <w:szCs w:val="21"/>
        </w:rPr>
        <w:t xml:space="preserve"> </w:t>
      </w:r>
      <w:r w:rsidRPr="00347B0C">
        <w:rPr>
          <w:rFonts w:ascii="Arial" w:hAnsi="Arial" w:cs="Arial"/>
          <w:color w:val="000000"/>
          <w:sz w:val="21"/>
          <w:szCs w:val="21"/>
        </w:rPr>
        <w:t>pregnancy can have increased risk of these adverse health effects. Adults can have increased risks of heart disease, high</w:t>
      </w:r>
      <w:r>
        <w:rPr>
          <w:rFonts w:ascii="Arial" w:hAnsi="Arial" w:cs="Arial"/>
          <w:color w:val="000000"/>
          <w:sz w:val="21"/>
          <w:szCs w:val="21"/>
        </w:rPr>
        <w:t xml:space="preserve"> </w:t>
      </w:r>
      <w:r w:rsidRPr="00347B0C">
        <w:rPr>
          <w:rFonts w:ascii="Arial" w:hAnsi="Arial" w:cs="Arial"/>
          <w:color w:val="000000"/>
          <w:sz w:val="21"/>
          <w:szCs w:val="21"/>
        </w:rPr>
        <w:t>blood pressure, kid</w:t>
      </w:r>
      <w:r>
        <w:rPr>
          <w:rFonts w:ascii="Arial" w:hAnsi="Arial" w:cs="Arial"/>
          <w:color w:val="000000"/>
          <w:sz w:val="21"/>
          <w:szCs w:val="21"/>
        </w:rPr>
        <w:t>ney or nervous system problems.</w:t>
      </w:r>
    </w:p>
    <w:p w14:paraId="730C7EB1" w14:textId="77777777" w:rsidR="00347B0C" w:rsidRPr="00347B0C" w:rsidRDefault="00347B0C" w:rsidP="00347B0C">
      <w:pPr>
        <w:pStyle w:val="Default"/>
      </w:pPr>
    </w:p>
    <w:p w14:paraId="6ACCEBA3" w14:textId="77777777" w:rsidR="007305EA" w:rsidRPr="00043278" w:rsidRDefault="007305EA" w:rsidP="00043278">
      <w:pPr>
        <w:pStyle w:val="Pa5"/>
        <w:spacing w:line="240" w:lineRule="auto"/>
        <w:jc w:val="both"/>
        <w:outlineLvl w:val="0"/>
        <w:rPr>
          <w:rFonts w:ascii="Arial" w:hAnsi="Arial" w:cs="Arial"/>
          <w:b/>
          <w:bCs/>
          <w:color w:val="000000"/>
          <w:sz w:val="21"/>
          <w:szCs w:val="21"/>
        </w:rPr>
      </w:pPr>
      <w:r w:rsidRPr="00043278">
        <w:rPr>
          <w:rFonts w:ascii="Arial" w:hAnsi="Arial" w:cs="Arial"/>
          <w:b/>
          <w:bCs/>
          <w:color w:val="000000"/>
          <w:sz w:val="21"/>
          <w:szCs w:val="21"/>
        </w:rPr>
        <w:t>Definitions</w:t>
      </w:r>
    </w:p>
    <w:p w14:paraId="5278A9B9" w14:textId="189F0AD5" w:rsidR="002A7098" w:rsidRPr="00782C86" w:rsidRDefault="002A7098" w:rsidP="00D1086E">
      <w:pPr>
        <w:pStyle w:val="Pa31"/>
        <w:spacing w:before="0" w:line="240" w:lineRule="auto"/>
        <w:jc w:val="both"/>
        <w:rPr>
          <w:rFonts w:ascii="Arial" w:hAnsi="Arial" w:cs="Arial"/>
          <w:color w:val="000000"/>
          <w:sz w:val="21"/>
          <w:szCs w:val="21"/>
        </w:rPr>
      </w:pPr>
      <w:r w:rsidRPr="00D1086E">
        <w:rPr>
          <w:rFonts w:ascii="Arial" w:hAnsi="Arial" w:cs="Arial"/>
          <w:color w:val="000000"/>
          <w:sz w:val="21"/>
          <w:szCs w:val="21"/>
        </w:rPr>
        <w:t>T</w:t>
      </w:r>
      <w:r w:rsidRPr="00782C86">
        <w:rPr>
          <w:rFonts w:ascii="Arial" w:hAnsi="Arial" w:cs="Arial"/>
          <w:color w:val="000000"/>
          <w:sz w:val="21"/>
          <w:szCs w:val="21"/>
        </w:rPr>
        <w:t xml:space="preserve">he Action Level for lead in drinking water </w:t>
      </w:r>
      <w:r w:rsidR="00ED24FD">
        <w:rPr>
          <w:rFonts w:ascii="Arial" w:hAnsi="Arial" w:cs="Arial"/>
          <w:color w:val="000000"/>
          <w:sz w:val="21"/>
          <w:szCs w:val="21"/>
        </w:rPr>
        <w:t xml:space="preserve">is </w:t>
      </w:r>
      <w:r w:rsidRPr="00782C86">
        <w:rPr>
          <w:rFonts w:ascii="Arial" w:hAnsi="Arial" w:cs="Arial"/>
          <w:color w:val="000000"/>
          <w:sz w:val="21"/>
          <w:szCs w:val="21"/>
        </w:rPr>
        <w:t>15 ppb</w:t>
      </w:r>
      <w:r>
        <w:rPr>
          <w:rFonts w:ascii="Arial" w:hAnsi="Arial" w:cs="Arial"/>
          <w:color w:val="000000"/>
          <w:sz w:val="21"/>
          <w:szCs w:val="21"/>
        </w:rPr>
        <w:t>, or 0.015 mg/L</w:t>
      </w:r>
      <w:r w:rsidRPr="00782C86">
        <w:rPr>
          <w:rFonts w:ascii="Arial" w:hAnsi="Arial" w:cs="Arial"/>
          <w:color w:val="000000"/>
          <w:sz w:val="21"/>
          <w:szCs w:val="21"/>
        </w:rPr>
        <w:t xml:space="preserve">. The Action Level </w:t>
      </w:r>
      <w:r w:rsidR="00325997" w:rsidRPr="00325997">
        <w:rPr>
          <w:rFonts w:ascii="Arial" w:hAnsi="Arial" w:cs="Arial"/>
          <w:color w:val="000000"/>
          <w:sz w:val="21"/>
          <w:szCs w:val="21"/>
        </w:rPr>
        <w:t>means the concentration of lead or copper in water which determines, in some cases, the treatment requirements that an owner is required to complete.</w:t>
      </w:r>
      <w:r w:rsidRPr="00D1086E">
        <w:rPr>
          <w:rFonts w:ascii="Arial" w:hAnsi="Arial" w:cs="Arial"/>
          <w:color w:val="000000"/>
          <w:sz w:val="21"/>
          <w:szCs w:val="21"/>
        </w:rPr>
        <w:t xml:space="preserve">  </w:t>
      </w:r>
      <w:r>
        <w:rPr>
          <w:rFonts w:ascii="Arial" w:hAnsi="Arial" w:cs="Arial"/>
          <w:color w:val="000000"/>
          <w:sz w:val="21"/>
          <w:szCs w:val="21"/>
        </w:rPr>
        <w:t>The</w:t>
      </w:r>
      <w:r w:rsidRPr="00782C86">
        <w:rPr>
          <w:rFonts w:ascii="Arial" w:hAnsi="Arial" w:cs="Arial"/>
          <w:color w:val="000000"/>
          <w:sz w:val="21"/>
          <w:szCs w:val="21"/>
        </w:rPr>
        <w:t xml:space="preserve"> Maximum Contaminant Level Goal (MCLG) for lead </w:t>
      </w:r>
      <w:r w:rsidR="00ED24FD">
        <w:rPr>
          <w:rFonts w:ascii="Arial" w:hAnsi="Arial" w:cs="Arial"/>
          <w:color w:val="000000"/>
          <w:sz w:val="21"/>
          <w:szCs w:val="21"/>
        </w:rPr>
        <w:t>is</w:t>
      </w:r>
      <w:r w:rsidR="00ED24FD" w:rsidRPr="00782C86">
        <w:rPr>
          <w:rFonts w:ascii="Arial" w:hAnsi="Arial" w:cs="Arial"/>
          <w:color w:val="000000"/>
          <w:sz w:val="21"/>
          <w:szCs w:val="21"/>
        </w:rPr>
        <w:t xml:space="preserve"> </w:t>
      </w:r>
      <w:r w:rsidRPr="00782C86">
        <w:rPr>
          <w:rFonts w:ascii="Arial" w:hAnsi="Arial" w:cs="Arial"/>
          <w:color w:val="000000"/>
          <w:sz w:val="21"/>
          <w:szCs w:val="21"/>
        </w:rPr>
        <w:t xml:space="preserve">zero. The MCLG </w:t>
      </w:r>
      <w:r w:rsidR="00325997" w:rsidRPr="00325997">
        <w:rPr>
          <w:rFonts w:ascii="Arial" w:hAnsi="Arial" w:cs="Arial"/>
          <w:color w:val="000000"/>
          <w:sz w:val="21"/>
          <w:szCs w:val="21"/>
        </w:rPr>
        <w:t>means the maximum level of a contaminant in drinking water at which no known or anticipated adverse effect on the health of persons would occur and that allows an adequate margin of safety. Maximum contaminant level goals are nonenforceable health goals.</w:t>
      </w:r>
      <w:r w:rsidR="00325997">
        <w:rPr>
          <w:rFonts w:ascii="Arial" w:hAnsi="Arial" w:cs="Arial"/>
          <w:color w:val="000000"/>
          <w:sz w:val="21"/>
          <w:szCs w:val="21"/>
        </w:rPr>
        <w:t xml:space="preserve"> </w:t>
      </w:r>
    </w:p>
    <w:p w14:paraId="7A14126B" w14:textId="77777777" w:rsidR="002A7098" w:rsidRPr="00782C86" w:rsidRDefault="002A7098" w:rsidP="00860D95">
      <w:pPr>
        <w:pStyle w:val="Pa31"/>
        <w:spacing w:before="0" w:line="240" w:lineRule="auto"/>
        <w:jc w:val="both"/>
        <w:rPr>
          <w:rFonts w:ascii="Arial" w:hAnsi="Arial" w:cs="Arial"/>
          <w:b/>
          <w:bCs/>
          <w:iCs/>
          <w:sz w:val="21"/>
          <w:szCs w:val="21"/>
        </w:rPr>
      </w:pPr>
    </w:p>
    <w:p w14:paraId="6F138882" w14:textId="77777777" w:rsidR="002A7098" w:rsidRPr="00782C86" w:rsidRDefault="002A7098" w:rsidP="00C1483C">
      <w:pPr>
        <w:pStyle w:val="Pa5"/>
        <w:spacing w:line="240" w:lineRule="auto"/>
        <w:jc w:val="both"/>
        <w:outlineLvl w:val="0"/>
        <w:rPr>
          <w:rFonts w:ascii="Arial" w:hAnsi="Arial" w:cs="Arial"/>
          <w:color w:val="000000"/>
          <w:sz w:val="21"/>
          <w:szCs w:val="21"/>
        </w:rPr>
      </w:pPr>
      <w:r w:rsidRPr="00782C86">
        <w:rPr>
          <w:rFonts w:ascii="Arial" w:hAnsi="Arial" w:cs="Arial"/>
          <w:b/>
          <w:bCs/>
          <w:color w:val="000000"/>
          <w:sz w:val="21"/>
          <w:szCs w:val="21"/>
        </w:rPr>
        <w:t>For More Information</w:t>
      </w:r>
    </w:p>
    <w:p w14:paraId="5D327B06" w14:textId="77777777" w:rsidR="002A7098" w:rsidRPr="00782C86" w:rsidRDefault="002A7098" w:rsidP="00D1086E">
      <w:pPr>
        <w:pStyle w:val="Pa5"/>
        <w:spacing w:line="240" w:lineRule="auto"/>
        <w:jc w:val="both"/>
        <w:rPr>
          <w:rFonts w:ascii="Arial" w:hAnsi="Arial" w:cs="Arial"/>
          <w:sz w:val="21"/>
          <w:szCs w:val="21"/>
        </w:rPr>
      </w:pPr>
      <w:r w:rsidRPr="00782C86">
        <w:rPr>
          <w:rFonts w:ascii="Arial" w:hAnsi="Arial" w:cs="Arial"/>
          <w:sz w:val="21"/>
          <w:szCs w:val="21"/>
        </w:rPr>
        <w:t xml:space="preserve">For more information on reducing lead exposure and the health effects of lead, visit EPA’s web site at </w:t>
      </w:r>
      <w:hyperlink r:id="rId7" w:history="1">
        <w:r w:rsidRPr="00782C86">
          <w:rPr>
            <w:rStyle w:val="Hyperlink"/>
            <w:rFonts w:ascii="Arial" w:hAnsi="Arial" w:cs="Arial"/>
            <w:sz w:val="21"/>
            <w:szCs w:val="21"/>
          </w:rPr>
          <w:t>www.epa.gov/lead</w:t>
        </w:r>
      </w:hyperlink>
      <w:r w:rsidRPr="00782C86">
        <w:rPr>
          <w:rFonts w:ascii="Arial" w:hAnsi="Arial" w:cs="Arial"/>
          <w:sz w:val="21"/>
          <w:szCs w:val="21"/>
        </w:rPr>
        <w:t>, call the National Lead Information Center at 800-424-LEAD, or contact your health care provider.</w:t>
      </w:r>
    </w:p>
    <w:p w14:paraId="74A67A08" w14:textId="77777777" w:rsidR="002A7098" w:rsidRDefault="002A7098" w:rsidP="00D1086E">
      <w:pPr>
        <w:pStyle w:val="Default"/>
      </w:pPr>
    </w:p>
    <w:p w14:paraId="0CA236CE" w14:textId="77777777" w:rsidR="002A7098" w:rsidRDefault="002A7098" w:rsidP="00D1086E">
      <w:pPr>
        <w:pStyle w:val="Default"/>
      </w:pPr>
    </w:p>
    <w:p w14:paraId="461D3C60" w14:textId="77777777" w:rsidR="002A7098" w:rsidRPr="00547F05" w:rsidRDefault="002A7098" w:rsidP="00547F05">
      <w:pPr>
        <w:pStyle w:val="Pa5"/>
        <w:spacing w:line="240" w:lineRule="auto"/>
        <w:jc w:val="both"/>
        <w:rPr>
          <w:rFonts w:ascii="Arial" w:hAnsi="Arial" w:cs="Arial"/>
          <w:sz w:val="21"/>
          <w:szCs w:val="21"/>
        </w:rPr>
      </w:pPr>
      <w:r>
        <w:rPr>
          <w:rFonts w:ascii="Arial" w:hAnsi="Arial" w:cs="Arial"/>
          <w:sz w:val="21"/>
          <w:szCs w:val="21"/>
        </w:rPr>
        <w:t>Thank you for your cooperation with this sampling</w:t>
      </w:r>
      <w:r w:rsidRPr="00547F05">
        <w:rPr>
          <w:rFonts w:ascii="Arial" w:hAnsi="Arial" w:cs="Arial"/>
          <w:sz w:val="21"/>
          <w:szCs w:val="21"/>
        </w:rPr>
        <w:t>,</w:t>
      </w:r>
    </w:p>
    <w:p w14:paraId="6AA209E9" w14:textId="77777777" w:rsidR="002A7098" w:rsidRPr="00547F05" w:rsidRDefault="002A7098" w:rsidP="00547F05">
      <w:pPr>
        <w:pStyle w:val="Pa5"/>
        <w:spacing w:line="240" w:lineRule="auto"/>
        <w:jc w:val="both"/>
        <w:rPr>
          <w:rFonts w:ascii="Arial" w:hAnsi="Arial" w:cs="Arial"/>
          <w:sz w:val="21"/>
          <w:szCs w:val="21"/>
        </w:rPr>
      </w:pPr>
    </w:p>
    <w:p w14:paraId="45EF5435" w14:textId="4A34D080" w:rsidR="003231C8" w:rsidRDefault="003231C8" w:rsidP="00547F05">
      <w:pPr>
        <w:pStyle w:val="Pa5"/>
        <w:spacing w:line="240" w:lineRule="auto"/>
        <w:jc w:val="both"/>
        <w:rPr>
          <w:rFonts w:ascii="Arial" w:hAnsi="Arial" w:cs="Arial"/>
          <w:sz w:val="21"/>
          <w:szCs w:val="21"/>
        </w:rPr>
      </w:pPr>
      <w:r>
        <w:rPr>
          <w:rFonts w:ascii="Arial" w:hAnsi="Arial" w:cs="Arial"/>
          <w:sz w:val="21"/>
          <w:szCs w:val="21"/>
        </w:rPr>
        <w:t xml:space="preserve">Name:  </w:t>
      </w:r>
      <w:sdt>
        <w:sdtPr>
          <w:rPr>
            <w:rFonts w:ascii="Arial" w:hAnsi="Arial" w:cs="Arial"/>
            <w:sz w:val="21"/>
            <w:szCs w:val="21"/>
          </w:rPr>
          <w:alias w:val="Enter Waterworks Contact Person Name Here"/>
          <w:tag w:val="Enter Waterworks Contact Person Name Here"/>
          <w:id w:val="-1410844709"/>
          <w:placeholder>
            <w:docPart w:val="DefaultPlaceholder_-1854013440"/>
          </w:placeholder>
          <w:showingPlcHdr/>
        </w:sdtPr>
        <w:sdtContent>
          <w:r w:rsidRPr="002D46A7">
            <w:rPr>
              <w:rStyle w:val="PlaceholderText"/>
            </w:rPr>
            <w:t>Click or tap here to enter text.</w:t>
          </w:r>
        </w:sdtContent>
      </w:sdt>
    </w:p>
    <w:p w14:paraId="276C1DCF" w14:textId="63F93028" w:rsidR="002A7098" w:rsidRDefault="003231C8" w:rsidP="00547F05">
      <w:pPr>
        <w:pStyle w:val="Pa5"/>
        <w:spacing w:line="240" w:lineRule="auto"/>
        <w:jc w:val="both"/>
        <w:rPr>
          <w:rFonts w:ascii="Arial" w:hAnsi="Arial" w:cs="Arial"/>
          <w:sz w:val="21"/>
          <w:szCs w:val="21"/>
        </w:rPr>
      </w:pPr>
      <w:r>
        <w:rPr>
          <w:rFonts w:ascii="Arial" w:hAnsi="Arial" w:cs="Arial"/>
          <w:sz w:val="21"/>
          <w:szCs w:val="21"/>
        </w:rPr>
        <w:t xml:space="preserve">Phone:  </w:t>
      </w:r>
      <w:sdt>
        <w:sdtPr>
          <w:rPr>
            <w:rFonts w:ascii="Arial" w:hAnsi="Arial" w:cs="Arial"/>
            <w:sz w:val="21"/>
            <w:szCs w:val="21"/>
          </w:rPr>
          <w:alias w:val="Enter Phone Number Here"/>
          <w:tag w:val="Enter Phone Number Here"/>
          <w:id w:val="-870070707"/>
          <w:placeholder>
            <w:docPart w:val="DefaultPlaceholder_-1854013440"/>
          </w:placeholder>
          <w:showingPlcHdr/>
        </w:sdtPr>
        <w:sdtContent>
          <w:r w:rsidRPr="002D46A7">
            <w:rPr>
              <w:rStyle w:val="PlaceholderText"/>
            </w:rPr>
            <w:t>Click or tap here to enter text.</w:t>
          </w:r>
        </w:sdtContent>
      </w:sdt>
    </w:p>
    <w:p w14:paraId="79BDB58B" w14:textId="77777777" w:rsidR="003231C8" w:rsidRDefault="003231C8" w:rsidP="003231C8">
      <w:pPr>
        <w:pStyle w:val="Default"/>
      </w:pPr>
    </w:p>
    <w:p w14:paraId="0FFA34F5" w14:textId="77777777" w:rsidR="003231C8" w:rsidRDefault="003231C8" w:rsidP="003231C8">
      <w:pPr>
        <w:pStyle w:val="Default"/>
      </w:pPr>
    </w:p>
    <w:p w14:paraId="61EA9340" w14:textId="77777777" w:rsidR="003231C8" w:rsidRDefault="003231C8" w:rsidP="003231C8">
      <w:pPr>
        <w:pStyle w:val="Default"/>
      </w:pPr>
    </w:p>
    <w:p w14:paraId="060D60DF" w14:textId="25BBEBCD" w:rsidR="003231C8" w:rsidRPr="00973103" w:rsidRDefault="003231C8" w:rsidP="003231C8">
      <w:pPr>
        <w:pStyle w:val="Default"/>
        <w:jc w:val="center"/>
        <w:rPr>
          <w:rFonts w:ascii="Arial" w:hAnsi="Arial" w:cs="Arial"/>
          <w:b/>
          <w:bCs/>
          <w:sz w:val="32"/>
          <w:szCs w:val="32"/>
        </w:rPr>
      </w:pPr>
      <w:r w:rsidRPr="00973103">
        <w:rPr>
          <w:rFonts w:ascii="Arial" w:hAnsi="Arial" w:cs="Arial"/>
          <w:b/>
          <w:bCs/>
          <w:sz w:val="32"/>
          <w:szCs w:val="32"/>
        </w:rPr>
        <w:lastRenderedPageBreak/>
        <w:t>Lead Consumer Notice Delivery Certification</w:t>
      </w:r>
    </w:p>
    <w:p w14:paraId="1E2D1EF7" w14:textId="77777777" w:rsidR="003F1F29" w:rsidRPr="00973103" w:rsidRDefault="003F1F29" w:rsidP="003231C8">
      <w:pPr>
        <w:pStyle w:val="Default"/>
        <w:jc w:val="center"/>
        <w:rPr>
          <w:rFonts w:ascii="Arial" w:hAnsi="Arial" w:cs="Arial"/>
          <w:b/>
          <w:bCs/>
          <w:sz w:val="32"/>
          <w:szCs w:val="32"/>
        </w:rPr>
      </w:pPr>
    </w:p>
    <w:tbl>
      <w:tblPr>
        <w:tblStyle w:val="TableGrid"/>
        <w:tblW w:w="0" w:type="auto"/>
        <w:tblInd w:w="355" w:type="dxa"/>
        <w:tblLook w:val="04A0" w:firstRow="1" w:lastRow="0" w:firstColumn="1" w:lastColumn="0" w:noHBand="0" w:noVBand="1"/>
      </w:tblPr>
      <w:tblGrid>
        <w:gridCol w:w="10075"/>
      </w:tblGrid>
      <w:tr w:rsidR="003F1F29" w:rsidRPr="00EA2E7D" w14:paraId="1B5D08C9" w14:textId="77777777" w:rsidTr="00EA2E7D">
        <w:trPr>
          <w:trHeight w:val="1042"/>
        </w:trPr>
        <w:tc>
          <w:tcPr>
            <w:tcW w:w="10075" w:type="dxa"/>
          </w:tcPr>
          <w:p w14:paraId="118E518D" w14:textId="5035D528" w:rsidR="003F1F29" w:rsidRPr="00EA2E7D" w:rsidRDefault="00973103" w:rsidP="003231C8">
            <w:pPr>
              <w:pStyle w:val="Default"/>
              <w:rPr>
                <w:rFonts w:ascii="Arial" w:hAnsi="Arial" w:cs="Arial"/>
                <w:sz w:val="22"/>
                <w:szCs w:val="22"/>
              </w:rPr>
            </w:pPr>
            <w:r w:rsidRPr="00EA2E7D">
              <w:rPr>
                <w:rFonts w:ascii="Arial" w:hAnsi="Arial" w:cs="Arial"/>
                <w:b/>
                <w:bCs/>
                <w:sz w:val="22"/>
                <w:szCs w:val="22"/>
                <w:u w:val="single"/>
              </w:rPr>
              <w:t>INSTRUCTIONS</w:t>
            </w:r>
            <w:r w:rsidR="003F1F29" w:rsidRPr="00EA2E7D">
              <w:rPr>
                <w:rFonts w:ascii="Arial" w:hAnsi="Arial" w:cs="Arial"/>
                <w:sz w:val="22"/>
                <w:szCs w:val="22"/>
              </w:rPr>
              <w:t>:  Waterworks owner must</w:t>
            </w:r>
          </w:p>
          <w:p w14:paraId="1BDB593A" w14:textId="77777777" w:rsidR="003F1F29" w:rsidRPr="00EA2E7D" w:rsidRDefault="003F1F29" w:rsidP="003F1F29">
            <w:pPr>
              <w:pStyle w:val="Default"/>
              <w:numPr>
                <w:ilvl w:val="0"/>
                <w:numId w:val="10"/>
              </w:numPr>
              <w:rPr>
                <w:rFonts w:ascii="Arial" w:hAnsi="Arial" w:cs="Arial"/>
                <w:sz w:val="22"/>
                <w:szCs w:val="22"/>
              </w:rPr>
            </w:pPr>
            <w:r w:rsidRPr="00EA2E7D">
              <w:rPr>
                <w:rFonts w:ascii="Arial" w:hAnsi="Arial" w:cs="Arial"/>
                <w:sz w:val="22"/>
                <w:szCs w:val="22"/>
              </w:rPr>
              <w:t>Complete this form.</w:t>
            </w:r>
          </w:p>
          <w:p w14:paraId="48FAD917" w14:textId="77777777" w:rsidR="003F1F29" w:rsidRPr="00EA2E7D" w:rsidRDefault="003F1F29" w:rsidP="00EA2E7D">
            <w:pPr>
              <w:pStyle w:val="Default"/>
              <w:numPr>
                <w:ilvl w:val="0"/>
                <w:numId w:val="10"/>
              </w:numPr>
              <w:ind w:right="792"/>
              <w:rPr>
                <w:rFonts w:ascii="Arial" w:hAnsi="Arial" w:cs="Arial"/>
                <w:sz w:val="22"/>
                <w:szCs w:val="22"/>
              </w:rPr>
            </w:pPr>
            <w:r w:rsidRPr="00EA2E7D">
              <w:rPr>
                <w:rFonts w:ascii="Arial" w:hAnsi="Arial" w:cs="Arial"/>
                <w:sz w:val="22"/>
                <w:szCs w:val="22"/>
              </w:rPr>
              <w:t xml:space="preserve">Attach a copy of the consumer </w:t>
            </w:r>
            <w:proofErr w:type="gramStart"/>
            <w:r w:rsidRPr="00EA2E7D">
              <w:rPr>
                <w:rFonts w:ascii="Arial" w:hAnsi="Arial" w:cs="Arial"/>
                <w:sz w:val="22"/>
                <w:szCs w:val="22"/>
              </w:rPr>
              <w:t>notice</w:t>
            </w:r>
            <w:proofErr w:type="gramEnd"/>
          </w:p>
          <w:p w14:paraId="5DFB3115" w14:textId="420FB583" w:rsidR="003F1F29" w:rsidRPr="00EA2E7D" w:rsidRDefault="003F1F29" w:rsidP="003F1F29">
            <w:pPr>
              <w:pStyle w:val="Default"/>
              <w:numPr>
                <w:ilvl w:val="0"/>
                <w:numId w:val="10"/>
              </w:numPr>
              <w:rPr>
                <w:rFonts w:ascii="Arial" w:hAnsi="Arial" w:cs="Arial"/>
                <w:sz w:val="22"/>
                <w:szCs w:val="22"/>
              </w:rPr>
            </w:pPr>
            <w:r w:rsidRPr="00EA2E7D">
              <w:rPr>
                <w:rFonts w:ascii="Arial" w:hAnsi="Arial" w:cs="Arial"/>
                <w:sz w:val="22"/>
                <w:szCs w:val="22"/>
              </w:rPr>
              <w:t>Within three months from the end of the monitoring period, email or mail this form to the appropriate Field Office:</w:t>
            </w:r>
          </w:p>
          <w:p w14:paraId="28A86AFA" w14:textId="77777777" w:rsidR="003F1F29" w:rsidRPr="00EA2E7D" w:rsidRDefault="003F1F29" w:rsidP="003F1F29">
            <w:pPr>
              <w:pStyle w:val="Default"/>
              <w:ind w:left="1440"/>
              <w:rPr>
                <w:rFonts w:ascii="Arial" w:hAnsi="Arial" w:cs="Arial"/>
                <w:sz w:val="22"/>
                <w:szCs w:val="22"/>
              </w:rPr>
            </w:pPr>
            <w:r w:rsidRPr="00EA2E7D">
              <w:rPr>
                <w:rFonts w:ascii="Arial" w:hAnsi="Arial" w:cs="Arial"/>
                <w:sz w:val="22"/>
                <w:szCs w:val="22"/>
              </w:rPr>
              <w:t xml:space="preserve">Email:  </w:t>
            </w:r>
            <w:hyperlink r:id="rId8" w:history="1">
              <w:r w:rsidRPr="00EA2E7D">
                <w:rPr>
                  <w:rStyle w:val="Hyperlink"/>
                  <w:rFonts w:ascii="Arial" w:hAnsi="Arial" w:cs="Arial"/>
                  <w:sz w:val="22"/>
                  <w:szCs w:val="22"/>
                </w:rPr>
                <w:t>ODWFieldOffice1@vdh.virginia.gov</w:t>
              </w:r>
            </w:hyperlink>
            <w:r w:rsidRPr="00EA2E7D">
              <w:rPr>
                <w:rFonts w:ascii="Arial" w:hAnsi="Arial" w:cs="Arial"/>
                <w:sz w:val="22"/>
                <w:szCs w:val="22"/>
              </w:rPr>
              <w:t xml:space="preserve"> (Abingdon)</w:t>
            </w:r>
          </w:p>
          <w:p w14:paraId="4A6156CA" w14:textId="77777777" w:rsidR="003F1F29" w:rsidRPr="00EA2E7D" w:rsidRDefault="003F1F29" w:rsidP="003F1F29">
            <w:pPr>
              <w:pStyle w:val="Default"/>
              <w:ind w:left="2160"/>
              <w:rPr>
                <w:rFonts w:ascii="Arial" w:hAnsi="Arial" w:cs="Arial"/>
                <w:sz w:val="22"/>
                <w:szCs w:val="22"/>
              </w:rPr>
            </w:pPr>
            <w:hyperlink r:id="rId9" w:history="1">
              <w:r w:rsidRPr="00EA2E7D">
                <w:rPr>
                  <w:rStyle w:val="Hyperlink"/>
                  <w:rFonts w:ascii="Arial" w:hAnsi="Arial" w:cs="Arial"/>
                  <w:sz w:val="22"/>
                  <w:szCs w:val="22"/>
                </w:rPr>
                <w:t>ODWFIeldOffice2@vdh.virginia.gov</w:t>
              </w:r>
            </w:hyperlink>
            <w:r w:rsidRPr="00EA2E7D">
              <w:rPr>
                <w:rFonts w:ascii="Arial" w:hAnsi="Arial" w:cs="Arial"/>
                <w:sz w:val="22"/>
                <w:szCs w:val="22"/>
              </w:rPr>
              <w:t xml:space="preserve"> (Lexington)</w:t>
            </w:r>
          </w:p>
          <w:p w14:paraId="6950C7C6" w14:textId="76D850CE" w:rsidR="003F1F29" w:rsidRPr="00EA2E7D" w:rsidRDefault="003F1F29" w:rsidP="003F1F29">
            <w:pPr>
              <w:pStyle w:val="Default"/>
              <w:ind w:left="2160"/>
              <w:rPr>
                <w:rFonts w:ascii="Arial" w:hAnsi="Arial" w:cs="Arial"/>
                <w:sz w:val="22"/>
                <w:szCs w:val="22"/>
              </w:rPr>
            </w:pPr>
            <w:hyperlink r:id="rId10" w:history="1">
              <w:r w:rsidRPr="00EA2E7D">
                <w:rPr>
                  <w:rStyle w:val="Hyperlink"/>
                  <w:rFonts w:ascii="Arial" w:hAnsi="Arial" w:cs="Arial"/>
                  <w:sz w:val="22"/>
                  <w:szCs w:val="22"/>
                </w:rPr>
                <w:t>ODWFieldOffice3@vdh.virginia.gov</w:t>
              </w:r>
            </w:hyperlink>
            <w:r w:rsidRPr="00EA2E7D">
              <w:rPr>
                <w:rFonts w:ascii="Arial" w:hAnsi="Arial" w:cs="Arial"/>
                <w:sz w:val="22"/>
                <w:szCs w:val="22"/>
              </w:rPr>
              <w:t xml:space="preserve"> (Southeast Virginia)</w:t>
            </w:r>
          </w:p>
          <w:p w14:paraId="5A2AFBBC" w14:textId="77777777" w:rsidR="003F1F29" w:rsidRPr="00EA2E7D" w:rsidRDefault="003F1F29" w:rsidP="003F1F29">
            <w:pPr>
              <w:pStyle w:val="Default"/>
              <w:ind w:left="2160"/>
              <w:rPr>
                <w:rFonts w:ascii="Arial" w:hAnsi="Arial" w:cs="Arial"/>
                <w:sz w:val="22"/>
                <w:szCs w:val="22"/>
              </w:rPr>
            </w:pPr>
            <w:hyperlink r:id="rId11" w:history="1">
              <w:r w:rsidRPr="00EA2E7D">
                <w:rPr>
                  <w:rStyle w:val="Hyperlink"/>
                  <w:rFonts w:ascii="Arial" w:hAnsi="Arial" w:cs="Arial"/>
                  <w:sz w:val="22"/>
                  <w:szCs w:val="22"/>
                </w:rPr>
                <w:t>ODWFieldOffice4@vdh.virginia.gov</w:t>
              </w:r>
            </w:hyperlink>
            <w:r w:rsidRPr="00EA2E7D">
              <w:rPr>
                <w:rFonts w:ascii="Arial" w:hAnsi="Arial" w:cs="Arial"/>
                <w:sz w:val="22"/>
                <w:szCs w:val="22"/>
              </w:rPr>
              <w:t xml:space="preserve"> (Culpeper)</w:t>
            </w:r>
          </w:p>
          <w:p w14:paraId="0DFFB80A" w14:textId="77777777" w:rsidR="003F1F29" w:rsidRPr="00EA2E7D" w:rsidRDefault="003F1F29" w:rsidP="003F1F29">
            <w:pPr>
              <w:pStyle w:val="Default"/>
              <w:ind w:left="2160"/>
              <w:rPr>
                <w:rFonts w:ascii="Arial" w:hAnsi="Arial" w:cs="Arial"/>
                <w:sz w:val="22"/>
                <w:szCs w:val="22"/>
              </w:rPr>
            </w:pPr>
            <w:hyperlink r:id="rId12" w:history="1">
              <w:r w:rsidRPr="00EA2E7D">
                <w:rPr>
                  <w:rStyle w:val="Hyperlink"/>
                  <w:rFonts w:ascii="Arial" w:hAnsi="Arial" w:cs="Arial"/>
                  <w:sz w:val="22"/>
                  <w:szCs w:val="22"/>
                </w:rPr>
                <w:t>ODWFieldOffice5@vdh.virginia.gov</w:t>
              </w:r>
            </w:hyperlink>
            <w:r w:rsidRPr="00EA2E7D">
              <w:rPr>
                <w:rFonts w:ascii="Arial" w:hAnsi="Arial" w:cs="Arial"/>
                <w:sz w:val="22"/>
                <w:szCs w:val="22"/>
              </w:rPr>
              <w:t xml:space="preserve"> (Danville)</w:t>
            </w:r>
          </w:p>
          <w:p w14:paraId="13576D33" w14:textId="3AC0F754" w:rsidR="003F1F29" w:rsidRPr="00EA2E7D" w:rsidRDefault="003F1F29" w:rsidP="003F1F29">
            <w:pPr>
              <w:pStyle w:val="Default"/>
              <w:ind w:left="2160"/>
              <w:rPr>
                <w:rFonts w:ascii="Arial" w:hAnsi="Arial" w:cs="Arial"/>
                <w:sz w:val="22"/>
                <w:szCs w:val="22"/>
              </w:rPr>
            </w:pPr>
            <w:hyperlink r:id="rId13" w:history="1">
              <w:r w:rsidRPr="00EA2E7D">
                <w:rPr>
                  <w:rStyle w:val="Hyperlink"/>
                  <w:rFonts w:ascii="Arial" w:hAnsi="Arial" w:cs="Arial"/>
                  <w:sz w:val="22"/>
                  <w:szCs w:val="22"/>
                </w:rPr>
                <w:t>ODWFieldOffice6@vdh.virginia.gov</w:t>
              </w:r>
            </w:hyperlink>
            <w:r w:rsidRPr="00EA2E7D">
              <w:rPr>
                <w:rFonts w:ascii="Arial" w:hAnsi="Arial" w:cs="Arial"/>
                <w:sz w:val="22"/>
                <w:szCs w:val="22"/>
              </w:rPr>
              <w:t xml:space="preserve"> (</w:t>
            </w:r>
            <w:proofErr w:type="gramStart"/>
            <w:r w:rsidRPr="00EA2E7D">
              <w:rPr>
                <w:rFonts w:ascii="Arial" w:hAnsi="Arial" w:cs="Arial"/>
                <w:sz w:val="22"/>
                <w:szCs w:val="22"/>
              </w:rPr>
              <w:t xml:space="preserve">Richmond)   </w:t>
            </w:r>
            <w:proofErr w:type="gramEnd"/>
            <w:r w:rsidRPr="00EA2E7D">
              <w:rPr>
                <w:rFonts w:ascii="Arial" w:hAnsi="Arial" w:cs="Arial"/>
                <w:sz w:val="22"/>
                <w:szCs w:val="22"/>
              </w:rPr>
              <w:t xml:space="preserve"> or:</w:t>
            </w:r>
          </w:p>
          <w:p w14:paraId="3BABCED4" w14:textId="77777777" w:rsidR="00EA2E7D" w:rsidRDefault="00EA2E7D" w:rsidP="003F1F29">
            <w:pPr>
              <w:pStyle w:val="Default"/>
              <w:ind w:left="1440"/>
              <w:rPr>
                <w:rFonts w:ascii="Arial" w:hAnsi="Arial" w:cs="Arial"/>
                <w:sz w:val="22"/>
                <w:szCs w:val="22"/>
              </w:rPr>
            </w:pPr>
          </w:p>
          <w:p w14:paraId="1C114582" w14:textId="0A7167E7" w:rsidR="003F1F29" w:rsidRPr="00EA2E7D" w:rsidRDefault="003F1F29" w:rsidP="003F1F29">
            <w:pPr>
              <w:pStyle w:val="Default"/>
              <w:ind w:left="1440"/>
              <w:rPr>
                <w:rFonts w:ascii="Arial" w:hAnsi="Arial" w:cs="Arial"/>
                <w:sz w:val="22"/>
                <w:szCs w:val="22"/>
              </w:rPr>
            </w:pPr>
            <w:r w:rsidRPr="00EA2E7D">
              <w:rPr>
                <w:rFonts w:ascii="Arial" w:hAnsi="Arial" w:cs="Arial"/>
                <w:sz w:val="22"/>
                <w:szCs w:val="22"/>
              </w:rPr>
              <w:t xml:space="preserve">Mailing addresses:  </w:t>
            </w:r>
            <w:hyperlink r:id="rId14" w:history="1">
              <w:r w:rsidRPr="00EA2E7D">
                <w:rPr>
                  <w:rStyle w:val="Hyperlink"/>
                  <w:rFonts w:ascii="Arial" w:hAnsi="Arial" w:cs="Arial"/>
                  <w:sz w:val="22"/>
                  <w:szCs w:val="22"/>
                </w:rPr>
                <w:t>Contact Us - Drinking Water (virginia.gov)</w:t>
              </w:r>
            </w:hyperlink>
          </w:p>
          <w:p w14:paraId="47FEF72B" w14:textId="5FC23E80" w:rsidR="003F1F29" w:rsidRPr="00EA2E7D" w:rsidRDefault="003F1F29" w:rsidP="003F1F29">
            <w:pPr>
              <w:pStyle w:val="Default"/>
              <w:ind w:left="2160"/>
              <w:rPr>
                <w:rFonts w:ascii="Arial" w:hAnsi="Arial" w:cs="Arial"/>
                <w:sz w:val="22"/>
                <w:szCs w:val="22"/>
              </w:rPr>
            </w:pPr>
          </w:p>
        </w:tc>
      </w:tr>
    </w:tbl>
    <w:p w14:paraId="7381BF0D" w14:textId="77777777" w:rsidR="003231C8" w:rsidRPr="00EA2E7D" w:rsidRDefault="003231C8" w:rsidP="00EA2E7D">
      <w:pPr>
        <w:pStyle w:val="Default"/>
        <w:ind w:left="180"/>
        <w:rPr>
          <w:rFonts w:ascii="Arial" w:hAnsi="Arial" w:cs="Arial"/>
          <w:b/>
          <w:bCs/>
          <w:sz w:val="22"/>
          <w:szCs w:val="22"/>
        </w:rPr>
      </w:pPr>
    </w:p>
    <w:p w14:paraId="4E0B397A" w14:textId="29B20C78" w:rsidR="003F1F29" w:rsidRPr="00EA2E7D" w:rsidRDefault="003F1F29" w:rsidP="00EA2E7D">
      <w:pPr>
        <w:pStyle w:val="Pa31"/>
        <w:spacing w:before="0" w:line="240" w:lineRule="auto"/>
        <w:ind w:left="180"/>
        <w:rPr>
          <w:rFonts w:ascii="Arial" w:hAnsi="Arial" w:cs="Arial"/>
          <w:color w:val="000000"/>
          <w:sz w:val="22"/>
          <w:szCs w:val="22"/>
        </w:rPr>
      </w:pPr>
      <w:r w:rsidRPr="00EA2E7D">
        <w:rPr>
          <w:rFonts w:ascii="Arial" w:hAnsi="Arial" w:cs="Arial"/>
          <w:sz w:val="22"/>
          <w:szCs w:val="22"/>
        </w:rPr>
        <w:t xml:space="preserve">Waterworks Name: </w:t>
      </w:r>
      <w:sdt>
        <w:sdtPr>
          <w:rPr>
            <w:rFonts w:ascii="Arial" w:hAnsi="Arial" w:cs="Arial"/>
            <w:noProof/>
            <w:color w:val="000000"/>
            <w:sz w:val="22"/>
            <w:szCs w:val="22"/>
          </w:rPr>
          <w:alias w:val="Type Waterworks Name Here"/>
          <w:tag w:val="Type Waterworks Name Here"/>
          <w:id w:val="672914763"/>
          <w:placeholder>
            <w:docPart w:val="31B14498481C434B8F003DB48F33FB83"/>
          </w:placeholder>
          <w:showingPlcHdr/>
        </w:sdtPr>
        <w:sdtContent>
          <w:r w:rsidRPr="00EA2E7D">
            <w:rPr>
              <w:rStyle w:val="PlaceholderText"/>
              <w:rFonts w:ascii="Arial" w:hAnsi="Arial" w:cs="Arial"/>
              <w:sz w:val="22"/>
              <w:szCs w:val="22"/>
              <w:u w:val="single"/>
            </w:rPr>
            <w:t>Click or tap here to enter text.</w:t>
          </w:r>
        </w:sdtContent>
      </w:sdt>
      <w:r w:rsidRPr="00EA2E7D">
        <w:rPr>
          <w:rFonts w:ascii="Arial" w:hAnsi="Arial" w:cs="Arial"/>
          <w:noProof/>
          <w:color w:val="000000"/>
          <w:sz w:val="22"/>
          <w:szCs w:val="22"/>
        </w:rPr>
        <w:tab/>
        <w:t xml:space="preserve">PWSID:  </w:t>
      </w:r>
      <w:sdt>
        <w:sdtPr>
          <w:rPr>
            <w:rFonts w:ascii="Arial" w:hAnsi="Arial" w:cs="Arial"/>
            <w:noProof/>
            <w:color w:val="000000"/>
            <w:sz w:val="22"/>
            <w:szCs w:val="22"/>
          </w:rPr>
          <w:alias w:val="Enter PWSID Here"/>
          <w:tag w:val="Enter PWSID Here"/>
          <w:id w:val="-1905901863"/>
          <w:placeholder>
            <w:docPart w:val="DefaultPlaceholder_-1854013440"/>
          </w:placeholder>
          <w:showingPlcHdr/>
        </w:sdtPr>
        <w:sdtContent>
          <w:r w:rsidRPr="00EA2E7D">
            <w:rPr>
              <w:rStyle w:val="PlaceholderText"/>
              <w:rFonts w:ascii="Arial" w:hAnsi="Arial" w:cs="Arial"/>
              <w:sz w:val="22"/>
              <w:szCs w:val="22"/>
              <w:u w:val="single"/>
            </w:rPr>
            <w:t>Click or tap here to enter text.</w:t>
          </w:r>
        </w:sdtContent>
      </w:sdt>
    </w:p>
    <w:p w14:paraId="22786930" w14:textId="015C3CAD" w:rsidR="003231C8" w:rsidRPr="00EA2E7D" w:rsidRDefault="003231C8" w:rsidP="00EA2E7D">
      <w:pPr>
        <w:pStyle w:val="Default"/>
        <w:ind w:left="180"/>
        <w:rPr>
          <w:rFonts w:ascii="Arial" w:hAnsi="Arial" w:cs="Arial"/>
          <w:sz w:val="22"/>
          <w:szCs w:val="22"/>
        </w:rPr>
      </w:pPr>
    </w:p>
    <w:p w14:paraId="1A66211F" w14:textId="5DDAC701" w:rsidR="00973103" w:rsidRPr="00EA2E7D" w:rsidRDefault="00973103" w:rsidP="00EA2E7D">
      <w:pPr>
        <w:pStyle w:val="Default"/>
        <w:ind w:left="180"/>
        <w:rPr>
          <w:rFonts w:ascii="Arial" w:hAnsi="Arial" w:cs="Arial"/>
          <w:sz w:val="22"/>
          <w:szCs w:val="22"/>
        </w:rPr>
      </w:pPr>
      <w:r w:rsidRPr="00EA2E7D">
        <w:rPr>
          <w:rFonts w:ascii="Arial" w:hAnsi="Arial" w:cs="Arial"/>
          <w:sz w:val="22"/>
          <w:szCs w:val="22"/>
        </w:rPr>
        <w:t xml:space="preserve">Population served:  </w:t>
      </w:r>
      <w:sdt>
        <w:sdtPr>
          <w:rPr>
            <w:rFonts w:ascii="Arial" w:hAnsi="Arial" w:cs="Arial"/>
            <w:sz w:val="22"/>
            <w:szCs w:val="22"/>
          </w:rPr>
          <w:alias w:val="Enter Population Served Here"/>
          <w:tag w:val="Enter Population Served Here"/>
          <w:id w:val="885001443"/>
          <w:placeholder>
            <w:docPart w:val="DefaultPlaceholder_-1854013440"/>
          </w:placeholder>
          <w:showingPlcHdr/>
        </w:sdtPr>
        <w:sdtContent>
          <w:r w:rsidRPr="00EA2E7D">
            <w:rPr>
              <w:rStyle w:val="PlaceholderText"/>
              <w:rFonts w:ascii="Arial" w:hAnsi="Arial" w:cs="Arial"/>
              <w:sz w:val="22"/>
              <w:szCs w:val="22"/>
              <w:u w:val="single"/>
            </w:rPr>
            <w:t>Click or tap here to enter text.</w:t>
          </w:r>
        </w:sdtContent>
      </w:sdt>
    </w:p>
    <w:p w14:paraId="421EB053" w14:textId="77777777" w:rsidR="00973103" w:rsidRPr="00EA2E7D" w:rsidRDefault="00973103" w:rsidP="00EA2E7D">
      <w:pPr>
        <w:pStyle w:val="Default"/>
        <w:ind w:left="180"/>
        <w:rPr>
          <w:rFonts w:ascii="Arial" w:hAnsi="Arial" w:cs="Arial"/>
          <w:sz w:val="22"/>
          <w:szCs w:val="22"/>
        </w:rPr>
      </w:pPr>
    </w:p>
    <w:p w14:paraId="282DCBDA" w14:textId="31159EB0" w:rsidR="003231C8" w:rsidRPr="00EA2E7D" w:rsidRDefault="003F1F29" w:rsidP="00EA2E7D">
      <w:pPr>
        <w:pStyle w:val="Default"/>
        <w:ind w:left="180"/>
        <w:rPr>
          <w:rFonts w:ascii="Arial" w:hAnsi="Arial" w:cs="Arial"/>
          <w:sz w:val="22"/>
          <w:szCs w:val="22"/>
        </w:rPr>
      </w:pPr>
      <w:r w:rsidRPr="00EA2E7D">
        <w:rPr>
          <w:rFonts w:ascii="Arial" w:hAnsi="Arial" w:cs="Arial"/>
          <w:b/>
          <w:bCs/>
          <w:sz w:val="22"/>
          <w:szCs w:val="22"/>
        </w:rPr>
        <w:t xml:space="preserve">DELIVERY METHOD </w:t>
      </w:r>
      <w:r w:rsidR="00973103" w:rsidRPr="00EA2E7D">
        <w:rPr>
          <w:rFonts w:ascii="Arial" w:hAnsi="Arial" w:cs="Arial"/>
          <w:b/>
          <w:bCs/>
          <w:sz w:val="22"/>
          <w:szCs w:val="22"/>
        </w:rPr>
        <w:t>–</w:t>
      </w:r>
      <w:r w:rsidRPr="00EA2E7D">
        <w:rPr>
          <w:rFonts w:ascii="Arial" w:hAnsi="Arial" w:cs="Arial"/>
          <w:b/>
          <w:bCs/>
          <w:sz w:val="22"/>
          <w:szCs w:val="22"/>
        </w:rPr>
        <w:t xml:space="preserve"> </w:t>
      </w:r>
      <w:r w:rsidR="00973103" w:rsidRPr="00EA2E7D">
        <w:rPr>
          <w:rFonts w:ascii="Arial" w:hAnsi="Arial" w:cs="Arial"/>
          <w:b/>
          <w:bCs/>
          <w:sz w:val="22"/>
          <w:szCs w:val="22"/>
        </w:rPr>
        <w:t>Community Waterworks</w:t>
      </w:r>
      <w:r w:rsidR="00973103" w:rsidRPr="00EA2E7D">
        <w:rPr>
          <w:rFonts w:ascii="Arial" w:hAnsi="Arial" w:cs="Arial"/>
          <w:sz w:val="22"/>
          <w:szCs w:val="22"/>
        </w:rPr>
        <w:t xml:space="preserve"> (Choose as appropriate)</w:t>
      </w:r>
    </w:p>
    <w:p w14:paraId="0A517428" w14:textId="77777777" w:rsidR="003231C8" w:rsidRPr="00EA2E7D" w:rsidRDefault="003231C8" w:rsidP="00EA2E7D">
      <w:pPr>
        <w:pStyle w:val="Default"/>
        <w:ind w:left="180"/>
        <w:rPr>
          <w:rFonts w:ascii="Arial" w:hAnsi="Arial" w:cs="Arial"/>
          <w:sz w:val="22"/>
          <w:szCs w:val="22"/>
        </w:rPr>
      </w:pPr>
    </w:p>
    <w:p w14:paraId="05A32DDA" w14:textId="0E95C30D" w:rsidR="00973103" w:rsidRPr="00EA2E7D" w:rsidRDefault="00973103" w:rsidP="00EA2E7D">
      <w:pPr>
        <w:pStyle w:val="Default"/>
        <w:ind w:left="180"/>
        <w:rPr>
          <w:rFonts w:ascii="Arial" w:hAnsi="Arial" w:cs="Arial"/>
          <w:b/>
          <w:bCs/>
          <w:sz w:val="22"/>
          <w:szCs w:val="22"/>
        </w:rPr>
      </w:pPr>
      <w:r w:rsidRPr="00EA2E7D">
        <w:rPr>
          <w:rFonts w:ascii="Arial" w:hAnsi="Arial" w:cs="Arial"/>
          <w:b/>
          <w:bCs/>
          <w:sz w:val="22"/>
          <w:szCs w:val="22"/>
        </w:rPr>
        <w:t>Waterworks serving a population greater than 3,300 people:</w:t>
      </w:r>
    </w:p>
    <w:p w14:paraId="41F1AC61" w14:textId="77777777" w:rsidR="00973103" w:rsidRPr="00EA2E7D" w:rsidRDefault="00973103" w:rsidP="00EA2E7D">
      <w:pPr>
        <w:tabs>
          <w:tab w:val="left" w:pos="2616"/>
        </w:tabs>
        <w:ind w:left="180"/>
        <w:rPr>
          <w:rFonts w:ascii="Arial" w:hAnsi="Arial" w:cs="Arial"/>
          <w:sz w:val="22"/>
          <w:szCs w:val="22"/>
        </w:rPr>
      </w:pPr>
    </w:p>
    <w:p w14:paraId="6332FDC3" w14:textId="41421BCA" w:rsidR="00973103" w:rsidRPr="00EA2E7D" w:rsidRDefault="00973103" w:rsidP="00EA2E7D">
      <w:pPr>
        <w:tabs>
          <w:tab w:val="left" w:pos="450"/>
          <w:tab w:val="left" w:pos="2616"/>
        </w:tabs>
        <w:ind w:left="810" w:right="990" w:hanging="360"/>
        <w:rPr>
          <w:rFonts w:ascii="Arial" w:hAnsi="Arial" w:cs="Arial"/>
          <w:sz w:val="22"/>
          <w:szCs w:val="22"/>
        </w:rPr>
      </w:pPr>
      <w:sdt>
        <w:sdtPr>
          <w:rPr>
            <w:rFonts w:ascii="Arial" w:hAnsi="Arial" w:cs="Arial"/>
            <w:sz w:val="22"/>
            <w:szCs w:val="22"/>
          </w:rPr>
          <w:id w:val="686718497"/>
          <w14:checkbox>
            <w14:checked w14:val="0"/>
            <w14:checkedState w14:val="2612" w14:font="MS Gothic"/>
            <w14:uncheckedState w14:val="2610" w14:font="MS Gothic"/>
          </w14:checkbox>
        </w:sdtPr>
        <w:sdtContent>
          <w:r w:rsidRPr="00EA2E7D">
            <w:rPr>
              <w:rFonts w:ascii="Segoe UI Symbol" w:eastAsia="MS Gothic" w:hAnsi="Segoe UI Symbol" w:cs="Segoe UI Symbol"/>
              <w:sz w:val="22"/>
              <w:szCs w:val="22"/>
            </w:rPr>
            <w:t>☐</w:t>
          </w:r>
        </w:sdtContent>
      </w:sdt>
      <w:r w:rsidRPr="00EA2E7D">
        <w:rPr>
          <w:rFonts w:ascii="Arial" w:hAnsi="Arial" w:cs="Arial"/>
          <w:sz w:val="22"/>
          <w:szCs w:val="22"/>
        </w:rPr>
        <w:t xml:space="preserve">  </w:t>
      </w:r>
      <w:r w:rsidRPr="00EA2E7D">
        <w:rPr>
          <w:rFonts w:ascii="Arial" w:hAnsi="Arial" w:cs="Arial"/>
          <w:sz w:val="22"/>
          <w:szCs w:val="22"/>
        </w:rPr>
        <w:t>The occupants of each lead and copper sampling location were notified by U.S. Mail within 30 days of receiving the laboratory result.</w:t>
      </w:r>
    </w:p>
    <w:p w14:paraId="5240F395" w14:textId="77777777" w:rsidR="00973103" w:rsidRPr="00EA2E7D" w:rsidRDefault="00973103" w:rsidP="00EA2E7D">
      <w:pPr>
        <w:tabs>
          <w:tab w:val="left" w:pos="450"/>
          <w:tab w:val="left" w:pos="2616"/>
        </w:tabs>
        <w:ind w:left="180" w:hanging="360"/>
        <w:rPr>
          <w:rFonts w:ascii="Arial" w:hAnsi="Arial" w:cs="Arial"/>
          <w:sz w:val="22"/>
          <w:szCs w:val="22"/>
        </w:rPr>
      </w:pPr>
    </w:p>
    <w:p w14:paraId="051B7F1F" w14:textId="0FAA99AD" w:rsidR="00973103" w:rsidRPr="00EA2E7D" w:rsidRDefault="00973103" w:rsidP="00EA2E7D">
      <w:pPr>
        <w:tabs>
          <w:tab w:val="left" w:pos="450"/>
          <w:tab w:val="left" w:pos="2616"/>
        </w:tabs>
        <w:ind w:left="180"/>
        <w:rPr>
          <w:rFonts w:ascii="Arial" w:hAnsi="Arial" w:cs="Arial"/>
          <w:b/>
          <w:bCs/>
          <w:sz w:val="22"/>
          <w:szCs w:val="22"/>
        </w:rPr>
      </w:pPr>
      <w:r w:rsidRPr="00EA2E7D">
        <w:rPr>
          <w:rFonts w:ascii="Arial" w:hAnsi="Arial" w:cs="Arial"/>
          <w:b/>
          <w:bCs/>
          <w:sz w:val="22"/>
          <w:szCs w:val="22"/>
        </w:rPr>
        <w:t>Waterworks serving a population of 3,300 or fewer people (choose either delivery method):</w:t>
      </w:r>
    </w:p>
    <w:p w14:paraId="30584E88" w14:textId="77777777" w:rsidR="00973103" w:rsidRPr="00EA2E7D" w:rsidRDefault="00973103" w:rsidP="00EA2E7D">
      <w:pPr>
        <w:tabs>
          <w:tab w:val="left" w:pos="450"/>
          <w:tab w:val="left" w:pos="2616"/>
        </w:tabs>
        <w:ind w:left="180" w:hanging="360"/>
        <w:rPr>
          <w:rFonts w:ascii="Arial" w:hAnsi="Arial" w:cs="Arial"/>
          <w:sz w:val="22"/>
          <w:szCs w:val="22"/>
        </w:rPr>
      </w:pPr>
    </w:p>
    <w:p w14:paraId="434FC91C" w14:textId="77777777" w:rsidR="00973103" w:rsidRPr="00EA2E7D" w:rsidRDefault="00973103" w:rsidP="00EA2E7D">
      <w:pPr>
        <w:tabs>
          <w:tab w:val="left" w:pos="450"/>
          <w:tab w:val="left" w:pos="2616"/>
        </w:tabs>
        <w:ind w:left="810" w:right="1260" w:hanging="360"/>
        <w:rPr>
          <w:rFonts w:ascii="Arial" w:hAnsi="Arial" w:cs="Arial"/>
          <w:sz w:val="22"/>
          <w:szCs w:val="22"/>
        </w:rPr>
      </w:pPr>
      <w:sdt>
        <w:sdtPr>
          <w:rPr>
            <w:rFonts w:ascii="Arial" w:hAnsi="Arial" w:cs="Arial"/>
            <w:sz w:val="22"/>
            <w:szCs w:val="22"/>
          </w:rPr>
          <w:id w:val="-2051291540"/>
          <w14:checkbox>
            <w14:checked w14:val="0"/>
            <w14:checkedState w14:val="2612" w14:font="MS Gothic"/>
            <w14:uncheckedState w14:val="2610" w14:font="MS Gothic"/>
          </w14:checkbox>
        </w:sdtPr>
        <w:sdtContent>
          <w:r w:rsidRPr="00EA2E7D">
            <w:rPr>
              <w:rFonts w:ascii="Segoe UI Symbol" w:eastAsia="MS Gothic" w:hAnsi="Segoe UI Symbol" w:cs="Segoe UI Symbol"/>
              <w:sz w:val="22"/>
              <w:szCs w:val="22"/>
            </w:rPr>
            <w:t>☐</w:t>
          </w:r>
        </w:sdtContent>
      </w:sdt>
      <w:r w:rsidRPr="00EA2E7D">
        <w:rPr>
          <w:rFonts w:ascii="Arial" w:hAnsi="Arial" w:cs="Arial"/>
          <w:sz w:val="22"/>
          <w:szCs w:val="22"/>
        </w:rPr>
        <w:t xml:space="preserve">  The occupants of each lead and copper sampling location were notified by U.S. Mail within 30 days of receiving the laboratory result.</w:t>
      </w:r>
    </w:p>
    <w:p w14:paraId="61507054" w14:textId="77777777" w:rsidR="00973103" w:rsidRPr="00EA2E7D" w:rsidRDefault="00973103" w:rsidP="00EA2E7D">
      <w:pPr>
        <w:tabs>
          <w:tab w:val="left" w:pos="450"/>
          <w:tab w:val="left" w:pos="2616"/>
        </w:tabs>
        <w:ind w:left="810" w:hanging="360"/>
        <w:rPr>
          <w:rFonts w:ascii="Arial" w:hAnsi="Arial" w:cs="Arial"/>
          <w:sz w:val="22"/>
          <w:szCs w:val="22"/>
        </w:rPr>
      </w:pPr>
    </w:p>
    <w:p w14:paraId="0ED296A8" w14:textId="5A7ED26E" w:rsidR="00973103" w:rsidRPr="00EA2E7D" w:rsidRDefault="00973103" w:rsidP="00EA2E7D">
      <w:pPr>
        <w:tabs>
          <w:tab w:val="left" w:pos="450"/>
          <w:tab w:val="left" w:pos="2616"/>
          <w:tab w:val="left" w:pos="9450"/>
        </w:tabs>
        <w:ind w:left="810" w:right="1260" w:hanging="360"/>
        <w:rPr>
          <w:rFonts w:ascii="Arial" w:hAnsi="Arial" w:cs="Arial"/>
          <w:sz w:val="22"/>
          <w:szCs w:val="22"/>
        </w:rPr>
      </w:pPr>
      <w:sdt>
        <w:sdtPr>
          <w:rPr>
            <w:rFonts w:ascii="Arial" w:hAnsi="Arial" w:cs="Arial"/>
            <w:sz w:val="22"/>
            <w:szCs w:val="22"/>
          </w:rPr>
          <w:id w:val="373589550"/>
          <w14:checkbox>
            <w14:checked w14:val="0"/>
            <w14:checkedState w14:val="2612" w14:font="MS Gothic"/>
            <w14:uncheckedState w14:val="2610" w14:font="MS Gothic"/>
          </w14:checkbox>
        </w:sdtPr>
        <w:sdtContent>
          <w:r w:rsidRPr="00EA2E7D">
            <w:rPr>
              <w:rFonts w:ascii="Segoe UI Symbol" w:eastAsia="MS Gothic" w:hAnsi="Segoe UI Symbol" w:cs="Segoe UI Symbol"/>
              <w:sz w:val="22"/>
              <w:szCs w:val="22"/>
            </w:rPr>
            <w:t>☐</w:t>
          </w:r>
        </w:sdtContent>
      </w:sdt>
      <w:r w:rsidRPr="00EA2E7D">
        <w:rPr>
          <w:rFonts w:ascii="Arial" w:hAnsi="Arial" w:cs="Arial"/>
          <w:sz w:val="22"/>
          <w:szCs w:val="22"/>
        </w:rPr>
        <w:t xml:space="preserve">  The occupants of each lead and copper sampling location were notified by </w:t>
      </w:r>
      <w:r w:rsidRPr="00EA2E7D">
        <w:rPr>
          <w:rFonts w:ascii="Arial" w:hAnsi="Arial" w:cs="Arial"/>
          <w:sz w:val="22"/>
          <w:szCs w:val="22"/>
        </w:rPr>
        <w:t xml:space="preserve">hand/direct delivery within 30 days of receiving the laboratory result.  Notification was made by: (describe) </w:t>
      </w:r>
      <w:sdt>
        <w:sdtPr>
          <w:rPr>
            <w:rFonts w:ascii="Arial" w:hAnsi="Arial" w:cs="Arial"/>
            <w:sz w:val="22"/>
            <w:szCs w:val="22"/>
          </w:rPr>
          <w:id w:val="895006316"/>
          <w:placeholder>
            <w:docPart w:val="DefaultPlaceholder_-1854013440"/>
          </w:placeholder>
        </w:sdtPr>
        <w:sdtContent>
          <w:sdt>
            <w:sdtPr>
              <w:rPr>
                <w:rFonts w:ascii="Arial" w:hAnsi="Arial" w:cs="Arial"/>
                <w:sz w:val="22"/>
                <w:szCs w:val="22"/>
              </w:rPr>
              <w:id w:val="-935140122"/>
              <w:placeholder>
                <w:docPart w:val="DefaultPlaceholder_-1854013440"/>
              </w:placeholder>
              <w:showingPlcHdr/>
            </w:sdtPr>
            <w:sdtContent>
              <w:r w:rsidRPr="00EA2E7D">
                <w:rPr>
                  <w:rStyle w:val="PlaceholderText"/>
                  <w:rFonts w:ascii="Arial" w:hAnsi="Arial" w:cs="Arial"/>
                  <w:sz w:val="22"/>
                  <w:szCs w:val="22"/>
                  <w:u w:val="single"/>
                </w:rPr>
                <w:t>Click or tap here to enter text.</w:t>
              </w:r>
            </w:sdtContent>
          </w:sdt>
        </w:sdtContent>
      </w:sdt>
    </w:p>
    <w:p w14:paraId="39D3BDBB" w14:textId="77777777" w:rsidR="00973103" w:rsidRPr="00EA2E7D" w:rsidRDefault="00973103" w:rsidP="00EA2E7D">
      <w:pPr>
        <w:tabs>
          <w:tab w:val="left" w:pos="450"/>
          <w:tab w:val="left" w:pos="2616"/>
        </w:tabs>
        <w:ind w:left="180" w:hanging="360"/>
        <w:rPr>
          <w:rFonts w:ascii="Arial" w:hAnsi="Arial" w:cs="Arial"/>
          <w:sz w:val="22"/>
          <w:szCs w:val="22"/>
        </w:rPr>
      </w:pPr>
    </w:p>
    <w:p w14:paraId="0B393D2D" w14:textId="77777777" w:rsidR="00973103" w:rsidRPr="00EA2E7D" w:rsidRDefault="00973103" w:rsidP="00EA2E7D">
      <w:pPr>
        <w:pStyle w:val="Default"/>
        <w:ind w:left="180" w:right="720"/>
        <w:jc w:val="both"/>
        <w:rPr>
          <w:rFonts w:ascii="Arial" w:hAnsi="Arial" w:cs="Arial"/>
          <w:sz w:val="22"/>
          <w:szCs w:val="22"/>
        </w:rPr>
      </w:pPr>
      <w:r w:rsidRPr="00EA2E7D">
        <w:rPr>
          <w:rFonts w:ascii="Arial" w:hAnsi="Arial" w:cs="Arial"/>
          <w:sz w:val="22"/>
          <w:szCs w:val="22"/>
        </w:rPr>
        <w:t xml:space="preserve">I certify that the occupants of each residence where lead tap water samples were collected have been informed of their lead monitoring results within 30 days after we were notified of the results by the laboratory along with the following information:  MCLGs, ALs and their definitions, the health effects of lead which includes steps to reduce exposure to lead in drinking water, and contact information for the water utility.  </w:t>
      </w:r>
    </w:p>
    <w:p w14:paraId="46263579" w14:textId="77777777" w:rsidR="00973103" w:rsidRPr="00EA2E7D" w:rsidRDefault="00973103" w:rsidP="00973103">
      <w:pPr>
        <w:tabs>
          <w:tab w:val="left" w:pos="450"/>
          <w:tab w:val="left" w:pos="2616"/>
        </w:tabs>
        <w:ind w:left="360" w:hanging="360"/>
        <w:rPr>
          <w:rFonts w:ascii="Arial" w:hAnsi="Arial" w:cs="Arial"/>
          <w:sz w:val="22"/>
          <w:szCs w:val="22"/>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358"/>
      </w:tblGrid>
      <w:tr w:rsidR="00973103" w:rsidRPr="00EA2E7D" w14:paraId="63AF16B3" w14:textId="77777777" w:rsidTr="00EA2E7D">
        <w:trPr>
          <w:trHeight w:val="432"/>
        </w:trPr>
        <w:tc>
          <w:tcPr>
            <w:tcW w:w="1795" w:type="dxa"/>
            <w:vAlign w:val="center"/>
          </w:tcPr>
          <w:p w14:paraId="0B1BBEB7" w14:textId="7CE42721" w:rsidR="00973103" w:rsidRPr="00EA2E7D" w:rsidRDefault="00973103" w:rsidP="00EA2E7D">
            <w:pPr>
              <w:tabs>
                <w:tab w:val="left" w:pos="450"/>
                <w:tab w:val="left" w:pos="2616"/>
              </w:tabs>
              <w:rPr>
                <w:rFonts w:ascii="Arial" w:hAnsi="Arial" w:cs="Arial"/>
                <w:sz w:val="22"/>
                <w:szCs w:val="22"/>
              </w:rPr>
            </w:pPr>
            <w:r w:rsidRPr="00EA2E7D">
              <w:rPr>
                <w:rFonts w:ascii="Arial" w:hAnsi="Arial" w:cs="Arial"/>
                <w:sz w:val="22"/>
                <w:szCs w:val="22"/>
              </w:rPr>
              <w:t>Signature:</w:t>
            </w:r>
          </w:p>
        </w:tc>
        <w:tc>
          <w:tcPr>
            <w:tcW w:w="3358" w:type="dxa"/>
            <w:tcBorders>
              <w:bottom w:val="single" w:sz="4" w:space="0" w:color="auto"/>
            </w:tcBorders>
            <w:vAlign w:val="center"/>
          </w:tcPr>
          <w:p w14:paraId="427027AE" w14:textId="77777777" w:rsidR="00973103" w:rsidRPr="00EA2E7D" w:rsidRDefault="00973103" w:rsidP="00EA2E7D">
            <w:pPr>
              <w:tabs>
                <w:tab w:val="left" w:pos="450"/>
                <w:tab w:val="left" w:pos="2616"/>
              </w:tabs>
              <w:rPr>
                <w:rFonts w:ascii="Arial" w:hAnsi="Arial" w:cs="Arial"/>
                <w:sz w:val="22"/>
                <w:szCs w:val="22"/>
              </w:rPr>
            </w:pPr>
          </w:p>
        </w:tc>
      </w:tr>
      <w:tr w:rsidR="00973103" w:rsidRPr="00EA2E7D" w14:paraId="46BC3834" w14:textId="77777777" w:rsidTr="00EA2E7D">
        <w:trPr>
          <w:trHeight w:val="432"/>
        </w:trPr>
        <w:tc>
          <w:tcPr>
            <w:tcW w:w="1795" w:type="dxa"/>
            <w:vAlign w:val="center"/>
          </w:tcPr>
          <w:p w14:paraId="4F06BEB9" w14:textId="25E568C7" w:rsidR="00973103" w:rsidRPr="00EA2E7D" w:rsidRDefault="00973103" w:rsidP="00973103">
            <w:pPr>
              <w:tabs>
                <w:tab w:val="left" w:pos="450"/>
                <w:tab w:val="left" w:pos="2616"/>
              </w:tabs>
              <w:rPr>
                <w:rFonts w:ascii="Arial" w:hAnsi="Arial" w:cs="Arial"/>
                <w:sz w:val="22"/>
                <w:szCs w:val="22"/>
              </w:rPr>
            </w:pPr>
            <w:r w:rsidRPr="00EA2E7D">
              <w:rPr>
                <w:rFonts w:ascii="Arial" w:hAnsi="Arial" w:cs="Arial"/>
                <w:sz w:val="22"/>
                <w:szCs w:val="22"/>
              </w:rPr>
              <w:t>Print Name:</w:t>
            </w:r>
          </w:p>
        </w:tc>
        <w:sdt>
          <w:sdtPr>
            <w:rPr>
              <w:rFonts w:ascii="Arial" w:hAnsi="Arial" w:cs="Arial"/>
              <w:sz w:val="22"/>
              <w:szCs w:val="22"/>
            </w:rPr>
            <w:id w:val="-1287111663"/>
            <w:placeholder>
              <w:docPart w:val="DefaultPlaceholder_-1854013440"/>
            </w:placeholder>
            <w:showingPlcHdr/>
          </w:sdtPr>
          <w:sdtContent>
            <w:tc>
              <w:tcPr>
                <w:tcW w:w="3358" w:type="dxa"/>
                <w:tcBorders>
                  <w:top w:val="single" w:sz="4" w:space="0" w:color="auto"/>
                  <w:bottom w:val="single" w:sz="4" w:space="0" w:color="auto"/>
                </w:tcBorders>
                <w:vAlign w:val="center"/>
              </w:tcPr>
              <w:p w14:paraId="50CF960C" w14:textId="5678EEC5" w:rsidR="00973103" w:rsidRPr="00EA2E7D" w:rsidRDefault="00973103" w:rsidP="00973103">
                <w:pPr>
                  <w:tabs>
                    <w:tab w:val="left" w:pos="450"/>
                    <w:tab w:val="left" w:pos="2616"/>
                  </w:tabs>
                  <w:rPr>
                    <w:rFonts w:ascii="Arial" w:hAnsi="Arial" w:cs="Arial"/>
                    <w:sz w:val="22"/>
                    <w:szCs w:val="22"/>
                  </w:rPr>
                </w:pPr>
                <w:r w:rsidRPr="00EA2E7D">
                  <w:rPr>
                    <w:rStyle w:val="PlaceholderText"/>
                    <w:rFonts w:ascii="Arial" w:hAnsi="Arial" w:cs="Arial"/>
                    <w:sz w:val="22"/>
                    <w:szCs w:val="22"/>
                  </w:rPr>
                  <w:t>Click or tap here to enter text.</w:t>
                </w:r>
              </w:p>
            </w:tc>
          </w:sdtContent>
        </w:sdt>
      </w:tr>
      <w:tr w:rsidR="00973103" w:rsidRPr="00EA2E7D" w14:paraId="5EC26EBC" w14:textId="77777777" w:rsidTr="00EA2E7D">
        <w:trPr>
          <w:trHeight w:val="432"/>
        </w:trPr>
        <w:tc>
          <w:tcPr>
            <w:tcW w:w="1795" w:type="dxa"/>
            <w:vAlign w:val="center"/>
          </w:tcPr>
          <w:p w14:paraId="3DC507AB" w14:textId="0F695414" w:rsidR="00973103" w:rsidRPr="00EA2E7D" w:rsidRDefault="00973103" w:rsidP="00973103">
            <w:pPr>
              <w:tabs>
                <w:tab w:val="left" w:pos="450"/>
                <w:tab w:val="left" w:pos="2616"/>
              </w:tabs>
              <w:rPr>
                <w:rFonts w:ascii="Arial" w:hAnsi="Arial" w:cs="Arial"/>
                <w:sz w:val="22"/>
                <w:szCs w:val="22"/>
              </w:rPr>
            </w:pPr>
            <w:r w:rsidRPr="00EA2E7D">
              <w:rPr>
                <w:rFonts w:ascii="Arial" w:hAnsi="Arial" w:cs="Arial"/>
                <w:sz w:val="22"/>
                <w:szCs w:val="22"/>
              </w:rPr>
              <w:t>Title:</w:t>
            </w:r>
          </w:p>
        </w:tc>
        <w:sdt>
          <w:sdtPr>
            <w:rPr>
              <w:rFonts w:ascii="Arial" w:hAnsi="Arial" w:cs="Arial"/>
              <w:sz w:val="22"/>
              <w:szCs w:val="22"/>
            </w:rPr>
            <w:id w:val="-1207483976"/>
            <w:placeholder>
              <w:docPart w:val="DefaultPlaceholder_-1854013440"/>
            </w:placeholder>
            <w:showingPlcHdr/>
          </w:sdtPr>
          <w:sdtContent>
            <w:tc>
              <w:tcPr>
                <w:tcW w:w="3358" w:type="dxa"/>
                <w:tcBorders>
                  <w:top w:val="single" w:sz="4" w:space="0" w:color="auto"/>
                  <w:bottom w:val="single" w:sz="4" w:space="0" w:color="auto"/>
                </w:tcBorders>
                <w:vAlign w:val="center"/>
              </w:tcPr>
              <w:p w14:paraId="4AC410B9" w14:textId="4AE3B8A7" w:rsidR="00973103" w:rsidRPr="00EA2E7D" w:rsidRDefault="00973103" w:rsidP="00973103">
                <w:pPr>
                  <w:tabs>
                    <w:tab w:val="left" w:pos="450"/>
                    <w:tab w:val="left" w:pos="2616"/>
                  </w:tabs>
                  <w:rPr>
                    <w:rFonts w:ascii="Arial" w:hAnsi="Arial" w:cs="Arial"/>
                    <w:sz w:val="22"/>
                    <w:szCs w:val="22"/>
                  </w:rPr>
                </w:pPr>
                <w:r w:rsidRPr="00EA2E7D">
                  <w:rPr>
                    <w:rStyle w:val="PlaceholderText"/>
                    <w:rFonts w:ascii="Arial" w:hAnsi="Arial" w:cs="Arial"/>
                    <w:sz w:val="22"/>
                    <w:szCs w:val="22"/>
                  </w:rPr>
                  <w:t>Click or tap here to enter text.</w:t>
                </w:r>
              </w:p>
            </w:tc>
          </w:sdtContent>
        </w:sdt>
      </w:tr>
      <w:tr w:rsidR="00973103" w:rsidRPr="00EA2E7D" w14:paraId="42BF6A77" w14:textId="77777777" w:rsidTr="00EA2E7D">
        <w:trPr>
          <w:trHeight w:val="432"/>
        </w:trPr>
        <w:tc>
          <w:tcPr>
            <w:tcW w:w="1795" w:type="dxa"/>
            <w:vAlign w:val="center"/>
          </w:tcPr>
          <w:p w14:paraId="641F00DB" w14:textId="0F5C7E47" w:rsidR="00973103" w:rsidRPr="00EA2E7D" w:rsidRDefault="00973103" w:rsidP="00973103">
            <w:pPr>
              <w:tabs>
                <w:tab w:val="left" w:pos="450"/>
                <w:tab w:val="left" w:pos="2616"/>
              </w:tabs>
              <w:rPr>
                <w:rFonts w:ascii="Arial" w:hAnsi="Arial" w:cs="Arial"/>
                <w:sz w:val="22"/>
                <w:szCs w:val="22"/>
              </w:rPr>
            </w:pPr>
            <w:r w:rsidRPr="00EA2E7D">
              <w:rPr>
                <w:rFonts w:ascii="Arial" w:hAnsi="Arial" w:cs="Arial"/>
                <w:sz w:val="22"/>
                <w:szCs w:val="22"/>
              </w:rPr>
              <w:t>Date:</w:t>
            </w:r>
          </w:p>
        </w:tc>
        <w:sdt>
          <w:sdtPr>
            <w:rPr>
              <w:rFonts w:ascii="Arial" w:hAnsi="Arial" w:cs="Arial"/>
              <w:sz w:val="22"/>
              <w:szCs w:val="22"/>
            </w:rPr>
            <w:id w:val="-81766754"/>
            <w:placeholder>
              <w:docPart w:val="DefaultPlaceholder_-1854013437"/>
            </w:placeholder>
            <w:showingPlcHdr/>
            <w:date>
              <w:dateFormat w:val="M/d/yyyy"/>
              <w:lid w:val="en-US"/>
              <w:storeMappedDataAs w:val="dateTime"/>
              <w:calendar w:val="gregorian"/>
            </w:date>
          </w:sdtPr>
          <w:sdtContent>
            <w:tc>
              <w:tcPr>
                <w:tcW w:w="3358" w:type="dxa"/>
                <w:tcBorders>
                  <w:top w:val="single" w:sz="4" w:space="0" w:color="auto"/>
                  <w:bottom w:val="single" w:sz="4" w:space="0" w:color="auto"/>
                </w:tcBorders>
                <w:vAlign w:val="center"/>
              </w:tcPr>
              <w:p w14:paraId="1470B43E" w14:textId="1DC37350" w:rsidR="00973103" w:rsidRPr="00EA2E7D" w:rsidRDefault="00973103" w:rsidP="00973103">
                <w:pPr>
                  <w:tabs>
                    <w:tab w:val="left" w:pos="450"/>
                    <w:tab w:val="left" w:pos="2616"/>
                  </w:tabs>
                  <w:rPr>
                    <w:rFonts w:ascii="Arial" w:hAnsi="Arial" w:cs="Arial"/>
                    <w:sz w:val="22"/>
                    <w:szCs w:val="22"/>
                  </w:rPr>
                </w:pPr>
                <w:r w:rsidRPr="00EA2E7D">
                  <w:rPr>
                    <w:rStyle w:val="PlaceholderText"/>
                    <w:rFonts w:ascii="Arial" w:hAnsi="Arial" w:cs="Arial"/>
                    <w:sz w:val="22"/>
                    <w:szCs w:val="22"/>
                  </w:rPr>
                  <w:t>Click or tap to enter a date.</w:t>
                </w:r>
              </w:p>
            </w:tc>
          </w:sdtContent>
        </w:sdt>
      </w:tr>
      <w:tr w:rsidR="00973103" w:rsidRPr="00EA2E7D" w14:paraId="63298C83" w14:textId="77777777" w:rsidTr="00EA2E7D">
        <w:trPr>
          <w:trHeight w:val="432"/>
        </w:trPr>
        <w:tc>
          <w:tcPr>
            <w:tcW w:w="1795" w:type="dxa"/>
            <w:vAlign w:val="center"/>
          </w:tcPr>
          <w:p w14:paraId="44643D0F" w14:textId="276CA6F8" w:rsidR="00973103" w:rsidRPr="00EA2E7D" w:rsidRDefault="00973103" w:rsidP="00973103">
            <w:pPr>
              <w:tabs>
                <w:tab w:val="left" w:pos="450"/>
                <w:tab w:val="left" w:pos="2616"/>
              </w:tabs>
              <w:rPr>
                <w:rFonts w:ascii="Arial" w:hAnsi="Arial" w:cs="Arial"/>
                <w:sz w:val="22"/>
                <w:szCs w:val="22"/>
              </w:rPr>
            </w:pPr>
            <w:r w:rsidRPr="00EA2E7D">
              <w:rPr>
                <w:rFonts w:ascii="Arial" w:hAnsi="Arial" w:cs="Arial"/>
                <w:sz w:val="22"/>
                <w:szCs w:val="22"/>
              </w:rPr>
              <w:t>Phone or Email:</w:t>
            </w:r>
          </w:p>
        </w:tc>
        <w:sdt>
          <w:sdtPr>
            <w:rPr>
              <w:rFonts w:ascii="Arial" w:hAnsi="Arial" w:cs="Arial"/>
              <w:sz w:val="22"/>
              <w:szCs w:val="22"/>
            </w:rPr>
            <w:id w:val="-1257833289"/>
            <w:placeholder>
              <w:docPart w:val="DefaultPlaceholder_-1854013440"/>
            </w:placeholder>
            <w:showingPlcHdr/>
          </w:sdtPr>
          <w:sdtContent>
            <w:tc>
              <w:tcPr>
                <w:tcW w:w="3358" w:type="dxa"/>
                <w:tcBorders>
                  <w:top w:val="single" w:sz="4" w:space="0" w:color="auto"/>
                  <w:bottom w:val="single" w:sz="4" w:space="0" w:color="auto"/>
                </w:tcBorders>
                <w:vAlign w:val="center"/>
              </w:tcPr>
              <w:p w14:paraId="54873C85" w14:textId="33C4AA20" w:rsidR="00973103" w:rsidRPr="00EA2E7D" w:rsidRDefault="00973103" w:rsidP="00973103">
                <w:pPr>
                  <w:tabs>
                    <w:tab w:val="left" w:pos="450"/>
                    <w:tab w:val="left" w:pos="2616"/>
                  </w:tabs>
                  <w:rPr>
                    <w:rFonts w:ascii="Arial" w:hAnsi="Arial" w:cs="Arial"/>
                    <w:sz w:val="22"/>
                    <w:szCs w:val="22"/>
                  </w:rPr>
                </w:pPr>
                <w:r w:rsidRPr="00EA2E7D">
                  <w:rPr>
                    <w:rStyle w:val="PlaceholderText"/>
                    <w:rFonts w:ascii="Arial" w:hAnsi="Arial" w:cs="Arial"/>
                    <w:sz w:val="22"/>
                    <w:szCs w:val="22"/>
                  </w:rPr>
                  <w:t>Click or tap here to enter text.</w:t>
                </w:r>
              </w:p>
            </w:tc>
          </w:sdtContent>
        </w:sdt>
      </w:tr>
    </w:tbl>
    <w:p w14:paraId="4011854B" w14:textId="77777777" w:rsidR="00973103" w:rsidRPr="00973103" w:rsidRDefault="00973103" w:rsidP="00EA2E7D">
      <w:pPr>
        <w:tabs>
          <w:tab w:val="left" w:pos="450"/>
          <w:tab w:val="left" w:pos="2616"/>
        </w:tabs>
        <w:ind w:left="607" w:hanging="360"/>
      </w:pPr>
    </w:p>
    <w:sectPr w:rsidR="00973103" w:rsidRPr="00973103" w:rsidSect="003231C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5C41" w14:textId="77777777" w:rsidR="00B95F85" w:rsidRDefault="00B95F85" w:rsidP="00043278">
      <w:r>
        <w:separator/>
      </w:r>
    </w:p>
  </w:endnote>
  <w:endnote w:type="continuationSeparator" w:id="0">
    <w:p w14:paraId="732861AF" w14:textId="77777777" w:rsidR="00B95F85" w:rsidRDefault="00B95F85" w:rsidP="0004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umnst777 Blk BT">
    <w:altName w:val="Calibri"/>
    <w:panose1 w:val="00000000000000000000"/>
    <w:charset w:val="00"/>
    <w:family w:val="swiss"/>
    <w:notTrueType/>
    <w:pitch w:val="default"/>
    <w:sig w:usb0="00000003" w:usb1="00000000" w:usb2="00000000" w:usb3="00000000" w:csb0="00000001" w:csb1="00000000"/>
  </w:font>
  <w:font w:name="Adobe Garamon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4871" w14:textId="77777777" w:rsidR="00B95F85" w:rsidRDefault="00B95F85" w:rsidP="00043278">
      <w:r>
        <w:separator/>
      </w:r>
    </w:p>
  </w:footnote>
  <w:footnote w:type="continuationSeparator" w:id="0">
    <w:p w14:paraId="4741D04F" w14:textId="77777777" w:rsidR="00B95F85" w:rsidRDefault="00B95F85" w:rsidP="00043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A94ECD"/>
    <w:multiLevelType w:val="singleLevel"/>
    <w:tmpl w:val="8E36259C"/>
    <w:lvl w:ilvl="0">
      <w:start w:val="3677"/>
      <w:numFmt w:val="bullet"/>
      <w:lvlText w:val=""/>
      <w:lvlJc w:val="left"/>
      <w:pPr>
        <w:tabs>
          <w:tab w:val="num" w:pos="1080"/>
        </w:tabs>
        <w:ind w:left="1080" w:hanging="360"/>
      </w:pPr>
      <w:rPr>
        <w:rFonts w:ascii="Symbol" w:hAnsi="Symbol" w:hint="default"/>
      </w:rPr>
    </w:lvl>
  </w:abstractNum>
  <w:abstractNum w:abstractNumId="1" w15:restartNumberingAfterBreak="0">
    <w:nsid w:val="032F62AC"/>
    <w:multiLevelType w:val="hybridMultilevel"/>
    <w:tmpl w:val="78C20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236FAF"/>
    <w:multiLevelType w:val="hybridMultilevel"/>
    <w:tmpl w:val="30ACC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175F39EA"/>
    <w:multiLevelType w:val="singleLevel"/>
    <w:tmpl w:val="19C28928"/>
    <w:lvl w:ilvl="0">
      <w:start w:val="3677"/>
      <w:numFmt w:val="bullet"/>
      <w:lvlText w:val=""/>
      <w:lvlJc w:val="left"/>
      <w:pPr>
        <w:tabs>
          <w:tab w:val="num" w:pos="1080"/>
        </w:tabs>
        <w:ind w:left="1080" w:hanging="360"/>
      </w:pPr>
      <w:rPr>
        <w:rFonts w:ascii="Symbol" w:hAnsi="Symbol" w:hint="default"/>
      </w:rPr>
    </w:lvl>
  </w:abstractNum>
  <w:abstractNum w:abstractNumId="4" w15:restartNumberingAfterBreak="0">
    <w:nsid w:val="2D567E6F"/>
    <w:multiLevelType w:val="multilevel"/>
    <w:tmpl w:val="893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1">
    <w:nsid w:val="3773647A"/>
    <w:multiLevelType w:val="hybridMultilevel"/>
    <w:tmpl w:val="AEFA1DB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694416F6"/>
    <w:multiLevelType w:val="hybridMultilevel"/>
    <w:tmpl w:val="0FD0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74C57EAB"/>
    <w:multiLevelType w:val="hybridMultilevel"/>
    <w:tmpl w:val="6A665BC8"/>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9B5ED1D2">
      <w:start w:val="6"/>
      <w:numFmt w:val="bullet"/>
      <w:lvlText w:val=""/>
      <w:lvlJc w:val="left"/>
      <w:pPr>
        <w:tabs>
          <w:tab w:val="num" w:pos="3870"/>
        </w:tabs>
        <w:ind w:left="3870" w:hanging="810"/>
      </w:pPr>
      <w:rPr>
        <w:rFonts w:ascii="Wingdings 2" w:eastAsia="Times New Roman" w:hAnsi="Wingdings 2" w:cs="Times New Roman"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782E41FF"/>
    <w:multiLevelType w:val="hybridMultilevel"/>
    <w:tmpl w:val="35CA03FE"/>
    <w:lvl w:ilvl="0" w:tplc="03C0249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42817">
    <w:abstractNumId w:val="0"/>
  </w:num>
  <w:num w:numId="2" w16cid:durableId="1364866582">
    <w:abstractNumId w:val="3"/>
  </w:num>
  <w:num w:numId="3" w16cid:durableId="1397243984">
    <w:abstractNumId w:val="7"/>
  </w:num>
  <w:num w:numId="4" w16cid:durableId="1982299601">
    <w:abstractNumId w:val="5"/>
  </w:num>
  <w:num w:numId="5" w16cid:durableId="1330672772">
    <w:abstractNumId w:val="8"/>
  </w:num>
  <w:num w:numId="6" w16cid:durableId="1352489138">
    <w:abstractNumId w:val="9"/>
  </w:num>
  <w:num w:numId="7" w16cid:durableId="1184171563">
    <w:abstractNumId w:val="4"/>
  </w:num>
  <w:num w:numId="8" w16cid:durableId="45376741">
    <w:abstractNumId w:val="6"/>
  </w:num>
  <w:num w:numId="9" w16cid:durableId="679308381">
    <w:abstractNumId w:val="2"/>
  </w:num>
  <w:num w:numId="10" w16cid:durableId="30817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D"/>
    <w:rsid w:val="00043278"/>
    <w:rsid w:val="00073886"/>
    <w:rsid w:val="00081F03"/>
    <w:rsid w:val="000B1052"/>
    <w:rsid w:val="000B6F04"/>
    <w:rsid w:val="00116A8A"/>
    <w:rsid w:val="00142B0C"/>
    <w:rsid w:val="001D1631"/>
    <w:rsid w:val="001F35D5"/>
    <w:rsid w:val="00214D83"/>
    <w:rsid w:val="00260BED"/>
    <w:rsid w:val="0027685A"/>
    <w:rsid w:val="00284BF0"/>
    <w:rsid w:val="002A7098"/>
    <w:rsid w:val="002C4376"/>
    <w:rsid w:val="002C678B"/>
    <w:rsid w:val="002E62A3"/>
    <w:rsid w:val="003231C8"/>
    <w:rsid w:val="00325997"/>
    <w:rsid w:val="00334983"/>
    <w:rsid w:val="00347B0C"/>
    <w:rsid w:val="00397C4D"/>
    <w:rsid w:val="003F0012"/>
    <w:rsid w:val="003F1F29"/>
    <w:rsid w:val="00425CE0"/>
    <w:rsid w:val="00441D18"/>
    <w:rsid w:val="004473B3"/>
    <w:rsid w:val="00461098"/>
    <w:rsid w:val="00477177"/>
    <w:rsid w:val="00503485"/>
    <w:rsid w:val="00531839"/>
    <w:rsid w:val="00547F05"/>
    <w:rsid w:val="00550573"/>
    <w:rsid w:val="005541A7"/>
    <w:rsid w:val="005A1EE8"/>
    <w:rsid w:val="005B507F"/>
    <w:rsid w:val="005F4534"/>
    <w:rsid w:val="00654750"/>
    <w:rsid w:val="00656B6A"/>
    <w:rsid w:val="00663B28"/>
    <w:rsid w:val="006654E5"/>
    <w:rsid w:val="00692346"/>
    <w:rsid w:val="006D3723"/>
    <w:rsid w:val="007305EA"/>
    <w:rsid w:val="007F41A0"/>
    <w:rsid w:val="00810F09"/>
    <w:rsid w:val="00823053"/>
    <w:rsid w:val="00860D95"/>
    <w:rsid w:val="008707DC"/>
    <w:rsid w:val="008B4717"/>
    <w:rsid w:val="008E5915"/>
    <w:rsid w:val="00950D6A"/>
    <w:rsid w:val="00954E13"/>
    <w:rsid w:val="00973103"/>
    <w:rsid w:val="009803B0"/>
    <w:rsid w:val="00A2574D"/>
    <w:rsid w:val="00A25D80"/>
    <w:rsid w:val="00A40691"/>
    <w:rsid w:val="00A53A0F"/>
    <w:rsid w:val="00A7679F"/>
    <w:rsid w:val="00AB223B"/>
    <w:rsid w:val="00AB7199"/>
    <w:rsid w:val="00AC0C30"/>
    <w:rsid w:val="00AD1D84"/>
    <w:rsid w:val="00AD52AD"/>
    <w:rsid w:val="00B6216F"/>
    <w:rsid w:val="00B87820"/>
    <w:rsid w:val="00B95F85"/>
    <w:rsid w:val="00B968B1"/>
    <w:rsid w:val="00B96F15"/>
    <w:rsid w:val="00BB5190"/>
    <w:rsid w:val="00C1483C"/>
    <w:rsid w:val="00C24F06"/>
    <w:rsid w:val="00C55EBA"/>
    <w:rsid w:val="00C6713E"/>
    <w:rsid w:val="00CA1B00"/>
    <w:rsid w:val="00CD6FD9"/>
    <w:rsid w:val="00CE0A2E"/>
    <w:rsid w:val="00CF085E"/>
    <w:rsid w:val="00D1086E"/>
    <w:rsid w:val="00D13C76"/>
    <w:rsid w:val="00D17480"/>
    <w:rsid w:val="00D64FEB"/>
    <w:rsid w:val="00DB3629"/>
    <w:rsid w:val="00DB7091"/>
    <w:rsid w:val="00DF51C8"/>
    <w:rsid w:val="00E00D42"/>
    <w:rsid w:val="00E30F0A"/>
    <w:rsid w:val="00EA2E7D"/>
    <w:rsid w:val="00EB372E"/>
    <w:rsid w:val="00ED24FD"/>
    <w:rsid w:val="00F25815"/>
    <w:rsid w:val="00FA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9360"/>
  <w15:chartTrackingRefBased/>
  <w15:docId w15:val="{1DBED6B1-D1A6-4798-AD01-D72FF715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Strong">
    <w:name w:val="Strong"/>
    <w:uiPriority w:val="22"/>
    <w:qFormat/>
    <w:rPr>
      <w:b/>
    </w:rPr>
  </w:style>
  <w:style w:type="table" w:styleId="TableGrid">
    <w:name w:val="Table Grid"/>
    <w:basedOn w:val="TableNormal"/>
    <w:uiPriority w:val="39"/>
    <w:rsid w:val="00214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03B0"/>
    <w:pPr>
      <w:autoSpaceDE w:val="0"/>
      <w:autoSpaceDN w:val="0"/>
      <w:adjustRightInd w:val="0"/>
    </w:pPr>
    <w:rPr>
      <w:color w:val="000000"/>
      <w:sz w:val="24"/>
      <w:szCs w:val="24"/>
    </w:rPr>
  </w:style>
  <w:style w:type="character" w:styleId="Hyperlink">
    <w:name w:val="Hyperlink"/>
    <w:rsid w:val="009803B0"/>
    <w:rPr>
      <w:color w:val="0000FF"/>
      <w:u w:val="single"/>
    </w:rPr>
  </w:style>
  <w:style w:type="paragraph" w:customStyle="1" w:styleId="Pa0">
    <w:name w:val="Pa0"/>
    <w:basedOn w:val="Default"/>
    <w:next w:val="Default"/>
    <w:rsid w:val="009803B0"/>
    <w:pPr>
      <w:spacing w:before="80" w:after="60" w:line="361" w:lineRule="atLeast"/>
    </w:pPr>
    <w:rPr>
      <w:rFonts w:ascii="Humnst777 Blk BT" w:hAnsi="Humnst777 Blk BT"/>
      <w:color w:val="auto"/>
    </w:rPr>
  </w:style>
  <w:style w:type="paragraph" w:customStyle="1" w:styleId="Pa5">
    <w:name w:val="Pa5"/>
    <w:basedOn w:val="Default"/>
    <w:next w:val="Default"/>
    <w:rsid w:val="009803B0"/>
    <w:pPr>
      <w:spacing w:line="241" w:lineRule="atLeast"/>
    </w:pPr>
    <w:rPr>
      <w:rFonts w:ascii="Humnst777 Blk BT" w:hAnsi="Humnst777 Blk BT"/>
      <w:color w:val="auto"/>
    </w:rPr>
  </w:style>
  <w:style w:type="paragraph" w:customStyle="1" w:styleId="Pa8">
    <w:name w:val="Pa8"/>
    <w:basedOn w:val="Default"/>
    <w:next w:val="Default"/>
    <w:rsid w:val="009803B0"/>
    <w:pPr>
      <w:spacing w:before="60" w:line="241" w:lineRule="atLeast"/>
    </w:pPr>
    <w:rPr>
      <w:rFonts w:ascii="Humnst777 Blk BT" w:hAnsi="Humnst777 Blk BT"/>
      <w:color w:val="auto"/>
    </w:rPr>
  </w:style>
  <w:style w:type="paragraph" w:customStyle="1" w:styleId="Pa31">
    <w:name w:val="Pa31"/>
    <w:basedOn w:val="Default"/>
    <w:next w:val="Default"/>
    <w:rsid w:val="009803B0"/>
    <w:pPr>
      <w:spacing w:before="80" w:line="241" w:lineRule="atLeast"/>
    </w:pPr>
    <w:rPr>
      <w:rFonts w:ascii="Adobe Garamond" w:hAnsi="Adobe Garamond"/>
      <w:color w:val="auto"/>
    </w:rPr>
  </w:style>
  <w:style w:type="paragraph" w:styleId="BalloonText">
    <w:name w:val="Balloon Text"/>
    <w:basedOn w:val="Normal"/>
    <w:link w:val="BalloonTextChar"/>
    <w:rsid w:val="00656B6A"/>
    <w:rPr>
      <w:rFonts w:ascii="Segoe UI" w:hAnsi="Segoe UI" w:cs="Segoe UI"/>
      <w:sz w:val="18"/>
      <w:szCs w:val="18"/>
    </w:rPr>
  </w:style>
  <w:style w:type="character" w:customStyle="1" w:styleId="BalloonTextChar">
    <w:name w:val="Balloon Text Char"/>
    <w:basedOn w:val="DefaultParagraphFont"/>
    <w:link w:val="BalloonText"/>
    <w:rsid w:val="00656B6A"/>
    <w:rPr>
      <w:rFonts w:ascii="Segoe UI" w:hAnsi="Segoe UI" w:cs="Segoe UI"/>
      <w:sz w:val="18"/>
      <w:szCs w:val="18"/>
    </w:rPr>
  </w:style>
  <w:style w:type="character" w:styleId="CommentReference">
    <w:name w:val="annotation reference"/>
    <w:basedOn w:val="DefaultParagraphFont"/>
    <w:rsid w:val="00ED24FD"/>
    <w:rPr>
      <w:sz w:val="16"/>
      <w:szCs w:val="16"/>
    </w:rPr>
  </w:style>
  <w:style w:type="paragraph" w:styleId="CommentText">
    <w:name w:val="annotation text"/>
    <w:basedOn w:val="Normal"/>
    <w:link w:val="CommentTextChar"/>
    <w:rsid w:val="00ED24FD"/>
    <w:rPr>
      <w:sz w:val="20"/>
    </w:rPr>
  </w:style>
  <w:style w:type="character" w:customStyle="1" w:styleId="CommentTextChar">
    <w:name w:val="Comment Text Char"/>
    <w:basedOn w:val="DefaultParagraphFont"/>
    <w:link w:val="CommentText"/>
    <w:rsid w:val="00ED24FD"/>
  </w:style>
  <w:style w:type="paragraph" w:styleId="CommentSubject">
    <w:name w:val="annotation subject"/>
    <w:basedOn w:val="CommentText"/>
    <w:next w:val="CommentText"/>
    <w:link w:val="CommentSubjectChar"/>
    <w:rsid w:val="00ED24FD"/>
    <w:rPr>
      <w:b/>
      <w:bCs/>
    </w:rPr>
  </w:style>
  <w:style w:type="character" w:customStyle="1" w:styleId="CommentSubjectChar">
    <w:name w:val="Comment Subject Char"/>
    <w:basedOn w:val="CommentTextChar"/>
    <w:link w:val="CommentSubject"/>
    <w:rsid w:val="00ED24FD"/>
    <w:rPr>
      <w:b/>
      <w:bCs/>
    </w:rPr>
  </w:style>
  <w:style w:type="paragraph" w:styleId="Revision">
    <w:name w:val="Revision"/>
    <w:hidden/>
    <w:uiPriority w:val="99"/>
    <w:semiHidden/>
    <w:rsid w:val="00ED24FD"/>
    <w:rPr>
      <w:sz w:val="24"/>
    </w:rPr>
  </w:style>
  <w:style w:type="paragraph" w:styleId="Header">
    <w:name w:val="header"/>
    <w:basedOn w:val="Normal"/>
    <w:link w:val="HeaderChar"/>
    <w:rsid w:val="00043278"/>
    <w:pPr>
      <w:tabs>
        <w:tab w:val="center" w:pos="4680"/>
        <w:tab w:val="right" w:pos="9360"/>
      </w:tabs>
    </w:pPr>
  </w:style>
  <w:style w:type="character" w:customStyle="1" w:styleId="HeaderChar">
    <w:name w:val="Header Char"/>
    <w:basedOn w:val="DefaultParagraphFont"/>
    <w:link w:val="Header"/>
    <w:rsid w:val="00043278"/>
    <w:rPr>
      <w:sz w:val="24"/>
    </w:rPr>
  </w:style>
  <w:style w:type="paragraph" w:styleId="Footer">
    <w:name w:val="footer"/>
    <w:basedOn w:val="Normal"/>
    <w:link w:val="FooterChar"/>
    <w:rsid w:val="00043278"/>
    <w:pPr>
      <w:tabs>
        <w:tab w:val="center" w:pos="4680"/>
        <w:tab w:val="right" w:pos="9360"/>
      </w:tabs>
    </w:pPr>
  </w:style>
  <w:style w:type="character" w:customStyle="1" w:styleId="FooterChar">
    <w:name w:val="Footer Char"/>
    <w:basedOn w:val="DefaultParagraphFont"/>
    <w:link w:val="Footer"/>
    <w:rsid w:val="00043278"/>
    <w:rPr>
      <w:sz w:val="24"/>
    </w:rPr>
  </w:style>
  <w:style w:type="character" w:styleId="PlaceholderText">
    <w:name w:val="Placeholder Text"/>
    <w:basedOn w:val="DefaultParagraphFont"/>
    <w:uiPriority w:val="99"/>
    <w:semiHidden/>
    <w:rsid w:val="003231C8"/>
    <w:rPr>
      <w:color w:val="666666"/>
    </w:rPr>
  </w:style>
  <w:style w:type="character" w:styleId="UnresolvedMention">
    <w:name w:val="Unresolved Mention"/>
    <w:basedOn w:val="DefaultParagraphFont"/>
    <w:uiPriority w:val="99"/>
    <w:semiHidden/>
    <w:unhideWhenUsed/>
    <w:rsid w:val="003F1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7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WFieldOffice1@vdh.virginia.gov" TargetMode="External"/><Relationship Id="rId13" Type="http://schemas.openxmlformats.org/officeDocument/2006/relationships/hyperlink" Target="mailto:ODWFieldOffice6@vdh.virginia.gov" TargetMode="Externa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yperlink" Target="mailto:ODWFieldOffice5@vdh.virgini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WFieldOffice4@vdh.virgini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DWFieldOffice3@vdh.virginia.gov" TargetMode="External"/><Relationship Id="rId4" Type="http://schemas.openxmlformats.org/officeDocument/2006/relationships/webSettings" Target="webSettings.xml"/><Relationship Id="rId9" Type="http://schemas.openxmlformats.org/officeDocument/2006/relationships/hyperlink" Target="mailto:ODWFIeldOffice2@vdh.virginia.gov" TargetMode="External"/><Relationship Id="rId14" Type="http://schemas.openxmlformats.org/officeDocument/2006/relationships/hyperlink" Target="https://www.vdh.virginia.gov/drinking-water/contac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4166FF-B9CA-4BFA-B6ED-794523D0DBFC}"/>
      </w:docPartPr>
      <w:docPartBody>
        <w:p w:rsidR="00000000" w:rsidRDefault="00853449">
          <w:r w:rsidRPr="002D46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3E79413-32E9-45A6-8679-5D42E683D1F8}"/>
      </w:docPartPr>
      <w:docPartBody>
        <w:p w:rsidR="00000000" w:rsidRDefault="00853449">
          <w:r w:rsidRPr="002D46A7">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6F527EBA-89EC-4586-B60B-71AD0F1EB445}"/>
      </w:docPartPr>
      <w:docPartBody>
        <w:p w:rsidR="00000000" w:rsidRDefault="00853449">
          <w:r w:rsidRPr="002D46A7">
            <w:rPr>
              <w:rStyle w:val="PlaceholderText"/>
            </w:rPr>
            <w:t>Choose an item.</w:t>
          </w:r>
        </w:p>
      </w:docPartBody>
    </w:docPart>
    <w:docPart>
      <w:docPartPr>
        <w:name w:val="E72D555281304C668889A650A2A419CB"/>
        <w:category>
          <w:name w:val="General"/>
          <w:gallery w:val="placeholder"/>
        </w:category>
        <w:types>
          <w:type w:val="bbPlcHdr"/>
        </w:types>
        <w:behaviors>
          <w:behavior w:val="content"/>
        </w:behaviors>
        <w:guid w:val="{E189925C-1347-4CF8-9981-896983C46906}"/>
      </w:docPartPr>
      <w:docPartBody>
        <w:p w:rsidR="00000000" w:rsidRDefault="00853449" w:rsidP="00853449">
          <w:pPr>
            <w:pStyle w:val="E72D555281304C668889A650A2A419CB"/>
          </w:pPr>
          <w:r w:rsidRPr="002D46A7">
            <w:rPr>
              <w:rStyle w:val="PlaceholderText"/>
            </w:rPr>
            <w:t>Click or tap here to enter text.</w:t>
          </w:r>
        </w:p>
      </w:docPartBody>
    </w:docPart>
    <w:docPart>
      <w:docPartPr>
        <w:name w:val="980F46F2D29D4B82AEB7263D873701A0"/>
        <w:category>
          <w:name w:val="General"/>
          <w:gallery w:val="placeholder"/>
        </w:category>
        <w:types>
          <w:type w:val="bbPlcHdr"/>
        </w:types>
        <w:behaviors>
          <w:behavior w:val="content"/>
        </w:behaviors>
        <w:guid w:val="{488FCDA8-58F7-4D94-B1F0-EA8AA69B1824}"/>
      </w:docPartPr>
      <w:docPartBody>
        <w:p w:rsidR="00000000" w:rsidRDefault="00853449" w:rsidP="00853449">
          <w:pPr>
            <w:pStyle w:val="980F46F2D29D4B82AEB7263D873701A0"/>
          </w:pPr>
          <w:r w:rsidRPr="002D46A7">
            <w:rPr>
              <w:rStyle w:val="PlaceholderText"/>
            </w:rPr>
            <w:t>Choose an item.</w:t>
          </w:r>
        </w:p>
      </w:docPartBody>
    </w:docPart>
    <w:docPart>
      <w:docPartPr>
        <w:name w:val="31B14498481C434B8F003DB48F33FB83"/>
        <w:category>
          <w:name w:val="General"/>
          <w:gallery w:val="placeholder"/>
        </w:category>
        <w:types>
          <w:type w:val="bbPlcHdr"/>
        </w:types>
        <w:behaviors>
          <w:behavior w:val="content"/>
        </w:behaviors>
        <w:guid w:val="{D484F762-1268-45E6-B13B-83EAA52C4F7E}"/>
      </w:docPartPr>
      <w:docPartBody>
        <w:p w:rsidR="00000000" w:rsidRDefault="00853449" w:rsidP="00853449">
          <w:pPr>
            <w:pStyle w:val="31B14498481C434B8F003DB48F33FB83"/>
          </w:pPr>
          <w:r w:rsidRPr="002D46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umnst777 Blk BT">
    <w:altName w:val="Calibri"/>
    <w:panose1 w:val="00000000000000000000"/>
    <w:charset w:val="00"/>
    <w:family w:val="swiss"/>
    <w:notTrueType/>
    <w:pitch w:val="default"/>
    <w:sig w:usb0="00000003" w:usb1="00000000" w:usb2="00000000" w:usb3="00000000" w:csb0="00000001" w:csb1="00000000"/>
  </w:font>
  <w:font w:name="Adobe Garamon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49"/>
    <w:rsid w:val="00337221"/>
    <w:rsid w:val="0085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449"/>
    <w:rPr>
      <w:color w:val="666666"/>
    </w:rPr>
  </w:style>
  <w:style w:type="paragraph" w:customStyle="1" w:styleId="B234A4922BFB41B8A62CB318F282C37D">
    <w:name w:val="B234A4922BFB41B8A62CB318F282C37D"/>
    <w:rsid w:val="00853449"/>
    <w:pPr>
      <w:autoSpaceDE w:val="0"/>
      <w:autoSpaceDN w:val="0"/>
      <w:adjustRightInd w:val="0"/>
      <w:spacing w:before="80" w:after="0" w:line="241" w:lineRule="atLeast"/>
    </w:pPr>
    <w:rPr>
      <w:rFonts w:ascii="Adobe Garamond" w:eastAsia="Times New Roman" w:hAnsi="Adobe Garamond" w:cs="Times New Roman"/>
      <w:kern w:val="0"/>
      <w14:ligatures w14:val="none"/>
    </w:rPr>
  </w:style>
  <w:style w:type="paragraph" w:customStyle="1" w:styleId="B234A4922BFB41B8A62CB318F282C37D1">
    <w:name w:val="B234A4922BFB41B8A62CB318F282C37D1"/>
    <w:rsid w:val="00853449"/>
    <w:pPr>
      <w:autoSpaceDE w:val="0"/>
      <w:autoSpaceDN w:val="0"/>
      <w:adjustRightInd w:val="0"/>
      <w:spacing w:before="80" w:after="0" w:line="241" w:lineRule="atLeast"/>
    </w:pPr>
    <w:rPr>
      <w:rFonts w:ascii="Adobe Garamond" w:eastAsia="Times New Roman" w:hAnsi="Adobe Garamond" w:cs="Times New Roman"/>
      <w:kern w:val="0"/>
      <w14:ligatures w14:val="none"/>
    </w:rPr>
  </w:style>
  <w:style w:type="paragraph" w:customStyle="1" w:styleId="E72D555281304C668889A650A2A419CB">
    <w:name w:val="E72D555281304C668889A650A2A419CB"/>
    <w:rsid w:val="00853449"/>
  </w:style>
  <w:style w:type="paragraph" w:customStyle="1" w:styleId="980F46F2D29D4B82AEB7263D873701A0">
    <w:name w:val="980F46F2D29D4B82AEB7263D873701A0"/>
    <w:rsid w:val="00853449"/>
  </w:style>
  <w:style w:type="paragraph" w:customStyle="1" w:styleId="E40DDA728D214BF5B26AD018BF3CE91D">
    <w:name w:val="E40DDA728D214BF5B26AD018BF3CE91D"/>
    <w:rsid w:val="00853449"/>
  </w:style>
  <w:style w:type="paragraph" w:customStyle="1" w:styleId="31B14498481C434B8F003DB48F33FB83">
    <w:name w:val="31B14498481C434B8F003DB48F33FB83"/>
    <w:rsid w:val="00853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863</Words>
  <Characters>4502</Characters>
  <Application>Microsoft Office Word</Application>
  <DocSecurity>0</DocSecurity>
  <Lines>136</Lines>
  <Paragraphs>76</Paragraphs>
  <ScaleCrop>false</ScaleCrop>
  <HeadingPairs>
    <vt:vector size="2" baseType="variant">
      <vt:variant>
        <vt:lpstr>Title</vt:lpstr>
      </vt:variant>
      <vt:variant>
        <vt:i4>1</vt:i4>
      </vt:variant>
    </vt:vector>
  </HeadingPairs>
  <TitlesOfParts>
    <vt:vector size="1" baseType="lpstr">
      <vt:lpstr>We have received the results of the lead and copper tap monitoring conducted during the ___________ through _______________________ monitoring period, which is the _______________ monitoring period for this waterworks</vt:lpstr>
    </vt:vector>
  </TitlesOfParts>
  <Company>VDH</Company>
  <LinksUpToDate>false</LinksUpToDate>
  <CharactersWithSpaces>5289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 received the results of the lead and copper tap monitoring conducted during the ___________ through _______________________ monitoring period, which is the _______________ monitoring period for this waterworks</dc:title>
  <dc:subject/>
  <dc:creator>JHULL</dc:creator>
  <cp:keywords/>
  <dc:description/>
  <cp:lastModifiedBy>Kvech, Steve (VDH)</cp:lastModifiedBy>
  <cp:revision>3</cp:revision>
  <cp:lastPrinted>2022-03-14T12:23:00Z</cp:lastPrinted>
  <dcterms:created xsi:type="dcterms:W3CDTF">2024-06-14T19:18:00Z</dcterms:created>
  <dcterms:modified xsi:type="dcterms:W3CDTF">2024-06-14T19:56:00Z</dcterms:modified>
</cp:coreProperties>
</file>