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AC8BE" w14:textId="35C1685F" w:rsidR="002F68E6" w:rsidRDefault="00A17389">
      <w:pPr>
        <w:pStyle w:val="BodyText"/>
        <w:ind w:left="91"/>
        <w:rPr>
          <w:rFonts w:ascii="Times New Roman"/>
          <w:sz w:val="20"/>
        </w:rPr>
      </w:pPr>
      <w:r>
        <w:rPr>
          <w:rFonts w:ascii="Times New Roman"/>
          <w:noProof/>
          <w:sz w:val="20"/>
        </w:rPr>
        <mc:AlternateContent>
          <mc:Choice Requires="wpg">
            <w:drawing>
              <wp:inline distT="0" distB="0" distL="0" distR="0" wp14:anchorId="4F717815" wp14:editId="3EB80C6C">
                <wp:extent cx="6563995" cy="368935"/>
                <wp:effectExtent l="3810" t="0" r="4445" b="0"/>
                <wp:docPr id="1409792017"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3995" cy="368935"/>
                          <a:chOff x="0" y="0"/>
                          <a:chExt cx="10337" cy="581"/>
                        </a:xfrm>
                      </wpg:grpSpPr>
                      <wps:wsp>
                        <wps:cNvPr id="3399927" name="docshape6"/>
                        <wps:cNvSpPr>
                          <a:spLocks/>
                        </wps:cNvSpPr>
                        <wps:spPr bwMode="auto">
                          <a:xfrm>
                            <a:off x="0" y="0"/>
                            <a:ext cx="10337" cy="581"/>
                          </a:xfrm>
                          <a:custGeom>
                            <a:avLst/>
                            <a:gdLst>
                              <a:gd name="T0" fmla="*/ 19 w 10337"/>
                              <a:gd name="T1" fmla="*/ 562 h 581"/>
                              <a:gd name="T2" fmla="*/ 0 w 10337"/>
                              <a:gd name="T3" fmla="*/ 562 h 581"/>
                              <a:gd name="T4" fmla="*/ 0 w 10337"/>
                              <a:gd name="T5" fmla="*/ 581 h 581"/>
                              <a:gd name="T6" fmla="*/ 19 w 10337"/>
                              <a:gd name="T7" fmla="*/ 581 h 581"/>
                              <a:gd name="T8" fmla="*/ 19 w 10337"/>
                              <a:gd name="T9" fmla="*/ 562 h 581"/>
                              <a:gd name="T10" fmla="*/ 19 w 10337"/>
                              <a:gd name="T11" fmla="*/ 0 h 581"/>
                              <a:gd name="T12" fmla="*/ 0 w 10337"/>
                              <a:gd name="T13" fmla="*/ 0 h 581"/>
                              <a:gd name="T14" fmla="*/ 0 w 10337"/>
                              <a:gd name="T15" fmla="*/ 19 h 581"/>
                              <a:gd name="T16" fmla="*/ 0 w 10337"/>
                              <a:gd name="T17" fmla="*/ 19 h 581"/>
                              <a:gd name="T18" fmla="*/ 0 w 10337"/>
                              <a:gd name="T19" fmla="*/ 562 h 581"/>
                              <a:gd name="T20" fmla="*/ 19 w 10337"/>
                              <a:gd name="T21" fmla="*/ 562 h 581"/>
                              <a:gd name="T22" fmla="*/ 19 w 10337"/>
                              <a:gd name="T23" fmla="*/ 19 h 581"/>
                              <a:gd name="T24" fmla="*/ 19 w 10337"/>
                              <a:gd name="T25" fmla="*/ 19 h 581"/>
                              <a:gd name="T26" fmla="*/ 19 w 10337"/>
                              <a:gd name="T27" fmla="*/ 0 h 581"/>
                              <a:gd name="T28" fmla="*/ 10337 w 10337"/>
                              <a:gd name="T29" fmla="*/ 562 h 581"/>
                              <a:gd name="T30" fmla="*/ 10318 w 10337"/>
                              <a:gd name="T31" fmla="*/ 562 h 581"/>
                              <a:gd name="T32" fmla="*/ 10318 w 10337"/>
                              <a:gd name="T33" fmla="*/ 562 h 581"/>
                              <a:gd name="T34" fmla="*/ 19 w 10337"/>
                              <a:gd name="T35" fmla="*/ 562 h 581"/>
                              <a:gd name="T36" fmla="*/ 19 w 10337"/>
                              <a:gd name="T37" fmla="*/ 581 h 581"/>
                              <a:gd name="T38" fmla="*/ 10318 w 10337"/>
                              <a:gd name="T39" fmla="*/ 581 h 581"/>
                              <a:gd name="T40" fmla="*/ 10318 w 10337"/>
                              <a:gd name="T41" fmla="*/ 581 h 581"/>
                              <a:gd name="T42" fmla="*/ 10337 w 10337"/>
                              <a:gd name="T43" fmla="*/ 581 h 581"/>
                              <a:gd name="T44" fmla="*/ 10337 w 10337"/>
                              <a:gd name="T45" fmla="*/ 562 h 581"/>
                              <a:gd name="T46" fmla="*/ 10337 w 10337"/>
                              <a:gd name="T47" fmla="*/ 0 h 581"/>
                              <a:gd name="T48" fmla="*/ 10318 w 10337"/>
                              <a:gd name="T49" fmla="*/ 0 h 581"/>
                              <a:gd name="T50" fmla="*/ 10318 w 10337"/>
                              <a:gd name="T51" fmla="*/ 0 h 581"/>
                              <a:gd name="T52" fmla="*/ 19 w 10337"/>
                              <a:gd name="T53" fmla="*/ 0 h 581"/>
                              <a:gd name="T54" fmla="*/ 19 w 10337"/>
                              <a:gd name="T55" fmla="*/ 19 h 581"/>
                              <a:gd name="T56" fmla="*/ 19 w 10337"/>
                              <a:gd name="T57" fmla="*/ 562 h 581"/>
                              <a:gd name="T58" fmla="*/ 10318 w 10337"/>
                              <a:gd name="T59" fmla="*/ 562 h 581"/>
                              <a:gd name="T60" fmla="*/ 10318 w 10337"/>
                              <a:gd name="T61" fmla="*/ 19 h 581"/>
                              <a:gd name="T62" fmla="*/ 10318 w 10337"/>
                              <a:gd name="T63" fmla="*/ 19 h 581"/>
                              <a:gd name="T64" fmla="*/ 10318 w 10337"/>
                              <a:gd name="T65" fmla="*/ 562 h 581"/>
                              <a:gd name="T66" fmla="*/ 10337 w 10337"/>
                              <a:gd name="T67" fmla="*/ 562 h 581"/>
                              <a:gd name="T68" fmla="*/ 10337 w 10337"/>
                              <a:gd name="T69" fmla="*/ 19 h 581"/>
                              <a:gd name="T70" fmla="*/ 10337 w 10337"/>
                              <a:gd name="T71" fmla="*/ 19 h 581"/>
                              <a:gd name="T72" fmla="*/ 10337 w 10337"/>
                              <a:gd name="T73" fmla="*/ 0 h 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337" h="581">
                                <a:moveTo>
                                  <a:pt x="19" y="562"/>
                                </a:moveTo>
                                <a:lnTo>
                                  <a:pt x="0" y="562"/>
                                </a:lnTo>
                                <a:lnTo>
                                  <a:pt x="0" y="581"/>
                                </a:lnTo>
                                <a:lnTo>
                                  <a:pt x="19" y="581"/>
                                </a:lnTo>
                                <a:lnTo>
                                  <a:pt x="19" y="562"/>
                                </a:lnTo>
                                <a:close/>
                                <a:moveTo>
                                  <a:pt x="19" y="0"/>
                                </a:moveTo>
                                <a:lnTo>
                                  <a:pt x="0" y="0"/>
                                </a:lnTo>
                                <a:lnTo>
                                  <a:pt x="0" y="19"/>
                                </a:lnTo>
                                <a:lnTo>
                                  <a:pt x="0" y="562"/>
                                </a:lnTo>
                                <a:lnTo>
                                  <a:pt x="19" y="562"/>
                                </a:lnTo>
                                <a:lnTo>
                                  <a:pt x="19" y="19"/>
                                </a:lnTo>
                                <a:lnTo>
                                  <a:pt x="19" y="0"/>
                                </a:lnTo>
                                <a:close/>
                                <a:moveTo>
                                  <a:pt x="10337" y="562"/>
                                </a:moveTo>
                                <a:lnTo>
                                  <a:pt x="10318" y="562"/>
                                </a:lnTo>
                                <a:lnTo>
                                  <a:pt x="19" y="562"/>
                                </a:lnTo>
                                <a:lnTo>
                                  <a:pt x="19" y="581"/>
                                </a:lnTo>
                                <a:lnTo>
                                  <a:pt x="10318" y="581"/>
                                </a:lnTo>
                                <a:lnTo>
                                  <a:pt x="10337" y="581"/>
                                </a:lnTo>
                                <a:lnTo>
                                  <a:pt x="10337" y="562"/>
                                </a:lnTo>
                                <a:close/>
                                <a:moveTo>
                                  <a:pt x="10337" y="0"/>
                                </a:moveTo>
                                <a:lnTo>
                                  <a:pt x="10318" y="0"/>
                                </a:lnTo>
                                <a:lnTo>
                                  <a:pt x="19" y="0"/>
                                </a:lnTo>
                                <a:lnTo>
                                  <a:pt x="19" y="19"/>
                                </a:lnTo>
                                <a:lnTo>
                                  <a:pt x="19" y="562"/>
                                </a:lnTo>
                                <a:lnTo>
                                  <a:pt x="10318" y="562"/>
                                </a:lnTo>
                                <a:lnTo>
                                  <a:pt x="10318" y="19"/>
                                </a:lnTo>
                                <a:lnTo>
                                  <a:pt x="10318" y="562"/>
                                </a:lnTo>
                                <a:lnTo>
                                  <a:pt x="10337" y="562"/>
                                </a:lnTo>
                                <a:lnTo>
                                  <a:pt x="10337" y="19"/>
                                </a:lnTo>
                                <a:lnTo>
                                  <a:pt x="103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606090" name="docshape7"/>
                        <wps:cNvSpPr txBox="1">
                          <a:spLocks noChangeArrowheads="1"/>
                        </wps:cNvSpPr>
                        <wps:spPr bwMode="auto">
                          <a:xfrm>
                            <a:off x="9" y="0"/>
                            <a:ext cx="10318"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BC71E" w14:textId="77777777" w:rsidR="002F68E6" w:rsidRDefault="00AE3EA9">
                              <w:pPr>
                                <w:spacing w:before="98"/>
                                <w:ind w:left="1136"/>
                                <w:rPr>
                                  <w:b/>
                                  <w:sz w:val="30"/>
                                </w:rPr>
                              </w:pPr>
                              <w:r>
                                <w:rPr>
                                  <w:b/>
                                  <w:color w:val="FFFFFF"/>
                                  <w:sz w:val="30"/>
                                </w:rPr>
                                <w:t>Instructions</w:t>
                              </w:r>
                              <w:r>
                                <w:rPr>
                                  <w:b/>
                                  <w:color w:val="FFFFFF"/>
                                  <w:spacing w:val="-6"/>
                                  <w:sz w:val="30"/>
                                </w:rPr>
                                <w:t xml:space="preserve"> </w:t>
                              </w:r>
                              <w:r>
                                <w:rPr>
                                  <w:b/>
                                  <w:color w:val="FFFFFF"/>
                                  <w:sz w:val="30"/>
                                </w:rPr>
                                <w:t>for</w:t>
                              </w:r>
                              <w:r>
                                <w:rPr>
                                  <w:b/>
                                  <w:color w:val="FFFFFF"/>
                                  <w:spacing w:val="-3"/>
                                  <w:sz w:val="30"/>
                                </w:rPr>
                                <w:t xml:space="preserve"> </w:t>
                              </w:r>
                              <w:r>
                                <w:rPr>
                                  <w:b/>
                                  <w:color w:val="FFFFFF"/>
                                  <w:sz w:val="30"/>
                                </w:rPr>
                                <w:t>Lead</w:t>
                              </w:r>
                              <w:r>
                                <w:rPr>
                                  <w:b/>
                                  <w:color w:val="FFFFFF"/>
                                  <w:spacing w:val="-3"/>
                                  <w:sz w:val="30"/>
                                </w:rPr>
                                <w:t xml:space="preserve"> </w:t>
                              </w:r>
                              <w:r>
                                <w:rPr>
                                  <w:b/>
                                  <w:color w:val="FFFFFF"/>
                                  <w:sz w:val="30"/>
                                </w:rPr>
                                <w:t>Action</w:t>
                              </w:r>
                              <w:r>
                                <w:rPr>
                                  <w:b/>
                                  <w:color w:val="FFFFFF"/>
                                  <w:spacing w:val="-4"/>
                                  <w:sz w:val="30"/>
                                </w:rPr>
                                <w:t xml:space="preserve"> </w:t>
                              </w:r>
                              <w:r>
                                <w:rPr>
                                  <w:b/>
                                  <w:color w:val="FFFFFF"/>
                                  <w:sz w:val="30"/>
                                </w:rPr>
                                <w:t>Level</w:t>
                              </w:r>
                              <w:r>
                                <w:rPr>
                                  <w:b/>
                                  <w:color w:val="FFFFFF"/>
                                  <w:spacing w:val="-4"/>
                                  <w:sz w:val="30"/>
                                </w:rPr>
                                <w:t xml:space="preserve"> </w:t>
                              </w:r>
                              <w:r>
                                <w:rPr>
                                  <w:b/>
                                  <w:color w:val="FFFFFF"/>
                                  <w:sz w:val="30"/>
                                </w:rPr>
                                <w:t>Exceedance</w:t>
                              </w:r>
                              <w:r>
                                <w:rPr>
                                  <w:b/>
                                  <w:color w:val="FFFFFF"/>
                                  <w:spacing w:val="-4"/>
                                  <w:sz w:val="30"/>
                                </w:rPr>
                                <w:t xml:space="preserve"> </w:t>
                              </w:r>
                              <w:r>
                                <w:rPr>
                                  <w:b/>
                                  <w:color w:val="FFFFFF"/>
                                  <w:sz w:val="30"/>
                                </w:rPr>
                                <w:t>Public</w:t>
                              </w:r>
                              <w:r>
                                <w:rPr>
                                  <w:b/>
                                  <w:color w:val="FFFFFF"/>
                                  <w:spacing w:val="-2"/>
                                  <w:sz w:val="30"/>
                                </w:rPr>
                                <w:t xml:space="preserve"> Notification</w:t>
                              </w:r>
                            </w:p>
                          </w:txbxContent>
                        </wps:txbx>
                        <wps:bodyPr rot="0" vert="horz" wrap="square" lIns="0" tIns="0" rIns="0" bIns="0" anchor="t" anchorCtr="0" upright="1">
                          <a:noAutofit/>
                        </wps:bodyPr>
                      </wps:wsp>
                    </wpg:wgp>
                  </a:graphicData>
                </a:graphic>
              </wp:inline>
            </w:drawing>
          </mc:Choice>
          <mc:Fallback>
            <w:pict>
              <v:group w14:anchorId="4F717815" id="docshapegroup5" o:spid="_x0000_s1026" style="width:516.85pt;height:29.05pt;mso-position-horizontal-relative:char;mso-position-vertical-relative:line" coordsize="10337,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">
                <v:shape id="docshape6" o:spid="_x0000_s1027" style="position:absolute;width:10337;height:581;visibility:visible;mso-wrap-style:square;v-text-anchor:top" coordsize="1033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" path="m19,562l,562r,19l19,581r,-19xm19,l,,,19,,562r19,l19,19,19,xm10337,562r-19,l19,562r,19l10318,581r19,l10337,562xm10337,r-19,l19,r,19l19,562r10299,l10318,19r,543l10337,562r,-543l10337,xe" fillcolor="black" stroked="f">
                  <v:path arrowok="t" o:connecttype="custom" o:connectlocs="19,562;0,562;0,581;19,581;19,562;19,0;0,0;0,19;0,19;0,562;19,562;19,19;19,19;19,0;10337,562;10318,562;10318,562;19,562;19,581;10318,581;10318,581;10337,581;10337,562;10337,0;10318,0;10318,0;19,0;19,19;19,562;10318,562;10318,19;10318,19;10318,562;10337,562;10337,19;10337,19;10337,0" o:connectangles="0,0,0,0,0,0,0,0,0,0,0,0,0,0,0,0,0,0,0,0,0,0,0,0,0,0,0,0,0,0,0,0,0,0,0,0,0"/>
                </v:shape>
                <v:shapetype id="_x0000_t202" coordsize="21600,21600" o:spt="202" path="m,l,21600r21600,l21600,xe">
                  <v:stroke joinstyle="miter"/>
                  <v:path gradientshapeok="t" o:connecttype="rect"/>
                </v:shapetype>
                <v:shape id="docshape7" o:spid="_x0000_s1028" type="#_x0000_t202" style="position:absolute;left:9;width:10318;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" filled="f" stroked="f">
                  <v:textbox inset="0,0,0,0">
                    <w:txbxContent>
                      <w:p w14:paraId="541BC71E" w14:textId="77777777" w:rsidR="002F68E6" w:rsidRDefault="00AE3EA9">
                        <w:pPr>
                          <w:spacing w:before="98"/>
                          <w:ind w:left="1136"/>
                          <w:rPr>
                            <w:b/>
                            <w:sz w:val="30"/>
                          </w:rPr>
                        </w:pPr>
                        <w:r>
                          <w:rPr>
                            <w:b/>
                            <w:color w:val="FFFFFF"/>
                            <w:sz w:val="30"/>
                          </w:rPr>
                          <w:t>Instructions</w:t>
                        </w:r>
                        <w:r>
                          <w:rPr>
                            <w:b/>
                            <w:color w:val="FFFFFF"/>
                            <w:spacing w:val="-6"/>
                            <w:sz w:val="30"/>
                          </w:rPr>
                          <w:t xml:space="preserve"> </w:t>
                        </w:r>
                        <w:r>
                          <w:rPr>
                            <w:b/>
                            <w:color w:val="FFFFFF"/>
                            <w:sz w:val="30"/>
                          </w:rPr>
                          <w:t>for</w:t>
                        </w:r>
                        <w:r>
                          <w:rPr>
                            <w:b/>
                            <w:color w:val="FFFFFF"/>
                            <w:spacing w:val="-3"/>
                            <w:sz w:val="30"/>
                          </w:rPr>
                          <w:t xml:space="preserve"> </w:t>
                        </w:r>
                        <w:r>
                          <w:rPr>
                            <w:b/>
                            <w:color w:val="FFFFFF"/>
                            <w:sz w:val="30"/>
                          </w:rPr>
                          <w:t>Lead</w:t>
                        </w:r>
                        <w:r>
                          <w:rPr>
                            <w:b/>
                            <w:color w:val="FFFFFF"/>
                            <w:spacing w:val="-3"/>
                            <w:sz w:val="30"/>
                          </w:rPr>
                          <w:t xml:space="preserve"> </w:t>
                        </w:r>
                        <w:r>
                          <w:rPr>
                            <w:b/>
                            <w:color w:val="FFFFFF"/>
                            <w:sz w:val="30"/>
                          </w:rPr>
                          <w:t>Action</w:t>
                        </w:r>
                        <w:r>
                          <w:rPr>
                            <w:b/>
                            <w:color w:val="FFFFFF"/>
                            <w:spacing w:val="-4"/>
                            <w:sz w:val="30"/>
                          </w:rPr>
                          <w:t xml:space="preserve"> </w:t>
                        </w:r>
                        <w:r>
                          <w:rPr>
                            <w:b/>
                            <w:color w:val="FFFFFF"/>
                            <w:sz w:val="30"/>
                          </w:rPr>
                          <w:t>Level</w:t>
                        </w:r>
                        <w:r>
                          <w:rPr>
                            <w:b/>
                            <w:color w:val="FFFFFF"/>
                            <w:spacing w:val="-4"/>
                            <w:sz w:val="30"/>
                          </w:rPr>
                          <w:t xml:space="preserve"> </w:t>
                        </w:r>
                        <w:r>
                          <w:rPr>
                            <w:b/>
                            <w:color w:val="FFFFFF"/>
                            <w:sz w:val="30"/>
                          </w:rPr>
                          <w:t>Exceedance</w:t>
                        </w:r>
                        <w:r>
                          <w:rPr>
                            <w:b/>
                            <w:color w:val="FFFFFF"/>
                            <w:spacing w:val="-4"/>
                            <w:sz w:val="30"/>
                          </w:rPr>
                          <w:t xml:space="preserve"> </w:t>
                        </w:r>
                        <w:r>
                          <w:rPr>
                            <w:b/>
                            <w:color w:val="FFFFFF"/>
                            <w:sz w:val="30"/>
                          </w:rPr>
                          <w:t>Public</w:t>
                        </w:r>
                        <w:r>
                          <w:rPr>
                            <w:b/>
                            <w:color w:val="FFFFFF"/>
                            <w:spacing w:val="-2"/>
                            <w:sz w:val="30"/>
                          </w:rPr>
                          <w:t xml:space="preserve"> Notification</w:t>
                        </w:r>
                      </w:p>
                    </w:txbxContent>
                  </v:textbox>
                </v:shape>
                <w10:anchorlock/>
              </v:group>
            </w:pict>
          </mc:Fallback>
        </mc:AlternateContent>
      </w:r>
    </w:p>
    <w:p w14:paraId="0943DB79" w14:textId="77777777" w:rsidR="002F68E6" w:rsidRDefault="00AE3EA9">
      <w:pPr>
        <w:pStyle w:val="Heading2"/>
        <w:spacing w:before="102"/>
        <w:ind w:left="4306"/>
      </w:pPr>
      <w:r>
        <w:t>Template</w:t>
      </w:r>
      <w:r>
        <w:rPr>
          <w:spacing w:val="-4"/>
        </w:rPr>
        <w:t xml:space="preserve"> </w:t>
      </w:r>
      <w:r>
        <w:rPr>
          <w:spacing w:val="-2"/>
        </w:rPr>
        <w:t>Attached</w:t>
      </w:r>
    </w:p>
    <w:p w14:paraId="0B475826" w14:textId="1ED3CA2F" w:rsidR="002F68E6" w:rsidRDefault="003815CC">
      <w:pPr>
        <w:pStyle w:val="BodyText"/>
        <w:spacing w:before="120"/>
        <w:ind w:left="220"/>
      </w:pPr>
      <w:r>
        <w:t>An</w:t>
      </w:r>
      <w:r w:rsidR="00AE3EA9">
        <w:rPr>
          <w:spacing w:val="-3"/>
        </w:rPr>
        <w:t xml:space="preserve"> </w:t>
      </w:r>
      <w:r w:rsidR="00AE3EA9">
        <w:t>exceedance</w:t>
      </w:r>
      <w:r w:rsidR="00AE3EA9">
        <w:rPr>
          <w:spacing w:val="-3"/>
        </w:rPr>
        <w:t xml:space="preserve"> </w:t>
      </w:r>
      <w:r w:rsidR="00AE3EA9">
        <w:t>of</w:t>
      </w:r>
      <w:r w:rsidR="00AE3EA9">
        <w:rPr>
          <w:spacing w:val="-2"/>
        </w:rPr>
        <w:t xml:space="preserve"> </w:t>
      </w:r>
      <w:r w:rsidR="00AE3EA9">
        <w:t>the</w:t>
      </w:r>
      <w:r w:rsidR="00AE3EA9">
        <w:rPr>
          <w:spacing w:val="-3"/>
        </w:rPr>
        <w:t xml:space="preserve"> </w:t>
      </w:r>
      <w:r w:rsidR="00AE3EA9">
        <w:t>action</w:t>
      </w:r>
      <w:r w:rsidR="00AE3EA9">
        <w:rPr>
          <w:spacing w:val="-3"/>
        </w:rPr>
        <w:t xml:space="preserve"> </w:t>
      </w:r>
      <w:r w:rsidR="00AE3EA9">
        <w:t>level</w:t>
      </w:r>
      <w:r w:rsidR="00AE3EA9">
        <w:rPr>
          <w:spacing w:val="-3"/>
        </w:rPr>
        <w:t xml:space="preserve"> </w:t>
      </w:r>
      <w:r w:rsidR="00AE3EA9">
        <w:t>for</w:t>
      </w:r>
      <w:r w:rsidR="00AE3EA9">
        <w:rPr>
          <w:spacing w:val="-3"/>
        </w:rPr>
        <w:t xml:space="preserve"> </w:t>
      </w:r>
      <w:r w:rsidR="00AE3EA9">
        <w:t>lead</w:t>
      </w:r>
      <w:r w:rsidR="00AE3EA9">
        <w:rPr>
          <w:spacing w:val="-3"/>
        </w:rPr>
        <w:t xml:space="preserve"> </w:t>
      </w:r>
      <w:r w:rsidR="00AE3EA9">
        <w:t>requires</w:t>
      </w:r>
      <w:r w:rsidR="00AE3EA9">
        <w:rPr>
          <w:spacing w:val="-1"/>
        </w:rPr>
        <w:t xml:space="preserve"> </w:t>
      </w:r>
      <w:r w:rsidR="00AE3EA9">
        <w:t>Tier</w:t>
      </w:r>
      <w:r w:rsidR="00AE3EA9">
        <w:rPr>
          <w:spacing w:val="-3"/>
        </w:rPr>
        <w:t xml:space="preserve"> </w:t>
      </w:r>
      <w:r w:rsidR="00AE3EA9">
        <w:t>1</w:t>
      </w:r>
      <w:r w:rsidR="00AE3EA9">
        <w:rPr>
          <w:spacing w:val="-2"/>
        </w:rPr>
        <w:t xml:space="preserve"> </w:t>
      </w:r>
      <w:r w:rsidR="00AE3EA9">
        <w:t>public</w:t>
      </w:r>
      <w:r w:rsidR="00AE3EA9">
        <w:rPr>
          <w:spacing w:val="-2"/>
        </w:rPr>
        <w:t xml:space="preserve"> </w:t>
      </w:r>
      <w:r w:rsidR="00AE3EA9">
        <w:t>notification.</w:t>
      </w:r>
      <w:r w:rsidR="00AE3EA9">
        <w:rPr>
          <w:spacing w:val="-2"/>
        </w:rPr>
        <w:t xml:space="preserve"> </w:t>
      </w:r>
      <w:r w:rsidR="00AE3EA9">
        <w:t>This applies to any community water</w:t>
      </w:r>
      <w:r w:rsidR="00FA18B6">
        <w:t>works</w:t>
      </w:r>
      <w:r w:rsidR="00AE3EA9">
        <w:t xml:space="preserve"> or non-transient non-community water</w:t>
      </w:r>
      <w:r w:rsidR="00FA18B6">
        <w:t>works</w:t>
      </w:r>
      <w:r w:rsidR="00AE3EA9">
        <w:t>.</w:t>
      </w:r>
    </w:p>
    <w:p w14:paraId="4B0D5D35" w14:textId="613DD539" w:rsidR="002F68E6" w:rsidRDefault="00A17389">
      <w:pPr>
        <w:pStyle w:val="BodyText"/>
        <w:spacing w:before="3"/>
        <w:rPr>
          <w:sz w:val="15"/>
        </w:rPr>
      </w:pPr>
      <w:r>
        <w:rPr>
          <w:noProof/>
        </w:rPr>
        <mc:AlternateContent>
          <mc:Choice Requires="wps">
            <w:drawing>
              <wp:anchor distT="0" distB="0" distL="0" distR="0" simplePos="0" relativeHeight="251658240" behindDoc="1" locked="0" layoutInCell="1" allowOverlap="1" wp14:anchorId="4F189525" wp14:editId="6EEBA5A0">
                <wp:simplePos x="0" y="0"/>
                <wp:positionH relativeFrom="page">
                  <wp:posOffset>685800</wp:posOffset>
                </wp:positionH>
                <wp:positionV relativeFrom="paragraph">
                  <wp:posOffset>138430</wp:posOffset>
                </wp:positionV>
                <wp:extent cx="6248400" cy="495300"/>
                <wp:effectExtent l="0" t="0" r="0" b="0"/>
                <wp:wrapTopAndBottom/>
                <wp:docPr id="1750098845"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495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BF2CAA" w14:textId="70081D1E" w:rsidR="002F68E6" w:rsidRDefault="00AE3EA9">
                            <w:pPr>
                              <w:spacing w:before="71" w:line="252" w:lineRule="auto"/>
                              <w:ind w:left="143" w:right="25"/>
                            </w:pPr>
                            <w:r>
                              <w:t>A</w:t>
                            </w:r>
                            <w:r>
                              <w:rPr>
                                <w:spacing w:val="-3"/>
                              </w:rPr>
                              <w:t xml:space="preserve"> </w:t>
                            </w:r>
                            <w:r>
                              <w:t>lead</w:t>
                            </w:r>
                            <w:r>
                              <w:rPr>
                                <w:spacing w:val="-2"/>
                              </w:rPr>
                              <w:t xml:space="preserve"> </w:t>
                            </w:r>
                            <w:r>
                              <w:rPr>
                                <w:b/>
                              </w:rPr>
                              <w:t>action</w:t>
                            </w:r>
                            <w:r>
                              <w:rPr>
                                <w:b/>
                                <w:spacing w:val="-1"/>
                              </w:rPr>
                              <w:t xml:space="preserve"> </w:t>
                            </w:r>
                            <w:r>
                              <w:rPr>
                                <w:b/>
                              </w:rPr>
                              <w:t>level</w:t>
                            </w:r>
                            <w:r>
                              <w:rPr>
                                <w:b/>
                                <w:spacing w:val="-3"/>
                              </w:rPr>
                              <w:t xml:space="preserve"> </w:t>
                            </w:r>
                            <w:r>
                              <w:rPr>
                                <w:b/>
                              </w:rPr>
                              <w:t>exceedance</w:t>
                            </w:r>
                            <w:r>
                              <w:rPr>
                                <w:b/>
                                <w:spacing w:val="-3"/>
                              </w:rPr>
                              <w:t xml:space="preserve"> </w:t>
                            </w:r>
                            <w:r>
                              <w:rPr>
                                <w:b/>
                              </w:rPr>
                              <w:t>(ALE)</w:t>
                            </w:r>
                            <w:r>
                              <w:rPr>
                                <w:b/>
                                <w:spacing w:val="-3"/>
                              </w:rPr>
                              <w:t xml:space="preserve"> </w:t>
                            </w:r>
                            <w:r>
                              <w:t>occurs</w:t>
                            </w:r>
                            <w:r>
                              <w:rPr>
                                <w:spacing w:val="-3"/>
                              </w:rPr>
                              <w:t xml:space="preserve"> </w:t>
                            </w:r>
                            <w:r>
                              <w:t>when</w:t>
                            </w:r>
                            <w:r>
                              <w:rPr>
                                <w:spacing w:val="-2"/>
                              </w:rPr>
                              <w:t xml:space="preserve"> </w:t>
                            </w:r>
                            <w:r>
                              <w:t>the</w:t>
                            </w:r>
                            <w:r>
                              <w:rPr>
                                <w:spacing w:val="-3"/>
                              </w:rPr>
                              <w:t xml:space="preserve"> </w:t>
                            </w:r>
                            <w:r>
                              <w:t>90</w:t>
                            </w:r>
                            <w:r>
                              <w:rPr>
                                <w:vertAlign w:val="superscript"/>
                              </w:rPr>
                              <w:t>th</w:t>
                            </w:r>
                            <w:r>
                              <w:rPr>
                                <w:spacing w:val="-2"/>
                              </w:rPr>
                              <w:t xml:space="preserve"> </w:t>
                            </w:r>
                            <w:r>
                              <w:t>percentile</w:t>
                            </w:r>
                            <w:r>
                              <w:rPr>
                                <w:spacing w:val="-2"/>
                              </w:rPr>
                              <w:t xml:space="preserve"> </w:t>
                            </w:r>
                            <w:r>
                              <w:t>concentration</w:t>
                            </w:r>
                            <w:r>
                              <w:rPr>
                                <w:spacing w:val="-3"/>
                              </w:rPr>
                              <w:t xml:space="preserve"> </w:t>
                            </w:r>
                            <w:r>
                              <w:t>of</w:t>
                            </w:r>
                            <w:r>
                              <w:rPr>
                                <w:spacing w:val="-3"/>
                              </w:rPr>
                              <w:t xml:space="preserve"> </w:t>
                            </w:r>
                            <w:r>
                              <w:t>lead</w:t>
                            </w:r>
                            <w:r>
                              <w:rPr>
                                <w:spacing w:val="-2"/>
                              </w:rPr>
                              <w:t xml:space="preserve"> </w:t>
                            </w:r>
                            <w:r>
                              <w:t>is</w:t>
                            </w:r>
                            <w:r>
                              <w:rPr>
                                <w:spacing w:val="-3"/>
                              </w:rPr>
                              <w:t xml:space="preserve"> </w:t>
                            </w:r>
                            <w:r>
                              <w:t>greater</w:t>
                            </w:r>
                            <w:r>
                              <w:rPr>
                                <w:spacing w:val="-2"/>
                              </w:rPr>
                              <w:t xml:space="preserve"> </w:t>
                            </w:r>
                            <w:r>
                              <w:t>than 1</w:t>
                            </w:r>
                            <w:r w:rsidR="00453EB7">
                              <w:t>5</w:t>
                            </w:r>
                            <w:r>
                              <w:t xml:space="preserve"> parts per billion (ppb) or 0.01</w:t>
                            </w:r>
                            <w:r w:rsidR="00453EB7">
                              <w:t>5</w:t>
                            </w:r>
                            <w:r>
                              <w:t xml:space="preserve"> mg/L.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89525" id="docshape8" o:spid="_x0000_s1029" type="#_x0000_t202" style="position:absolute;margin-left:54pt;margin-top:10.9pt;width:492pt;height:39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" filled="f">
                <v:textbox inset="0,0,0,0">
                  <w:txbxContent>
                    <w:p w14:paraId="06BF2CAA" w14:textId="70081D1E" w:rsidR="002F68E6" w:rsidRDefault="00AE3EA9">
                      <w:pPr>
                        <w:spacing w:before="71" w:line="252" w:lineRule="auto"/>
                        <w:ind w:left="143" w:right="25"/>
                      </w:pPr>
                      <w:r>
                        <w:t>A</w:t>
                      </w:r>
                      <w:r>
                        <w:rPr>
                          <w:spacing w:val="-3"/>
                        </w:rPr>
                        <w:t xml:space="preserve"> </w:t>
                      </w:r>
                      <w:r>
                        <w:t>lead</w:t>
                      </w:r>
                      <w:r>
                        <w:rPr>
                          <w:spacing w:val="-2"/>
                        </w:rPr>
                        <w:t xml:space="preserve"> </w:t>
                      </w:r>
                      <w:r>
                        <w:rPr>
                          <w:b/>
                        </w:rPr>
                        <w:t>action</w:t>
                      </w:r>
                      <w:r>
                        <w:rPr>
                          <w:b/>
                          <w:spacing w:val="-1"/>
                        </w:rPr>
                        <w:t xml:space="preserve"> </w:t>
                      </w:r>
                      <w:r>
                        <w:rPr>
                          <w:b/>
                        </w:rPr>
                        <w:t>level</w:t>
                      </w:r>
                      <w:r>
                        <w:rPr>
                          <w:b/>
                          <w:spacing w:val="-3"/>
                        </w:rPr>
                        <w:t xml:space="preserve"> </w:t>
                      </w:r>
                      <w:r>
                        <w:rPr>
                          <w:b/>
                        </w:rPr>
                        <w:t>exceedance</w:t>
                      </w:r>
                      <w:r>
                        <w:rPr>
                          <w:b/>
                          <w:spacing w:val="-3"/>
                        </w:rPr>
                        <w:t xml:space="preserve"> </w:t>
                      </w:r>
                      <w:r>
                        <w:rPr>
                          <w:b/>
                        </w:rPr>
                        <w:t>(ALE)</w:t>
                      </w:r>
                      <w:r>
                        <w:rPr>
                          <w:b/>
                          <w:spacing w:val="-3"/>
                        </w:rPr>
                        <w:t xml:space="preserve"> </w:t>
                      </w:r>
                      <w:r>
                        <w:t>occurs</w:t>
                      </w:r>
                      <w:r>
                        <w:rPr>
                          <w:spacing w:val="-3"/>
                        </w:rPr>
                        <w:t xml:space="preserve"> </w:t>
                      </w:r>
                      <w:r>
                        <w:t>when</w:t>
                      </w:r>
                      <w:r>
                        <w:rPr>
                          <w:spacing w:val="-2"/>
                        </w:rPr>
                        <w:t xml:space="preserve"> </w:t>
                      </w:r>
                      <w:r>
                        <w:t>the</w:t>
                      </w:r>
                      <w:r>
                        <w:rPr>
                          <w:spacing w:val="-3"/>
                        </w:rPr>
                        <w:t xml:space="preserve"> </w:t>
                      </w:r>
                      <w:r>
                        <w:t>90</w:t>
                      </w:r>
                      <w:r>
                        <w:rPr>
                          <w:vertAlign w:val="superscript"/>
                        </w:rPr>
                        <w:t>th</w:t>
                      </w:r>
                      <w:r>
                        <w:rPr>
                          <w:spacing w:val="-2"/>
                        </w:rPr>
                        <w:t xml:space="preserve"> </w:t>
                      </w:r>
                      <w:r>
                        <w:t>percentile</w:t>
                      </w:r>
                      <w:r>
                        <w:rPr>
                          <w:spacing w:val="-2"/>
                        </w:rPr>
                        <w:t xml:space="preserve"> </w:t>
                      </w:r>
                      <w:r>
                        <w:t>concentration</w:t>
                      </w:r>
                      <w:r>
                        <w:rPr>
                          <w:spacing w:val="-3"/>
                        </w:rPr>
                        <w:t xml:space="preserve"> </w:t>
                      </w:r>
                      <w:r>
                        <w:t>of</w:t>
                      </w:r>
                      <w:r>
                        <w:rPr>
                          <w:spacing w:val="-3"/>
                        </w:rPr>
                        <w:t xml:space="preserve"> </w:t>
                      </w:r>
                      <w:r>
                        <w:t>lead</w:t>
                      </w:r>
                      <w:r>
                        <w:rPr>
                          <w:spacing w:val="-2"/>
                        </w:rPr>
                        <w:t xml:space="preserve"> </w:t>
                      </w:r>
                      <w:r>
                        <w:t>is</w:t>
                      </w:r>
                      <w:r>
                        <w:rPr>
                          <w:spacing w:val="-3"/>
                        </w:rPr>
                        <w:t xml:space="preserve"> </w:t>
                      </w:r>
                      <w:r>
                        <w:t>greater</w:t>
                      </w:r>
                      <w:r>
                        <w:rPr>
                          <w:spacing w:val="-2"/>
                        </w:rPr>
                        <w:t xml:space="preserve"> </w:t>
                      </w:r>
                      <w:r>
                        <w:t>than 1</w:t>
                      </w:r>
                      <w:r w:rsidR="00453EB7">
                        <w:t>5</w:t>
                      </w:r>
                      <w:r>
                        <w:t xml:space="preserve"> parts per billion (ppb) or 0.01</w:t>
                      </w:r>
                      <w:r w:rsidR="00453EB7">
                        <w:t>5</w:t>
                      </w:r>
                      <w:r>
                        <w:t xml:space="preserve"> mg/L.</w:t>
                      </w:r>
                    </w:p>
                  </w:txbxContent>
                </v:textbox>
                <w10:wrap type="topAndBottom" anchorx="page"/>
              </v:shape>
            </w:pict>
          </mc:Fallback>
        </mc:AlternateContent>
      </w:r>
    </w:p>
    <w:p w14:paraId="5385A914" w14:textId="63BD8DDC" w:rsidR="00581F25" w:rsidRDefault="00AE3EA9" w:rsidP="6EF00F8B">
      <w:pPr>
        <w:pStyle w:val="BodyText"/>
        <w:spacing w:before="102"/>
        <w:ind w:left="219" w:right="340"/>
      </w:pPr>
      <w:r>
        <w:t>You</w:t>
      </w:r>
      <w:r>
        <w:rPr>
          <w:spacing w:val="-3"/>
        </w:rPr>
        <w:t xml:space="preserve"> </w:t>
      </w:r>
      <w:r>
        <w:t>must</w:t>
      </w:r>
      <w:r>
        <w:rPr>
          <w:spacing w:val="-3"/>
        </w:rPr>
        <w:t xml:space="preserve"> </w:t>
      </w:r>
      <w:r>
        <w:t>provide</w:t>
      </w:r>
      <w:r>
        <w:rPr>
          <w:spacing w:val="-3"/>
        </w:rPr>
        <w:t xml:space="preserve"> </w:t>
      </w:r>
      <w:r>
        <w:t>public</w:t>
      </w:r>
      <w:r>
        <w:rPr>
          <w:spacing w:val="-2"/>
        </w:rPr>
        <w:t xml:space="preserve"> </w:t>
      </w:r>
      <w:r>
        <w:t>notice</w:t>
      </w:r>
      <w:r>
        <w:rPr>
          <w:spacing w:val="-2"/>
        </w:rPr>
        <w:t xml:space="preserve"> </w:t>
      </w:r>
      <w:r>
        <w:t>to</w:t>
      </w:r>
      <w:r>
        <w:rPr>
          <w:spacing w:val="-2"/>
        </w:rPr>
        <w:t xml:space="preserve"> </w:t>
      </w:r>
      <w:r w:rsidR="00EB46BC">
        <w:t>consumers</w:t>
      </w:r>
      <w:r>
        <w:rPr>
          <w:spacing w:val="-3"/>
        </w:rPr>
        <w:t xml:space="preserve"> </w:t>
      </w:r>
      <w:r>
        <w:t>as</w:t>
      </w:r>
      <w:r>
        <w:rPr>
          <w:spacing w:val="-3"/>
        </w:rPr>
        <w:t xml:space="preserve"> </w:t>
      </w:r>
      <w:r>
        <w:t>soon</w:t>
      </w:r>
      <w:r>
        <w:rPr>
          <w:spacing w:val="-3"/>
        </w:rPr>
        <w:t xml:space="preserve"> </w:t>
      </w:r>
      <w:r>
        <w:t>as</w:t>
      </w:r>
      <w:r>
        <w:rPr>
          <w:spacing w:val="-3"/>
        </w:rPr>
        <w:t xml:space="preserve"> </w:t>
      </w:r>
      <w:r>
        <w:t>practical</w:t>
      </w:r>
      <w:r>
        <w:rPr>
          <w:spacing w:val="-2"/>
        </w:rPr>
        <w:t xml:space="preserve"> </w:t>
      </w:r>
      <w:r>
        <w:t>but</w:t>
      </w:r>
      <w:r>
        <w:rPr>
          <w:spacing w:val="-2"/>
        </w:rPr>
        <w:t xml:space="preserve"> </w:t>
      </w:r>
      <w:r>
        <w:t>no</w:t>
      </w:r>
      <w:r>
        <w:rPr>
          <w:spacing w:val="-1"/>
        </w:rPr>
        <w:t xml:space="preserve"> </w:t>
      </w:r>
      <w:r>
        <w:t>more</w:t>
      </w:r>
      <w:r>
        <w:rPr>
          <w:spacing w:val="-3"/>
        </w:rPr>
        <w:t xml:space="preserve"> </w:t>
      </w:r>
      <w:r>
        <w:t>than</w:t>
      </w:r>
      <w:r>
        <w:rPr>
          <w:spacing w:val="-3"/>
        </w:rPr>
        <w:t xml:space="preserve"> </w:t>
      </w:r>
      <w:r>
        <w:t>24</w:t>
      </w:r>
      <w:r>
        <w:rPr>
          <w:spacing w:val="-2"/>
        </w:rPr>
        <w:t xml:space="preserve"> </w:t>
      </w:r>
      <w:r>
        <w:t>hours</w:t>
      </w:r>
      <w:r>
        <w:rPr>
          <w:spacing w:val="-3"/>
        </w:rPr>
        <w:t xml:space="preserve"> </w:t>
      </w:r>
      <w:r>
        <w:t>after</w:t>
      </w:r>
      <w:r>
        <w:rPr>
          <w:spacing w:val="-2"/>
        </w:rPr>
        <w:t xml:space="preserve"> </w:t>
      </w:r>
      <w:r>
        <w:t>learning of the lead ALE.</w:t>
      </w:r>
      <w:r>
        <w:rPr>
          <w:vertAlign w:val="superscript"/>
        </w:rPr>
        <w:t>1,a</w:t>
      </w:r>
      <w:r>
        <w:t xml:space="preserve"> During this time, you must also provide a copy of the notice to EPA and </w:t>
      </w:r>
      <w:proofErr w:type="spellStart"/>
      <w:r w:rsidR="007E6BA3">
        <w:t>ODW</w:t>
      </w:r>
      <w:r w:rsidR="00453EB7">
        <w:t>.</w:t>
      </w:r>
      <w:r>
        <w:rPr>
          <w:vertAlign w:val="superscript"/>
        </w:rPr>
        <w:t>b</w:t>
      </w:r>
      <w:proofErr w:type="spellEnd"/>
      <w:r>
        <w:t xml:space="preserve"> </w:t>
      </w:r>
      <w:r w:rsidR="00581F25">
        <w:t xml:space="preserve">You must email your public notice to EPA at </w:t>
      </w:r>
      <w:hyperlink r:id="rId7" w:history="1">
        <w:r w:rsidR="00581F25" w:rsidRPr="00ED5ED9">
          <w:rPr>
            <w:rStyle w:val="Hyperlink"/>
          </w:rPr>
          <w:t>LeadALE@epa.gov</w:t>
        </w:r>
      </w:hyperlink>
      <w:r w:rsidR="00581F25">
        <w:t xml:space="preserve"> and to your ODW field office. </w:t>
      </w:r>
    </w:p>
    <w:p w14:paraId="5ABD84F5" w14:textId="6AE7A3D9" w:rsidR="002F68E6" w:rsidRDefault="00AE3EA9" w:rsidP="6EF00F8B">
      <w:pPr>
        <w:pStyle w:val="BodyText"/>
        <w:spacing w:before="102"/>
        <w:ind w:left="219" w:right="340"/>
        <w:rPr>
          <w:vertAlign w:val="superscript"/>
        </w:rPr>
      </w:pPr>
      <w:r>
        <w:t xml:space="preserve">You must provide the notice that can reach all </w:t>
      </w:r>
      <w:r w:rsidR="008F22CA">
        <w:t xml:space="preserve">consumers </w:t>
      </w:r>
      <w:r>
        <w:t xml:space="preserve">using one or more of the following methods to deliver the notice to </w:t>
      </w:r>
      <w:proofErr w:type="spellStart"/>
      <w:r>
        <w:t>consumers:</w:t>
      </w:r>
      <w:r>
        <w:rPr>
          <w:vertAlign w:val="superscript"/>
        </w:rPr>
        <w:t>c</w:t>
      </w:r>
      <w:proofErr w:type="spellEnd"/>
    </w:p>
    <w:p w14:paraId="33A28884" w14:textId="77777777" w:rsidR="002F68E6" w:rsidRPr="005C4BB5" w:rsidRDefault="00AE3EA9" w:rsidP="005C4BB5">
      <w:pPr>
        <w:pStyle w:val="ListParagraph"/>
        <w:numPr>
          <w:ilvl w:val="0"/>
          <w:numId w:val="8"/>
        </w:numPr>
        <w:tabs>
          <w:tab w:val="left" w:pos="939"/>
          <w:tab w:val="left" w:pos="940"/>
        </w:tabs>
      </w:pPr>
      <w:r w:rsidRPr="005C4BB5">
        <w:t>Broadcast</w:t>
      </w:r>
      <w:r w:rsidRPr="005C4BB5">
        <w:rPr>
          <w:spacing w:val="-8"/>
        </w:rPr>
        <w:t xml:space="preserve"> </w:t>
      </w:r>
      <w:r w:rsidRPr="005C4BB5">
        <w:t>Media,</w:t>
      </w:r>
      <w:r w:rsidRPr="005C4BB5">
        <w:rPr>
          <w:spacing w:val="-7"/>
        </w:rPr>
        <w:t xml:space="preserve"> </w:t>
      </w:r>
      <w:r w:rsidRPr="005C4BB5">
        <w:t>such</w:t>
      </w:r>
      <w:r w:rsidRPr="005C4BB5">
        <w:rPr>
          <w:spacing w:val="-6"/>
        </w:rPr>
        <w:t xml:space="preserve"> </w:t>
      </w:r>
      <w:r w:rsidRPr="005C4BB5">
        <w:t>as</w:t>
      </w:r>
      <w:r w:rsidRPr="005C4BB5">
        <w:rPr>
          <w:spacing w:val="-5"/>
        </w:rPr>
        <w:t xml:space="preserve"> </w:t>
      </w:r>
      <w:r w:rsidRPr="005C4BB5">
        <w:t>radio</w:t>
      </w:r>
      <w:r w:rsidRPr="005C4BB5">
        <w:rPr>
          <w:spacing w:val="-7"/>
        </w:rPr>
        <w:t xml:space="preserve"> </w:t>
      </w:r>
      <w:r w:rsidRPr="005C4BB5">
        <w:t>and</w:t>
      </w:r>
      <w:r w:rsidRPr="005C4BB5">
        <w:rPr>
          <w:spacing w:val="-7"/>
        </w:rPr>
        <w:t xml:space="preserve"> </w:t>
      </w:r>
      <w:r w:rsidRPr="005C4BB5">
        <w:rPr>
          <w:spacing w:val="-2"/>
        </w:rPr>
        <w:t>television.</w:t>
      </w:r>
    </w:p>
    <w:p w14:paraId="7D5BFDCD" w14:textId="77777777" w:rsidR="002F68E6" w:rsidRPr="005C4BB5" w:rsidRDefault="00AE3EA9" w:rsidP="005C4BB5">
      <w:pPr>
        <w:pStyle w:val="ListParagraph"/>
        <w:numPr>
          <w:ilvl w:val="0"/>
          <w:numId w:val="8"/>
        </w:numPr>
        <w:tabs>
          <w:tab w:val="left" w:pos="939"/>
          <w:tab w:val="left" w:pos="940"/>
        </w:tabs>
        <w:spacing w:before="0" w:line="280" w:lineRule="exact"/>
      </w:pPr>
      <w:r w:rsidRPr="005C4BB5">
        <w:t>Hand</w:t>
      </w:r>
      <w:r w:rsidRPr="005C4BB5">
        <w:rPr>
          <w:spacing w:val="-8"/>
        </w:rPr>
        <w:t xml:space="preserve"> </w:t>
      </w:r>
      <w:r w:rsidRPr="005C4BB5">
        <w:rPr>
          <w:spacing w:val="-2"/>
        </w:rPr>
        <w:t>delivery.</w:t>
      </w:r>
    </w:p>
    <w:p w14:paraId="4D24971C" w14:textId="77777777" w:rsidR="002F68E6" w:rsidRPr="005C4BB5" w:rsidRDefault="00AE3EA9" w:rsidP="005C4BB5">
      <w:pPr>
        <w:pStyle w:val="ListParagraph"/>
        <w:numPr>
          <w:ilvl w:val="0"/>
          <w:numId w:val="8"/>
        </w:numPr>
        <w:tabs>
          <w:tab w:val="left" w:pos="939"/>
          <w:tab w:val="left" w:pos="940"/>
        </w:tabs>
        <w:spacing w:before="0" w:line="280" w:lineRule="exact"/>
      </w:pPr>
      <w:r w:rsidRPr="005C4BB5">
        <w:t>Posting</w:t>
      </w:r>
      <w:r w:rsidRPr="005C4BB5">
        <w:rPr>
          <w:spacing w:val="-10"/>
        </w:rPr>
        <w:t xml:space="preserve"> </w:t>
      </w:r>
      <w:r w:rsidRPr="005C4BB5">
        <w:t>in</w:t>
      </w:r>
      <w:r w:rsidRPr="005C4BB5">
        <w:rPr>
          <w:spacing w:val="-9"/>
        </w:rPr>
        <w:t xml:space="preserve"> </w:t>
      </w:r>
      <w:r w:rsidRPr="005C4BB5">
        <w:t>conspicuous</w:t>
      </w:r>
      <w:r w:rsidRPr="005C4BB5">
        <w:rPr>
          <w:spacing w:val="-10"/>
        </w:rPr>
        <w:t xml:space="preserve"> </w:t>
      </w:r>
      <w:r w:rsidRPr="005C4BB5">
        <w:t>locations</w:t>
      </w:r>
      <w:r w:rsidRPr="005C4BB5">
        <w:rPr>
          <w:spacing w:val="-10"/>
        </w:rPr>
        <w:t xml:space="preserve"> </w:t>
      </w:r>
      <w:r w:rsidRPr="005C4BB5">
        <w:t>throughout</w:t>
      </w:r>
      <w:r w:rsidRPr="005C4BB5">
        <w:rPr>
          <w:spacing w:val="-10"/>
        </w:rPr>
        <w:t xml:space="preserve"> </w:t>
      </w:r>
      <w:r w:rsidRPr="005C4BB5">
        <w:t>your</w:t>
      </w:r>
      <w:r w:rsidRPr="005C4BB5">
        <w:rPr>
          <w:spacing w:val="-9"/>
        </w:rPr>
        <w:t xml:space="preserve"> </w:t>
      </w:r>
      <w:r w:rsidRPr="005C4BB5">
        <w:t>water</w:t>
      </w:r>
      <w:r w:rsidRPr="005C4BB5">
        <w:rPr>
          <w:spacing w:val="-10"/>
        </w:rPr>
        <w:t xml:space="preserve"> </w:t>
      </w:r>
      <w:r w:rsidRPr="005C4BB5">
        <w:t>service</w:t>
      </w:r>
      <w:r w:rsidRPr="005C4BB5">
        <w:rPr>
          <w:spacing w:val="-9"/>
        </w:rPr>
        <w:t xml:space="preserve"> </w:t>
      </w:r>
      <w:r w:rsidRPr="005C4BB5">
        <w:rPr>
          <w:spacing w:val="-2"/>
        </w:rPr>
        <w:t>area.</w:t>
      </w:r>
    </w:p>
    <w:p w14:paraId="0FC5EDE8" w14:textId="73D14BAA" w:rsidR="002F68E6" w:rsidRPr="005C4BB5" w:rsidRDefault="00AE3EA9" w:rsidP="005C4BB5">
      <w:pPr>
        <w:pStyle w:val="ListParagraph"/>
        <w:numPr>
          <w:ilvl w:val="0"/>
          <w:numId w:val="8"/>
        </w:numPr>
        <w:tabs>
          <w:tab w:val="left" w:pos="939"/>
          <w:tab w:val="left" w:pos="940"/>
        </w:tabs>
        <w:spacing w:before="1"/>
      </w:pPr>
      <w:r w:rsidRPr="005C4BB5">
        <w:t>Another</w:t>
      </w:r>
      <w:r>
        <w:rPr>
          <w:spacing w:val="-7"/>
        </w:rPr>
        <w:t xml:space="preserve"> </w:t>
      </w:r>
      <w:r>
        <w:t>method</w:t>
      </w:r>
      <w:r>
        <w:rPr>
          <w:spacing w:val="-8"/>
        </w:rPr>
        <w:t xml:space="preserve"> </w:t>
      </w:r>
      <w:r>
        <w:t>approved</w:t>
      </w:r>
      <w:r>
        <w:rPr>
          <w:spacing w:val="-8"/>
        </w:rPr>
        <w:t xml:space="preserve"> </w:t>
      </w:r>
      <w:r>
        <w:t>in</w:t>
      </w:r>
      <w:r>
        <w:rPr>
          <w:spacing w:val="-7"/>
        </w:rPr>
        <w:t xml:space="preserve"> </w:t>
      </w:r>
      <w:r>
        <w:rPr>
          <w:u w:val="single"/>
        </w:rPr>
        <w:t>writing</w:t>
      </w:r>
      <w:r>
        <w:rPr>
          <w:spacing w:val="-8"/>
        </w:rPr>
        <w:t xml:space="preserve"> </w:t>
      </w:r>
      <w:r>
        <w:t>by</w:t>
      </w:r>
      <w:r>
        <w:rPr>
          <w:spacing w:val="-8"/>
        </w:rPr>
        <w:t xml:space="preserve"> </w:t>
      </w:r>
      <w:r w:rsidR="00DF7370">
        <w:t>ODW</w:t>
      </w:r>
      <w:r>
        <w:rPr>
          <w:spacing w:val="-2"/>
        </w:rPr>
        <w:t>.</w:t>
      </w:r>
      <w:r w:rsidR="00B647C8" w:rsidDel="00B647C8">
        <w:rPr>
          <w:spacing w:val="-2"/>
          <w:vertAlign w:val="superscript"/>
        </w:rPr>
        <w:t xml:space="preserve"> </w:t>
      </w:r>
    </w:p>
    <w:p w14:paraId="3744A3DD" w14:textId="736AC01A" w:rsidR="002F68E6" w:rsidRDefault="00AE3EA9" w:rsidP="004B6B47">
      <w:pPr>
        <w:pStyle w:val="BodyText"/>
        <w:spacing w:before="120"/>
        <w:ind w:left="216" w:right="346"/>
      </w:pPr>
      <w:r>
        <w:t>You may need to use multiple methods of delivery (e.g., broadcast along with providing multiple copies to hospitals,</w:t>
      </w:r>
      <w:r>
        <w:rPr>
          <w:spacing w:val="-1"/>
        </w:rPr>
        <w:t xml:space="preserve"> </w:t>
      </w:r>
      <w:r>
        <w:t>clinics,</w:t>
      </w:r>
      <w:r>
        <w:rPr>
          <w:spacing w:val="-1"/>
        </w:rPr>
        <w:t xml:space="preserve"> </w:t>
      </w:r>
      <w:r>
        <w:t>or</w:t>
      </w:r>
      <w:r>
        <w:rPr>
          <w:spacing w:val="-1"/>
        </w:rPr>
        <w:t xml:space="preserve"> </w:t>
      </w:r>
      <w:r>
        <w:t>apartment buildings;</w:t>
      </w:r>
      <w:r>
        <w:rPr>
          <w:spacing w:val="-1"/>
        </w:rPr>
        <w:t xml:space="preserve"> </w:t>
      </w:r>
      <w:r>
        <w:t>etc</w:t>
      </w:r>
      <w:r w:rsidR="03DD23EA">
        <w:t>.</w:t>
      </w:r>
      <w:r>
        <w:t>).</w:t>
      </w:r>
      <w:r>
        <w:rPr>
          <w:spacing w:val="-1"/>
        </w:rPr>
        <w:t xml:space="preserve"> </w:t>
      </w:r>
      <w:r>
        <w:t>If you</w:t>
      </w:r>
      <w:r>
        <w:rPr>
          <w:spacing w:val="-1"/>
        </w:rPr>
        <w:t xml:space="preserve"> </w:t>
      </w:r>
      <w:r>
        <w:t>post</w:t>
      </w:r>
      <w:r>
        <w:rPr>
          <w:spacing w:val="-1"/>
        </w:rPr>
        <w:t xml:space="preserve"> </w:t>
      </w:r>
      <w:r>
        <w:t>or hand</w:t>
      </w:r>
      <w:r>
        <w:rPr>
          <w:spacing w:val="-1"/>
        </w:rPr>
        <w:t xml:space="preserve"> </w:t>
      </w:r>
      <w:r>
        <w:t>deliver the notice, EPA</w:t>
      </w:r>
      <w:r>
        <w:rPr>
          <w:spacing w:val="-1"/>
        </w:rPr>
        <w:t xml:space="preserve"> </w:t>
      </w:r>
      <w:r>
        <w:t>recommends printing your</w:t>
      </w:r>
      <w:r>
        <w:rPr>
          <w:spacing w:val="-3"/>
        </w:rPr>
        <w:t xml:space="preserve"> </w:t>
      </w:r>
      <w:r>
        <w:t>notice</w:t>
      </w:r>
      <w:r>
        <w:rPr>
          <w:spacing w:val="-3"/>
        </w:rPr>
        <w:t xml:space="preserve"> </w:t>
      </w:r>
      <w:r>
        <w:t>on</w:t>
      </w:r>
      <w:r>
        <w:rPr>
          <w:spacing w:val="-3"/>
        </w:rPr>
        <w:t xml:space="preserve"> </w:t>
      </w:r>
      <w:r>
        <w:t>your</w:t>
      </w:r>
      <w:r>
        <w:rPr>
          <w:spacing w:val="-3"/>
        </w:rPr>
        <w:t xml:space="preserve"> </w:t>
      </w:r>
      <w:r>
        <w:t>system’s</w:t>
      </w:r>
      <w:r>
        <w:rPr>
          <w:spacing w:val="-3"/>
        </w:rPr>
        <w:t xml:space="preserve"> </w:t>
      </w:r>
      <w:r>
        <w:t>letterhead,</w:t>
      </w:r>
      <w:r>
        <w:rPr>
          <w:spacing w:val="-3"/>
        </w:rPr>
        <w:t xml:space="preserve"> </w:t>
      </w:r>
      <w:r>
        <w:t>if</w:t>
      </w:r>
      <w:r>
        <w:rPr>
          <w:spacing w:val="-3"/>
        </w:rPr>
        <w:t xml:space="preserve"> </w:t>
      </w:r>
      <w:r>
        <w:t>you</w:t>
      </w:r>
      <w:r>
        <w:rPr>
          <w:spacing w:val="-2"/>
        </w:rPr>
        <w:t xml:space="preserve"> </w:t>
      </w:r>
      <w:r>
        <w:t>have</w:t>
      </w:r>
      <w:r>
        <w:rPr>
          <w:spacing w:val="-2"/>
        </w:rPr>
        <w:t xml:space="preserve"> </w:t>
      </w:r>
      <w:r>
        <w:t>it.</w:t>
      </w:r>
      <w:r>
        <w:rPr>
          <w:spacing w:val="-2"/>
        </w:rPr>
        <w:t xml:space="preserve"> </w:t>
      </w:r>
      <w:r>
        <w:t>As</w:t>
      </w:r>
      <w:r>
        <w:rPr>
          <w:spacing w:val="-3"/>
        </w:rPr>
        <w:t xml:space="preserve"> </w:t>
      </w:r>
      <w:r>
        <w:t>a</w:t>
      </w:r>
      <w:r>
        <w:rPr>
          <w:spacing w:val="-3"/>
        </w:rPr>
        <w:t xml:space="preserve"> </w:t>
      </w:r>
      <w:r>
        <w:t>best</w:t>
      </w:r>
      <w:r>
        <w:rPr>
          <w:spacing w:val="-2"/>
        </w:rPr>
        <w:t xml:space="preserve"> </w:t>
      </w:r>
      <w:r>
        <w:t>practice,</w:t>
      </w:r>
      <w:r>
        <w:rPr>
          <w:spacing w:val="-3"/>
        </w:rPr>
        <w:t xml:space="preserve"> </w:t>
      </w:r>
      <w:r>
        <w:t>consider</w:t>
      </w:r>
      <w:r>
        <w:rPr>
          <w:spacing w:val="-2"/>
        </w:rPr>
        <w:t xml:space="preserve"> </w:t>
      </w:r>
      <w:r>
        <w:t>coordinating</w:t>
      </w:r>
      <w:r>
        <w:rPr>
          <w:spacing w:val="-3"/>
        </w:rPr>
        <w:t xml:space="preserve"> </w:t>
      </w:r>
      <w:r>
        <w:t>with</w:t>
      </w:r>
      <w:r>
        <w:rPr>
          <w:spacing w:val="-2"/>
        </w:rPr>
        <w:t xml:space="preserve"> </w:t>
      </w:r>
      <w:r>
        <w:t>your</w:t>
      </w:r>
      <w:r>
        <w:rPr>
          <w:spacing w:val="-3"/>
        </w:rPr>
        <w:t xml:space="preserve"> </w:t>
      </w:r>
      <w:r>
        <w:t>local health department.</w:t>
      </w:r>
    </w:p>
    <w:p w14:paraId="5F4F332B" w14:textId="77777777" w:rsidR="002F68E6" w:rsidRDefault="00AE3EA9">
      <w:pPr>
        <w:spacing w:before="120"/>
        <w:ind w:left="219" w:right="401"/>
        <w:jc w:val="both"/>
        <w:rPr>
          <w:b/>
        </w:rPr>
      </w:pPr>
      <w:r>
        <w:t>The</w:t>
      </w:r>
      <w:r>
        <w:rPr>
          <w:spacing w:val="-2"/>
        </w:rPr>
        <w:t xml:space="preserve"> </w:t>
      </w:r>
      <w:r>
        <w:t>template</w:t>
      </w:r>
      <w:r>
        <w:rPr>
          <w:spacing w:val="-2"/>
        </w:rPr>
        <w:t xml:space="preserve"> </w:t>
      </w:r>
      <w:r>
        <w:t>attached</w:t>
      </w:r>
      <w:r>
        <w:rPr>
          <w:spacing w:val="-2"/>
        </w:rPr>
        <w:t xml:space="preserve"> </w:t>
      </w:r>
      <w:r>
        <w:t>to</w:t>
      </w:r>
      <w:r>
        <w:rPr>
          <w:spacing w:val="-1"/>
        </w:rPr>
        <w:t xml:space="preserve"> </w:t>
      </w:r>
      <w:r>
        <w:t>these</w:t>
      </w:r>
      <w:r>
        <w:rPr>
          <w:spacing w:val="-3"/>
        </w:rPr>
        <w:t xml:space="preserve"> </w:t>
      </w:r>
      <w:r>
        <w:t>instructions</w:t>
      </w:r>
      <w:r>
        <w:rPr>
          <w:spacing w:val="-2"/>
        </w:rPr>
        <w:t xml:space="preserve"> </w:t>
      </w:r>
      <w:r>
        <w:t>is</w:t>
      </w:r>
      <w:r>
        <w:rPr>
          <w:spacing w:val="-3"/>
        </w:rPr>
        <w:t xml:space="preserve"> </w:t>
      </w:r>
      <w:r>
        <w:t>intended</w:t>
      </w:r>
      <w:r>
        <w:rPr>
          <w:spacing w:val="-3"/>
        </w:rPr>
        <w:t xml:space="preserve"> </w:t>
      </w:r>
      <w:r>
        <w:t>for</w:t>
      </w:r>
      <w:r>
        <w:rPr>
          <w:spacing w:val="-3"/>
        </w:rPr>
        <w:t xml:space="preserve"> </w:t>
      </w:r>
      <w:r>
        <w:t>hand</w:t>
      </w:r>
      <w:r>
        <w:rPr>
          <w:spacing w:val="-3"/>
        </w:rPr>
        <w:t xml:space="preserve"> </w:t>
      </w:r>
      <w:r>
        <w:t>delivery</w:t>
      </w:r>
      <w:r>
        <w:rPr>
          <w:spacing w:val="-3"/>
        </w:rPr>
        <w:t xml:space="preserve"> </w:t>
      </w:r>
      <w:r>
        <w:t>or</w:t>
      </w:r>
      <w:r>
        <w:rPr>
          <w:spacing w:val="-3"/>
        </w:rPr>
        <w:t xml:space="preserve"> </w:t>
      </w:r>
      <w:r>
        <w:t>for</w:t>
      </w:r>
      <w:r>
        <w:rPr>
          <w:spacing w:val="-2"/>
        </w:rPr>
        <w:t xml:space="preserve"> </w:t>
      </w:r>
      <w:r>
        <w:t>posting</w:t>
      </w:r>
      <w:r>
        <w:rPr>
          <w:spacing w:val="-3"/>
        </w:rPr>
        <w:t xml:space="preserve"> </w:t>
      </w:r>
      <w:r>
        <w:t>in</w:t>
      </w:r>
      <w:r>
        <w:rPr>
          <w:spacing w:val="-3"/>
        </w:rPr>
        <w:t xml:space="preserve"> </w:t>
      </w:r>
      <w:r>
        <w:t>a</w:t>
      </w:r>
      <w:r>
        <w:rPr>
          <w:spacing w:val="-1"/>
        </w:rPr>
        <w:t xml:space="preserve"> </w:t>
      </w:r>
      <w:r>
        <w:t>public</w:t>
      </w:r>
      <w:r>
        <w:rPr>
          <w:spacing w:val="-2"/>
        </w:rPr>
        <w:t xml:space="preserve"> </w:t>
      </w:r>
      <w:r>
        <w:t>place.</w:t>
      </w:r>
      <w:r>
        <w:rPr>
          <w:spacing w:val="-2"/>
        </w:rPr>
        <w:t xml:space="preserve"> </w:t>
      </w:r>
      <w:r>
        <w:t>If</w:t>
      </w:r>
      <w:r>
        <w:rPr>
          <w:spacing w:val="-2"/>
        </w:rPr>
        <w:t xml:space="preserve"> </w:t>
      </w:r>
      <w:r>
        <w:t>you modify</w:t>
      </w:r>
      <w:r>
        <w:rPr>
          <w:spacing w:val="-3"/>
        </w:rPr>
        <w:t xml:space="preserve"> </w:t>
      </w:r>
      <w:r>
        <w:t>the</w:t>
      </w:r>
      <w:r>
        <w:rPr>
          <w:spacing w:val="-2"/>
        </w:rPr>
        <w:t xml:space="preserve"> </w:t>
      </w:r>
      <w:r>
        <w:t>notice,</w:t>
      </w:r>
      <w:r>
        <w:rPr>
          <w:spacing w:val="-3"/>
        </w:rPr>
        <w:t xml:space="preserve"> </w:t>
      </w:r>
      <w:r>
        <w:t>you</w:t>
      </w:r>
      <w:r>
        <w:rPr>
          <w:spacing w:val="-2"/>
        </w:rPr>
        <w:t xml:space="preserve"> </w:t>
      </w:r>
      <w:r>
        <w:t>must</w:t>
      </w:r>
      <w:r>
        <w:rPr>
          <w:spacing w:val="-3"/>
        </w:rPr>
        <w:t xml:space="preserve"> </w:t>
      </w:r>
      <w:r>
        <w:t>still</w:t>
      </w:r>
      <w:r>
        <w:rPr>
          <w:spacing w:val="-3"/>
        </w:rPr>
        <w:t xml:space="preserve"> </w:t>
      </w:r>
      <w:r>
        <w:t>include</w:t>
      </w:r>
      <w:r>
        <w:rPr>
          <w:spacing w:val="-2"/>
        </w:rPr>
        <w:t xml:space="preserve"> </w:t>
      </w:r>
      <w:r>
        <w:t>all</w:t>
      </w:r>
      <w:r>
        <w:rPr>
          <w:spacing w:val="-3"/>
        </w:rPr>
        <w:t xml:space="preserve"> </w:t>
      </w:r>
      <w:r>
        <w:t>required</w:t>
      </w:r>
      <w:r>
        <w:rPr>
          <w:spacing w:val="-1"/>
        </w:rPr>
        <w:t xml:space="preserve"> </w:t>
      </w:r>
      <w:r>
        <w:t>public</w:t>
      </w:r>
      <w:r>
        <w:rPr>
          <w:spacing w:val="-3"/>
        </w:rPr>
        <w:t xml:space="preserve"> </w:t>
      </w:r>
      <w:r>
        <w:t>notice</w:t>
      </w:r>
      <w:r>
        <w:rPr>
          <w:spacing w:val="-1"/>
        </w:rPr>
        <w:t xml:space="preserve"> </w:t>
      </w:r>
      <w:r>
        <w:t>elements</w:t>
      </w:r>
      <w:r>
        <w:rPr>
          <w:spacing w:val="-3"/>
        </w:rPr>
        <w:t xml:space="preserve"> </w:t>
      </w:r>
      <w:r>
        <w:t>and</w:t>
      </w:r>
      <w:r>
        <w:rPr>
          <w:spacing w:val="-2"/>
        </w:rPr>
        <w:t xml:space="preserve"> </w:t>
      </w:r>
      <w:r>
        <w:rPr>
          <w:b/>
        </w:rPr>
        <w:t>leave</w:t>
      </w:r>
      <w:r>
        <w:rPr>
          <w:b/>
          <w:spacing w:val="-2"/>
        </w:rPr>
        <w:t xml:space="preserve"> </w:t>
      </w:r>
      <w:r>
        <w:rPr>
          <w:b/>
        </w:rPr>
        <w:t>all</w:t>
      </w:r>
      <w:r>
        <w:rPr>
          <w:b/>
          <w:spacing w:val="-1"/>
        </w:rPr>
        <w:t xml:space="preserve"> </w:t>
      </w:r>
      <w:r>
        <w:rPr>
          <w:b/>
          <w:i/>
        </w:rPr>
        <w:t>mandatory</w:t>
      </w:r>
      <w:r>
        <w:rPr>
          <w:b/>
          <w:i/>
          <w:spacing w:val="-3"/>
        </w:rPr>
        <w:t xml:space="preserve"> </w:t>
      </w:r>
      <w:r>
        <w:rPr>
          <w:b/>
          <w:i/>
        </w:rPr>
        <w:t xml:space="preserve">language as noted in italics </w:t>
      </w:r>
      <w:r>
        <w:rPr>
          <w:b/>
        </w:rPr>
        <w:t>with an asterisk* on each end on the template unchanged.</w:t>
      </w:r>
    </w:p>
    <w:p w14:paraId="7C6AE94F" w14:textId="43FC5221" w:rsidR="002F68E6" w:rsidRDefault="00AE3EA9" w:rsidP="6EF00F8B">
      <w:pPr>
        <w:pStyle w:val="BodyText"/>
        <w:spacing w:before="119"/>
        <w:ind w:left="219" w:right="340"/>
        <w:rPr>
          <w:vertAlign w:val="superscript"/>
        </w:rPr>
      </w:pPr>
      <w:r>
        <w:t xml:space="preserve">For </w:t>
      </w:r>
      <w:r w:rsidR="00103127">
        <w:t>waterworks</w:t>
      </w:r>
      <w:r>
        <w:t xml:space="preserve"> serving a large proportion of non-English speaking consumers, this notice must have information</w:t>
      </w:r>
      <w:r>
        <w:rPr>
          <w:spacing w:val="-3"/>
        </w:rPr>
        <w:t xml:space="preserve"> </w:t>
      </w:r>
      <w:r>
        <w:t>in</w:t>
      </w:r>
      <w:r>
        <w:rPr>
          <w:spacing w:val="-3"/>
        </w:rPr>
        <w:t xml:space="preserve"> </w:t>
      </w:r>
      <w:r>
        <w:t>the</w:t>
      </w:r>
      <w:r>
        <w:rPr>
          <w:spacing w:val="-3"/>
        </w:rPr>
        <w:t xml:space="preserve"> </w:t>
      </w:r>
      <w:r>
        <w:t>appropriate</w:t>
      </w:r>
      <w:r>
        <w:rPr>
          <w:spacing w:val="-3"/>
        </w:rPr>
        <w:t xml:space="preserve"> </w:t>
      </w:r>
      <w:r>
        <w:t>language(s)</w:t>
      </w:r>
      <w:r>
        <w:rPr>
          <w:spacing w:val="-2"/>
        </w:rPr>
        <w:t xml:space="preserve"> </w:t>
      </w:r>
      <w:r>
        <w:t>or</w:t>
      </w:r>
      <w:r>
        <w:rPr>
          <w:spacing w:val="-3"/>
        </w:rPr>
        <w:t xml:space="preserve"> </w:t>
      </w:r>
      <w:r>
        <w:t>information</w:t>
      </w:r>
      <w:r>
        <w:rPr>
          <w:spacing w:val="-3"/>
        </w:rPr>
        <w:t xml:space="preserve"> </w:t>
      </w:r>
      <w:r>
        <w:t>on</w:t>
      </w:r>
      <w:r>
        <w:rPr>
          <w:spacing w:val="-3"/>
        </w:rPr>
        <w:t xml:space="preserve"> </w:t>
      </w:r>
      <w:r>
        <w:t>how</w:t>
      </w:r>
      <w:r>
        <w:rPr>
          <w:spacing w:val="-2"/>
        </w:rPr>
        <w:t xml:space="preserve"> </w:t>
      </w:r>
      <w:r>
        <w:t>to</w:t>
      </w:r>
      <w:r>
        <w:rPr>
          <w:spacing w:val="-2"/>
        </w:rPr>
        <w:t xml:space="preserve"> </w:t>
      </w:r>
      <w:r>
        <w:t>receive</w:t>
      </w:r>
      <w:r>
        <w:rPr>
          <w:spacing w:val="-3"/>
        </w:rPr>
        <w:t xml:space="preserve"> </w:t>
      </w:r>
      <w:r>
        <w:t>a</w:t>
      </w:r>
      <w:r>
        <w:rPr>
          <w:spacing w:val="-1"/>
        </w:rPr>
        <w:t xml:space="preserve"> </w:t>
      </w:r>
      <w:r>
        <w:t>translated</w:t>
      </w:r>
      <w:r>
        <w:rPr>
          <w:spacing w:val="-2"/>
        </w:rPr>
        <w:t xml:space="preserve"> </w:t>
      </w:r>
      <w:r>
        <w:t>copy</w:t>
      </w:r>
      <w:r>
        <w:rPr>
          <w:spacing w:val="-3"/>
        </w:rPr>
        <w:t xml:space="preserve"> </w:t>
      </w:r>
      <w:r>
        <w:t>of</w:t>
      </w:r>
      <w:r>
        <w:rPr>
          <w:spacing w:val="-3"/>
        </w:rPr>
        <w:t xml:space="preserve"> </w:t>
      </w:r>
      <w:r>
        <w:t>the</w:t>
      </w:r>
      <w:r>
        <w:rPr>
          <w:spacing w:val="-2"/>
        </w:rPr>
        <w:t xml:space="preserve"> </w:t>
      </w:r>
      <w:r>
        <w:t>notice</w:t>
      </w:r>
      <w:r>
        <w:rPr>
          <w:spacing w:val="-3"/>
        </w:rPr>
        <w:t xml:space="preserve"> </w:t>
      </w:r>
      <w:r>
        <w:t xml:space="preserve">or contact information on how to request assistance in the appropriate </w:t>
      </w:r>
      <w:proofErr w:type="spellStart"/>
      <w:proofErr w:type="gramStart"/>
      <w:r>
        <w:t>language.</w:t>
      </w:r>
      <w:r>
        <w:rPr>
          <w:vertAlign w:val="superscript"/>
        </w:rPr>
        <w:t>d</w:t>
      </w:r>
      <w:proofErr w:type="spellEnd"/>
      <w:proofErr w:type="gramEnd"/>
    </w:p>
    <w:p w14:paraId="2C858319" w14:textId="63DC21B3" w:rsidR="002F68E6" w:rsidRDefault="00AE3EA9" w:rsidP="6EF00F8B">
      <w:pPr>
        <w:pStyle w:val="BodyText"/>
        <w:spacing w:before="121" w:line="252" w:lineRule="auto"/>
        <w:ind w:left="219" w:right="220"/>
        <w:rPr>
          <w:vertAlign w:val="superscript"/>
        </w:rPr>
      </w:pPr>
      <w:r>
        <w:t xml:space="preserve">In addition to public notice, you must also initiate consultation with </w:t>
      </w:r>
      <w:r w:rsidR="00DF7370">
        <w:t>ODW</w:t>
      </w:r>
      <w:r>
        <w:t xml:space="preserve"> as soon as practical but </w:t>
      </w:r>
      <w:r w:rsidR="55D2B9A5">
        <w:t xml:space="preserve">no more than </w:t>
      </w:r>
      <w:r>
        <w:t>24 hours after learning of the ALE. You must also follow any additional public notification requirements (including</w:t>
      </w:r>
      <w:r>
        <w:rPr>
          <w:spacing w:val="-3"/>
        </w:rPr>
        <w:t xml:space="preserve"> </w:t>
      </w:r>
      <w:r>
        <w:t>any</w:t>
      </w:r>
      <w:r>
        <w:rPr>
          <w:spacing w:val="-3"/>
        </w:rPr>
        <w:t xml:space="preserve"> </w:t>
      </w:r>
      <w:r>
        <w:t>repeat</w:t>
      </w:r>
      <w:r>
        <w:rPr>
          <w:spacing w:val="-2"/>
        </w:rPr>
        <w:t xml:space="preserve"> </w:t>
      </w:r>
      <w:r>
        <w:t>notices</w:t>
      </w:r>
      <w:r>
        <w:rPr>
          <w:spacing w:val="-2"/>
        </w:rPr>
        <w:t xml:space="preserve"> </w:t>
      </w:r>
      <w:r>
        <w:t>or</w:t>
      </w:r>
      <w:r>
        <w:rPr>
          <w:spacing w:val="-3"/>
        </w:rPr>
        <w:t xml:space="preserve"> </w:t>
      </w:r>
      <w:r>
        <w:t>direction</w:t>
      </w:r>
      <w:r>
        <w:rPr>
          <w:spacing w:val="-3"/>
        </w:rPr>
        <w:t xml:space="preserve"> </w:t>
      </w:r>
      <w:r>
        <w:t>on</w:t>
      </w:r>
      <w:r>
        <w:rPr>
          <w:spacing w:val="-3"/>
        </w:rPr>
        <w:t xml:space="preserve"> </w:t>
      </w:r>
      <w:r>
        <w:t>the</w:t>
      </w:r>
      <w:r>
        <w:rPr>
          <w:spacing w:val="-2"/>
        </w:rPr>
        <w:t xml:space="preserve"> </w:t>
      </w:r>
      <w:r>
        <w:t>duration</w:t>
      </w:r>
      <w:r>
        <w:rPr>
          <w:spacing w:val="-3"/>
        </w:rPr>
        <w:t xml:space="preserve"> </w:t>
      </w:r>
      <w:r>
        <w:t>of</w:t>
      </w:r>
      <w:r>
        <w:rPr>
          <w:spacing w:val="-3"/>
        </w:rPr>
        <w:t xml:space="preserve"> </w:t>
      </w:r>
      <w:r>
        <w:t>the</w:t>
      </w:r>
      <w:r>
        <w:rPr>
          <w:spacing w:val="-2"/>
        </w:rPr>
        <w:t xml:space="preserve"> </w:t>
      </w:r>
      <w:r>
        <w:t>posted</w:t>
      </w:r>
      <w:r>
        <w:rPr>
          <w:spacing w:val="-3"/>
        </w:rPr>
        <w:t xml:space="preserve"> </w:t>
      </w:r>
      <w:r>
        <w:t>notices)</w:t>
      </w:r>
      <w:r>
        <w:rPr>
          <w:spacing w:val="-2"/>
        </w:rPr>
        <w:t xml:space="preserve"> </w:t>
      </w:r>
      <w:r>
        <w:t>set</w:t>
      </w:r>
      <w:r>
        <w:rPr>
          <w:spacing w:val="-3"/>
        </w:rPr>
        <w:t xml:space="preserve"> </w:t>
      </w:r>
      <w:r>
        <w:t>by</w:t>
      </w:r>
      <w:r>
        <w:rPr>
          <w:spacing w:val="-2"/>
        </w:rPr>
        <w:t xml:space="preserve"> </w:t>
      </w:r>
      <w:r w:rsidR="000A2646">
        <w:t>ODW</w:t>
      </w:r>
      <w:r>
        <w:t>.</w:t>
      </w:r>
      <w:r>
        <w:rPr>
          <w:spacing w:val="-3"/>
        </w:rPr>
        <w:t xml:space="preserve"> </w:t>
      </w:r>
      <w:r>
        <w:t>You</w:t>
      </w:r>
      <w:r>
        <w:rPr>
          <w:spacing w:val="-2"/>
        </w:rPr>
        <w:t xml:space="preserve"> </w:t>
      </w:r>
      <w:r>
        <w:t>must</w:t>
      </w:r>
      <w:r>
        <w:rPr>
          <w:spacing w:val="-3"/>
        </w:rPr>
        <w:t xml:space="preserve"> </w:t>
      </w:r>
      <w:r>
        <w:t xml:space="preserve">issue the </w:t>
      </w:r>
      <w:r w:rsidR="1852DD17">
        <w:t xml:space="preserve">public </w:t>
      </w:r>
      <w:r>
        <w:t xml:space="preserve">notice within 24 hours, even if you are unable to contact anyone at </w:t>
      </w:r>
      <w:proofErr w:type="spellStart"/>
      <w:r w:rsidR="00DF7370">
        <w:t>ODW</w:t>
      </w:r>
      <w:r>
        <w:t>.</w:t>
      </w:r>
      <w:r>
        <w:rPr>
          <w:vertAlign w:val="superscript"/>
        </w:rPr>
        <w:t>e</w:t>
      </w:r>
      <w:proofErr w:type="spellEnd"/>
    </w:p>
    <w:p w14:paraId="2E5ED19F" w14:textId="56ED97FB" w:rsidR="00EC781D" w:rsidRDefault="00EC781D" w:rsidP="005B444E">
      <w:pPr>
        <w:pStyle w:val="BodyText"/>
        <w:spacing w:before="120"/>
        <w:ind w:left="216"/>
        <w:jc w:val="both"/>
      </w:pPr>
      <w:r>
        <w:t xml:space="preserve">Within 10 days after completing the public notification, send a copy of the </w:t>
      </w:r>
      <w:r>
        <w:rPr>
          <w:u w:val="single"/>
        </w:rPr>
        <w:t xml:space="preserve">Tier 1 Public </w:t>
      </w:r>
      <w:r w:rsidRPr="00EC781D">
        <w:rPr>
          <w:u w:val="single"/>
        </w:rPr>
        <w:t>Notification</w:t>
      </w:r>
      <w:r>
        <w:t xml:space="preserve"> plus a </w:t>
      </w:r>
      <w:r>
        <w:rPr>
          <w:u w:val="single"/>
        </w:rPr>
        <w:t xml:space="preserve">Certification </w:t>
      </w:r>
      <w:r w:rsidRPr="00EC781D">
        <w:rPr>
          <w:u w:val="single"/>
        </w:rPr>
        <w:t>Statement</w:t>
      </w:r>
      <w:r>
        <w:t xml:space="preserve"> </w:t>
      </w:r>
      <w:r w:rsidR="00E81AFB">
        <w:t xml:space="preserve">available on the </w:t>
      </w:r>
      <w:hyperlink r:id="rId8" w:history="1">
        <w:r w:rsidR="00E81AFB" w:rsidRPr="00E81AFB">
          <w:rPr>
            <w:rStyle w:val="Hyperlink"/>
          </w:rPr>
          <w:t>ODW LCRR Guidance webpage</w:t>
        </w:r>
      </w:hyperlink>
      <w:r w:rsidR="00E81AFB">
        <w:t xml:space="preserve"> </w:t>
      </w:r>
      <w:r>
        <w:t>to the ODW Field Office.</w:t>
      </w:r>
    </w:p>
    <w:p w14:paraId="19031241" w14:textId="14BCE9B7" w:rsidR="002F68E6" w:rsidRDefault="00AE3EA9" w:rsidP="005B444E">
      <w:pPr>
        <w:pStyle w:val="BodyText"/>
        <w:spacing w:before="120"/>
        <w:ind w:left="216"/>
        <w:jc w:val="both"/>
      </w:pPr>
      <w:r>
        <w:t>For</w:t>
      </w:r>
      <w:r>
        <w:rPr>
          <w:spacing w:val="-9"/>
        </w:rPr>
        <w:t xml:space="preserve"> </w:t>
      </w:r>
      <w:r>
        <w:t>more</w:t>
      </w:r>
      <w:r>
        <w:rPr>
          <w:spacing w:val="-8"/>
        </w:rPr>
        <w:t xml:space="preserve"> </w:t>
      </w:r>
      <w:r>
        <w:t>information</w:t>
      </w:r>
      <w:r>
        <w:rPr>
          <w:spacing w:val="-8"/>
        </w:rPr>
        <w:t xml:space="preserve"> </w:t>
      </w:r>
      <w:r>
        <w:t>on</w:t>
      </w:r>
      <w:r>
        <w:rPr>
          <w:spacing w:val="-7"/>
        </w:rPr>
        <w:t xml:space="preserve"> </w:t>
      </w:r>
      <w:r>
        <w:t>how</w:t>
      </w:r>
      <w:r>
        <w:rPr>
          <w:spacing w:val="-8"/>
        </w:rPr>
        <w:t xml:space="preserve"> </w:t>
      </w:r>
      <w:r>
        <w:t>to</w:t>
      </w:r>
      <w:r>
        <w:rPr>
          <w:spacing w:val="-8"/>
        </w:rPr>
        <w:t xml:space="preserve"> </w:t>
      </w:r>
      <w:r>
        <w:t>meet</w:t>
      </w:r>
      <w:r>
        <w:rPr>
          <w:spacing w:val="-7"/>
        </w:rPr>
        <w:t xml:space="preserve"> </w:t>
      </w:r>
      <w:proofErr w:type="gramStart"/>
      <w:r>
        <w:t>general</w:t>
      </w:r>
      <w:r>
        <w:rPr>
          <w:spacing w:val="-8"/>
        </w:rPr>
        <w:t xml:space="preserve"> </w:t>
      </w:r>
      <w:r>
        <w:t>public</w:t>
      </w:r>
      <w:proofErr w:type="gramEnd"/>
      <w:r>
        <w:rPr>
          <w:spacing w:val="-7"/>
        </w:rPr>
        <w:t xml:space="preserve"> </w:t>
      </w:r>
      <w:r>
        <w:t>notification</w:t>
      </w:r>
      <w:r>
        <w:rPr>
          <w:spacing w:val="-7"/>
        </w:rPr>
        <w:t xml:space="preserve"> </w:t>
      </w:r>
      <w:r>
        <w:t>requirements,</w:t>
      </w:r>
      <w:r>
        <w:rPr>
          <w:spacing w:val="-7"/>
        </w:rPr>
        <w:t xml:space="preserve"> </w:t>
      </w:r>
      <w:r>
        <w:t>see</w:t>
      </w:r>
      <w:r>
        <w:rPr>
          <w:spacing w:val="-8"/>
        </w:rPr>
        <w:t xml:space="preserve"> </w:t>
      </w:r>
      <w:r>
        <w:t>the</w:t>
      </w:r>
      <w:r>
        <w:rPr>
          <w:spacing w:val="-7"/>
        </w:rPr>
        <w:t xml:space="preserve"> </w:t>
      </w:r>
      <w:r>
        <w:t>Revised</w:t>
      </w:r>
      <w:r>
        <w:rPr>
          <w:spacing w:val="-8"/>
        </w:rPr>
        <w:t xml:space="preserve"> </w:t>
      </w:r>
      <w:r>
        <w:rPr>
          <w:color w:val="0562C1"/>
          <w:u w:val="single" w:color="0562C1"/>
        </w:rPr>
        <w:t>PN</w:t>
      </w:r>
      <w:r>
        <w:rPr>
          <w:color w:val="0562C1"/>
          <w:spacing w:val="-7"/>
          <w:u w:val="single" w:color="0562C1"/>
        </w:rPr>
        <w:t xml:space="preserve"> </w:t>
      </w:r>
      <w:r>
        <w:rPr>
          <w:color w:val="0562C1"/>
          <w:spacing w:val="-2"/>
          <w:u w:val="single" w:color="0562C1"/>
        </w:rPr>
        <w:t>Handbook</w:t>
      </w:r>
      <w:r>
        <w:rPr>
          <w:spacing w:val="-2"/>
        </w:rPr>
        <w:t>.</w:t>
      </w:r>
      <w:r w:rsidR="00DC0306">
        <w:rPr>
          <w:spacing w:val="-2"/>
          <w:vertAlign w:val="superscript"/>
        </w:rPr>
        <w:t>2</w:t>
      </w:r>
    </w:p>
    <w:p w14:paraId="1BDE9C78" w14:textId="77777777" w:rsidR="002F68E6" w:rsidRDefault="00AE3EA9" w:rsidP="005B444E">
      <w:pPr>
        <w:pStyle w:val="BodyText"/>
        <w:spacing w:before="120"/>
        <w:ind w:left="216"/>
      </w:pPr>
      <w:r>
        <w:t>The</w:t>
      </w:r>
      <w:r>
        <w:rPr>
          <w:spacing w:val="-4"/>
        </w:rPr>
        <w:t xml:space="preserve"> </w:t>
      </w:r>
      <w:r>
        <w:t>attached</w:t>
      </w:r>
      <w:r>
        <w:rPr>
          <w:spacing w:val="-1"/>
        </w:rPr>
        <w:t xml:space="preserve"> </w:t>
      </w:r>
      <w:r>
        <w:t>template</w:t>
      </w:r>
      <w:r>
        <w:rPr>
          <w:spacing w:val="-3"/>
        </w:rPr>
        <w:t xml:space="preserve"> </w:t>
      </w:r>
      <w:r>
        <w:t>provides</w:t>
      </w:r>
      <w:r>
        <w:rPr>
          <w:spacing w:val="-3"/>
        </w:rPr>
        <w:t xml:space="preserve"> </w:t>
      </w:r>
      <w:r>
        <w:t>mandatory</w:t>
      </w:r>
      <w:r>
        <w:rPr>
          <w:spacing w:val="-4"/>
        </w:rPr>
        <w:t xml:space="preserve"> </w:t>
      </w:r>
      <w:r>
        <w:t>text</w:t>
      </w:r>
      <w:r>
        <w:rPr>
          <w:spacing w:val="-3"/>
        </w:rPr>
        <w:t xml:space="preserve"> </w:t>
      </w:r>
      <w:r>
        <w:t>from</w:t>
      </w:r>
      <w:r>
        <w:rPr>
          <w:spacing w:val="-3"/>
        </w:rPr>
        <w:t xml:space="preserve"> </w:t>
      </w:r>
      <w:r>
        <w:t>the</w:t>
      </w:r>
      <w:r>
        <w:rPr>
          <w:spacing w:val="-3"/>
        </w:rPr>
        <w:t xml:space="preserve"> </w:t>
      </w:r>
      <w:r>
        <w:t>regulation,</w:t>
      </w:r>
      <w:r>
        <w:rPr>
          <w:spacing w:val="-4"/>
        </w:rPr>
        <w:t xml:space="preserve"> </w:t>
      </w:r>
      <w:r>
        <w:t>example</w:t>
      </w:r>
      <w:r>
        <w:rPr>
          <w:spacing w:val="-3"/>
        </w:rPr>
        <w:t xml:space="preserve"> </w:t>
      </w:r>
      <w:r>
        <w:t>language</w:t>
      </w:r>
      <w:r>
        <w:rPr>
          <w:spacing w:val="-3"/>
        </w:rPr>
        <w:t xml:space="preserve"> </w:t>
      </w:r>
      <w:r>
        <w:t>that</w:t>
      </w:r>
      <w:r>
        <w:rPr>
          <w:spacing w:val="-4"/>
        </w:rPr>
        <w:t xml:space="preserve"> </w:t>
      </w:r>
      <w:r>
        <w:t>you</w:t>
      </w:r>
      <w:r>
        <w:rPr>
          <w:spacing w:val="-4"/>
        </w:rPr>
        <w:t xml:space="preserve"> </w:t>
      </w:r>
      <w:r>
        <w:t>may</w:t>
      </w:r>
      <w:r>
        <w:rPr>
          <w:spacing w:val="-4"/>
        </w:rPr>
        <w:t xml:space="preserve"> </w:t>
      </w:r>
      <w:r>
        <w:t>use</w:t>
      </w:r>
      <w:r>
        <w:rPr>
          <w:spacing w:val="-3"/>
        </w:rPr>
        <w:t xml:space="preserve"> </w:t>
      </w:r>
      <w:r>
        <w:t xml:space="preserve">and/or modify for required content, and places to fill in or with instructions in </w:t>
      </w:r>
      <w:r>
        <w:rPr>
          <w:b/>
          <w:u w:val="single"/>
        </w:rPr>
        <w:t>[bracketed bold and underlined text]</w:t>
      </w:r>
      <w:r>
        <w:t>.</w:t>
      </w:r>
    </w:p>
    <w:p w14:paraId="405C377D" w14:textId="77777777" w:rsidR="00581F25" w:rsidRDefault="00581F25" w:rsidP="005B444E">
      <w:pPr>
        <w:pStyle w:val="BodyText"/>
        <w:spacing w:before="120"/>
        <w:ind w:left="216"/>
      </w:pPr>
    </w:p>
    <w:p w14:paraId="45953921" w14:textId="7AB7593D" w:rsidR="002F68E6" w:rsidRDefault="00A17389">
      <w:pPr>
        <w:pStyle w:val="BodyText"/>
        <w:spacing w:before="10"/>
        <w:rPr>
          <w:sz w:val="13"/>
        </w:rPr>
      </w:pPr>
      <w:r>
        <w:rPr>
          <w:noProof/>
        </w:rPr>
        <mc:AlternateContent>
          <mc:Choice Requires="wps">
            <w:drawing>
              <wp:anchor distT="0" distB="0" distL="0" distR="0" simplePos="0" relativeHeight="251658241" behindDoc="1" locked="0" layoutInCell="1" allowOverlap="1" wp14:anchorId="7D1E8C45" wp14:editId="5FEF4F05">
                <wp:simplePos x="0" y="0"/>
                <wp:positionH relativeFrom="page">
                  <wp:posOffset>685800</wp:posOffset>
                </wp:positionH>
                <wp:positionV relativeFrom="paragraph">
                  <wp:posOffset>122555</wp:posOffset>
                </wp:positionV>
                <wp:extent cx="1828800" cy="6985"/>
                <wp:effectExtent l="0" t="0" r="0" b="0"/>
                <wp:wrapTopAndBottom/>
                <wp:docPr id="1247928378"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A5238" id="docshape9" o:spid="_x0000_s1026" style="position:absolute;margin-left:54pt;margin-top:9.65pt;width:2in;height:.5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" fillcolor="black" stroked="f">
                <w10:wrap type="topAndBottom" anchorx="page"/>
              </v:rect>
            </w:pict>
          </mc:Fallback>
        </mc:AlternateContent>
      </w:r>
    </w:p>
    <w:p w14:paraId="08BD7238" w14:textId="541B5797" w:rsidR="002F68E6" w:rsidRDefault="00AE3EA9" w:rsidP="00453EB7">
      <w:pPr>
        <w:spacing w:before="94" w:line="252" w:lineRule="auto"/>
        <w:ind w:left="216"/>
        <w:rPr>
          <w:sz w:val="18"/>
        </w:rPr>
      </w:pPr>
      <w:r>
        <w:rPr>
          <w:sz w:val="18"/>
          <w:vertAlign w:val="superscript"/>
        </w:rPr>
        <w:t>1</w:t>
      </w:r>
      <w:r>
        <w:rPr>
          <w:spacing w:val="-2"/>
          <w:sz w:val="18"/>
        </w:rPr>
        <w:t xml:space="preserve"> </w:t>
      </w:r>
      <w:r>
        <w:rPr>
          <w:sz w:val="18"/>
        </w:rPr>
        <w:t>The</w:t>
      </w:r>
      <w:r>
        <w:rPr>
          <w:spacing w:val="-2"/>
          <w:sz w:val="18"/>
        </w:rPr>
        <w:t xml:space="preserve"> </w:t>
      </w:r>
      <w:r>
        <w:rPr>
          <w:sz w:val="18"/>
        </w:rPr>
        <w:t>Lead</w:t>
      </w:r>
      <w:r>
        <w:rPr>
          <w:spacing w:val="-2"/>
          <w:sz w:val="18"/>
        </w:rPr>
        <w:t xml:space="preserve"> </w:t>
      </w:r>
      <w:r>
        <w:rPr>
          <w:sz w:val="18"/>
        </w:rPr>
        <w:t>&amp;</w:t>
      </w:r>
      <w:r>
        <w:rPr>
          <w:spacing w:val="-3"/>
          <w:sz w:val="18"/>
        </w:rPr>
        <w:t xml:space="preserve"> </w:t>
      </w:r>
      <w:r>
        <w:rPr>
          <w:sz w:val="18"/>
        </w:rPr>
        <w:t>Copper</w:t>
      </w:r>
      <w:r>
        <w:rPr>
          <w:spacing w:val="-3"/>
          <w:sz w:val="18"/>
        </w:rPr>
        <w:t xml:space="preserve"> </w:t>
      </w:r>
      <w:r>
        <w:rPr>
          <w:sz w:val="18"/>
        </w:rPr>
        <w:t>Rule</w:t>
      </w:r>
      <w:r>
        <w:rPr>
          <w:spacing w:val="-2"/>
          <w:sz w:val="18"/>
        </w:rPr>
        <w:t xml:space="preserve"> </w:t>
      </w:r>
      <w:r>
        <w:rPr>
          <w:sz w:val="18"/>
        </w:rPr>
        <w:t>requires</w:t>
      </w:r>
      <w:r>
        <w:rPr>
          <w:spacing w:val="-2"/>
          <w:sz w:val="18"/>
        </w:rPr>
        <w:t xml:space="preserve"> </w:t>
      </w:r>
      <w:r w:rsidR="006C3F76">
        <w:rPr>
          <w:spacing w:val="-2"/>
          <w:sz w:val="18"/>
        </w:rPr>
        <w:t xml:space="preserve">that </w:t>
      </w:r>
      <w:r>
        <w:rPr>
          <w:sz w:val="18"/>
        </w:rPr>
        <w:t>water</w:t>
      </w:r>
      <w:r w:rsidR="00ED7174">
        <w:rPr>
          <w:sz w:val="18"/>
        </w:rPr>
        <w:t>works</w:t>
      </w:r>
      <w:r>
        <w:rPr>
          <w:spacing w:val="-3"/>
          <w:sz w:val="18"/>
        </w:rPr>
        <w:t xml:space="preserve"> </w:t>
      </w:r>
      <w:r>
        <w:rPr>
          <w:sz w:val="18"/>
        </w:rPr>
        <w:t>report</w:t>
      </w:r>
      <w:r>
        <w:rPr>
          <w:spacing w:val="-3"/>
          <w:sz w:val="18"/>
        </w:rPr>
        <w:t xml:space="preserve"> </w:t>
      </w:r>
      <w:r>
        <w:rPr>
          <w:sz w:val="18"/>
        </w:rPr>
        <w:t>all</w:t>
      </w:r>
      <w:r>
        <w:rPr>
          <w:spacing w:val="-3"/>
          <w:sz w:val="18"/>
        </w:rPr>
        <w:t xml:space="preserve"> </w:t>
      </w:r>
      <w:r>
        <w:rPr>
          <w:sz w:val="18"/>
        </w:rPr>
        <w:t>results</w:t>
      </w:r>
      <w:r>
        <w:rPr>
          <w:spacing w:val="-1"/>
          <w:sz w:val="18"/>
        </w:rPr>
        <w:t xml:space="preserve"> </w:t>
      </w:r>
      <w:r>
        <w:rPr>
          <w:sz w:val="18"/>
        </w:rPr>
        <w:t>of</w:t>
      </w:r>
      <w:r>
        <w:rPr>
          <w:spacing w:val="-2"/>
          <w:sz w:val="18"/>
        </w:rPr>
        <w:t xml:space="preserve"> </w:t>
      </w:r>
      <w:r>
        <w:rPr>
          <w:sz w:val="18"/>
        </w:rPr>
        <w:t>compliance</w:t>
      </w:r>
      <w:r>
        <w:rPr>
          <w:spacing w:val="-2"/>
          <w:sz w:val="18"/>
        </w:rPr>
        <w:t xml:space="preserve"> </w:t>
      </w:r>
      <w:r>
        <w:rPr>
          <w:sz w:val="18"/>
        </w:rPr>
        <w:t>sampling</w:t>
      </w:r>
      <w:r>
        <w:rPr>
          <w:spacing w:val="-2"/>
          <w:sz w:val="18"/>
        </w:rPr>
        <w:t xml:space="preserve"> </w:t>
      </w:r>
      <w:r>
        <w:rPr>
          <w:sz w:val="18"/>
        </w:rPr>
        <w:t>within</w:t>
      </w:r>
      <w:r>
        <w:rPr>
          <w:spacing w:val="-2"/>
          <w:sz w:val="18"/>
        </w:rPr>
        <w:t xml:space="preserve"> </w:t>
      </w:r>
      <w:r>
        <w:rPr>
          <w:sz w:val="18"/>
        </w:rPr>
        <w:t>10</w:t>
      </w:r>
      <w:r>
        <w:rPr>
          <w:spacing w:val="-2"/>
          <w:sz w:val="18"/>
        </w:rPr>
        <w:t xml:space="preserve"> </w:t>
      </w:r>
      <w:r>
        <w:rPr>
          <w:sz w:val="18"/>
        </w:rPr>
        <w:t>days</w:t>
      </w:r>
      <w:r>
        <w:rPr>
          <w:spacing w:val="-2"/>
          <w:sz w:val="18"/>
        </w:rPr>
        <w:t xml:space="preserve"> </w:t>
      </w:r>
      <w:r>
        <w:rPr>
          <w:sz w:val="18"/>
        </w:rPr>
        <w:t>after</w:t>
      </w:r>
      <w:r>
        <w:rPr>
          <w:spacing w:val="-3"/>
          <w:sz w:val="18"/>
        </w:rPr>
        <w:t xml:space="preserve"> </w:t>
      </w:r>
      <w:r>
        <w:rPr>
          <w:sz w:val="18"/>
        </w:rPr>
        <w:t>the</w:t>
      </w:r>
      <w:r>
        <w:rPr>
          <w:spacing w:val="-3"/>
          <w:sz w:val="18"/>
        </w:rPr>
        <w:t xml:space="preserve"> </w:t>
      </w:r>
      <w:r>
        <w:rPr>
          <w:sz w:val="18"/>
        </w:rPr>
        <w:t>end</w:t>
      </w:r>
      <w:r>
        <w:rPr>
          <w:spacing w:val="-2"/>
          <w:sz w:val="18"/>
        </w:rPr>
        <w:t xml:space="preserve"> </w:t>
      </w:r>
      <w:r>
        <w:rPr>
          <w:sz w:val="18"/>
        </w:rPr>
        <w:t>of</w:t>
      </w:r>
      <w:r>
        <w:rPr>
          <w:spacing w:val="-2"/>
          <w:sz w:val="18"/>
        </w:rPr>
        <w:t xml:space="preserve"> </w:t>
      </w:r>
      <w:r>
        <w:rPr>
          <w:sz w:val="18"/>
        </w:rPr>
        <w:t>the</w:t>
      </w:r>
      <w:r>
        <w:rPr>
          <w:spacing w:val="-4"/>
          <w:sz w:val="18"/>
        </w:rPr>
        <w:t xml:space="preserve"> </w:t>
      </w:r>
      <w:r>
        <w:rPr>
          <w:sz w:val="18"/>
        </w:rPr>
        <w:t>monitoring period when sampling was conducted [40 CFR 141.90]. Some water</w:t>
      </w:r>
      <w:r w:rsidR="00ED7174">
        <w:rPr>
          <w:sz w:val="18"/>
        </w:rPr>
        <w:t>works</w:t>
      </w:r>
      <w:r>
        <w:rPr>
          <w:sz w:val="18"/>
        </w:rPr>
        <w:t xml:space="preserve"> may have information sooner, however, and EPA encourages these systems and states to provide the notice as soon as they can confirm a lead ALE.</w:t>
      </w:r>
    </w:p>
    <w:p w14:paraId="5D448EA5" w14:textId="6F947840" w:rsidR="002F68E6" w:rsidRDefault="00DC0306" w:rsidP="00453EB7">
      <w:pPr>
        <w:spacing w:line="252" w:lineRule="auto"/>
        <w:ind w:left="216" w:right="346"/>
        <w:rPr>
          <w:sz w:val="18"/>
        </w:rPr>
      </w:pPr>
      <w:r>
        <w:rPr>
          <w:sz w:val="18"/>
          <w:vertAlign w:val="superscript"/>
        </w:rPr>
        <w:t>2</w:t>
      </w:r>
      <w:r w:rsidR="00AE3EA9">
        <w:rPr>
          <w:sz w:val="18"/>
        </w:rPr>
        <w:t xml:space="preserve"> EPA’s Revised Public Notification Handbook, EPA 816-R-23-002, March 2023. Download available: </w:t>
      </w:r>
      <w:r w:rsidR="00AE3EA9">
        <w:rPr>
          <w:color w:val="0562C1"/>
          <w:sz w:val="18"/>
          <w:u w:val="single" w:color="0562C1"/>
        </w:rPr>
        <w:t>https:</w:t>
      </w:r>
      <w:hyperlink r:id="rId9">
        <w:r w:rsidR="00AE3EA9">
          <w:rPr>
            <w:color w:val="0562C1"/>
            <w:sz w:val="18"/>
            <w:u w:val="single" w:color="0562C1"/>
          </w:rPr>
          <w:t>//w</w:t>
        </w:r>
      </w:hyperlink>
      <w:r w:rsidR="00AE3EA9">
        <w:rPr>
          <w:color w:val="0562C1"/>
          <w:sz w:val="18"/>
          <w:u w:val="single" w:color="0562C1"/>
        </w:rPr>
        <w:t>ww</w:t>
      </w:r>
      <w:hyperlink r:id="rId10">
        <w:r w:rsidR="00AE3EA9">
          <w:rPr>
            <w:color w:val="0562C1"/>
            <w:sz w:val="18"/>
            <w:u w:val="single" w:color="0562C1"/>
          </w:rPr>
          <w:t>.epa.gov/dwreginfo/public-notification-rule-compliance-help-water-system-owners-and-operators</w:t>
        </w:r>
        <w:r w:rsidR="00AE3EA9">
          <w:rPr>
            <w:sz w:val="18"/>
          </w:rPr>
          <w:t>.</w:t>
        </w:r>
      </w:hyperlink>
      <w:r w:rsidR="00AE3EA9">
        <w:rPr>
          <w:spacing w:val="-11"/>
          <w:sz w:val="18"/>
        </w:rPr>
        <w:t xml:space="preserve"> </w:t>
      </w:r>
      <w:r w:rsidR="00AE3EA9">
        <w:rPr>
          <w:sz w:val="18"/>
        </w:rPr>
        <w:t>Last</w:t>
      </w:r>
      <w:r w:rsidR="00AE3EA9">
        <w:rPr>
          <w:spacing w:val="-10"/>
          <w:sz w:val="18"/>
        </w:rPr>
        <w:t xml:space="preserve"> </w:t>
      </w:r>
      <w:r w:rsidR="00AE3EA9">
        <w:rPr>
          <w:sz w:val="18"/>
        </w:rPr>
        <w:t xml:space="preserve">accessed </w:t>
      </w:r>
      <w:r w:rsidR="00AE3EA9">
        <w:rPr>
          <w:spacing w:val="-2"/>
          <w:sz w:val="18"/>
        </w:rPr>
        <w:lastRenderedPageBreak/>
        <w:t>2/5/2024.</w:t>
      </w:r>
    </w:p>
    <w:p w14:paraId="2A214834" w14:textId="276A9F82" w:rsidR="00FD0667" w:rsidRPr="00FD0667" w:rsidRDefault="00FD0667" w:rsidP="00581F25">
      <w:pPr>
        <w:tabs>
          <w:tab w:val="left" w:pos="2475"/>
        </w:tabs>
        <w:spacing w:line="252" w:lineRule="auto"/>
        <w:rPr>
          <w:sz w:val="18"/>
        </w:rPr>
        <w:sectPr w:rsidR="00FD0667" w:rsidRPr="00FD0667" w:rsidSect="00593A5A">
          <w:footerReference w:type="default" r:id="rId11"/>
          <w:type w:val="continuous"/>
          <w:pgSz w:w="12240" w:h="15840"/>
          <w:pgMar w:top="1000" w:right="860" w:bottom="1020" w:left="860" w:header="0" w:footer="836" w:gutter="0"/>
          <w:pgNumType w:start="1"/>
          <w:cols w:space="720"/>
        </w:sectPr>
      </w:pPr>
    </w:p>
    <w:p w14:paraId="59DBBAD2" w14:textId="75E9DDC5" w:rsidR="002F68E6" w:rsidRDefault="00A17389">
      <w:pPr>
        <w:pStyle w:val="BodyText"/>
        <w:ind w:left="91"/>
        <w:rPr>
          <w:sz w:val="20"/>
        </w:rPr>
      </w:pPr>
      <w:r>
        <w:rPr>
          <w:noProof/>
          <w:sz w:val="20"/>
        </w:rPr>
        <w:lastRenderedPageBreak/>
        <mc:AlternateContent>
          <mc:Choice Requires="wpg">
            <w:drawing>
              <wp:inline distT="0" distB="0" distL="0" distR="0" wp14:anchorId="29A83ACF" wp14:editId="71CD8EBD">
                <wp:extent cx="6563995" cy="368935"/>
                <wp:effectExtent l="3810" t="0" r="4445" b="0"/>
                <wp:docPr id="1121854805"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3995" cy="368935"/>
                          <a:chOff x="0" y="0"/>
                          <a:chExt cx="10337" cy="581"/>
                        </a:xfrm>
                      </wpg:grpSpPr>
                      <wps:wsp>
                        <wps:cNvPr id="2054697198" name="docshape11"/>
                        <wps:cNvSpPr>
                          <a:spLocks/>
                        </wps:cNvSpPr>
                        <wps:spPr bwMode="auto">
                          <a:xfrm>
                            <a:off x="0" y="0"/>
                            <a:ext cx="10337" cy="581"/>
                          </a:xfrm>
                          <a:custGeom>
                            <a:avLst/>
                            <a:gdLst>
                              <a:gd name="T0" fmla="*/ 19 w 10337"/>
                              <a:gd name="T1" fmla="*/ 562 h 581"/>
                              <a:gd name="T2" fmla="*/ 0 w 10337"/>
                              <a:gd name="T3" fmla="*/ 562 h 581"/>
                              <a:gd name="T4" fmla="*/ 0 w 10337"/>
                              <a:gd name="T5" fmla="*/ 581 h 581"/>
                              <a:gd name="T6" fmla="*/ 19 w 10337"/>
                              <a:gd name="T7" fmla="*/ 581 h 581"/>
                              <a:gd name="T8" fmla="*/ 19 w 10337"/>
                              <a:gd name="T9" fmla="*/ 562 h 581"/>
                              <a:gd name="T10" fmla="*/ 19 w 10337"/>
                              <a:gd name="T11" fmla="*/ 0 h 581"/>
                              <a:gd name="T12" fmla="*/ 0 w 10337"/>
                              <a:gd name="T13" fmla="*/ 0 h 581"/>
                              <a:gd name="T14" fmla="*/ 0 w 10337"/>
                              <a:gd name="T15" fmla="*/ 19 h 581"/>
                              <a:gd name="T16" fmla="*/ 0 w 10337"/>
                              <a:gd name="T17" fmla="*/ 19 h 581"/>
                              <a:gd name="T18" fmla="*/ 0 w 10337"/>
                              <a:gd name="T19" fmla="*/ 562 h 581"/>
                              <a:gd name="T20" fmla="*/ 19 w 10337"/>
                              <a:gd name="T21" fmla="*/ 562 h 581"/>
                              <a:gd name="T22" fmla="*/ 19 w 10337"/>
                              <a:gd name="T23" fmla="*/ 19 h 581"/>
                              <a:gd name="T24" fmla="*/ 19 w 10337"/>
                              <a:gd name="T25" fmla="*/ 19 h 581"/>
                              <a:gd name="T26" fmla="*/ 19 w 10337"/>
                              <a:gd name="T27" fmla="*/ 0 h 581"/>
                              <a:gd name="T28" fmla="*/ 10337 w 10337"/>
                              <a:gd name="T29" fmla="*/ 562 h 581"/>
                              <a:gd name="T30" fmla="*/ 10318 w 10337"/>
                              <a:gd name="T31" fmla="*/ 562 h 581"/>
                              <a:gd name="T32" fmla="*/ 10318 w 10337"/>
                              <a:gd name="T33" fmla="*/ 562 h 581"/>
                              <a:gd name="T34" fmla="*/ 19 w 10337"/>
                              <a:gd name="T35" fmla="*/ 562 h 581"/>
                              <a:gd name="T36" fmla="*/ 19 w 10337"/>
                              <a:gd name="T37" fmla="*/ 581 h 581"/>
                              <a:gd name="T38" fmla="*/ 10318 w 10337"/>
                              <a:gd name="T39" fmla="*/ 581 h 581"/>
                              <a:gd name="T40" fmla="*/ 10318 w 10337"/>
                              <a:gd name="T41" fmla="*/ 581 h 581"/>
                              <a:gd name="T42" fmla="*/ 10337 w 10337"/>
                              <a:gd name="T43" fmla="*/ 581 h 581"/>
                              <a:gd name="T44" fmla="*/ 10337 w 10337"/>
                              <a:gd name="T45" fmla="*/ 562 h 581"/>
                              <a:gd name="T46" fmla="*/ 10337 w 10337"/>
                              <a:gd name="T47" fmla="*/ 0 h 581"/>
                              <a:gd name="T48" fmla="*/ 10318 w 10337"/>
                              <a:gd name="T49" fmla="*/ 0 h 581"/>
                              <a:gd name="T50" fmla="*/ 10318 w 10337"/>
                              <a:gd name="T51" fmla="*/ 0 h 581"/>
                              <a:gd name="T52" fmla="*/ 19 w 10337"/>
                              <a:gd name="T53" fmla="*/ 0 h 581"/>
                              <a:gd name="T54" fmla="*/ 19 w 10337"/>
                              <a:gd name="T55" fmla="*/ 19 h 581"/>
                              <a:gd name="T56" fmla="*/ 19 w 10337"/>
                              <a:gd name="T57" fmla="*/ 562 h 581"/>
                              <a:gd name="T58" fmla="*/ 10318 w 10337"/>
                              <a:gd name="T59" fmla="*/ 562 h 581"/>
                              <a:gd name="T60" fmla="*/ 10318 w 10337"/>
                              <a:gd name="T61" fmla="*/ 19 h 581"/>
                              <a:gd name="T62" fmla="*/ 10318 w 10337"/>
                              <a:gd name="T63" fmla="*/ 19 h 581"/>
                              <a:gd name="T64" fmla="*/ 10318 w 10337"/>
                              <a:gd name="T65" fmla="*/ 562 h 581"/>
                              <a:gd name="T66" fmla="*/ 10337 w 10337"/>
                              <a:gd name="T67" fmla="*/ 562 h 581"/>
                              <a:gd name="T68" fmla="*/ 10337 w 10337"/>
                              <a:gd name="T69" fmla="*/ 19 h 581"/>
                              <a:gd name="T70" fmla="*/ 10337 w 10337"/>
                              <a:gd name="T71" fmla="*/ 19 h 581"/>
                              <a:gd name="T72" fmla="*/ 10337 w 10337"/>
                              <a:gd name="T73" fmla="*/ 0 h 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337" h="581">
                                <a:moveTo>
                                  <a:pt x="19" y="562"/>
                                </a:moveTo>
                                <a:lnTo>
                                  <a:pt x="0" y="562"/>
                                </a:lnTo>
                                <a:lnTo>
                                  <a:pt x="0" y="581"/>
                                </a:lnTo>
                                <a:lnTo>
                                  <a:pt x="19" y="581"/>
                                </a:lnTo>
                                <a:lnTo>
                                  <a:pt x="19" y="562"/>
                                </a:lnTo>
                                <a:close/>
                                <a:moveTo>
                                  <a:pt x="19" y="0"/>
                                </a:moveTo>
                                <a:lnTo>
                                  <a:pt x="0" y="0"/>
                                </a:lnTo>
                                <a:lnTo>
                                  <a:pt x="0" y="19"/>
                                </a:lnTo>
                                <a:lnTo>
                                  <a:pt x="0" y="562"/>
                                </a:lnTo>
                                <a:lnTo>
                                  <a:pt x="19" y="562"/>
                                </a:lnTo>
                                <a:lnTo>
                                  <a:pt x="19" y="19"/>
                                </a:lnTo>
                                <a:lnTo>
                                  <a:pt x="19" y="0"/>
                                </a:lnTo>
                                <a:close/>
                                <a:moveTo>
                                  <a:pt x="10337" y="562"/>
                                </a:moveTo>
                                <a:lnTo>
                                  <a:pt x="10318" y="562"/>
                                </a:lnTo>
                                <a:lnTo>
                                  <a:pt x="19" y="562"/>
                                </a:lnTo>
                                <a:lnTo>
                                  <a:pt x="19" y="581"/>
                                </a:lnTo>
                                <a:lnTo>
                                  <a:pt x="10318" y="581"/>
                                </a:lnTo>
                                <a:lnTo>
                                  <a:pt x="10337" y="581"/>
                                </a:lnTo>
                                <a:lnTo>
                                  <a:pt x="10337" y="562"/>
                                </a:lnTo>
                                <a:close/>
                                <a:moveTo>
                                  <a:pt x="10337" y="0"/>
                                </a:moveTo>
                                <a:lnTo>
                                  <a:pt x="10318" y="0"/>
                                </a:lnTo>
                                <a:lnTo>
                                  <a:pt x="19" y="0"/>
                                </a:lnTo>
                                <a:lnTo>
                                  <a:pt x="19" y="19"/>
                                </a:lnTo>
                                <a:lnTo>
                                  <a:pt x="19" y="562"/>
                                </a:lnTo>
                                <a:lnTo>
                                  <a:pt x="10318" y="562"/>
                                </a:lnTo>
                                <a:lnTo>
                                  <a:pt x="10318" y="19"/>
                                </a:lnTo>
                                <a:lnTo>
                                  <a:pt x="10318" y="562"/>
                                </a:lnTo>
                                <a:lnTo>
                                  <a:pt x="10337" y="562"/>
                                </a:lnTo>
                                <a:lnTo>
                                  <a:pt x="10337" y="19"/>
                                </a:lnTo>
                                <a:lnTo>
                                  <a:pt x="103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7977700" name="docshape12"/>
                        <wps:cNvSpPr txBox="1">
                          <a:spLocks noChangeArrowheads="1"/>
                        </wps:cNvSpPr>
                        <wps:spPr bwMode="auto">
                          <a:xfrm>
                            <a:off x="9" y="0"/>
                            <a:ext cx="10318"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B1B1E" w14:textId="77777777" w:rsidR="002F68E6" w:rsidRDefault="00AE3EA9">
                              <w:pPr>
                                <w:spacing w:before="98"/>
                                <w:ind w:left="2157" w:right="2157"/>
                                <w:jc w:val="center"/>
                                <w:rPr>
                                  <w:b/>
                                  <w:sz w:val="30"/>
                                </w:rPr>
                              </w:pPr>
                              <w:r>
                                <w:rPr>
                                  <w:b/>
                                  <w:color w:val="FFFFFF"/>
                                  <w:sz w:val="30"/>
                                </w:rPr>
                                <w:t>Lead</w:t>
                              </w:r>
                              <w:r>
                                <w:rPr>
                                  <w:b/>
                                  <w:color w:val="FFFFFF"/>
                                  <w:spacing w:val="-2"/>
                                  <w:sz w:val="30"/>
                                </w:rPr>
                                <w:t xml:space="preserve"> </w:t>
                              </w:r>
                              <w:r>
                                <w:rPr>
                                  <w:b/>
                                  <w:color w:val="FFFFFF"/>
                                  <w:sz w:val="30"/>
                                </w:rPr>
                                <w:t>Action</w:t>
                              </w:r>
                              <w:r>
                                <w:rPr>
                                  <w:b/>
                                  <w:color w:val="FFFFFF"/>
                                  <w:spacing w:val="-2"/>
                                  <w:sz w:val="30"/>
                                </w:rPr>
                                <w:t xml:space="preserve"> </w:t>
                              </w:r>
                              <w:r>
                                <w:rPr>
                                  <w:b/>
                                  <w:color w:val="FFFFFF"/>
                                  <w:sz w:val="30"/>
                                </w:rPr>
                                <w:t>Level</w:t>
                              </w:r>
                              <w:r>
                                <w:rPr>
                                  <w:b/>
                                  <w:color w:val="FFFFFF"/>
                                  <w:spacing w:val="-2"/>
                                  <w:sz w:val="30"/>
                                </w:rPr>
                                <w:t xml:space="preserve"> </w:t>
                              </w:r>
                              <w:r>
                                <w:rPr>
                                  <w:b/>
                                  <w:color w:val="FFFFFF"/>
                                  <w:sz w:val="30"/>
                                </w:rPr>
                                <w:t>Exceedance</w:t>
                              </w:r>
                              <w:r>
                                <w:rPr>
                                  <w:b/>
                                  <w:color w:val="FFFFFF"/>
                                  <w:spacing w:val="-2"/>
                                  <w:sz w:val="30"/>
                                </w:rPr>
                                <w:t xml:space="preserve"> </w:t>
                              </w:r>
                              <w:r>
                                <w:rPr>
                                  <w:b/>
                                  <w:color w:val="FFFFFF"/>
                                  <w:sz w:val="30"/>
                                </w:rPr>
                                <w:t>Notice</w:t>
                              </w:r>
                              <w:r>
                                <w:rPr>
                                  <w:b/>
                                  <w:color w:val="FFFFFF"/>
                                  <w:spacing w:val="-4"/>
                                  <w:sz w:val="30"/>
                                </w:rPr>
                                <w:t xml:space="preserve"> </w:t>
                              </w:r>
                              <w:r>
                                <w:rPr>
                                  <w:b/>
                                  <w:color w:val="FFFFFF"/>
                                  <w:sz w:val="30"/>
                                </w:rPr>
                                <w:t xml:space="preserve">- </w:t>
                              </w:r>
                              <w:r>
                                <w:rPr>
                                  <w:b/>
                                  <w:color w:val="FFFFFF"/>
                                  <w:spacing w:val="-2"/>
                                  <w:sz w:val="30"/>
                                </w:rPr>
                                <w:t>Template</w:t>
                              </w:r>
                            </w:p>
                          </w:txbxContent>
                        </wps:txbx>
                        <wps:bodyPr rot="0" vert="horz" wrap="square" lIns="0" tIns="0" rIns="0" bIns="0" anchor="t" anchorCtr="0" upright="1">
                          <a:noAutofit/>
                        </wps:bodyPr>
                      </wps:wsp>
                    </wpg:wgp>
                  </a:graphicData>
                </a:graphic>
              </wp:inline>
            </w:drawing>
          </mc:Choice>
          <mc:Fallback>
            <w:pict>
              <v:group w14:anchorId="29A83ACF" id="docshapegroup10" o:spid="_x0000_s1030" style="width:516.85pt;height:29.05pt;mso-position-horizontal-relative:char;mso-position-vertical-relative:line" coordsize="10337,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">
                <v:shape id="docshape11" o:spid="_x0000_s1031" style="position:absolute;width:10337;height:581;visibility:visible;mso-wrap-style:square;v-text-anchor:top" coordsize="1033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" path="m19,562l,562r,19l19,581r,-19xm19,l,,,19,,562r19,l19,19,19,xm10337,562r-19,l19,562r,19l10318,581r19,l10337,562xm10337,r-19,l19,r,19l19,562r10299,l10318,19r,543l10337,562r,-543l10337,xe" fillcolor="black" stroked="f">
                  <v:path arrowok="t" o:connecttype="custom" o:connectlocs="19,562;0,562;0,581;19,581;19,562;19,0;0,0;0,19;0,19;0,562;19,562;19,19;19,19;19,0;10337,562;10318,562;10318,562;19,562;19,581;10318,581;10318,581;10337,581;10337,562;10337,0;10318,0;10318,0;19,0;19,19;19,562;10318,562;10318,19;10318,19;10318,562;10337,562;10337,19;10337,19;10337,0" o:connectangles="0,0,0,0,0,0,0,0,0,0,0,0,0,0,0,0,0,0,0,0,0,0,0,0,0,0,0,0,0,0,0,0,0,0,0,0,0"/>
                </v:shape>
                <v:shape id="docshape12" o:spid="_x0000_s1032" type="#_x0000_t202" style="position:absolute;left:9;width:10318;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" filled="f" stroked="f">
                  <v:textbox inset="0,0,0,0">
                    <w:txbxContent>
                      <w:p w14:paraId="686B1B1E" w14:textId="77777777" w:rsidR="002F68E6" w:rsidRDefault="00AE3EA9">
                        <w:pPr>
                          <w:spacing w:before="98"/>
                          <w:ind w:left="2157" w:right="2157"/>
                          <w:jc w:val="center"/>
                          <w:rPr>
                            <w:b/>
                            <w:sz w:val="30"/>
                          </w:rPr>
                        </w:pPr>
                        <w:r>
                          <w:rPr>
                            <w:b/>
                            <w:color w:val="FFFFFF"/>
                            <w:sz w:val="30"/>
                          </w:rPr>
                          <w:t>Lead</w:t>
                        </w:r>
                        <w:r>
                          <w:rPr>
                            <w:b/>
                            <w:color w:val="FFFFFF"/>
                            <w:spacing w:val="-2"/>
                            <w:sz w:val="30"/>
                          </w:rPr>
                          <w:t xml:space="preserve"> </w:t>
                        </w:r>
                        <w:r>
                          <w:rPr>
                            <w:b/>
                            <w:color w:val="FFFFFF"/>
                            <w:sz w:val="30"/>
                          </w:rPr>
                          <w:t>Action</w:t>
                        </w:r>
                        <w:r>
                          <w:rPr>
                            <w:b/>
                            <w:color w:val="FFFFFF"/>
                            <w:spacing w:val="-2"/>
                            <w:sz w:val="30"/>
                          </w:rPr>
                          <w:t xml:space="preserve"> </w:t>
                        </w:r>
                        <w:r>
                          <w:rPr>
                            <w:b/>
                            <w:color w:val="FFFFFF"/>
                            <w:sz w:val="30"/>
                          </w:rPr>
                          <w:t>Level</w:t>
                        </w:r>
                        <w:r>
                          <w:rPr>
                            <w:b/>
                            <w:color w:val="FFFFFF"/>
                            <w:spacing w:val="-2"/>
                            <w:sz w:val="30"/>
                          </w:rPr>
                          <w:t xml:space="preserve"> </w:t>
                        </w:r>
                        <w:r>
                          <w:rPr>
                            <w:b/>
                            <w:color w:val="FFFFFF"/>
                            <w:sz w:val="30"/>
                          </w:rPr>
                          <w:t>Exceedance</w:t>
                        </w:r>
                        <w:r>
                          <w:rPr>
                            <w:b/>
                            <w:color w:val="FFFFFF"/>
                            <w:spacing w:val="-2"/>
                            <w:sz w:val="30"/>
                          </w:rPr>
                          <w:t xml:space="preserve"> </w:t>
                        </w:r>
                        <w:r>
                          <w:rPr>
                            <w:b/>
                            <w:color w:val="FFFFFF"/>
                            <w:sz w:val="30"/>
                          </w:rPr>
                          <w:t>Notice</w:t>
                        </w:r>
                        <w:r>
                          <w:rPr>
                            <w:b/>
                            <w:color w:val="FFFFFF"/>
                            <w:spacing w:val="-4"/>
                            <w:sz w:val="30"/>
                          </w:rPr>
                          <w:t xml:space="preserve"> </w:t>
                        </w:r>
                        <w:r>
                          <w:rPr>
                            <w:b/>
                            <w:color w:val="FFFFFF"/>
                            <w:sz w:val="30"/>
                          </w:rPr>
                          <w:t xml:space="preserve">- </w:t>
                        </w:r>
                        <w:r>
                          <w:rPr>
                            <w:b/>
                            <w:color w:val="FFFFFF"/>
                            <w:spacing w:val="-2"/>
                            <w:sz w:val="30"/>
                          </w:rPr>
                          <w:t>Template</w:t>
                        </w:r>
                      </w:p>
                    </w:txbxContent>
                  </v:textbox>
                </v:shape>
                <w10:anchorlock/>
              </v:group>
            </w:pict>
          </mc:Fallback>
        </mc:AlternateContent>
      </w:r>
    </w:p>
    <w:p w14:paraId="5D9AF283" w14:textId="77777777" w:rsidR="002F68E6" w:rsidRDefault="002F68E6">
      <w:pPr>
        <w:pStyle w:val="BodyText"/>
        <w:spacing w:before="3"/>
        <w:rPr>
          <w:sz w:val="15"/>
        </w:rPr>
      </w:pPr>
    </w:p>
    <w:p w14:paraId="51557340" w14:textId="690931E7" w:rsidR="00B770A4" w:rsidRDefault="00B770A4">
      <w:pPr>
        <w:spacing w:before="36"/>
        <w:ind w:left="530" w:right="531"/>
        <w:jc w:val="center"/>
        <w:rPr>
          <w:b/>
          <w:sz w:val="32"/>
        </w:rPr>
      </w:pPr>
      <w:r>
        <w:rPr>
          <w:b/>
          <w:sz w:val="32"/>
        </w:rPr>
        <w:t>[NAME OF WATERWORKS</w:t>
      </w:r>
    </w:p>
    <w:p w14:paraId="597920FF" w14:textId="394CC6B3" w:rsidR="00B770A4" w:rsidRDefault="00B770A4">
      <w:pPr>
        <w:spacing w:before="36"/>
        <w:ind w:left="530" w:right="531"/>
        <w:jc w:val="center"/>
        <w:rPr>
          <w:b/>
          <w:sz w:val="32"/>
        </w:rPr>
      </w:pPr>
      <w:r>
        <w:rPr>
          <w:b/>
          <w:sz w:val="32"/>
        </w:rPr>
        <w:t>[WATERWORKS ID NUMBER]</w:t>
      </w:r>
    </w:p>
    <w:p w14:paraId="05DEDD53" w14:textId="77777777" w:rsidR="00B770A4" w:rsidRDefault="00B770A4">
      <w:pPr>
        <w:spacing w:before="36"/>
        <w:ind w:left="530" w:right="531"/>
        <w:jc w:val="center"/>
        <w:rPr>
          <w:b/>
          <w:sz w:val="32"/>
        </w:rPr>
      </w:pPr>
    </w:p>
    <w:p w14:paraId="1C567ED5" w14:textId="196BA2E9" w:rsidR="002F68E6" w:rsidRDefault="00AE3EA9">
      <w:pPr>
        <w:spacing w:before="36"/>
        <w:ind w:left="530" w:right="531"/>
        <w:jc w:val="center"/>
        <w:rPr>
          <w:b/>
          <w:sz w:val="32"/>
        </w:rPr>
      </w:pPr>
      <w:r>
        <w:rPr>
          <w:b/>
          <w:sz w:val="32"/>
        </w:rPr>
        <w:t>DRINKING</w:t>
      </w:r>
      <w:r>
        <w:rPr>
          <w:b/>
          <w:spacing w:val="-5"/>
          <w:sz w:val="32"/>
        </w:rPr>
        <w:t xml:space="preserve"> </w:t>
      </w:r>
      <w:r>
        <w:rPr>
          <w:b/>
          <w:sz w:val="32"/>
        </w:rPr>
        <w:t>WATER</w:t>
      </w:r>
      <w:r>
        <w:rPr>
          <w:b/>
          <w:spacing w:val="-4"/>
          <w:sz w:val="32"/>
        </w:rPr>
        <w:t xml:space="preserve"> </w:t>
      </w:r>
      <w:r>
        <w:rPr>
          <w:b/>
          <w:spacing w:val="-2"/>
          <w:sz w:val="32"/>
        </w:rPr>
        <w:t>WARNING</w:t>
      </w:r>
    </w:p>
    <w:p w14:paraId="3D4C72CB" w14:textId="77777777" w:rsidR="002F68E6" w:rsidRDefault="00AE3EA9">
      <w:pPr>
        <w:spacing w:before="260"/>
        <w:ind w:left="531" w:right="531"/>
        <w:jc w:val="center"/>
        <w:rPr>
          <w:b/>
          <w:sz w:val="32"/>
        </w:rPr>
      </w:pPr>
      <w:r>
        <w:rPr>
          <w:b/>
          <w:sz w:val="32"/>
        </w:rPr>
        <w:t>Sampling</w:t>
      </w:r>
      <w:r>
        <w:rPr>
          <w:b/>
          <w:spacing w:val="-6"/>
          <w:sz w:val="32"/>
        </w:rPr>
        <w:t xml:space="preserve"> </w:t>
      </w:r>
      <w:r>
        <w:rPr>
          <w:b/>
          <w:sz w:val="32"/>
        </w:rPr>
        <w:t>shows</w:t>
      </w:r>
      <w:r>
        <w:rPr>
          <w:b/>
          <w:spacing w:val="-3"/>
          <w:sz w:val="32"/>
        </w:rPr>
        <w:t xml:space="preserve"> </w:t>
      </w:r>
      <w:r>
        <w:rPr>
          <w:b/>
          <w:sz w:val="32"/>
        </w:rPr>
        <w:t>elevated</w:t>
      </w:r>
      <w:r>
        <w:rPr>
          <w:b/>
          <w:spacing w:val="-4"/>
          <w:sz w:val="32"/>
        </w:rPr>
        <w:t xml:space="preserve"> </w:t>
      </w:r>
      <w:r>
        <w:rPr>
          <w:b/>
          <w:sz w:val="32"/>
        </w:rPr>
        <w:t>lead</w:t>
      </w:r>
      <w:r>
        <w:rPr>
          <w:b/>
          <w:spacing w:val="-3"/>
          <w:sz w:val="32"/>
        </w:rPr>
        <w:t xml:space="preserve"> </w:t>
      </w:r>
      <w:r>
        <w:rPr>
          <w:b/>
          <w:sz w:val="32"/>
        </w:rPr>
        <w:t>levels</w:t>
      </w:r>
      <w:r>
        <w:rPr>
          <w:b/>
          <w:spacing w:val="-4"/>
          <w:sz w:val="32"/>
        </w:rPr>
        <w:t xml:space="preserve"> </w:t>
      </w:r>
      <w:r>
        <w:rPr>
          <w:b/>
          <w:sz w:val="32"/>
        </w:rPr>
        <w:t>in</w:t>
      </w:r>
      <w:r>
        <w:rPr>
          <w:b/>
          <w:spacing w:val="-4"/>
          <w:sz w:val="32"/>
        </w:rPr>
        <w:t xml:space="preserve"> </w:t>
      </w:r>
      <w:r>
        <w:rPr>
          <w:b/>
          <w:sz w:val="32"/>
        </w:rPr>
        <w:t>some</w:t>
      </w:r>
      <w:r>
        <w:rPr>
          <w:b/>
          <w:spacing w:val="-5"/>
          <w:sz w:val="32"/>
        </w:rPr>
        <w:t xml:space="preserve"> </w:t>
      </w:r>
      <w:r>
        <w:rPr>
          <w:b/>
          <w:sz w:val="32"/>
          <w:u w:val="single"/>
        </w:rPr>
        <w:t>[homes</w:t>
      </w:r>
      <w:r>
        <w:rPr>
          <w:b/>
          <w:spacing w:val="-5"/>
          <w:sz w:val="32"/>
          <w:u w:val="single"/>
        </w:rPr>
        <w:t xml:space="preserve"> </w:t>
      </w:r>
      <w:r>
        <w:rPr>
          <w:b/>
          <w:sz w:val="32"/>
          <w:u w:val="single"/>
        </w:rPr>
        <w:t>and/or</w:t>
      </w:r>
      <w:r>
        <w:rPr>
          <w:b/>
          <w:spacing w:val="-3"/>
          <w:sz w:val="32"/>
          <w:u w:val="single"/>
        </w:rPr>
        <w:t xml:space="preserve"> </w:t>
      </w:r>
      <w:r>
        <w:rPr>
          <w:b/>
          <w:spacing w:val="-2"/>
          <w:sz w:val="32"/>
          <w:u w:val="single"/>
        </w:rPr>
        <w:t>buildings]</w:t>
      </w:r>
      <w:r>
        <w:rPr>
          <w:b/>
          <w:spacing w:val="-2"/>
          <w:sz w:val="32"/>
        </w:rPr>
        <w:t>.</w:t>
      </w:r>
    </w:p>
    <w:p w14:paraId="38DC9F2D" w14:textId="77777777" w:rsidR="002F68E6" w:rsidRDefault="002F68E6">
      <w:pPr>
        <w:pStyle w:val="BodyText"/>
        <w:spacing w:before="5"/>
        <w:rPr>
          <w:b/>
          <w:sz w:val="13"/>
        </w:rPr>
      </w:pPr>
    </w:p>
    <w:p w14:paraId="02D35B7E" w14:textId="57A19BEA" w:rsidR="002F68E6" w:rsidRDefault="00B770A4" w:rsidP="001101A3">
      <w:pPr>
        <w:pStyle w:val="BodyText"/>
        <w:spacing w:before="120" w:line="252" w:lineRule="auto"/>
        <w:ind w:left="216" w:right="216"/>
      </w:pPr>
      <w:r w:rsidRPr="00B770A4">
        <w:t>We</w:t>
      </w:r>
      <w:r w:rsidR="00AE3EA9" w:rsidRPr="00B770A4">
        <w:t xml:space="preserve"> </w:t>
      </w:r>
      <w:r w:rsidR="00AE3EA9">
        <w:t xml:space="preserve">found elevated levels of lead in drinking water in some homes/buildings. </w:t>
      </w:r>
      <w:r w:rsidRPr="00B770A4">
        <w:t xml:space="preserve">We </w:t>
      </w:r>
      <w:r w:rsidR="00AE3EA9">
        <w:t>may also have tested your home or building. If they did, you should receive or may have already received these results. These results are specific to your home/building and may be different from the results taken in other locations. Lead can cause serious health problems, especially for pregnant</w:t>
      </w:r>
      <w:r w:rsidR="00AE3EA9">
        <w:rPr>
          <w:spacing w:val="-3"/>
        </w:rPr>
        <w:t xml:space="preserve"> </w:t>
      </w:r>
      <w:r w:rsidR="00AE3EA9">
        <w:t>women</w:t>
      </w:r>
      <w:r w:rsidR="00AE3EA9">
        <w:rPr>
          <w:spacing w:val="-3"/>
        </w:rPr>
        <w:t xml:space="preserve"> </w:t>
      </w:r>
      <w:r w:rsidR="00AE3EA9">
        <w:t>and</w:t>
      </w:r>
      <w:r w:rsidR="00AE3EA9">
        <w:rPr>
          <w:spacing w:val="-3"/>
        </w:rPr>
        <w:t xml:space="preserve"> </w:t>
      </w:r>
      <w:r w:rsidR="00AE3EA9">
        <w:t>young</w:t>
      </w:r>
      <w:r w:rsidR="00AE3EA9">
        <w:rPr>
          <w:spacing w:val="-2"/>
        </w:rPr>
        <w:t xml:space="preserve"> </w:t>
      </w:r>
      <w:r w:rsidR="00AE3EA9">
        <w:t>children.</w:t>
      </w:r>
      <w:r w:rsidR="00AE3EA9">
        <w:rPr>
          <w:spacing w:val="-2"/>
        </w:rPr>
        <w:t xml:space="preserve"> </w:t>
      </w:r>
      <w:r w:rsidR="00AE3EA9">
        <w:t>Please</w:t>
      </w:r>
      <w:r w:rsidR="00AE3EA9">
        <w:rPr>
          <w:spacing w:val="-3"/>
        </w:rPr>
        <w:t xml:space="preserve"> </w:t>
      </w:r>
      <w:r w:rsidR="00AE3EA9">
        <w:t>read</w:t>
      </w:r>
      <w:r w:rsidR="00AE3EA9">
        <w:rPr>
          <w:spacing w:val="-2"/>
        </w:rPr>
        <w:t xml:space="preserve"> </w:t>
      </w:r>
      <w:r w:rsidR="00AE3EA9">
        <w:t>this</w:t>
      </w:r>
      <w:r w:rsidR="00AE3EA9">
        <w:rPr>
          <w:spacing w:val="-3"/>
        </w:rPr>
        <w:t xml:space="preserve"> </w:t>
      </w:r>
      <w:r w:rsidR="00AE3EA9">
        <w:t>information</w:t>
      </w:r>
      <w:r w:rsidR="00AE3EA9">
        <w:rPr>
          <w:spacing w:val="-2"/>
        </w:rPr>
        <w:t xml:space="preserve"> </w:t>
      </w:r>
      <w:r w:rsidR="00AE3EA9">
        <w:t>closely</w:t>
      </w:r>
      <w:r w:rsidR="00AE3EA9">
        <w:rPr>
          <w:spacing w:val="-2"/>
        </w:rPr>
        <w:t xml:space="preserve"> </w:t>
      </w:r>
      <w:r w:rsidR="00AE3EA9">
        <w:t>to</w:t>
      </w:r>
      <w:r w:rsidR="00AE3EA9">
        <w:rPr>
          <w:spacing w:val="-2"/>
        </w:rPr>
        <w:t xml:space="preserve"> </w:t>
      </w:r>
      <w:r w:rsidR="00AE3EA9">
        <w:t>see</w:t>
      </w:r>
      <w:r w:rsidR="00AE3EA9">
        <w:rPr>
          <w:spacing w:val="-3"/>
        </w:rPr>
        <w:t xml:space="preserve"> </w:t>
      </w:r>
      <w:r w:rsidR="00AE3EA9">
        <w:t>what</w:t>
      </w:r>
      <w:r w:rsidR="00AE3EA9">
        <w:rPr>
          <w:spacing w:val="-2"/>
        </w:rPr>
        <w:t xml:space="preserve"> </w:t>
      </w:r>
      <w:r w:rsidR="00AE3EA9">
        <w:t>you</w:t>
      </w:r>
      <w:r w:rsidR="00AE3EA9">
        <w:rPr>
          <w:spacing w:val="-2"/>
        </w:rPr>
        <w:t xml:space="preserve"> </w:t>
      </w:r>
      <w:r w:rsidR="00AE3EA9">
        <w:t>can</w:t>
      </w:r>
      <w:r w:rsidR="00AE3EA9">
        <w:rPr>
          <w:spacing w:val="-3"/>
        </w:rPr>
        <w:t xml:space="preserve"> </w:t>
      </w:r>
      <w:r w:rsidR="00AE3EA9">
        <w:t>do</w:t>
      </w:r>
      <w:r w:rsidR="00AE3EA9">
        <w:rPr>
          <w:spacing w:val="-2"/>
        </w:rPr>
        <w:t xml:space="preserve"> </w:t>
      </w:r>
      <w:r w:rsidR="00AE3EA9">
        <w:t>to</w:t>
      </w:r>
      <w:r w:rsidR="00AE3EA9">
        <w:rPr>
          <w:spacing w:val="-1"/>
        </w:rPr>
        <w:t xml:space="preserve"> </w:t>
      </w:r>
      <w:r w:rsidR="00AE3EA9">
        <w:t>reduce</w:t>
      </w:r>
      <w:r w:rsidR="00AE3EA9">
        <w:rPr>
          <w:spacing w:val="-3"/>
        </w:rPr>
        <w:t xml:space="preserve"> </w:t>
      </w:r>
      <w:r w:rsidR="00AE3EA9">
        <w:t>lead in your drinking water.</w:t>
      </w:r>
    </w:p>
    <w:p w14:paraId="01699199" w14:textId="77777777" w:rsidR="002F68E6" w:rsidRDefault="00AE3EA9">
      <w:pPr>
        <w:pStyle w:val="Heading2"/>
      </w:pPr>
      <w:r>
        <w:t>What</w:t>
      </w:r>
      <w:r>
        <w:rPr>
          <w:spacing w:val="-3"/>
        </w:rPr>
        <w:t xml:space="preserve"> </w:t>
      </w:r>
      <w:r>
        <w:t>is</w:t>
      </w:r>
      <w:r>
        <w:rPr>
          <w:spacing w:val="-1"/>
        </w:rPr>
        <w:t xml:space="preserve"> </w:t>
      </w:r>
      <w:r>
        <w:t>an</w:t>
      </w:r>
      <w:r>
        <w:rPr>
          <w:spacing w:val="-2"/>
        </w:rPr>
        <w:t xml:space="preserve"> </w:t>
      </w:r>
      <w:r>
        <w:t>Action</w:t>
      </w:r>
      <w:r>
        <w:rPr>
          <w:spacing w:val="-2"/>
        </w:rPr>
        <w:t xml:space="preserve"> Level?</w:t>
      </w:r>
    </w:p>
    <w:p w14:paraId="4A033D20" w14:textId="1CC8DDF7" w:rsidR="002F68E6" w:rsidRDefault="00AE3EA9" w:rsidP="001101A3">
      <w:pPr>
        <w:pStyle w:val="BodyText"/>
        <w:spacing w:before="120" w:line="252" w:lineRule="auto"/>
        <w:ind w:left="216" w:right="216"/>
      </w:pPr>
      <w:r>
        <w:t>The lead action level is a measure of the effectiveness of the corrosion control treatment in</w:t>
      </w:r>
      <w:r w:rsidR="4E10367C">
        <w:t xml:space="preserve"> a</w:t>
      </w:r>
      <w:r>
        <w:t xml:space="preserve"> </w:t>
      </w:r>
      <w:r w:rsidR="00103127">
        <w:t>waterworks</w:t>
      </w:r>
      <w:r>
        <w:t xml:space="preserve">. The action level is not a standard for establishing a safe level of lead in a home. To check if corrosion control is working, EPA requires </w:t>
      </w:r>
      <w:r w:rsidR="00103127">
        <w:t>waterworks</w:t>
      </w:r>
      <w:r>
        <w:t xml:space="preserve"> to test for lead at the tap in certain homes, including those with lead service lines. </w:t>
      </w:r>
      <w:r w:rsidR="008E02C3">
        <w:t xml:space="preserve">Waterworks </w:t>
      </w:r>
      <w:r>
        <w:t>compare sample results from homes to EPA’s action level of 0.01</w:t>
      </w:r>
      <w:r w:rsidR="00453EB7">
        <w:t>5</w:t>
      </w:r>
      <w:r>
        <w:t xml:space="preserve"> mg/L (1</w:t>
      </w:r>
      <w:r w:rsidR="00453EB7">
        <w:t>5</w:t>
      </w:r>
      <w:r>
        <w:t xml:space="preserve"> ppb). If 10 percent</w:t>
      </w:r>
      <w:r>
        <w:rPr>
          <w:spacing w:val="-3"/>
        </w:rPr>
        <w:t xml:space="preserve"> </w:t>
      </w:r>
      <w:r>
        <w:t>of</w:t>
      </w:r>
      <w:r>
        <w:rPr>
          <w:spacing w:val="-2"/>
        </w:rPr>
        <w:t xml:space="preserve"> </w:t>
      </w:r>
      <w:r>
        <w:t>the</w:t>
      </w:r>
      <w:r>
        <w:rPr>
          <w:spacing w:val="-3"/>
        </w:rPr>
        <w:t xml:space="preserve"> </w:t>
      </w:r>
      <w:r>
        <w:t>samples</w:t>
      </w:r>
      <w:r>
        <w:rPr>
          <w:spacing w:val="-2"/>
        </w:rPr>
        <w:t xml:space="preserve"> </w:t>
      </w:r>
      <w:r>
        <w:t>from</w:t>
      </w:r>
      <w:r>
        <w:rPr>
          <w:spacing w:val="-3"/>
        </w:rPr>
        <w:t xml:space="preserve"> </w:t>
      </w:r>
      <w:r>
        <w:t>these</w:t>
      </w:r>
      <w:r>
        <w:rPr>
          <w:spacing w:val="-2"/>
        </w:rPr>
        <w:t xml:space="preserve"> </w:t>
      </w:r>
      <w:r>
        <w:t>homes</w:t>
      </w:r>
      <w:r>
        <w:rPr>
          <w:spacing w:val="-2"/>
        </w:rPr>
        <w:t xml:space="preserve"> </w:t>
      </w:r>
      <w:r>
        <w:t>have</w:t>
      </w:r>
      <w:r>
        <w:rPr>
          <w:spacing w:val="-3"/>
        </w:rPr>
        <w:t xml:space="preserve"> </w:t>
      </w:r>
      <w:r>
        <w:t>water</w:t>
      </w:r>
      <w:r>
        <w:rPr>
          <w:spacing w:val="-3"/>
        </w:rPr>
        <w:t xml:space="preserve"> </w:t>
      </w:r>
      <w:r>
        <w:t>concentrations</w:t>
      </w:r>
      <w:r>
        <w:rPr>
          <w:spacing w:val="-3"/>
        </w:rPr>
        <w:t xml:space="preserve"> </w:t>
      </w:r>
      <w:r>
        <w:t>that</w:t>
      </w:r>
      <w:r>
        <w:rPr>
          <w:spacing w:val="-2"/>
        </w:rPr>
        <w:t xml:space="preserve"> </w:t>
      </w:r>
      <w:r>
        <w:t>are</w:t>
      </w:r>
      <w:r>
        <w:rPr>
          <w:spacing w:val="-2"/>
        </w:rPr>
        <w:t xml:space="preserve"> </w:t>
      </w:r>
      <w:r>
        <w:t>greater</w:t>
      </w:r>
      <w:r>
        <w:rPr>
          <w:spacing w:val="-2"/>
        </w:rPr>
        <w:t xml:space="preserve"> </w:t>
      </w:r>
      <w:r>
        <w:t>than</w:t>
      </w:r>
      <w:r>
        <w:rPr>
          <w:spacing w:val="-1"/>
        </w:rPr>
        <w:t xml:space="preserve"> </w:t>
      </w:r>
      <w:r>
        <w:t>the</w:t>
      </w:r>
      <w:r>
        <w:rPr>
          <w:spacing w:val="-3"/>
        </w:rPr>
        <w:t xml:space="preserve"> </w:t>
      </w:r>
      <w:r>
        <w:t>action</w:t>
      </w:r>
      <w:r>
        <w:rPr>
          <w:spacing w:val="-2"/>
        </w:rPr>
        <w:t xml:space="preserve"> </w:t>
      </w:r>
      <w:r>
        <w:t>level,</w:t>
      </w:r>
      <w:r>
        <w:rPr>
          <w:spacing w:val="-3"/>
        </w:rPr>
        <w:t xml:space="preserve"> </w:t>
      </w:r>
      <w:r>
        <w:t xml:space="preserve">then the </w:t>
      </w:r>
      <w:r w:rsidR="00691E18">
        <w:t xml:space="preserve">waterworks </w:t>
      </w:r>
      <w:r>
        <w:t xml:space="preserve">must perform actions such as public education, adjusting treatment, and lead service line </w:t>
      </w:r>
      <w:r>
        <w:rPr>
          <w:spacing w:val="-2"/>
        </w:rPr>
        <w:t>replacement.</w:t>
      </w:r>
    </w:p>
    <w:p w14:paraId="794CDB58" w14:textId="77777777" w:rsidR="002F68E6" w:rsidRDefault="00AE3EA9">
      <w:pPr>
        <w:pStyle w:val="Heading2"/>
      </w:pPr>
      <w:r>
        <w:t>What</w:t>
      </w:r>
      <w:r>
        <w:rPr>
          <w:spacing w:val="-5"/>
        </w:rPr>
        <w:t xml:space="preserve"> </w:t>
      </w:r>
      <w:r>
        <w:rPr>
          <w:spacing w:val="-2"/>
        </w:rPr>
        <w:t>Happened?</w:t>
      </w:r>
    </w:p>
    <w:p w14:paraId="1487AD31" w14:textId="77777777" w:rsidR="002F68E6" w:rsidRDefault="00AE3EA9" w:rsidP="001101A3">
      <w:pPr>
        <w:pStyle w:val="Heading3"/>
        <w:spacing w:before="120" w:line="252" w:lineRule="auto"/>
        <w:ind w:left="216" w:right="302"/>
        <w:rPr>
          <w:u w:val="none"/>
        </w:rPr>
      </w:pPr>
      <w:r>
        <w:t>[Insert</w:t>
      </w:r>
      <w:r>
        <w:rPr>
          <w:spacing w:val="-4"/>
        </w:rPr>
        <w:t xml:space="preserve"> </w:t>
      </w:r>
      <w:r>
        <w:t>information</w:t>
      </w:r>
      <w:r>
        <w:rPr>
          <w:spacing w:val="-2"/>
        </w:rPr>
        <w:t xml:space="preserve"> </w:t>
      </w:r>
      <w:r>
        <w:t>about</w:t>
      </w:r>
      <w:r>
        <w:rPr>
          <w:spacing w:val="-4"/>
        </w:rPr>
        <w:t xml:space="preserve"> </w:t>
      </w:r>
      <w:r>
        <w:t>how</w:t>
      </w:r>
      <w:r>
        <w:rPr>
          <w:spacing w:val="-3"/>
        </w:rPr>
        <w:t xml:space="preserve"> </w:t>
      </w:r>
      <w:r>
        <w:t>and</w:t>
      </w:r>
      <w:r>
        <w:rPr>
          <w:spacing w:val="-2"/>
        </w:rPr>
        <w:t xml:space="preserve"> </w:t>
      </w:r>
      <w:r>
        <w:t>when</w:t>
      </w:r>
      <w:r>
        <w:rPr>
          <w:spacing w:val="-2"/>
        </w:rPr>
        <w:t xml:space="preserve"> </w:t>
      </w:r>
      <w:r>
        <w:t>the</w:t>
      </w:r>
      <w:r>
        <w:rPr>
          <w:spacing w:val="-3"/>
        </w:rPr>
        <w:t xml:space="preserve"> </w:t>
      </w:r>
      <w:r>
        <w:t>lead</w:t>
      </w:r>
      <w:r>
        <w:rPr>
          <w:spacing w:val="-2"/>
        </w:rPr>
        <w:t xml:space="preserve"> </w:t>
      </w:r>
      <w:r>
        <w:t>action</w:t>
      </w:r>
      <w:r>
        <w:rPr>
          <w:spacing w:val="-3"/>
        </w:rPr>
        <w:t xml:space="preserve"> </w:t>
      </w:r>
      <w:r>
        <w:t>level</w:t>
      </w:r>
      <w:r>
        <w:rPr>
          <w:spacing w:val="-3"/>
        </w:rPr>
        <w:t xml:space="preserve"> </w:t>
      </w:r>
      <w:r>
        <w:t>exceedance</w:t>
      </w:r>
      <w:r>
        <w:rPr>
          <w:spacing w:val="-2"/>
        </w:rPr>
        <w:t xml:space="preserve"> </w:t>
      </w:r>
      <w:r>
        <w:t>was</w:t>
      </w:r>
      <w:r>
        <w:rPr>
          <w:spacing w:val="-3"/>
        </w:rPr>
        <w:t xml:space="preserve"> </w:t>
      </w:r>
      <w:r>
        <w:t>discovered</w:t>
      </w:r>
      <w:r>
        <w:rPr>
          <w:spacing w:val="-3"/>
        </w:rPr>
        <w:t xml:space="preserve"> </w:t>
      </w:r>
      <w:r>
        <w:t>in</w:t>
      </w:r>
      <w:r>
        <w:rPr>
          <w:spacing w:val="-2"/>
        </w:rPr>
        <w:t xml:space="preserve"> </w:t>
      </w:r>
      <w:r>
        <w:t>your</w:t>
      </w:r>
      <w:r>
        <w:rPr>
          <w:spacing w:val="-3"/>
        </w:rPr>
        <w:t xml:space="preserve"> </w:t>
      </w:r>
      <w:r>
        <w:t>community</w:t>
      </w:r>
      <w:r>
        <w:rPr>
          <w:u w:val="none"/>
        </w:rPr>
        <w:t xml:space="preserve"> </w:t>
      </w:r>
      <w:r>
        <w:t>and provide information on the source(s) of lead in the drinking water, if known. Below is some example</w:t>
      </w:r>
      <w:r>
        <w:rPr>
          <w:u w:val="none"/>
        </w:rPr>
        <w:t xml:space="preserve"> </w:t>
      </w:r>
      <w:r>
        <w:rPr>
          <w:spacing w:val="-2"/>
        </w:rPr>
        <w:t>text.]</w:t>
      </w:r>
    </w:p>
    <w:p w14:paraId="340BEBC5" w14:textId="77777777" w:rsidR="002F68E6" w:rsidRDefault="00AE3EA9" w:rsidP="001101A3">
      <w:pPr>
        <w:spacing w:before="120" w:line="252" w:lineRule="auto"/>
        <w:ind w:left="216" w:right="346"/>
      </w:pPr>
      <w:r>
        <w:t>Between</w:t>
      </w:r>
      <w:r>
        <w:rPr>
          <w:spacing w:val="-3"/>
        </w:rPr>
        <w:t xml:space="preserve"> </w:t>
      </w:r>
      <w:r>
        <w:rPr>
          <w:b/>
          <w:u w:val="single"/>
        </w:rPr>
        <w:t>[Month/Year]</w:t>
      </w:r>
      <w:r>
        <w:rPr>
          <w:b/>
          <w:spacing w:val="-5"/>
        </w:rPr>
        <w:t xml:space="preserve"> </w:t>
      </w:r>
      <w:r>
        <w:t>and</w:t>
      </w:r>
      <w:r>
        <w:rPr>
          <w:spacing w:val="-4"/>
        </w:rPr>
        <w:t xml:space="preserve"> </w:t>
      </w:r>
      <w:r>
        <w:rPr>
          <w:b/>
          <w:u w:val="single"/>
        </w:rPr>
        <w:t>[Month/Year]</w:t>
      </w:r>
      <w:r>
        <w:t>,</w:t>
      </w:r>
      <w:r>
        <w:rPr>
          <w:spacing w:val="-4"/>
        </w:rPr>
        <w:t xml:space="preserve"> </w:t>
      </w:r>
      <w:r>
        <w:t>we</w:t>
      </w:r>
      <w:r>
        <w:rPr>
          <w:spacing w:val="-3"/>
        </w:rPr>
        <w:t xml:space="preserve"> </w:t>
      </w:r>
      <w:r>
        <w:t>collected</w:t>
      </w:r>
      <w:r>
        <w:rPr>
          <w:spacing w:val="-2"/>
        </w:rPr>
        <w:t xml:space="preserve"> </w:t>
      </w:r>
      <w:r>
        <w:rPr>
          <w:b/>
          <w:u w:val="single"/>
        </w:rPr>
        <w:t>[insert</w:t>
      </w:r>
      <w:r>
        <w:rPr>
          <w:b/>
          <w:spacing w:val="-3"/>
          <w:u w:val="single"/>
        </w:rPr>
        <w:t xml:space="preserve"> </w:t>
      </w:r>
      <w:r>
        <w:rPr>
          <w:b/>
          <w:u w:val="single"/>
        </w:rPr>
        <w:t>#</w:t>
      </w:r>
      <w:r>
        <w:rPr>
          <w:b/>
          <w:spacing w:val="-2"/>
          <w:u w:val="single"/>
        </w:rPr>
        <w:t xml:space="preserve"> </w:t>
      </w:r>
      <w:r>
        <w:rPr>
          <w:b/>
          <w:u w:val="single"/>
        </w:rPr>
        <w:t>of</w:t>
      </w:r>
      <w:r>
        <w:rPr>
          <w:b/>
          <w:spacing w:val="-4"/>
          <w:u w:val="single"/>
        </w:rPr>
        <w:t xml:space="preserve"> </w:t>
      </w:r>
      <w:r>
        <w:rPr>
          <w:b/>
          <w:u w:val="single"/>
        </w:rPr>
        <w:t>samples]</w:t>
      </w:r>
      <w:r>
        <w:rPr>
          <w:b/>
          <w:spacing w:val="-3"/>
          <w:u w:val="single"/>
        </w:rPr>
        <w:t xml:space="preserve"> </w:t>
      </w:r>
      <w:r>
        <w:t>samples</w:t>
      </w:r>
      <w:r>
        <w:rPr>
          <w:spacing w:val="-3"/>
        </w:rPr>
        <w:t xml:space="preserve"> </w:t>
      </w:r>
      <w:r>
        <w:t>and</w:t>
      </w:r>
      <w:r>
        <w:rPr>
          <w:spacing w:val="-3"/>
        </w:rPr>
        <w:t xml:space="preserve"> </w:t>
      </w:r>
      <w:r>
        <w:t>analyzed</w:t>
      </w:r>
      <w:r>
        <w:rPr>
          <w:spacing w:val="-3"/>
        </w:rPr>
        <w:t xml:space="preserve"> </w:t>
      </w:r>
      <w:r>
        <w:t>them</w:t>
      </w:r>
      <w:r>
        <w:rPr>
          <w:spacing w:val="-3"/>
        </w:rPr>
        <w:t xml:space="preserve"> </w:t>
      </w:r>
      <w:r>
        <w:t>for lead. The results of more than 10 percent of our samples exceeded the action level for lead.</w:t>
      </w:r>
    </w:p>
    <w:p w14:paraId="4860BC88" w14:textId="2F53A5E6" w:rsidR="002F68E6" w:rsidRDefault="00AE3EA9" w:rsidP="001101A3">
      <w:pPr>
        <w:spacing w:before="120" w:line="252" w:lineRule="auto"/>
        <w:ind w:left="216" w:right="346"/>
      </w:pPr>
      <w:r>
        <w:rPr>
          <w:b/>
          <w:u w:val="single"/>
        </w:rPr>
        <w:t>[WATER</w:t>
      </w:r>
      <w:r w:rsidR="00087DC9">
        <w:rPr>
          <w:b/>
          <w:u w:val="single"/>
        </w:rPr>
        <w:t>WORKS</w:t>
      </w:r>
      <w:r>
        <w:rPr>
          <w:b/>
          <w:spacing w:val="-1"/>
          <w:u w:val="single"/>
        </w:rPr>
        <w:t xml:space="preserve"> </w:t>
      </w:r>
      <w:r>
        <w:rPr>
          <w:b/>
          <w:u w:val="single"/>
        </w:rPr>
        <w:t>NAME</w:t>
      </w:r>
      <w:r>
        <w:rPr>
          <w:b/>
        </w:rPr>
        <w:t xml:space="preserve">] </w:t>
      </w:r>
      <w:r>
        <w:t>is</w:t>
      </w:r>
      <w:r>
        <w:rPr>
          <w:spacing w:val="-1"/>
        </w:rPr>
        <w:t xml:space="preserve"> </w:t>
      </w:r>
      <w:r>
        <w:t>focused on</w:t>
      </w:r>
      <w:r>
        <w:rPr>
          <w:spacing w:val="-1"/>
        </w:rPr>
        <w:t xml:space="preserve"> </w:t>
      </w:r>
      <w:r>
        <w:t>protecting the health of</w:t>
      </w:r>
      <w:r>
        <w:rPr>
          <w:spacing w:val="-1"/>
        </w:rPr>
        <w:t xml:space="preserve"> </w:t>
      </w:r>
      <w:r>
        <w:t>every</w:t>
      </w:r>
      <w:r>
        <w:rPr>
          <w:spacing w:val="-1"/>
        </w:rPr>
        <w:t xml:space="preserve"> </w:t>
      </w:r>
      <w:r>
        <w:t>household in</w:t>
      </w:r>
      <w:r>
        <w:rPr>
          <w:spacing w:val="-1"/>
        </w:rPr>
        <w:t xml:space="preserve"> </w:t>
      </w:r>
      <w:r>
        <w:t>our community; however, lead from service lines and lead plumbing and fixtures can dissolve or break off into water and end up at the faucet.</w:t>
      </w:r>
      <w:r>
        <w:rPr>
          <w:spacing w:val="-3"/>
        </w:rPr>
        <w:t xml:space="preserve"> </w:t>
      </w:r>
      <w:r>
        <w:rPr>
          <w:b/>
          <w:u w:val="single"/>
        </w:rPr>
        <w:t>[Describe</w:t>
      </w:r>
      <w:r>
        <w:rPr>
          <w:b/>
          <w:spacing w:val="-2"/>
          <w:u w:val="single"/>
        </w:rPr>
        <w:t xml:space="preserve"> </w:t>
      </w:r>
      <w:r>
        <w:rPr>
          <w:b/>
          <w:u w:val="single"/>
        </w:rPr>
        <w:t>any</w:t>
      </w:r>
      <w:r>
        <w:rPr>
          <w:b/>
          <w:spacing w:val="-1"/>
          <w:u w:val="single"/>
        </w:rPr>
        <w:t xml:space="preserve"> </w:t>
      </w:r>
      <w:r>
        <w:rPr>
          <w:b/>
          <w:u w:val="single"/>
        </w:rPr>
        <w:t>system</w:t>
      </w:r>
      <w:r>
        <w:rPr>
          <w:b/>
          <w:spacing w:val="-3"/>
          <w:u w:val="single"/>
        </w:rPr>
        <w:t xml:space="preserve"> </w:t>
      </w:r>
      <w:r>
        <w:rPr>
          <w:b/>
          <w:u w:val="single"/>
        </w:rPr>
        <w:t>specific</w:t>
      </w:r>
      <w:r>
        <w:rPr>
          <w:b/>
          <w:spacing w:val="-3"/>
          <w:u w:val="single"/>
        </w:rPr>
        <w:t xml:space="preserve"> </w:t>
      </w:r>
      <w:r>
        <w:rPr>
          <w:b/>
          <w:u w:val="single"/>
        </w:rPr>
        <w:t>sources</w:t>
      </w:r>
      <w:r>
        <w:rPr>
          <w:b/>
          <w:spacing w:val="-2"/>
          <w:u w:val="single"/>
        </w:rPr>
        <w:t xml:space="preserve"> </w:t>
      </w:r>
      <w:r>
        <w:rPr>
          <w:b/>
          <w:u w:val="single"/>
        </w:rPr>
        <w:t>of</w:t>
      </w:r>
      <w:r>
        <w:rPr>
          <w:b/>
          <w:spacing w:val="-2"/>
          <w:u w:val="single"/>
        </w:rPr>
        <w:t xml:space="preserve"> </w:t>
      </w:r>
      <w:r>
        <w:rPr>
          <w:b/>
          <w:u w:val="single"/>
        </w:rPr>
        <w:t>lead,</w:t>
      </w:r>
      <w:r>
        <w:rPr>
          <w:b/>
          <w:spacing w:val="-3"/>
          <w:u w:val="single"/>
        </w:rPr>
        <w:t xml:space="preserve"> </w:t>
      </w:r>
      <w:r>
        <w:rPr>
          <w:b/>
          <w:u w:val="single"/>
        </w:rPr>
        <w:t>if</w:t>
      </w:r>
      <w:r>
        <w:rPr>
          <w:b/>
          <w:spacing w:val="-2"/>
          <w:u w:val="single"/>
        </w:rPr>
        <w:t xml:space="preserve"> </w:t>
      </w:r>
      <w:r>
        <w:rPr>
          <w:b/>
          <w:u w:val="single"/>
        </w:rPr>
        <w:t>known.]</w:t>
      </w:r>
      <w:r>
        <w:rPr>
          <w:b/>
          <w:spacing w:val="-2"/>
        </w:rPr>
        <w:t xml:space="preserve"> </w:t>
      </w:r>
      <w:r>
        <w:t>We</w:t>
      </w:r>
      <w:r>
        <w:rPr>
          <w:spacing w:val="-3"/>
        </w:rPr>
        <w:t xml:space="preserve"> </w:t>
      </w:r>
      <w:r>
        <w:t>found</w:t>
      </w:r>
      <w:r>
        <w:rPr>
          <w:spacing w:val="-2"/>
        </w:rPr>
        <w:t xml:space="preserve"> </w:t>
      </w:r>
      <w:r>
        <w:t>that</w:t>
      </w:r>
      <w:r>
        <w:rPr>
          <w:spacing w:val="-3"/>
        </w:rPr>
        <w:t xml:space="preserve"> </w:t>
      </w:r>
      <w:r>
        <w:rPr>
          <w:b/>
          <w:u w:val="single"/>
        </w:rPr>
        <w:t>[insert</w:t>
      </w:r>
      <w:r>
        <w:rPr>
          <w:b/>
          <w:spacing w:val="-4"/>
          <w:u w:val="single"/>
        </w:rPr>
        <w:t xml:space="preserve"> </w:t>
      </w:r>
      <w:r>
        <w:rPr>
          <w:b/>
          <w:u w:val="single"/>
        </w:rPr>
        <w:t>source(s)</w:t>
      </w:r>
      <w:r>
        <w:rPr>
          <w:b/>
          <w:spacing w:val="-2"/>
          <w:u w:val="single"/>
        </w:rPr>
        <w:t xml:space="preserve"> </w:t>
      </w:r>
      <w:r>
        <w:rPr>
          <w:b/>
          <w:u w:val="single"/>
        </w:rPr>
        <w:t>of</w:t>
      </w:r>
      <w:r>
        <w:rPr>
          <w:b/>
          <w:spacing w:val="-3"/>
          <w:u w:val="single"/>
        </w:rPr>
        <w:t xml:space="preserve"> </w:t>
      </w:r>
      <w:r>
        <w:rPr>
          <w:b/>
          <w:u w:val="single"/>
        </w:rPr>
        <w:t>lead</w:t>
      </w:r>
      <w:r>
        <w:rPr>
          <w:b/>
          <w:spacing w:val="-2"/>
          <w:u w:val="single"/>
        </w:rPr>
        <w:t xml:space="preserve"> </w:t>
      </w:r>
      <w:r>
        <w:rPr>
          <w:b/>
          <w:u w:val="single"/>
        </w:rPr>
        <w:t>e.g.,</w:t>
      </w:r>
      <w:r>
        <w:rPr>
          <w:b/>
        </w:rPr>
        <w:t xml:space="preserve"> </w:t>
      </w:r>
      <w:r>
        <w:rPr>
          <w:b/>
          <w:u w:val="single"/>
        </w:rPr>
        <w:t>lead</w:t>
      </w:r>
      <w:r>
        <w:rPr>
          <w:b/>
          <w:spacing w:val="-2"/>
          <w:u w:val="single"/>
        </w:rPr>
        <w:t xml:space="preserve"> </w:t>
      </w:r>
      <w:r>
        <w:rPr>
          <w:b/>
          <w:u w:val="single"/>
        </w:rPr>
        <w:t>service</w:t>
      </w:r>
      <w:r>
        <w:rPr>
          <w:b/>
          <w:spacing w:val="-3"/>
          <w:u w:val="single"/>
        </w:rPr>
        <w:t xml:space="preserve"> </w:t>
      </w:r>
      <w:r>
        <w:rPr>
          <w:b/>
          <w:u w:val="single"/>
        </w:rPr>
        <w:t>lines,</w:t>
      </w:r>
      <w:r>
        <w:rPr>
          <w:b/>
          <w:spacing w:val="-2"/>
          <w:u w:val="single"/>
        </w:rPr>
        <w:t xml:space="preserve"> </w:t>
      </w:r>
      <w:r>
        <w:rPr>
          <w:b/>
          <w:u w:val="single"/>
        </w:rPr>
        <w:t>lead</w:t>
      </w:r>
      <w:r>
        <w:rPr>
          <w:b/>
          <w:spacing w:val="-3"/>
          <w:u w:val="single"/>
        </w:rPr>
        <w:t xml:space="preserve"> </w:t>
      </w:r>
      <w:r>
        <w:rPr>
          <w:b/>
          <w:u w:val="single"/>
        </w:rPr>
        <w:t>in</w:t>
      </w:r>
      <w:r>
        <w:rPr>
          <w:b/>
          <w:spacing w:val="-2"/>
          <w:u w:val="single"/>
        </w:rPr>
        <w:t xml:space="preserve"> </w:t>
      </w:r>
      <w:r>
        <w:rPr>
          <w:b/>
          <w:u w:val="single"/>
        </w:rPr>
        <w:t>plumbing,</w:t>
      </w:r>
      <w:r>
        <w:rPr>
          <w:b/>
          <w:spacing w:val="-2"/>
          <w:u w:val="single"/>
        </w:rPr>
        <w:t xml:space="preserve"> </w:t>
      </w:r>
      <w:r>
        <w:rPr>
          <w:b/>
          <w:u w:val="single"/>
        </w:rPr>
        <w:t>etc.]</w:t>
      </w:r>
      <w:r>
        <w:rPr>
          <w:b/>
          <w:spacing w:val="-4"/>
        </w:rPr>
        <w:t xml:space="preserve"> </w:t>
      </w:r>
      <w:r>
        <w:t>are</w:t>
      </w:r>
      <w:r>
        <w:rPr>
          <w:spacing w:val="-2"/>
        </w:rPr>
        <w:t xml:space="preserve"> </w:t>
      </w:r>
      <w:r>
        <w:rPr>
          <w:b/>
          <w:u w:val="single"/>
        </w:rPr>
        <w:t>[potential]</w:t>
      </w:r>
      <w:r>
        <w:rPr>
          <w:b/>
          <w:spacing w:val="-3"/>
        </w:rPr>
        <w:t xml:space="preserve"> </w:t>
      </w:r>
      <w:r>
        <w:t>sources of</w:t>
      </w:r>
      <w:r>
        <w:rPr>
          <w:spacing w:val="-3"/>
        </w:rPr>
        <w:t xml:space="preserve"> </w:t>
      </w:r>
      <w:r>
        <w:t>lead</w:t>
      </w:r>
      <w:r>
        <w:rPr>
          <w:spacing w:val="-3"/>
        </w:rPr>
        <w:t xml:space="preserve"> </w:t>
      </w:r>
      <w:r>
        <w:t>in</w:t>
      </w:r>
      <w:r>
        <w:rPr>
          <w:spacing w:val="-2"/>
        </w:rPr>
        <w:t xml:space="preserve"> </w:t>
      </w:r>
      <w:r>
        <w:t>your</w:t>
      </w:r>
      <w:r>
        <w:rPr>
          <w:spacing w:val="-3"/>
        </w:rPr>
        <w:t xml:space="preserve"> </w:t>
      </w:r>
      <w:r>
        <w:t>drinking</w:t>
      </w:r>
      <w:r>
        <w:rPr>
          <w:spacing w:val="-3"/>
        </w:rPr>
        <w:t xml:space="preserve"> </w:t>
      </w:r>
      <w:r>
        <w:t>water.</w:t>
      </w:r>
      <w:r>
        <w:rPr>
          <w:spacing w:val="-2"/>
        </w:rPr>
        <w:t xml:space="preserve"> </w:t>
      </w:r>
      <w:r>
        <w:t>This</w:t>
      </w:r>
      <w:r>
        <w:rPr>
          <w:spacing w:val="-3"/>
        </w:rPr>
        <w:t xml:space="preserve"> </w:t>
      </w:r>
      <w:r>
        <w:t>does</w:t>
      </w:r>
      <w:r>
        <w:rPr>
          <w:spacing w:val="-1"/>
        </w:rPr>
        <w:t xml:space="preserve"> </w:t>
      </w:r>
      <w:r>
        <w:t>not mean that every</w:t>
      </w:r>
      <w:r>
        <w:rPr>
          <w:spacing w:val="-1"/>
        </w:rPr>
        <w:t xml:space="preserve"> </w:t>
      </w:r>
      <w:r>
        <w:t>property that</w:t>
      </w:r>
      <w:r>
        <w:rPr>
          <w:spacing w:val="-1"/>
        </w:rPr>
        <w:t xml:space="preserve"> </w:t>
      </w:r>
      <w:r>
        <w:t>receives drinking</w:t>
      </w:r>
      <w:r>
        <w:rPr>
          <w:spacing w:val="-1"/>
        </w:rPr>
        <w:t xml:space="preserve"> </w:t>
      </w:r>
      <w:r>
        <w:t>water</w:t>
      </w:r>
      <w:r>
        <w:rPr>
          <w:spacing w:val="-1"/>
        </w:rPr>
        <w:t xml:space="preserve"> </w:t>
      </w:r>
      <w:r>
        <w:t>from</w:t>
      </w:r>
      <w:r>
        <w:rPr>
          <w:spacing w:val="-1"/>
        </w:rPr>
        <w:t xml:space="preserve"> </w:t>
      </w:r>
      <w:r>
        <w:rPr>
          <w:b/>
          <w:u w:val="single"/>
        </w:rPr>
        <w:t>[WATER</w:t>
      </w:r>
      <w:r w:rsidR="00455FD2">
        <w:rPr>
          <w:b/>
          <w:u w:val="single"/>
        </w:rPr>
        <w:t>WORKS</w:t>
      </w:r>
      <w:r>
        <w:rPr>
          <w:b/>
          <w:spacing w:val="-1"/>
          <w:u w:val="single"/>
        </w:rPr>
        <w:t xml:space="preserve"> </w:t>
      </w:r>
      <w:r>
        <w:rPr>
          <w:b/>
          <w:u w:val="single"/>
        </w:rPr>
        <w:t>NAME]</w:t>
      </w:r>
      <w:r>
        <w:rPr>
          <w:b/>
        </w:rPr>
        <w:t xml:space="preserve"> </w:t>
      </w:r>
      <w:r>
        <w:t>has</w:t>
      </w:r>
      <w:r>
        <w:rPr>
          <w:spacing w:val="-1"/>
        </w:rPr>
        <w:t xml:space="preserve"> </w:t>
      </w:r>
      <w:r>
        <w:t>lead</w:t>
      </w:r>
      <w:r>
        <w:rPr>
          <w:spacing w:val="-1"/>
        </w:rPr>
        <w:t xml:space="preserve"> </w:t>
      </w:r>
      <w:r>
        <w:t>in the</w:t>
      </w:r>
      <w:r>
        <w:rPr>
          <w:spacing w:val="-1"/>
        </w:rPr>
        <w:t xml:space="preserve"> </w:t>
      </w:r>
      <w:r>
        <w:t>drinking water.</w:t>
      </w:r>
      <w:r>
        <w:rPr>
          <w:spacing w:val="-2"/>
        </w:rPr>
        <w:t xml:space="preserve"> </w:t>
      </w:r>
      <w:r>
        <w:t>It</w:t>
      </w:r>
      <w:r>
        <w:rPr>
          <w:spacing w:val="-2"/>
        </w:rPr>
        <w:t xml:space="preserve"> </w:t>
      </w:r>
      <w:r>
        <w:t>does</w:t>
      </w:r>
      <w:r>
        <w:rPr>
          <w:spacing w:val="-2"/>
        </w:rPr>
        <w:t xml:space="preserve"> </w:t>
      </w:r>
      <w:r>
        <w:t>mean</w:t>
      </w:r>
      <w:r>
        <w:rPr>
          <w:spacing w:val="-1"/>
        </w:rPr>
        <w:t xml:space="preserve"> </w:t>
      </w:r>
      <w:r>
        <w:t>that</w:t>
      </w:r>
      <w:r>
        <w:rPr>
          <w:spacing w:val="-1"/>
        </w:rPr>
        <w:t xml:space="preserve"> </w:t>
      </w:r>
      <w:r>
        <w:t>you</w:t>
      </w:r>
      <w:r>
        <w:rPr>
          <w:spacing w:val="-2"/>
        </w:rPr>
        <w:t xml:space="preserve"> </w:t>
      </w:r>
      <w:r>
        <w:t>should</w:t>
      </w:r>
      <w:r>
        <w:rPr>
          <w:spacing w:val="-1"/>
        </w:rPr>
        <w:t xml:space="preserve"> </w:t>
      </w:r>
      <w:r>
        <w:t>understand</w:t>
      </w:r>
      <w:r>
        <w:rPr>
          <w:spacing w:val="-1"/>
        </w:rPr>
        <w:t xml:space="preserve"> </w:t>
      </w:r>
      <w:r>
        <w:t>how</w:t>
      </w:r>
      <w:r>
        <w:rPr>
          <w:spacing w:val="-2"/>
        </w:rPr>
        <w:t xml:space="preserve"> </w:t>
      </w:r>
      <w:r>
        <w:t>to</w:t>
      </w:r>
      <w:r>
        <w:rPr>
          <w:spacing w:val="-1"/>
        </w:rPr>
        <w:t xml:space="preserve"> </w:t>
      </w:r>
      <w:r>
        <w:t>reduce</w:t>
      </w:r>
      <w:r>
        <w:rPr>
          <w:spacing w:val="-2"/>
        </w:rPr>
        <w:t xml:space="preserve"> </w:t>
      </w:r>
      <w:r>
        <w:t>your</w:t>
      </w:r>
      <w:r>
        <w:rPr>
          <w:spacing w:val="-2"/>
        </w:rPr>
        <w:t xml:space="preserve"> </w:t>
      </w:r>
      <w:r>
        <w:t>exposure</w:t>
      </w:r>
      <w:r>
        <w:rPr>
          <w:spacing w:val="-1"/>
        </w:rPr>
        <w:t xml:space="preserve"> </w:t>
      </w:r>
      <w:r>
        <w:t>to</w:t>
      </w:r>
      <w:r>
        <w:rPr>
          <w:spacing w:val="-1"/>
        </w:rPr>
        <w:t xml:space="preserve"> </w:t>
      </w:r>
      <w:r>
        <w:t>lead</w:t>
      </w:r>
      <w:r>
        <w:rPr>
          <w:spacing w:val="-1"/>
        </w:rPr>
        <w:t xml:space="preserve"> </w:t>
      </w:r>
      <w:r>
        <w:t>through</w:t>
      </w:r>
      <w:r>
        <w:rPr>
          <w:spacing w:val="-2"/>
        </w:rPr>
        <w:t xml:space="preserve"> </w:t>
      </w:r>
      <w:r>
        <w:t>water.</w:t>
      </w:r>
      <w:r>
        <w:rPr>
          <w:spacing w:val="-2"/>
        </w:rPr>
        <w:t xml:space="preserve"> </w:t>
      </w:r>
      <w:r>
        <w:t>Keep</w:t>
      </w:r>
      <w:r>
        <w:rPr>
          <w:spacing w:val="-2"/>
        </w:rPr>
        <w:t xml:space="preserve"> </w:t>
      </w:r>
      <w:r>
        <w:t>in mind that</w:t>
      </w:r>
      <w:r>
        <w:rPr>
          <w:spacing w:val="-1"/>
        </w:rPr>
        <w:t xml:space="preserve"> </w:t>
      </w:r>
      <w:r>
        <w:t>drinking water is</w:t>
      </w:r>
      <w:r>
        <w:rPr>
          <w:spacing w:val="-1"/>
        </w:rPr>
        <w:t xml:space="preserve"> </w:t>
      </w:r>
      <w:r>
        <w:t>not</w:t>
      </w:r>
      <w:r>
        <w:rPr>
          <w:spacing w:val="-1"/>
        </w:rPr>
        <w:t xml:space="preserve"> </w:t>
      </w:r>
      <w:r>
        <w:t>the</w:t>
      </w:r>
      <w:r>
        <w:rPr>
          <w:spacing w:val="-1"/>
        </w:rPr>
        <w:t xml:space="preserve"> </w:t>
      </w:r>
      <w:r>
        <w:t>only potential</w:t>
      </w:r>
      <w:r>
        <w:rPr>
          <w:spacing w:val="-1"/>
        </w:rPr>
        <w:t xml:space="preserve"> </w:t>
      </w:r>
      <w:r>
        <w:t>source</w:t>
      </w:r>
      <w:r>
        <w:rPr>
          <w:spacing w:val="-1"/>
        </w:rPr>
        <w:t xml:space="preserve"> </w:t>
      </w:r>
      <w:r>
        <w:t>of</w:t>
      </w:r>
      <w:r>
        <w:rPr>
          <w:spacing w:val="-1"/>
        </w:rPr>
        <w:t xml:space="preserve"> </w:t>
      </w:r>
      <w:r>
        <w:t>lead</w:t>
      </w:r>
      <w:r>
        <w:rPr>
          <w:spacing w:val="-1"/>
        </w:rPr>
        <w:t xml:space="preserve"> </w:t>
      </w:r>
      <w:r>
        <w:t>exposure,</w:t>
      </w:r>
      <w:r>
        <w:rPr>
          <w:spacing w:val="-1"/>
        </w:rPr>
        <w:t xml:space="preserve"> </w:t>
      </w:r>
      <w:r>
        <w:t>since lead can be</w:t>
      </w:r>
      <w:r>
        <w:rPr>
          <w:spacing w:val="-1"/>
        </w:rPr>
        <w:t xml:space="preserve"> </w:t>
      </w:r>
      <w:r>
        <w:t>found</w:t>
      </w:r>
      <w:r>
        <w:rPr>
          <w:spacing w:val="-1"/>
        </w:rPr>
        <w:t xml:space="preserve"> </w:t>
      </w:r>
      <w:r>
        <w:t>in air,</w:t>
      </w:r>
      <w:r>
        <w:rPr>
          <w:spacing w:val="-1"/>
        </w:rPr>
        <w:t xml:space="preserve"> </w:t>
      </w:r>
      <w:r>
        <w:t xml:space="preserve">soil, and paint. For more information on all sources of lead, visit </w:t>
      </w:r>
      <w:r>
        <w:rPr>
          <w:color w:val="0562C1"/>
          <w:u w:val="single" w:color="0562C1"/>
        </w:rPr>
        <w:t>https:</w:t>
      </w:r>
      <w:hyperlink r:id="rId12">
        <w:r>
          <w:rPr>
            <w:color w:val="0562C1"/>
            <w:u w:val="single" w:color="0562C1"/>
          </w:rPr>
          <w:t>//w</w:t>
        </w:r>
      </w:hyperlink>
      <w:r>
        <w:rPr>
          <w:color w:val="0562C1"/>
          <w:u w:val="single" w:color="0562C1"/>
        </w:rPr>
        <w:t>ww</w:t>
      </w:r>
      <w:hyperlink r:id="rId13">
        <w:r>
          <w:rPr>
            <w:color w:val="0562C1"/>
            <w:u w:val="single" w:color="0562C1"/>
          </w:rPr>
          <w:t>.epa.gov/lead</w:t>
        </w:r>
        <w:r>
          <w:t>.</w:t>
        </w:r>
      </w:hyperlink>
    </w:p>
    <w:p w14:paraId="422D90B0" w14:textId="77777777" w:rsidR="002F68E6" w:rsidRDefault="00AE3EA9">
      <w:pPr>
        <w:pStyle w:val="Heading2"/>
      </w:pPr>
      <w:r>
        <w:t>Health</w:t>
      </w:r>
      <w:r>
        <w:rPr>
          <w:spacing w:val="-3"/>
        </w:rPr>
        <w:t xml:space="preserve"> </w:t>
      </w:r>
      <w:r>
        <w:t>Effects</w:t>
      </w:r>
      <w:r>
        <w:rPr>
          <w:spacing w:val="-3"/>
        </w:rPr>
        <w:t xml:space="preserve"> </w:t>
      </w:r>
      <w:r>
        <w:t>of</w:t>
      </w:r>
      <w:r>
        <w:rPr>
          <w:spacing w:val="-2"/>
        </w:rPr>
        <w:t xml:space="preserve"> </w:t>
      </w:r>
      <w:r>
        <w:rPr>
          <w:spacing w:val="-4"/>
        </w:rPr>
        <w:t>Lead</w:t>
      </w:r>
    </w:p>
    <w:p w14:paraId="69147D43" w14:textId="77777777" w:rsidR="002F68E6" w:rsidRDefault="00AE3EA9" w:rsidP="001101A3">
      <w:pPr>
        <w:spacing w:before="120" w:line="252" w:lineRule="auto"/>
        <w:ind w:left="216" w:right="216"/>
        <w:rPr>
          <w:i/>
        </w:rPr>
      </w:pPr>
      <w:r>
        <w:rPr>
          <w:i/>
          <w:sz w:val="20"/>
        </w:rPr>
        <w:t>*</w:t>
      </w:r>
      <w:r>
        <w:rPr>
          <w:i/>
        </w:rPr>
        <w:t xml:space="preserve">Exposure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w:t>
      </w:r>
      <w:r>
        <w:rPr>
          <w:i/>
        </w:rPr>
        <w:lastRenderedPageBreak/>
        <w:t>during</w:t>
      </w:r>
      <w:r>
        <w:rPr>
          <w:i/>
          <w:spacing w:val="-2"/>
        </w:rPr>
        <w:t xml:space="preserve"> </w:t>
      </w:r>
      <w:r>
        <w:rPr>
          <w:i/>
        </w:rPr>
        <w:t>pregnancy</w:t>
      </w:r>
      <w:r>
        <w:rPr>
          <w:i/>
          <w:spacing w:val="-3"/>
        </w:rPr>
        <w:t xml:space="preserve"> </w:t>
      </w:r>
      <w:r>
        <w:rPr>
          <w:i/>
        </w:rPr>
        <w:t>can</w:t>
      </w:r>
      <w:r>
        <w:rPr>
          <w:i/>
          <w:spacing w:val="-2"/>
        </w:rPr>
        <w:t xml:space="preserve"> </w:t>
      </w:r>
      <w:r>
        <w:rPr>
          <w:i/>
        </w:rPr>
        <w:t>have</w:t>
      </w:r>
      <w:r>
        <w:rPr>
          <w:i/>
          <w:spacing w:val="-4"/>
        </w:rPr>
        <w:t xml:space="preserve"> </w:t>
      </w:r>
      <w:r>
        <w:rPr>
          <w:i/>
        </w:rPr>
        <w:t>increased</w:t>
      </w:r>
      <w:r>
        <w:rPr>
          <w:i/>
          <w:spacing w:val="-2"/>
        </w:rPr>
        <w:t xml:space="preserve"> </w:t>
      </w:r>
      <w:r>
        <w:rPr>
          <w:i/>
        </w:rPr>
        <w:t>risk</w:t>
      </w:r>
      <w:r>
        <w:rPr>
          <w:i/>
          <w:spacing w:val="-3"/>
        </w:rPr>
        <w:t xml:space="preserve"> </w:t>
      </w:r>
      <w:r>
        <w:rPr>
          <w:i/>
        </w:rPr>
        <w:t>of</w:t>
      </w:r>
      <w:r>
        <w:rPr>
          <w:i/>
          <w:spacing w:val="-2"/>
        </w:rPr>
        <w:t xml:space="preserve"> </w:t>
      </w:r>
      <w:r>
        <w:rPr>
          <w:i/>
        </w:rPr>
        <w:t>these</w:t>
      </w:r>
      <w:r>
        <w:rPr>
          <w:i/>
          <w:spacing w:val="-4"/>
        </w:rPr>
        <w:t xml:space="preserve"> </w:t>
      </w:r>
      <w:r>
        <w:rPr>
          <w:i/>
        </w:rPr>
        <w:t>adverse</w:t>
      </w:r>
      <w:r>
        <w:rPr>
          <w:i/>
          <w:spacing w:val="-2"/>
        </w:rPr>
        <w:t xml:space="preserve"> </w:t>
      </w:r>
      <w:r>
        <w:rPr>
          <w:i/>
        </w:rPr>
        <w:t>health</w:t>
      </w:r>
      <w:r>
        <w:rPr>
          <w:i/>
          <w:spacing w:val="-1"/>
        </w:rPr>
        <w:t xml:space="preserve"> </w:t>
      </w:r>
      <w:r>
        <w:rPr>
          <w:i/>
        </w:rPr>
        <w:t>effects.</w:t>
      </w:r>
      <w:r>
        <w:rPr>
          <w:i/>
          <w:spacing w:val="-2"/>
        </w:rPr>
        <w:t xml:space="preserve"> </w:t>
      </w:r>
      <w:r>
        <w:rPr>
          <w:i/>
        </w:rPr>
        <w:t>Adults</w:t>
      </w:r>
      <w:r>
        <w:rPr>
          <w:i/>
          <w:spacing w:val="-3"/>
        </w:rPr>
        <w:t xml:space="preserve"> </w:t>
      </w:r>
      <w:r>
        <w:rPr>
          <w:i/>
        </w:rPr>
        <w:t>can</w:t>
      </w:r>
      <w:r>
        <w:rPr>
          <w:i/>
          <w:spacing w:val="-3"/>
        </w:rPr>
        <w:t xml:space="preserve"> </w:t>
      </w:r>
      <w:r>
        <w:rPr>
          <w:i/>
        </w:rPr>
        <w:t>have</w:t>
      </w:r>
      <w:r>
        <w:rPr>
          <w:i/>
          <w:spacing w:val="-3"/>
        </w:rPr>
        <w:t xml:space="preserve"> </w:t>
      </w:r>
      <w:r>
        <w:rPr>
          <w:i/>
        </w:rPr>
        <w:t>increased</w:t>
      </w:r>
      <w:r>
        <w:rPr>
          <w:i/>
          <w:spacing w:val="-2"/>
        </w:rPr>
        <w:t xml:space="preserve"> </w:t>
      </w:r>
      <w:r>
        <w:rPr>
          <w:i/>
        </w:rPr>
        <w:t>risks</w:t>
      </w:r>
      <w:r>
        <w:rPr>
          <w:i/>
          <w:spacing w:val="-1"/>
        </w:rPr>
        <w:t xml:space="preserve"> </w:t>
      </w:r>
      <w:r>
        <w:rPr>
          <w:i/>
        </w:rPr>
        <w:t>of</w:t>
      </w:r>
      <w:r>
        <w:rPr>
          <w:i/>
          <w:spacing w:val="-3"/>
        </w:rPr>
        <w:t xml:space="preserve"> </w:t>
      </w:r>
      <w:r>
        <w:rPr>
          <w:i/>
        </w:rPr>
        <w:t xml:space="preserve">heart disease, high blood pressure, kidney, or nervous system </w:t>
      </w:r>
      <w:proofErr w:type="gramStart"/>
      <w:r>
        <w:rPr>
          <w:i/>
        </w:rPr>
        <w:t>problems.*</w:t>
      </w:r>
      <w:proofErr w:type="gramEnd"/>
    </w:p>
    <w:p w14:paraId="52165E90" w14:textId="77777777" w:rsidR="002F68E6" w:rsidRDefault="002F68E6">
      <w:pPr>
        <w:spacing w:line="252" w:lineRule="auto"/>
        <w:sectPr w:rsidR="002F68E6" w:rsidSect="00593A5A">
          <w:pgSz w:w="12240" w:h="15840"/>
          <w:pgMar w:top="1000" w:right="860" w:bottom="1020" w:left="860" w:header="0" w:footer="836" w:gutter="0"/>
          <w:cols w:space="720"/>
        </w:sectPr>
      </w:pPr>
    </w:p>
    <w:p w14:paraId="3F369161" w14:textId="77777777" w:rsidR="002F68E6" w:rsidRDefault="00AE3EA9">
      <w:pPr>
        <w:pStyle w:val="Heading2"/>
        <w:spacing w:before="34"/>
        <w:jc w:val="both"/>
      </w:pPr>
      <w:r>
        <w:lastRenderedPageBreak/>
        <w:t>Steps</w:t>
      </w:r>
      <w:r>
        <w:rPr>
          <w:spacing w:val="-4"/>
        </w:rPr>
        <w:t xml:space="preserve"> </w:t>
      </w:r>
      <w:r>
        <w:t>You</w:t>
      </w:r>
      <w:r>
        <w:rPr>
          <w:spacing w:val="-2"/>
        </w:rPr>
        <w:t xml:space="preserve"> </w:t>
      </w:r>
      <w:r>
        <w:t>Can</w:t>
      </w:r>
      <w:r>
        <w:rPr>
          <w:spacing w:val="-2"/>
        </w:rPr>
        <w:t xml:space="preserve"> </w:t>
      </w:r>
      <w:r>
        <w:t>Take</w:t>
      </w:r>
      <w:r>
        <w:rPr>
          <w:spacing w:val="-1"/>
        </w:rPr>
        <w:t xml:space="preserve"> </w:t>
      </w:r>
      <w:r>
        <w:t>to</w:t>
      </w:r>
      <w:r>
        <w:rPr>
          <w:spacing w:val="-2"/>
        </w:rPr>
        <w:t xml:space="preserve"> </w:t>
      </w:r>
      <w:r>
        <w:t>Reduce</w:t>
      </w:r>
      <w:r>
        <w:rPr>
          <w:spacing w:val="-1"/>
        </w:rPr>
        <w:t xml:space="preserve"> </w:t>
      </w:r>
      <w:r>
        <w:t>Your</w:t>
      </w:r>
      <w:r>
        <w:rPr>
          <w:spacing w:val="-2"/>
        </w:rPr>
        <w:t xml:space="preserve"> </w:t>
      </w:r>
      <w:r>
        <w:t>Exposure</w:t>
      </w:r>
      <w:r>
        <w:rPr>
          <w:spacing w:val="-2"/>
        </w:rPr>
        <w:t xml:space="preserve"> </w:t>
      </w:r>
      <w:r>
        <w:t>to</w:t>
      </w:r>
      <w:r>
        <w:rPr>
          <w:spacing w:val="-1"/>
        </w:rPr>
        <w:t xml:space="preserve"> </w:t>
      </w:r>
      <w:r>
        <w:t>Lead</w:t>
      </w:r>
      <w:r>
        <w:rPr>
          <w:spacing w:val="-2"/>
        </w:rPr>
        <w:t xml:space="preserve"> </w:t>
      </w:r>
      <w:r>
        <w:t>in</w:t>
      </w:r>
      <w:r>
        <w:rPr>
          <w:spacing w:val="-2"/>
        </w:rPr>
        <w:t xml:space="preserve"> </w:t>
      </w:r>
      <w:r>
        <w:t>Your</w:t>
      </w:r>
      <w:r>
        <w:rPr>
          <w:spacing w:val="-2"/>
        </w:rPr>
        <w:t xml:space="preserve"> Water</w:t>
      </w:r>
    </w:p>
    <w:p w14:paraId="2B7412A0" w14:textId="77777777" w:rsidR="002F68E6" w:rsidRDefault="00AE3EA9" w:rsidP="00746C8D">
      <w:pPr>
        <w:pStyle w:val="BodyText"/>
        <w:spacing w:before="120" w:line="252" w:lineRule="auto"/>
        <w:ind w:left="216" w:right="461"/>
        <w:jc w:val="both"/>
      </w:pPr>
      <w:r>
        <w:t>Below</w:t>
      </w:r>
      <w:r>
        <w:rPr>
          <w:spacing w:val="-1"/>
        </w:rPr>
        <w:t xml:space="preserve"> </w:t>
      </w:r>
      <w:r>
        <w:t>are</w:t>
      </w:r>
      <w:r>
        <w:rPr>
          <w:spacing w:val="-1"/>
        </w:rPr>
        <w:t xml:space="preserve"> </w:t>
      </w:r>
      <w:r>
        <w:t>recommended</w:t>
      </w:r>
      <w:r>
        <w:rPr>
          <w:spacing w:val="-1"/>
        </w:rPr>
        <w:t xml:space="preserve"> </w:t>
      </w:r>
      <w:r>
        <w:t>actions that you</w:t>
      </w:r>
      <w:r>
        <w:rPr>
          <w:spacing w:val="-1"/>
        </w:rPr>
        <w:t xml:space="preserve"> </w:t>
      </w:r>
      <w:r>
        <w:t>may take,</w:t>
      </w:r>
      <w:r>
        <w:rPr>
          <w:spacing w:val="-1"/>
        </w:rPr>
        <w:t xml:space="preserve"> </w:t>
      </w:r>
      <w:r>
        <w:t>separately</w:t>
      </w:r>
      <w:r>
        <w:rPr>
          <w:spacing w:val="-1"/>
        </w:rPr>
        <w:t xml:space="preserve"> </w:t>
      </w:r>
      <w:r>
        <w:t>or</w:t>
      </w:r>
      <w:r>
        <w:rPr>
          <w:spacing w:val="-1"/>
        </w:rPr>
        <w:t xml:space="preserve"> </w:t>
      </w:r>
      <w:r>
        <w:t>in</w:t>
      </w:r>
      <w:r>
        <w:rPr>
          <w:spacing w:val="-1"/>
        </w:rPr>
        <w:t xml:space="preserve"> </w:t>
      </w:r>
      <w:r>
        <w:t>combination,</w:t>
      </w:r>
      <w:r>
        <w:rPr>
          <w:spacing w:val="-1"/>
        </w:rPr>
        <w:t xml:space="preserve"> </w:t>
      </w:r>
      <w:r>
        <w:t>if</w:t>
      </w:r>
      <w:r>
        <w:rPr>
          <w:spacing w:val="-1"/>
        </w:rPr>
        <w:t xml:space="preserve"> </w:t>
      </w:r>
      <w:r>
        <w:t>you</w:t>
      </w:r>
      <w:r>
        <w:rPr>
          <w:spacing w:val="-2"/>
        </w:rPr>
        <w:t xml:space="preserve"> </w:t>
      </w:r>
      <w:r>
        <w:t>are concerned about lead</w:t>
      </w:r>
      <w:r>
        <w:rPr>
          <w:spacing w:val="-3"/>
        </w:rPr>
        <w:t xml:space="preserve"> </w:t>
      </w:r>
      <w:r>
        <w:t>in</w:t>
      </w:r>
      <w:r>
        <w:rPr>
          <w:spacing w:val="-2"/>
        </w:rPr>
        <w:t xml:space="preserve"> </w:t>
      </w:r>
      <w:r>
        <w:t>your</w:t>
      </w:r>
      <w:r>
        <w:rPr>
          <w:spacing w:val="-2"/>
        </w:rPr>
        <w:t xml:space="preserve"> </w:t>
      </w:r>
      <w:r>
        <w:t>drinking</w:t>
      </w:r>
      <w:r>
        <w:rPr>
          <w:spacing w:val="-2"/>
        </w:rPr>
        <w:t xml:space="preserve"> </w:t>
      </w:r>
      <w:r>
        <w:t>water.</w:t>
      </w:r>
      <w:r>
        <w:rPr>
          <w:spacing w:val="-4"/>
        </w:rPr>
        <w:t xml:space="preserve"> </w:t>
      </w:r>
      <w:r>
        <w:t>The</w:t>
      </w:r>
      <w:r>
        <w:rPr>
          <w:spacing w:val="-3"/>
        </w:rPr>
        <w:t xml:space="preserve"> </w:t>
      </w:r>
      <w:r>
        <w:t>list</w:t>
      </w:r>
      <w:r>
        <w:rPr>
          <w:spacing w:val="-2"/>
        </w:rPr>
        <w:t xml:space="preserve"> </w:t>
      </w:r>
      <w:r>
        <w:t>also</w:t>
      </w:r>
      <w:r>
        <w:rPr>
          <w:spacing w:val="-2"/>
        </w:rPr>
        <w:t xml:space="preserve"> </w:t>
      </w:r>
      <w:r>
        <w:t>includes</w:t>
      </w:r>
      <w:r>
        <w:rPr>
          <w:spacing w:val="-2"/>
        </w:rPr>
        <w:t xml:space="preserve"> </w:t>
      </w:r>
      <w:r>
        <w:t>where</w:t>
      </w:r>
      <w:r>
        <w:rPr>
          <w:spacing w:val="-3"/>
        </w:rPr>
        <w:t xml:space="preserve"> </w:t>
      </w:r>
      <w:r>
        <w:t>you</w:t>
      </w:r>
      <w:r>
        <w:rPr>
          <w:spacing w:val="-3"/>
        </w:rPr>
        <w:t xml:space="preserve"> </w:t>
      </w:r>
      <w:r>
        <w:t>may</w:t>
      </w:r>
      <w:r>
        <w:rPr>
          <w:spacing w:val="-2"/>
        </w:rPr>
        <w:t xml:space="preserve"> </w:t>
      </w:r>
      <w:r>
        <w:t>find</w:t>
      </w:r>
      <w:r>
        <w:rPr>
          <w:spacing w:val="-2"/>
        </w:rPr>
        <w:t xml:space="preserve"> </w:t>
      </w:r>
      <w:r>
        <w:t>more</w:t>
      </w:r>
      <w:r>
        <w:rPr>
          <w:spacing w:val="-3"/>
        </w:rPr>
        <w:t xml:space="preserve"> </w:t>
      </w:r>
      <w:r>
        <w:t>information</w:t>
      </w:r>
      <w:r>
        <w:rPr>
          <w:spacing w:val="-3"/>
        </w:rPr>
        <w:t xml:space="preserve"> </w:t>
      </w:r>
      <w:r>
        <w:t>and</w:t>
      </w:r>
      <w:r>
        <w:rPr>
          <w:spacing w:val="-3"/>
        </w:rPr>
        <w:t xml:space="preserve"> </w:t>
      </w:r>
      <w:r>
        <w:t>is</w:t>
      </w:r>
      <w:r>
        <w:rPr>
          <w:spacing w:val="-3"/>
        </w:rPr>
        <w:t xml:space="preserve"> </w:t>
      </w:r>
      <w:r>
        <w:t>not</w:t>
      </w:r>
      <w:r>
        <w:rPr>
          <w:spacing w:val="-3"/>
        </w:rPr>
        <w:t xml:space="preserve"> </w:t>
      </w:r>
      <w:r>
        <w:t>intended</w:t>
      </w:r>
      <w:r>
        <w:rPr>
          <w:spacing w:val="-3"/>
        </w:rPr>
        <w:t xml:space="preserve"> </w:t>
      </w:r>
      <w:r>
        <w:t>to be a complete list or to imply that all actions equally reduce lead from drinking water.</w:t>
      </w:r>
    </w:p>
    <w:p w14:paraId="1EFB5C8B" w14:textId="77777777" w:rsidR="002F68E6" w:rsidRDefault="00AE3EA9">
      <w:pPr>
        <w:pStyle w:val="ListParagraph"/>
        <w:numPr>
          <w:ilvl w:val="0"/>
          <w:numId w:val="2"/>
        </w:numPr>
        <w:tabs>
          <w:tab w:val="left" w:pos="939"/>
          <w:tab w:val="left" w:pos="941"/>
        </w:tabs>
        <w:spacing w:line="252" w:lineRule="auto"/>
        <w:ind w:right="236"/>
      </w:pPr>
      <w:r>
        <w:rPr>
          <w:b/>
        </w:rPr>
        <w:t>Use your filter properly</w:t>
      </w:r>
      <w:r>
        <w:t>. Using a filter can reduce lead in drinking water. If you use a filter, it should be certified to remove lead. Read any directions provided with the filter to learn how to properly install, maintain, and use your cartridge and when to replace it. Using the cartridge after it has expired can make</w:t>
      </w:r>
      <w:r>
        <w:rPr>
          <w:spacing w:val="-3"/>
        </w:rPr>
        <w:t xml:space="preserve"> </w:t>
      </w:r>
      <w:r>
        <w:t>it</w:t>
      </w:r>
      <w:r>
        <w:rPr>
          <w:spacing w:val="-3"/>
        </w:rPr>
        <w:t xml:space="preserve"> </w:t>
      </w:r>
      <w:r>
        <w:t>less</w:t>
      </w:r>
      <w:r>
        <w:rPr>
          <w:spacing w:val="-1"/>
        </w:rPr>
        <w:t xml:space="preserve"> </w:t>
      </w:r>
      <w:r>
        <w:t>effective</w:t>
      </w:r>
      <w:r>
        <w:rPr>
          <w:spacing w:val="-2"/>
        </w:rPr>
        <w:t xml:space="preserve"> </w:t>
      </w:r>
      <w:r>
        <w:t>at</w:t>
      </w:r>
      <w:r>
        <w:rPr>
          <w:spacing w:val="-3"/>
        </w:rPr>
        <w:t xml:space="preserve"> </w:t>
      </w:r>
      <w:r>
        <w:t>removing</w:t>
      </w:r>
      <w:r>
        <w:rPr>
          <w:spacing w:val="-3"/>
        </w:rPr>
        <w:t xml:space="preserve"> </w:t>
      </w:r>
      <w:r>
        <w:t>lead.</w:t>
      </w:r>
      <w:r>
        <w:rPr>
          <w:spacing w:val="-2"/>
        </w:rPr>
        <w:t xml:space="preserve"> </w:t>
      </w:r>
      <w:r>
        <w:t>Do</w:t>
      </w:r>
      <w:r>
        <w:rPr>
          <w:spacing w:val="-2"/>
        </w:rPr>
        <w:t xml:space="preserve"> </w:t>
      </w:r>
      <w:r>
        <w:t>not</w:t>
      </w:r>
      <w:r>
        <w:rPr>
          <w:spacing w:val="-3"/>
        </w:rPr>
        <w:t xml:space="preserve"> </w:t>
      </w:r>
      <w:r>
        <w:t>run</w:t>
      </w:r>
      <w:r>
        <w:rPr>
          <w:spacing w:val="-2"/>
        </w:rPr>
        <w:t xml:space="preserve"> </w:t>
      </w:r>
      <w:r>
        <w:t>hot</w:t>
      </w:r>
      <w:r>
        <w:rPr>
          <w:spacing w:val="-3"/>
        </w:rPr>
        <w:t xml:space="preserve"> </w:t>
      </w:r>
      <w:r>
        <w:t>water</w:t>
      </w:r>
      <w:r>
        <w:rPr>
          <w:spacing w:val="-2"/>
        </w:rPr>
        <w:t xml:space="preserve"> </w:t>
      </w:r>
      <w:r>
        <w:t>through</w:t>
      </w:r>
      <w:r>
        <w:rPr>
          <w:spacing w:val="-2"/>
        </w:rPr>
        <w:t xml:space="preserve"> </w:t>
      </w:r>
      <w:r>
        <w:t>the</w:t>
      </w:r>
      <w:r>
        <w:rPr>
          <w:spacing w:val="-2"/>
        </w:rPr>
        <w:t xml:space="preserve"> </w:t>
      </w:r>
      <w:r>
        <w:t>filter.</w:t>
      </w:r>
      <w:r>
        <w:rPr>
          <w:spacing w:val="-2"/>
        </w:rPr>
        <w:t xml:space="preserve"> </w:t>
      </w:r>
      <w:r>
        <w:t>For</w:t>
      </w:r>
      <w:r>
        <w:rPr>
          <w:spacing w:val="-3"/>
        </w:rPr>
        <w:t xml:space="preserve"> </w:t>
      </w:r>
      <w:r>
        <w:t>more</w:t>
      </w:r>
      <w:r>
        <w:rPr>
          <w:spacing w:val="-3"/>
        </w:rPr>
        <w:t xml:space="preserve"> </w:t>
      </w:r>
      <w:r>
        <w:t>information</w:t>
      </w:r>
      <w:r>
        <w:rPr>
          <w:spacing w:val="-3"/>
        </w:rPr>
        <w:t xml:space="preserve"> </w:t>
      </w:r>
      <w:r>
        <w:t xml:space="preserve">on facts and advice on home water filtration systems, visit EPA’s website at </w:t>
      </w:r>
      <w:r>
        <w:rPr>
          <w:i/>
          <w:color w:val="0562C1"/>
          <w:u w:val="single" w:color="0562C1"/>
        </w:rPr>
        <w:t>https</w:t>
      </w:r>
      <w:hyperlink r:id="rId14">
        <w:r>
          <w:rPr>
            <w:i/>
            <w:color w:val="0562C1"/>
            <w:u w:val="single" w:color="0562C1"/>
          </w:rPr>
          <w:t>://w</w:t>
        </w:r>
      </w:hyperlink>
      <w:r>
        <w:rPr>
          <w:i/>
          <w:color w:val="0562C1"/>
          <w:u w:val="single" w:color="0562C1"/>
        </w:rPr>
        <w:t>ww.</w:t>
      </w:r>
      <w:hyperlink r:id="rId15">
        <w:r>
          <w:rPr>
            <w:i/>
            <w:color w:val="0562C1"/>
            <w:u w:val="single" w:color="0562C1"/>
          </w:rPr>
          <w:t>epa.gov/ground-</w:t>
        </w:r>
      </w:hyperlink>
      <w:r>
        <w:rPr>
          <w:i/>
          <w:color w:val="0562C1"/>
        </w:rPr>
        <w:t xml:space="preserve"> </w:t>
      </w:r>
      <w:r>
        <w:rPr>
          <w:i/>
          <w:color w:val="0562C1"/>
          <w:u w:val="single" w:color="0562C1"/>
        </w:rPr>
        <w:t>water-and-drinking-water/home-drinking-water-filtration-fact-sheet</w:t>
      </w:r>
      <w:r>
        <w:rPr>
          <w:i/>
          <w:color w:val="0562C1"/>
        </w:rPr>
        <w:t xml:space="preserve"> </w:t>
      </w:r>
      <w:r>
        <w:t xml:space="preserve">and EPA’s </w:t>
      </w:r>
      <w:r>
        <w:rPr>
          <w:color w:val="0562C1"/>
          <w:u w:val="single" w:color="0562C1"/>
        </w:rPr>
        <w:t>Consumer Tool for</w:t>
      </w:r>
      <w:r>
        <w:rPr>
          <w:color w:val="0562C1"/>
        </w:rPr>
        <w:t xml:space="preserve"> </w:t>
      </w:r>
      <w:r>
        <w:rPr>
          <w:color w:val="0562C1"/>
          <w:u w:val="single" w:color="0562C1"/>
        </w:rPr>
        <w:t>Identifying Drinking Water Filters Certified to Reduce Lead.</w:t>
      </w:r>
    </w:p>
    <w:p w14:paraId="2C1A00DC" w14:textId="77777777" w:rsidR="002F68E6" w:rsidRDefault="00AE3EA9" w:rsidP="00746C8D">
      <w:pPr>
        <w:pStyle w:val="ListParagraph"/>
        <w:numPr>
          <w:ilvl w:val="0"/>
          <w:numId w:val="2"/>
        </w:numPr>
        <w:tabs>
          <w:tab w:val="left" w:pos="940"/>
        </w:tabs>
        <w:spacing w:line="252" w:lineRule="auto"/>
        <w:ind w:left="936" w:right="965"/>
        <w:jc w:val="both"/>
      </w:pPr>
      <w:r>
        <w:rPr>
          <w:b/>
        </w:rPr>
        <w:t>Clean</w:t>
      </w:r>
      <w:r>
        <w:rPr>
          <w:b/>
          <w:spacing w:val="-3"/>
        </w:rPr>
        <w:t xml:space="preserve"> </w:t>
      </w:r>
      <w:r>
        <w:rPr>
          <w:b/>
        </w:rPr>
        <w:t>your</w:t>
      </w:r>
      <w:r>
        <w:rPr>
          <w:b/>
          <w:spacing w:val="-3"/>
        </w:rPr>
        <w:t xml:space="preserve"> </w:t>
      </w:r>
      <w:r>
        <w:rPr>
          <w:b/>
        </w:rPr>
        <w:t>aerator.</w:t>
      </w:r>
      <w:r>
        <w:rPr>
          <w:b/>
          <w:spacing w:val="-3"/>
        </w:rPr>
        <w:t xml:space="preserve"> </w:t>
      </w:r>
      <w:r>
        <w:t>Regularly</w:t>
      </w:r>
      <w:r>
        <w:rPr>
          <w:spacing w:val="-3"/>
        </w:rPr>
        <w:t xml:space="preserve"> </w:t>
      </w:r>
      <w:r>
        <w:t>remove</w:t>
      </w:r>
      <w:r>
        <w:rPr>
          <w:spacing w:val="-3"/>
        </w:rPr>
        <w:t xml:space="preserve"> </w:t>
      </w:r>
      <w:r>
        <w:t>and</w:t>
      </w:r>
      <w:r>
        <w:rPr>
          <w:spacing w:val="-3"/>
        </w:rPr>
        <w:t xml:space="preserve"> </w:t>
      </w:r>
      <w:r>
        <w:t>clean</w:t>
      </w:r>
      <w:r>
        <w:rPr>
          <w:spacing w:val="-3"/>
        </w:rPr>
        <w:t xml:space="preserve"> </w:t>
      </w:r>
      <w:r>
        <w:t>your</w:t>
      </w:r>
      <w:r>
        <w:rPr>
          <w:spacing w:val="-3"/>
        </w:rPr>
        <w:t xml:space="preserve"> </w:t>
      </w:r>
      <w:r>
        <w:t>faucet’s</w:t>
      </w:r>
      <w:r>
        <w:rPr>
          <w:spacing w:val="-3"/>
        </w:rPr>
        <w:t xml:space="preserve"> </w:t>
      </w:r>
      <w:r>
        <w:t>screen</w:t>
      </w:r>
      <w:r>
        <w:rPr>
          <w:spacing w:val="-3"/>
        </w:rPr>
        <w:t xml:space="preserve"> </w:t>
      </w:r>
      <w:r>
        <w:t>(also</w:t>
      </w:r>
      <w:r>
        <w:rPr>
          <w:spacing w:val="-3"/>
        </w:rPr>
        <w:t xml:space="preserve"> </w:t>
      </w:r>
      <w:r>
        <w:t>known</w:t>
      </w:r>
      <w:r>
        <w:rPr>
          <w:spacing w:val="-3"/>
        </w:rPr>
        <w:t xml:space="preserve"> </w:t>
      </w:r>
      <w:r>
        <w:t>as</w:t>
      </w:r>
      <w:r>
        <w:rPr>
          <w:spacing w:val="-3"/>
        </w:rPr>
        <w:t xml:space="preserve"> </w:t>
      </w:r>
      <w:r>
        <w:t>an</w:t>
      </w:r>
      <w:r>
        <w:rPr>
          <w:spacing w:val="-3"/>
        </w:rPr>
        <w:t xml:space="preserve"> </w:t>
      </w:r>
      <w:r>
        <w:t>aerator). Sediment,</w:t>
      </w:r>
      <w:r>
        <w:rPr>
          <w:spacing w:val="-1"/>
        </w:rPr>
        <w:t xml:space="preserve"> </w:t>
      </w:r>
      <w:r>
        <w:t>debris,</w:t>
      </w:r>
      <w:r>
        <w:rPr>
          <w:spacing w:val="-3"/>
        </w:rPr>
        <w:t xml:space="preserve"> </w:t>
      </w:r>
      <w:r>
        <w:t>and</w:t>
      </w:r>
      <w:r>
        <w:rPr>
          <w:spacing w:val="-3"/>
        </w:rPr>
        <w:t xml:space="preserve"> </w:t>
      </w:r>
      <w:r>
        <w:t>lead</w:t>
      </w:r>
      <w:r>
        <w:rPr>
          <w:spacing w:val="-2"/>
        </w:rPr>
        <w:t xml:space="preserve"> </w:t>
      </w:r>
      <w:r>
        <w:t>particles</w:t>
      </w:r>
      <w:r>
        <w:rPr>
          <w:spacing w:val="-3"/>
        </w:rPr>
        <w:t xml:space="preserve"> </w:t>
      </w:r>
      <w:r>
        <w:t>can</w:t>
      </w:r>
      <w:r>
        <w:rPr>
          <w:spacing w:val="-2"/>
        </w:rPr>
        <w:t xml:space="preserve"> </w:t>
      </w:r>
      <w:r>
        <w:t>collect</w:t>
      </w:r>
      <w:r>
        <w:rPr>
          <w:spacing w:val="-2"/>
        </w:rPr>
        <w:t xml:space="preserve"> </w:t>
      </w:r>
      <w:r>
        <w:t>in</w:t>
      </w:r>
      <w:r>
        <w:rPr>
          <w:spacing w:val="-2"/>
        </w:rPr>
        <w:t xml:space="preserve"> </w:t>
      </w:r>
      <w:r>
        <w:t>your</w:t>
      </w:r>
      <w:r>
        <w:rPr>
          <w:spacing w:val="-3"/>
        </w:rPr>
        <w:t xml:space="preserve"> </w:t>
      </w:r>
      <w:r>
        <w:t>aerator.</w:t>
      </w:r>
      <w:r>
        <w:rPr>
          <w:spacing w:val="-3"/>
        </w:rPr>
        <w:t xml:space="preserve"> </w:t>
      </w:r>
      <w:r>
        <w:t>If</w:t>
      </w:r>
      <w:r>
        <w:rPr>
          <w:spacing w:val="-3"/>
        </w:rPr>
        <w:t xml:space="preserve"> </w:t>
      </w:r>
      <w:r>
        <w:t>lead</w:t>
      </w:r>
      <w:r>
        <w:rPr>
          <w:spacing w:val="-3"/>
        </w:rPr>
        <w:t xml:space="preserve"> </w:t>
      </w:r>
      <w:r>
        <w:t>particles</w:t>
      </w:r>
      <w:r>
        <w:rPr>
          <w:spacing w:val="-3"/>
        </w:rPr>
        <w:t xml:space="preserve"> </w:t>
      </w:r>
      <w:r>
        <w:t>are</w:t>
      </w:r>
      <w:r>
        <w:rPr>
          <w:spacing w:val="-3"/>
        </w:rPr>
        <w:t xml:space="preserve"> </w:t>
      </w:r>
      <w:r>
        <w:t>caught</w:t>
      </w:r>
      <w:r>
        <w:rPr>
          <w:spacing w:val="-2"/>
        </w:rPr>
        <w:t xml:space="preserve"> </w:t>
      </w:r>
      <w:r>
        <w:t>in</w:t>
      </w:r>
      <w:r>
        <w:rPr>
          <w:spacing w:val="-2"/>
        </w:rPr>
        <w:t xml:space="preserve"> </w:t>
      </w:r>
      <w:r>
        <w:t>the aerator, lead can get into your water.</w:t>
      </w:r>
    </w:p>
    <w:p w14:paraId="7C9FD2E2" w14:textId="77777777" w:rsidR="002F68E6" w:rsidRDefault="00AE3EA9" w:rsidP="00746C8D">
      <w:pPr>
        <w:pStyle w:val="ListParagraph"/>
        <w:numPr>
          <w:ilvl w:val="0"/>
          <w:numId w:val="2"/>
        </w:numPr>
        <w:tabs>
          <w:tab w:val="left" w:pos="939"/>
          <w:tab w:val="left" w:pos="940"/>
        </w:tabs>
        <w:spacing w:line="252" w:lineRule="auto"/>
        <w:ind w:left="936" w:right="245"/>
      </w:pPr>
      <w:r>
        <w:rPr>
          <w:b/>
        </w:rPr>
        <w:t>Use</w:t>
      </w:r>
      <w:r>
        <w:rPr>
          <w:b/>
          <w:spacing w:val="-3"/>
        </w:rPr>
        <w:t xml:space="preserve"> </w:t>
      </w:r>
      <w:r>
        <w:rPr>
          <w:b/>
        </w:rPr>
        <w:t>cold</w:t>
      </w:r>
      <w:r>
        <w:rPr>
          <w:b/>
          <w:spacing w:val="-2"/>
        </w:rPr>
        <w:t xml:space="preserve"> </w:t>
      </w:r>
      <w:r>
        <w:rPr>
          <w:b/>
        </w:rPr>
        <w:t>water</w:t>
      </w:r>
      <w:r>
        <w:t>.</w:t>
      </w:r>
      <w:r>
        <w:rPr>
          <w:spacing w:val="-3"/>
        </w:rPr>
        <w:t xml:space="preserve"> </w:t>
      </w:r>
      <w:r>
        <w:t>Do</w:t>
      </w:r>
      <w:r>
        <w:rPr>
          <w:spacing w:val="-2"/>
        </w:rPr>
        <w:t xml:space="preserve"> </w:t>
      </w:r>
      <w:r>
        <w:t>not</w:t>
      </w:r>
      <w:r>
        <w:rPr>
          <w:spacing w:val="-2"/>
        </w:rPr>
        <w:t xml:space="preserve"> </w:t>
      </w:r>
      <w:r>
        <w:t>use</w:t>
      </w:r>
      <w:r>
        <w:rPr>
          <w:spacing w:val="-3"/>
        </w:rPr>
        <w:t xml:space="preserve"> </w:t>
      </w:r>
      <w:r>
        <w:t>hot</w:t>
      </w:r>
      <w:r>
        <w:rPr>
          <w:spacing w:val="-2"/>
        </w:rPr>
        <w:t xml:space="preserve"> </w:t>
      </w:r>
      <w:r>
        <w:t>water</w:t>
      </w:r>
      <w:r>
        <w:rPr>
          <w:spacing w:val="-3"/>
        </w:rPr>
        <w:t xml:space="preserve"> </w:t>
      </w:r>
      <w:r>
        <w:t>from</w:t>
      </w:r>
      <w:r>
        <w:rPr>
          <w:spacing w:val="-3"/>
        </w:rPr>
        <w:t xml:space="preserve"> </w:t>
      </w:r>
      <w:r>
        <w:t>the</w:t>
      </w:r>
      <w:r>
        <w:rPr>
          <w:spacing w:val="-2"/>
        </w:rPr>
        <w:t xml:space="preserve"> </w:t>
      </w:r>
      <w:r>
        <w:t>tap</w:t>
      </w:r>
      <w:r>
        <w:rPr>
          <w:spacing w:val="-2"/>
        </w:rPr>
        <w:t xml:space="preserve"> </w:t>
      </w:r>
      <w:r>
        <w:t>for</w:t>
      </w:r>
      <w:r>
        <w:rPr>
          <w:spacing w:val="-3"/>
        </w:rPr>
        <w:t xml:space="preserve"> </w:t>
      </w:r>
      <w:r>
        <w:t>drinking,</w:t>
      </w:r>
      <w:r>
        <w:rPr>
          <w:spacing w:val="-3"/>
        </w:rPr>
        <w:t xml:space="preserve"> </w:t>
      </w:r>
      <w:r>
        <w:t>cooking,</w:t>
      </w:r>
      <w:r>
        <w:rPr>
          <w:spacing w:val="-3"/>
        </w:rPr>
        <w:t xml:space="preserve"> </w:t>
      </w:r>
      <w:r>
        <w:t>or</w:t>
      </w:r>
      <w:r>
        <w:rPr>
          <w:spacing w:val="-3"/>
        </w:rPr>
        <w:t xml:space="preserve"> </w:t>
      </w:r>
      <w:r>
        <w:t>making</w:t>
      </w:r>
      <w:r>
        <w:rPr>
          <w:spacing w:val="-2"/>
        </w:rPr>
        <w:t xml:space="preserve"> </w:t>
      </w:r>
      <w:r>
        <w:t>baby</w:t>
      </w:r>
      <w:r>
        <w:rPr>
          <w:spacing w:val="-3"/>
        </w:rPr>
        <w:t xml:space="preserve"> </w:t>
      </w:r>
      <w:r>
        <w:t>formula</w:t>
      </w:r>
      <w:r>
        <w:rPr>
          <w:spacing w:val="-3"/>
        </w:rPr>
        <w:t xml:space="preserve"> </w:t>
      </w:r>
      <w:r>
        <w:t>as</w:t>
      </w:r>
      <w:r>
        <w:rPr>
          <w:spacing w:val="-3"/>
        </w:rPr>
        <w:t xml:space="preserve"> </w:t>
      </w:r>
      <w:r>
        <w:t>lead dissolves more easily into hot water. Boiling water does not remove lead from water.</w:t>
      </w:r>
    </w:p>
    <w:p w14:paraId="1A6A1593" w14:textId="77777777" w:rsidR="002F68E6" w:rsidRDefault="00AE3EA9" w:rsidP="00746C8D">
      <w:pPr>
        <w:pStyle w:val="ListParagraph"/>
        <w:numPr>
          <w:ilvl w:val="0"/>
          <w:numId w:val="2"/>
        </w:numPr>
        <w:tabs>
          <w:tab w:val="left" w:pos="939"/>
          <w:tab w:val="left" w:pos="940"/>
        </w:tabs>
        <w:spacing w:line="252" w:lineRule="auto"/>
        <w:ind w:left="936" w:right="360"/>
      </w:pPr>
      <w:r>
        <w:rPr>
          <w:b/>
          <w:u w:val="single"/>
        </w:rPr>
        <w:t>[Areas prone to drought or currently experiencing scarcity of water may want to omit or edit this</w:t>
      </w:r>
      <w:r>
        <w:rPr>
          <w:b/>
        </w:rPr>
        <w:t xml:space="preserve"> </w:t>
      </w:r>
      <w:r>
        <w:rPr>
          <w:b/>
          <w:u w:val="single"/>
        </w:rPr>
        <w:t>recommendation.]</w:t>
      </w:r>
      <w:r>
        <w:rPr>
          <w:b/>
          <w:spacing w:val="40"/>
        </w:rPr>
        <w:t xml:space="preserve"> </w:t>
      </w:r>
      <w:r>
        <w:rPr>
          <w:b/>
        </w:rPr>
        <w:t xml:space="preserve">Run your water. </w:t>
      </w:r>
      <w:r>
        <w:t>The more time water has been sitting in your home’s pipes, the more</w:t>
      </w:r>
      <w:r>
        <w:rPr>
          <w:spacing w:val="-3"/>
        </w:rPr>
        <w:t xml:space="preserve"> </w:t>
      </w:r>
      <w:r>
        <w:t>lead</w:t>
      </w:r>
      <w:r>
        <w:rPr>
          <w:spacing w:val="-2"/>
        </w:rPr>
        <w:t xml:space="preserve"> </w:t>
      </w:r>
      <w:r>
        <w:t>it</w:t>
      </w:r>
      <w:r>
        <w:rPr>
          <w:spacing w:val="-2"/>
        </w:rPr>
        <w:t xml:space="preserve"> </w:t>
      </w:r>
      <w:r>
        <w:t>may</w:t>
      </w:r>
      <w:r>
        <w:rPr>
          <w:spacing w:val="-3"/>
        </w:rPr>
        <w:t xml:space="preserve"> </w:t>
      </w:r>
      <w:r>
        <w:t>contain.</w:t>
      </w:r>
      <w:r>
        <w:rPr>
          <w:spacing w:val="-1"/>
        </w:rPr>
        <w:t xml:space="preserve"> </w:t>
      </w:r>
      <w:r>
        <w:t>Before</w:t>
      </w:r>
      <w:r>
        <w:rPr>
          <w:spacing w:val="-3"/>
        </w:rPr>
        <w:t xml:space="preserve"> </w:t>
      </w:r>
      <w:r>
        <w:t>drinking,</w:t>
      </w:r>
      <w:r>
        <w:rPr>
          <w:spacing w:val="-3"/>
        </w:rPr>
        <w:t xml:space="preserve"> </w:t>
      </w:r>
      <w:r>
        <w:t>flush</w:t>
      </w:r>
      <w:r>
        <w:rPr>
          <w:spacing w:val="-2"/>
        </w:rPr>
        <w:t xml:space="preserve"> </w:t>
      </w:r>
      <w:r>
        <w:t>your</w:t>
      </w:r>
      <w:r>
        <w:rPr>
          <w:spacing w:val="-3"/>
        </w:rPr>
        <w:t xml:space="preserve"> </w:t>
      </w:r>
      <w:r>
        <w:t>home’s</w:t>
      </w:r>
      <w:r>
        <w:rPr>
          <w:spacing w:val="-3"/>
        </w:rPr>
        <w:t xml:space="preserve"> </w:t>
      </w:r>
      <w:r>
        <w:t>pipes</w:t>
      </w:r>
      <w:r>
        <w:rPr>
          <w:spacing w:val="-3"/>
        </w:rPr>
        <w:t xml:space="preserve"> </w:t>
      </w:r>
      <w:r>
        <w:t>by</w:t>
      </w:r>
      <w:r>
        <w:rPr>
          <w:spacing w:val="-3"/>
        </w:rPr>
        <w:t xml:space="preserve"> </w:t>
      </w:r>
      <w:r>
        <w:t>running</w:t>
      </w:r>
      <w:r>
        <w:rPr>
          <w:spacing w:val="-2"/>
        </w:rPr>
        <w:t xml:space="preserve"> </w:t>
      </w:r>
      <w:r>
        <w:t>the</w:t>
      </w:r>
      <w:r>
        <w:rPr>
          <w:spacing w:val="-3"/>
        </w:rPr>
        <w:t xml:space="preserve"> </w:t>
      </w:r>
      <w:r>
        <w:t>tap,</w:t>
      </w:r>
      <w:r>
        <w:rPr>
          <w:spacing w:val="-3"/>
        </w:rPr>
        <w:t xml:space="preserve"> </w:t>
      </w:r>
      <w:r>
        <w:t>taking</w:t>
      </w:r>
      <w:r>
        <w:rPr>
          <w:spacing w:val="-2"/>
        </w:rPr>
        <w:t xml:space="preserve"> </w:t>
      </w:r>
      <w:r>
        <w:t>a</w:t>
      </w:r>
      <w:r>
        <w:rPr>
          <w:spacing w:val="-3"/>
        </w:rPr>
        <w:t xml:space="preserve"> </w:t>
      </w:r>
      <w:r>
        <w:t xml:space="preserve">shower, doing laundry, or doing a load of dishes. The amount of time to run the water will depend on whether your home has a lead service line or not, as well as the length and diameter of the service line and the amount of plumbing in your home. </w:t>
      </w:r>
      <w:r>
        <w:rPr>
          <w:b/>
          <w:u w:val="single"/>
        </w:rPr>
        <w:t>[Include tailored flushing information, if appropriate, or add</w:t>
      </w:r>
      <w:r>
        <w:rPr>
          <w:b/>
        </w:rPr>
        <w:t xml:space="preserve"> </w:t>
      </w:r>
      <w:r>
        <w:rPr>
          <w:b/>
          <w:u w:val="single"/>
        </w:rPr>
        <w:t>following language]</w:t>
      </w:r>
      <w:r>
        <w:rPr>
          <w:b/>
        </w:rPr>
        <w:t xml:space="preserve"> </w:t>
      </w:r>
      <w:r>
        <w:t xml:space="preserve">Residents may contact us at </w:t>
      </w:r>
      <w:r>
        <w:rPr>
          <w:b/>
          <w:u w:val="single"/>
        </w:rPr>
        <w:t>[phone number and/or email address]</w:t>
      </w:r>
      <w:r>
        <w:rPr>
          <w:b/>
        </w:rPr>
        <w:t xml:space="preserve"> </w:t>
      </w:r>
      <w:r>
        <w:t>for recommendations about flushing times in their community.</w:t>
      </w:r>
    </w:p>
    <w:p w14:paraId="72CA6A69" w14:textId="587BD9D7" w:rsidR="002F68E6" w:rsidRDefault="00AE3EA9">
      <w:pPr>
        <w:pStyle w:val="ListParagraph"/>
        <w:numPr>
          <w:ilvl w:val="0"/>
          <w:numId w:val="2"/>
        </w:numPr>
        <w:tabs>
          <w:tab w:val="left" w:pos="939"/>
          <w:tab w:val="left" w:pos="940"/>
        </w:tabs>
        <w:spacing w:line="252" w:lineRule="auto"/>
        <w:ind w:right="390" w:hanging="361"/>
      </w:pPr>
      <w:r w:rsidRPr="5800A234">
        <w:rPr>
          <w:b/>
          <w:bCs/>
        </w:rPr>
        <w:t xml:space="preserve">Learn what your service line material is. </w:t>
      </w:r>
      <w:r>
        <w:t xml:space="preserve">Contact us at </w:t>
      </w:r>
      <w:r w:rsidRPr="5800A234">
        <w:rPr>
          <w:b/>
          <w:bCs/>
          <w:u w:val="single"/>
        </w:rPr>
        <w:t>[phone number and/or email address]</w:t>
      </w:r>
      <w:r w:rsidRPr="5800A234">
        <w:rPr>
          <w:b/>
          <w:bCs/>
        </w:rPr>
        <w:t xml:space="preserve"> </w:t>
      </w:r>
      <w:r>
        <w:t>or a licensed plumber to determine</w:t>
      </w:r>
      <w:r>
        <w:rPr>
          <w:spacing w:val="-1"/>
        </w:rPr>
        <w:t xml:space="preserve"> </w:t>
      </w:r>
      <w:r>
        <w:t>if the pipe</w:t>
      </w:r>
      <w:r>
        <w:rPr>
          <w:spacing w:val="-1"/>
        </w:rPr>
        <w:t xml:space="preserve"> </w:t>
      </w:r>
      <w:r>
        <w:t>that connects</w:t>
      </w:r>
      <w:r>
        <w:rPr>
          <w:spacing w:val="-1"/>
        </w:rPr>
        <w:t xml:space="preserve"> </w:t>
      </w:r>
      <w:r>
        <w:t>your home to the</w:t>
      </w:r>
      <w:r>
        <w:rPr>
          <w:spacing w:val="-1"/>
        </w:rPr>
        <w:t xml:space="preserve"> </w:t>
      </w:r>
      <w:r>
        <w:t>water</w:t>
      </w:r>
      <w:r>
        <w:rPr>
          <w:spacing w:val="-1"/>
        </w:rPr>
        <w:t xml:space="preserve"> </w:t>
      </w:r>
      <w:r>
        <w:t>main</w:t>
      </w:r>
      <w:r>
        <w:rPr>
          <w:spacing w:val="-1"/>
        </w:rPr>
        <w:t xml:space="preserve"> </w:t>
      </w:r>
      <w:r>
        <w:t>(called</w:t>
      </w:r>
      <w:r>
        <w:rPr>
          <w:spacing w:val="-1"/>
        </w:rPr>
        <w:t xml:space="preserve"> </w:t>
      </w:r>
      <w:r>
        <w:t>a</w:t>
      </w:r>
      <w:r>
        <w:rPr>
          <w:spacing w:val="-1"/>
        </w:rPr>
        <w:t xml:space="preserve"> </w:t>
      </w:r>
      <w:r>
        <w:t xml:space="preserve">service line) is made from lead, galvanized, or other materials. </w:t>
      </w:r>
      <w:r w:rsidRPr="5800A234">
        <w:rPr>
          <w:b/>
          <w:bCs/>
          <w:u w:val="single"/>
        </w:rPr>
        <w:t xml:space="preserve">[For </w:t>
      </w:r>
      <w:r w:rsidR="0009613F" w:rsidRPr="5800A234">
        <w:rPr>
          <w:b/>
          <w:bCs/>
          <w:u w:val="single"/>
        </w:rPr>
        <w:t>waterworks</w:t>
      </w:r>
      <w:r w:rsidRPr="5800A234">
        <w:rPr>
          <w:b/>
          <w:bCs/>
          <w:u w:val="single"/>
        </w:rPr>
        <w:t xml:space="preserve"> replacing lead service lines</w:t>
      </w:r>
      <w:r w:rsidRPr="5800A234">
        <w:rPr>
          <w:b/>
          <w:bCs/>
        </w:rPr>
        <w:t xml:space="preserve"> </w:t>
      </w:r>
      <w:r w:rsidRPr="5800A234">
        <w:rPr>
          <w:b/>
          <w:bCs/>
          <w:u w:val="single"/>
        </w:rPr>
        <w:t xml:space="preserve">consider the following text.] </w:t>
      </w:r>
      <w:r>
        <w:t>To find out about what we are doing to replace lead service lines, please visit</w:t>
      </w:r>
      <w:r>
        <w:rPr>
          <w:spacing w:val="-4"/>
        </w:rPr>
        <w:t xml:space="preserve"> </w:t>
      </w:r>
      <w:r w:rsidRPr="5800A234">
        <w:rPr>
          <w:b/>
          <w:bCs/>
          <w:u w:val="single"/>
        </w:rPr>
        <w:t>[website]</w:t>
      </w:r>
      <w:r w:rsidRPr="00734322">
        <w:rPr>
          <w:b/>
          <w:bCs/>
          <w:spacing w:val="-4"/>
        </w:rPr>
        <w:t xml:space="preserve"> </w:t>
      </w:r>
      <w:r>
        <w:t>or</w:t>
      </w:r>
      <w:r>
        <w:rPr>
          <w:spacing w:val="-3"/>
        </w:rPr>
        <w:t xml:space="preserve"> </w:t>
      </w:r>
      <w:r>
        <w:t>contact</w:t>
      </w:r>
      <w:r>
        <w:rPr>
          <w:spacing w:val="-4"/>
        </w:rPr>
        <w:t xml:space="preserve"> </w:t>
      </w:r>
      <w:r>
        <w:t>us</w:t>
      </w:r>
      <w:r>
        <w:rPr>
          <w:spacing w:val="-4"/>
        </w:rPr>
        <w:t xml:space="preserve"> </w:t>
      </w:r>
      <w:r>
        <w:t>at</w:t>
      </w:r>
      <w:r>
        <w:rPr>
          <w:spacing w:val="-4"/>
        </w:rPr>
        <w:t xml:space="preserve"> </w:t>
      </w:r>
      <w:r w:rsidRPr="5800A234">
        <w:rPr>
          <w:b/>
          <w:bCs/>
          <w:u w:val="single"/>
        </w:rPr>
        <w:t>[phone</w:t>
      </w:r>
      <w:r w:rsidRPr="5800A234">
        <w:rPr>
          <w:b/>
          <w:bCs/>
          <w:spacing w:val="-3"/>
          <w:u w:val="single"/>
        </w:rPr>
        <w:t xml:space="preserve"> </w:t>
      </w:r>
      <w:r w:rsidRPr="5800A234">
        <w:rPr>
          <w:b/>
          <w:bCs/>
          <w:u w:val="single"/>
        </w:rPr>
        <w:t>number</w:t>
      </w:r>
      <w:r w:rsidRPr="5800A234">
        <w:rPr>
          <w:b/>
          <w:bCs/>
          <w:spacing w:val="-3"/>
          <w:u w:val="single"/>
        </w:rPr>
        <w:t xml:space="preserve"> </w:t>
      </w:r>
      <w:r w:rsidRPr="5800A234">
        <w:rPr>
          <w:b/>
          <w:bCs/>
          <w:u w:val="single"/>
        </w:rPr>
        <w:t>and/or</w:t>
      </w:r>
      <w:r w:rsidRPr="5800A234">
        <w:rPr>
          <w:b/>
          <w:bCs/>
          <w:spacing w:val="-4"/>
          <w:u w:val="single"/>
        </w:rPr>
        <w:t xml:space="preserve"> </w:t>
      </w:r>
      <w:r w:rsidRPr="5800A234">
        <w:rPr>
          <w:b/>
          <w:bCs/>
          <w:u w:val="single"/>
        </w:rPr>
        <w:t>email</w:t>
      </w:r>
      <w:r w:rsidRPr="5800A234">
        <w:rPr>
          <w:b/>
          <w:bCs/>
          <w:spacing w:val="-3"/>
          <w:u w:val="single"/>
        </w:rPr>
        <w:t xml:space="preserve"> </w:t>
      </w:r>
      <w:r w:rsidRPr="5800A234">
        <w:rPr>
          <w:b/>
          <w:bCs/>
          <w:u w:val="single"/>
        </w:rPr>
        <w:t>address]</w:t>
      </w:r>
      <w:r>
        <w:t>.</w:t>
      </w:r>
      <w:r>
        <w:rPr>
          <w:spacing w:val="-3"/>
        </w:rPr>
        <w:t xml:space="preserve"> </w:t>
      </w:r>
      <w:r>
        <w:rPr>
          <w:color w:val="0562C1"/>
          <w:u w:val="single" w:color="0562C1"/>
        </w:rPr>
        <w:t>Protect</w:t>
      </w:r>
      <w:r>
        <w:rPr>
          <w:color w:val="0562C1"/>
          <w:spacing w:val="-3"/>
          <w:u w:val="single" w:color="0562C1"/>
        </w:rPr>
        <w:t xml:space="preserve"> </w:t>
      </w:r>
      <w:r>
        <w:rPr>
          <w:color w:val="0562C1"/>
          <w:u w:val="single" w:color="0562C1"/>
        </w:rPr>
        <w:t>Your</w:t>
      </w:r>
      <w:r>
        <w:rPr>
          <w:color w:val="0562C1"/>
          <w:spacing w:val="-4"/>
          <w:u w:val="single" w:color="0562C1"/>
        </w:rPr>
        <w:t xml:space="preserve"> </w:t>
      </w:r>
      <w:r>
        <w:rPr>
          <w:color w:val="0562C1"/>
          <w:u w:val="single" w:color="0562C1"/>
        </w:rPr>
        <w:t>Tap:</w:t>
      </w:r>
      <w:r>
        <w:rPr>
          <w:color w:val="0562C1"/>
          <w:spacing w:val="-4"/>
          <w:u w:val="single" w:color="0562C1"/>
        </w:rPr>
        <w:t xml:space="preserve"> </w:t>
      </w:r>
      <w:r>
        <w:rPr>
          <w:color w:val="0562C1"/>
          <w:u w:val="single" w:color="0562C1"/>
        </w:rPr>
        <w:t>A</w:t>
      </w:r>
      <w:r>
        <w:rPr>
          <w:color w:val="0562C1"/>
          <w:spacing w:val="-3"/>
          <w:u w:val="single" w:color="0562C1"/>
        </w:rPr>
        <w:t xml:space="preserve"> </w:t>
      </w:r>
      <w:r>
        <w:rPr>
          <w:color w:val="0562C1"/>
          <w:u w:val="single" w:color="0562C1"/>
        </w:rPr>
        <w:t>quick</w:t>
      </w:r>
      <w:r>
        <w:rPr>
          <w:color w:val="0562C1"/>
          <w:spacing w:val="-3"/>
          <w:u w:val="single" w:color="0562C1"/>
        </w:rPr>
        <w:t xml:space="preserve"> </w:t>
      </w:r>
      <w:r>
        <w:rPr>
          <w:color w:val="0562C1"/>
          <w:u w:val="single" w:color="0562C1"/>
        </w:rPr>
        <w:t>check</w:t>
      </w:r>
      <w:r>
        <w:rPr>
          <w:color w:val="0562C1"/>
        </w:rPr>
        <w:t xml:space="preserve"> </w:t>
      </w:r>
      <w:r>
        <w:rPr>
          <w:color w:val="0562C1"/>
          <w:u w:val="single" w:color="0562C1"/>
        </w:rPr>
        <w:t>for lead</w:t>
      </w:r>
      <w:r>
        <w:rPr>
          <w:color w:val="0562C1"/>
        </w:rPr>
        <w:t xml:space="preserve"> </w:t>
      </w:r>
      <w:r>
        <w:t>is EPA’s on-line step by step guide to learn how to find lead pipes in your home.</w:t>
      </w:r>
    </w:p>
    <w:p w14:paraId="5A613F52" w14:textId="77777777" w:rsidR="002F68E6" w:rsidRDefault="00AE3EA9">
      <w:pPr>
        <w:pStyle w:val="ListParagraph"/>
        <w:numPr>
          <w:ilvl w:val="0"/>
          <w:numId w:val="2"/>
        </w:numPr>
        <w:tabs>
          <w:tab w:val="left" w:pos="939"/>
          <w:tab w:val="left" w:pos="940"/>
        </w:tabs>
        <w:spacing w:line="252" w:lineRule="auto"/>
        <w:ind w:right="419"/>
      </w:pPr>
      <w:r>
        <w:rPr>
          <w:b/>
        </w:rPr>
        <w:t>Learn</w:t>
      </w:r>
      <w:r>
        <w:rPr>
          <w:b/>
          <w:spacing w:val="-3"/>
        </w:rPr>
        <w:t xml:space="preserve"> </w:t>
      </w:r>
      <w:r>
        <w:rPr>
          <w:b/>
        </w:rPr>
        <w:t>about</w:t>
      </w:r>
      <w:r>
        <w:rPr>
          <w:b/>
          <w:spacing w:val="-3"/>
        </w:rPr>
        <w:t xml:space="preserve"> </w:t>
      </w:r>
      <w:r>
        <w:rPr>
          <w:b/>
        </w:rPr>
        <w:t>construction</w:t>
      </w:r>
      <w:r>
        <w:rPr>
          <w:b/>
          <w:spacing w:val="-2"/>
        </w:rPr>
        <w:t xml:space="preserve"> </w:t>
      </w:r>
      <w:r>
        <w:rPr>
          <w:b/>
        </w:rPr>
        <w:t>in</w:t>
      </w:r>
      <w:r>
        <w:rPr>
          <w:b/>
          <w:spacing w:val="-4"/>
        </w:rPr>
        <w:t xml:space="preserve"> </w:t>
      </w:r>
      <w:r>
        <w:rPr>
          <w:b/>
        </w:rPr>
        <w:t>your</w:t>
      </w:r>
      <w:r>
        <w:rPr>
          <w:b/>
          <w:spacing w:val="-3"/>
        </w:rPr>
        <w:t xml:space="preserve"> </w:t>
      </w:r>
      <w:r>
        <w:rPr>
          <w:b/>
        </w:rPr>
        <w:t>neighborhood.</w:t>
      </w:r>
      <w:r>
        <w:rPr>
          <w:b/>
          <w:spacing w:val="-4"/>
        </w:rPr>
        <w:t xml:space="preserve"> </w:t>
      </w:r>
      <w:r>
        <w:t>Contact</w:t>
      </w:r>
      <w:r>
        <w:rPr>
          <w:spacing w:val="-3"/>
        </w:rPr>
        <w:t xml:space="preserve"> </w:t>
      </w:r>
      <w:r>
        <w:t>us</w:t>
      </w:r>
      <w:r>
        <w:rPr>
          <w:spacing w:val="-4"/>
        </w:rPr>
        <w:t xml:space="preserve"> </w:t>
      </w:r>
      <w:r>
        <w:t>at</w:t>
      </w:r>
      <w:r>
        <w:rPr>
          <w:spacing w:val="-3"/>
        </w:rPr>
        <w:t xml:space="preserve"> </w:t>
      </w:r>
      <w:r>
        <w:rPr>
          <w:b/>
          <w:u w:val="single"/>
        </w:rPr>
        <w:t>[phone</w:t>
      </w:r>
      <w:r>
        <w:rPr>
          <w:b/>
          <w:spacing w:val="-4"/>
          <w:u w:val="single"/>
        </w:rPr>
        <w:t xml:space="preserve"> </w:t>
      </w:r>
      <w:r>
        <w:rPr>
          <w:b/>
          <w:u w:val="single"/>
        </w:rPr>
        <w:t>number</w:t>
      </w:r>
      <w:r>
        <w:rPr>
          <w:b/>
          <w:spacing w:val="-4"/>
          <w:u w:val="single"/>
        </w:rPr>
        <w:t xml:space="preserve"> </w:t>
      </w:r>
      <w:r>
        <w:rPr>
          <w:b/>
          <w:u w:val="single"/>
        </w:rPr>
        <w:t>and/or</w:t>
      </w:r>
      <w:r>
        <w:rPr>
          <w:b/>
          <w:spacing w:val="-3"/>
          <w:u w:val="single"/>
        </w:rPr>
        <w:t xml:space="preserve"> </w:t>
      </w:r>
      <w:r>
        <w:rPr>
          <w:b/>
          <w:u w:val="single"/>
        </w:rPr>
        <w:t>email</w:t>
      </w:r>
      <w:r>
        <w:rPr>
          <w:b/>
          <w:spacing w:val="-4"/>
          <w:u w:val="single"/>
        </w:rPr>
        <w:t xml:space="preserve"> </w:t>
      </w:r>
      <w:r>
        <w:rPr>
          <w:b/>
          <w:u w:val="single"/>
        </w:rPr>
        <w:t>address]</w:t>
      </w:r>
      <w:r>
        <w:rPr>
          <w:b/>
        </w:rPr>
        <w:t xml:space="preserve"> </w:t>
      </w:r>
      <w:r>
        <w:t>to find out about any construction or maintenance work that could disturb your service line. Construction may cause more lead to be released from a lead service line if present.</w:t>
      </w:r>
    </w:p>
    <w:p w14:paraId="5FC70C52" w14:textId="77777777" w:rsidR="002F68E6" w:rsidRDefault="00AE3EA9" w:rsidP="00746C8D">
      <w:pPr>
        <w:pStyle w:val="ListParagraph"/>
        <w:numPr>
          <w:ilvl w:val="0"/>
          <w:numId w:val="2"/>
        </w:numPr>
        <w:tabs>
          <w:tab w:val="left" w:pos="939"/>
          <w:tab w:val="left" w:pos="940"/>
        </w:tabs>
        <w:spacing w:line="252" w:lineRule="auto"/>
        <w:ind w:left="936" w:right="230"/>
      </w:pPr>
      <w:r>
        <w:rPr>
          <w:b/>
        </w:rPr>
        <w:t>Have</w:t>
      </w:r>
      <w:r>
        <w:rPr>
          <w:b/>
          <w:spacing w:val="-3"/>
        </w:rPr>
        <w:t xml:space="preserve"> </w:t>
      </w:r>
      <w:r>
        <w:rPr>
          <w:b/>
        </w:rPr>
        <w:t>your</w:t>
      </w:r>
      <w:r>
        <w:rPr>
          <w:b/>
          <w:spacing w:val="-3"/>
        </w:rPr>
        <w:t xml:space="preserve"> </w:t>
      </w:r>
      <w:r>
        <w:rPr>
          <w:b/>
        </w:rPr>
        <w:t>water</w:t>
      </w:r>
      <w:r>
        <w:rPr>
          <w:b/>
          <w:spacing w:val="-3"/>
        </w:rPr>
        <w:t xml:space="preserve"> </w:t>
      </w:r>
      <w:r>
        <w:rPr>
          <w:b/>
        </w:rPr>
        <w:t>tested.</w:t>
      </w:r>
      <w:r>
        <w:rPr>
          <w:b/>
          <w:spacing w:val="-1"/>
        </w:rPr>
        <w:t xml:space="preserve"> </w:t>
      </w:r>
      <w:r>
        <w:t>Contact</w:t>
      </w:r>
      <w:r>
        <w:rPr>
          <w:spacing w:val="-3"/>
        </w:rPr>
        <w:t xml:space="preserve"> </w:t>
      </w:r>
      <w:r>
        <w:t>us</w:t>
      </w:r>
      <w:r>
        <w:rPr>
          <w:spacing w:val="-4"/>
        </w:rPr>
        <w:t xml:space="preserve"> </w:t>
      </w:r>
      <w:r>
        <w:t>at</w:t>
      </w:r>
      <w:r>
        <w:rPr>
          <w:spacing w:val="-3"/>
        </w:rPr>
        <w:t xml:space="preserve"> </w:t>
      </w:r>
      <w:r>
        <w:rPr>
          <w:b/>
          <w:u w:val="single"/>
        </w:rPr>
        <w:t>[phone</w:t>
      </w:r>
      <w:r>
        <w:rPr>
          <w:b/>
          <w:spacing w:val="-4"/>
          <w:u w:val="single"/>
        </w:rPr>
        <w:t xml:space="preserve"> </w:t>
      </w:r>
      <w:r>
        <w:rPr>
          <w:b/>
          <w:u w:val="single"/>
        </w:rPr>
        <w:t>number</w:t>
      </w:r>
      <w:r>
        <w:rPr>
          <w:b/>
          <w:spacing w:val="-3"/>
          <w:u w:val="single"/>
        </w:rPr>
        <w:t xml:space="preserve"> </w:t>
      </w:r>
      <w:r>
        <w:rPr>
          <w:b/>
          <w:u w:val="single"/>
        </w:rPr>
        <w:t>and/or</w:t>
      </w:r>
      <w:r>
        <w:rPr>
          <w:b/>
          <w:spacing w:val="-3"/>
          <w:u w:val="single"/>
        </w:rPr>
        <w:t xml:space="preserve"> </w:t>
      </w:r>
      <w:r>
        <w:rPr>
          <w:b/>
          <w:u w:val="single"/>
        </w:rPr>
        <w:t>email</w:t>
      </w:r>
      <w:r>
        <w:rPr>
          <w:b/>
          <w:spacing w:val="-3"/>
          <w:u w:val="single"/>
        </w:rPr>
        <w:t xml:space="preserve"> </w:t>
      </w:r>
      <w:r>
        <w:rPr>
          <w:b/>
          <w:u w:val="single"/>
        </w:rPr>
        <w:t>address]</w:t>
      </w:r>
      <w:r>
        <w:rPr>
          <w:b/>
          <w:spacing w:val="-4"/>
        </w:rPr>
        <w:t xml:space="preserve"> </w:t>
      </w:r>
      <w:r>
        <w:t>to</w:t>
      </w:r>
      <w:r>
        <w:rPr>
          <w:spacing w:val="-3"/>
        </w:rPr>
        <w:t xml:space="preserve"> </w:t>
      </w:r>
      <w:r>
        <w:t>have</w:t>
      </w:r>
      <w:r>
        <w:rPr>
          <w:spacing w:val="-3"/>
        </w:rPr>
        <w:t xml:space="preserve"> </w:t>
      </w:r>
      <w:r>
        <w:t>your</w:t>
      </w:r>
      <w:r>
        <w:rPr>
          <w:spacing w:val="-3"/>
        </w:rPr>
        <w:t xml:space="preserve"> </w:t>
      </w:r>
      <w:r>
        <w:t>water</w:t>
      </w:r>
      <w:r>
        <w:rPr>
          <w:spacing w:val="-4"/>
        </w:rPr>
        <w:t xml:space="preserve"> </w:t>
      </w:r>
      <w:r>
        <w:t>tested and to learn more about the lead levels in your drinking water.</w:t>
      </w:r>
    </w:p>
    <w:p w14:paraId="72309654" w14:textId="77777777" w:rsidR="002F68E6" w:rsidRDefault="00AE3EA9">
      <w:pPr>
        <w:pStyle w:val="Heading2"/>
      </w:pPr>
      <w:r>
        <w:t>Get</w:t>
      </w:r>
      <w:r>
        <w:rPr>
          <w:spacing w:val="-3"/>
        </w:rPr>
        <w:t xml:space="preserve"> </w:t>
      </w:r>
      <w:r>
        <w:t>Your</w:t>
      </w:r>
      <w:r>
        <w:rPr>
          <w:spacing w:val="-2"/>
        </w:rPr>
        <w:t xml:space="preserve"> </w:t>
      </w:r>
      <w:r>
        <w:t>Child</w:t>
      </w:r>
      <w:r>
        <w:rPr>
          <w:spacing w:val="-2"/>
        </w:rPr>
        <w:t xml:space="preserve"> </w:t>
      </w:r>
      <w:r>
        <w:t>Tested</w:t>
      </w:r>
      <w:r>
        <w:rPr>
          <w:spacing w:val="-3"/>
        </w:rPr>
        <w:t xml:space="preserve"> </w:t>
      </w:r>
      <w:r>
        <w:t>to</w:t>
      </w:r>
      <w:r>
        <w:rPr>
          <w:spacing w:val="-1"/>
        </w:rPr>
        <w:t xml:space="preserve"> </w:t>
      </w:r>
      <w:r>
        <w:t>Determine</w:t>
      </w:r>
      <w:r>
        <w:rPr>
          <w:spacing w:val="-1"/>
        </w:rPr>
        <w:t xml:space="preserve"> </w:t>
      </w:r>
      <w:r>
        <w:t>Lead</w:t>
      </w:r>
      <w:r>
        <w:rPr>
          <w:spacing w:val="-3"/>
        </w:rPr>
        <w:t xml:space="preserve"> </w:t>
      </w:r>
      <w:r>
        <w:t>Levels</w:t>
      </w:r>
      <w:r>
        <w:rPr>
          <w:spacing w:val="-1"/>
        </w:rPr>
        <w:t xml:space="preserve"> </w:t>
      </w:r>
      <w:r>
        <w:t>in</w:t>
      </w:r>
      <w:r>
        <w:rPr>
          <w:spacing w:val="-2"/>
        </w:rPr>
        <w:t xml:space="preserve"> </w:t>
      </w:r>
      <w:r>
        <w:t>His</w:t>
      </w:r>
      <w:r>
        <w:rPr>
          <w:spacing w:val="-2"/>
        </w:rPr>
        <w:t xml:space="preserve"> </w:t>
      </w:r>
      <w:r>
        <w:t>or</w:t>
      </w:r>
      <w:r>
        <w:rPr>
          <w:spacing w:val="-2"/>
        </w:rPr>
        <w:t xml:space="preserve"> </w:t>
      </w:r>
      <w:r>
        <w:t>Her</w:t>
      </w:r>
      <w:r>
        <w:rPr>
          <w:spacing w:val="-2"/>
        </w:rPr>
        <w:t xml:space="preserve"> Blood</w:t>
      </w:r>
    </w:p>
    <w:p w14:paraId="4D040DF9" w14:textId="77777777" w:rsidR="002F68E6" w:rsidRDefault="00AE3EA9" w:rsidP="00746C8D">
      <w:pPr>
        <w:pStyle w:val="BodyText"/>
        <w:spacing w:before="120" w:line="252" w:lineRule="auto"/>
        <w:ind w:left="216" w:right="302"/>
      </w:pPr>
      <w:r>
        <w:t>A family doctor or pediatrician can perform a blood test for lead and provide information about the health effects of lead. State, city, or county departments of health can also provide information about how you can have</w:t>
      </w:r>
      <w:r>
        <w:rPr>
          <w:spacing w:val="-1"/>
        </w:rPr>
        <w:t xml:space="preserve"> </w:t>
      </w:r>
      <w:r>
        <w:t>your</w:t>
      </w:r>
      <w:r>
        <w:rPr>
          <w:spacing w:val="-1"/>
        </w:rPr>
        <w:t xml:space="preserve"> </w:t>
      </w:r>
      <w:r>
        <w:t>child's</w:t>
      </w:r>
      <w:r>
        <w:rPr>
          <w:spacing w:val="-1"/>
        </w:rPr>
        <w:t xml:space="preserve"> </w:t>
      </w:r>
      <w:r>
        <w:t>blood tested</w:t>
      </w:r>
      <w:r>
        <w:rPr>
          <w:spacing w:val="-1"/>
        </w:rPr>
        <w:t xml:space="preserve"> </w:t>
      </w:r>
      <w:r>
        <w:t>for</w:t>
      </w:r>
      <w:r>
        <w:rPr>
          <w:spacing w:val="-1"/>
        </w:rPr>
        <w:t xml:space="preserve"> </w:t>
      </w:r>
      <w:r>
        <w:t>lead. The</w:t>
      </w:r>
      <w:r>
        <w:rPr>
          <w:spacing w:val="-1"/>
        </w:rPr>
        <w:t xml:space="preserve"> </w:t>
      </w:r>
      <w:r>
        <w:t>Centers</w:t>
      </w:r>
      <w:r>
        <w:rPr>
          <w:spacing w:val="-1"/>
        </w:rPr>
        <w:t xml:space="preserve"> </w:t>
      </w:r>
      <w:r>
        <w:t>for</w:t>
      </w:r>
      <w:r>
        <w:rPr>
          <w:spacing w:val="-1"/>
        </w:rPr>
        <w:t xml:space="preserve"> </w:t>
      </w:r>
      <w:r>
        <w:t>Disease</w:t>
      </w:r>
      <w:r>
        <w:rPr>
          <w:spacing w:val="-1"/>
        </w:rPr>
        <w:t xml:space="preserve"> </w:t>
      </w:r>
      <w:r>
        <w:t>Control</w:t>
      </w:r>
      <w:r>
        <w:rPr>
          <w:spacing w:val="-1"/>
        </w:rPr>
        <w:t xml:space="preserve"> </w:t>
      </w:r>
      <w:r>
        <w:t>and Prevention</w:t>
      </w:r>
      <w:r>
        <w:rPr>
          <w:spacing w:val="-1"/>
        </w:rPr>
        <w:t xml:space="preserve"> </w:t>
      </w:r>
      <w:r>
        <w:t>(CDC) recommends</w:t>
      </w:r>
      <w:r>
        <w:rPr>
          <w:spacing w:val="-1"/>
        </w:rPr>
        <w:t xml:space="preserve"> </w:t>
      </w:r>
      <w:r>
        <w:t>that public</w:t>
      </w:r>
      <w:r>
        <w:rPr>
          <w:spacing w:val="-1"/>
        </w:rPr>
        <w:t xml:space="preserve"> </w:t>
      </w:r>
      <w:r>
        <w:t>health actions</w:t>
      </w:r>
      <w:r>
        <w:rPr>
          <w:spacing w:val="-1"/>
        </w:rPr>
        <w:t xml:space="preserve"> </w:t>
      </w:r>
      <w:r>
        <w:t>be initiated when</w:t>
      </w:r>
      <w:r>
        <w:rPr>
          <w:spacing w:val="-1"/>
        </w:rPr>
        <w:t xml:space="preserve"> </w:t>
      </w:r>
      <w:r>
        <w:t>the</w:t>
      </w:r>
      <w:r>
        <w:rPr>
          <w:spacing w:val="-1"/>
        </w:rPr>
        <w:t xml:space="preserve"> </w:t>
      </w:r>
      <w:r>
        <w:t>level of</w:t>
      </w:r>
      <w:r>
        <w:rPr>
          <w:spacing w:val="-1"/>
        </w:rPr>
        <w:t xml:space="preserve"> </w:t>
      </w:r>
      <w:r>
        <w:t>lead</w:t>
      </w:r>
      <w:r>
        <w:rPr>
          <w:spacing w:val="-1"/>
        </w:rPr>
        <w:t xml:space="preserve"> </w:t>
      </w:r>
      <w:r>
        <w:t>in</w:t>
      </w:r>
      <w:r>
        <w:rPr>
          <w:spacing w:val="-1"/>
        </w:rPr>
        <w:t xml:space="preserve"> </w:t>
      </w:r>
      <w:r>
        <w:t>a child’s</w:t>
      </w:r>
      <w:r>
        <w:rPr>
          <w:spacing w:val="-1"/>
        </w:rPr>
        <w:t xml:space="preserve"> </w:t>
      </w:r>
      <w:r>
        <w:t>blood</w:t>
      </w:r>
      <w:r>
        <w:rPr>
          <w:spacing w:val="-1"/>
        </w:rPr>
        <w:t xml:space="preserve"> </w:t>
      </w:r>
      <w:r>
        <w:t>is</w:t>
      </w:r>
      <w:r>
        <w:rPr>
          <w:spacing w:val="-1"/>
        </w:rPr>
        <w:t xml:space="preserve"> </w:t>
      </w:r>
      <w:r>
        <w:t>3.5 micrograms per</w:t>
      </w:r>
      <w:r>
        <w:rPr>
          <w:spacing w:val="-1"/>
        </w:rPr>
        <w:t xml:space="preserve"> </w:t>
      </w:r>
      <w:r>
        <w:t>deciliter (µg/dL) or</w:t>
      </w:r>
      <w:r>
        <w:rPr>
          <w:spacing w:val="-4"/>
        </w:rPr>
        <w:t xml:space="preserve"> </w:t>
      </w:r>
      <w:r>
        <w:t>more.</w:t>
      </w:r>
      <w:r>
        <w:rPr>
          <w:spacing w:val="-4"/>
        </w:rPr>
        <w:t xml:space="preserve"> </w:t>
      </w:r>
      <w:r>
        <w:t>For</w:t>
      </w:r>
      <w:r>
        <w:rPr>
          <w:spacing w:val="-3"/>
        </w:rPr>
        <w:t xml:space="preserve"> </w:t>
      </w:r>
      <w:r>
        <w:t>more</w:t>
      </w:r>
      <w:r>
        <w:rPr>
          <w:spacing w:val="-4"/>
        </w:rPr>
        <w:t xml:space="preserve"> </w:t>
      </w:r>
      <w:r>
        <w:t>information</w:t>
      </w:r>
      <w:r>
        <w:rPr>
          <w:spacing w:val="-4"/>
        </w:rPr>
        <w:t xml:space="preserve"> </w:t>
      </w:r>
      <w:r>
        <w:t>and</w:t>
      </w:r>
      <w:r>
        <w:rPr>
          <w:spacing w:val="-3"/>
        </w:rPr>
        <w:t xml:space="preserve"> </w:t>
      </w:r>
      <w:r>
        <w:t>links</w:t>
      </w:r>
      <w:r>
        <w:rPr>
          <w:spacing w:val="-4"/>
        </w:rPr>
        <w:t xml:space="preserve"> </w:t>
      </w:r>
      <w:r>
        <w:t>to</w:t>
      </w:r>
      <w:r>
        <w:rPr>
          <w:spacing w:val="-3"/>
        </w:rPr>
        <w:t xml:space="preserve"> </w:t>
      </w:r>
      <w:r>
        <w:t>CDC’s</w:t>
      </w:r>
      <w:r>
        <w:rPr>
          <w:spacing w:val="-4"/>
        </w:rPr>
        <w:t xml:space="preserve"> </w:t>
      </w:r>
      <w:r>
        <w:t>website,</w:t>
      </w:r>
      <w:r>
        <w:rPr>
          <w:spacing w:val="-4"/>
        </w:rPr>
        <w:t xml:space="preserve"> </w:t>
      </w:r>
      <w:r>
        <w:t>please</w:t>
      </w:r>
      <w:r>
        <w:rPr>
          <w:spacing w:val="-3"/>
        </w:rPr>
        <w:t xml:space="preserve"> </w:t>
      </w:r>
      <w:r>
        <w:t>visit</w:t>
      </w:r>
      <w:r>
        <w:rPr>
          <w:spacing w:val="-4"/>
        </w:rPr>
        <w:t xml:space="preserve"> </w:t>
      </w:r>
      <w:r>
        <w:rPr>
          <w:color w:val="0562C1"/>
          <w:u w:val="single" w:color="0562C1"/>
        </w:rPr>
        <w:t>https://</w:t>
      </w:r>
      <w:hyperlink r:id="rId16">
        <w:r>
          <w:rPr>
            <w:color w:val="0562C1"/>
            <w:u w:val="single" w:color="0562C1"/>
          </w:rPr>
          <w:t>www.epa.gov/ground-water-and-</w:t>
        </w:r>
      </w:hyperlink>
      <w:r>
        <w:rPr>
          <w:color w:val="0562C1"/>
        </w:rPr>
        <w:t xml:space="preserve"> </w:t>
      </w:r>
      <w:r>
        <w:rPr>
          <w:color w:val="0562C1"/>
          <w:spacing w:val="-2"/>
          <w:u w:val="single" w:color="0562C1"/>
        </w:rPr>
        <w:lastRenderedPageBreak/>
        <w:t>drinking-water/basic-information-about-lead-drinking-water</w:t>
      </w:r>
      <w:r>
        <w:rPr>
          <w:spacing w:val="-2"/>
        </w:rPr>
        <w:t>.</w:t>
      </w:r>
    </w:p>
    <w:p w14:paraId="2F98F43B" w14:textId="77777777" w:rsidR="002F68E6" w:rsidRDefault="002F68E6">
      <w:pPr>
        <w:spacing w:line="252" w:lineRule="auto"/>
        <w:sectPr w:rsidR="002F68E6" w:rsidSect="00593A5A">
          <w:pgSz w:w="12240" w:h="15840"/>
          <w:pgMar w:top="1400" w:right="860" w:bottom="1020" w:left="860" w:header="0" w:footer="836" w:gutter="0"/>
          <w:cols w:space="720"/>
        </w:sectPr>
      </w:pPr>
    </w:p>
    <w:p w14:paraId="19DE4F0E" w14:textId="77777777" w:rsidR="002F68E6" w:rsidRDefault="00AE3EA9">
      <w:pPr>
        <w:pStyle w:val="Heading2"/>
        <w:spacing w:before="34"/>
      </w:pPr>
      <w:r>
        <w:lastRenderedPageBreak/>
        <w:t>What</w:t>
      </w:r>
      <w:r>
        <w:rPr>
          <w:spacing w:val="-5"/>
        </w:rPr>
        <w:t xml:space="preserve"> </w:t>
      </w:r>
      <w:r>
        <w:t>is</w:t>
      </w:r>
      <w:r>
        <w:rPr>
          <w:spacing w:val="-1"/>
        </w:rPr>
        <w:t xml:space="preserve"> </w:t>
      </w:r>
      <w:r>
        <w:t>Being</w:t>
      </w:r>
      <w:r>
        <w:rPr>
          <w:spacing w:val="-1"/>
        </w:rPr>
        <w:t xml:space="preserve"> </w:t>
      </w:r>
      <w:r>
        <w:rPr>
          <w:spacing w:val="-4"/>
        </w:rPr>
        <w:t>Done?</w:t>
      </w:r>
    </w:p>
    <w:p w14:paraId="008B9AD7" w14:textId="19297EE1" w:rsidR="002F68E6" w:rsidRDefault="00AE3EA9" w:rsidP="00746C8D">
      <w:pPr>
        <w:pStyle w:val="Heading3"/>
        <w:spacing w:before="120"/>
        <w:ind w:left="220" w:right="340"/>
        <w:rPr>
          <w:u w:val="none"/>
        </w:rPr>
      </w:pPr>
      <w:r>
        <w:t xml:space="preserve">[Include actions the </w:t>
      </w:r>
      <w:r w:rsidR="0009613F">
        <w:t>waterworks</w:t>
      </w:r>
      <w:r>
        <w:t xml:space="preserve"> is taking to resolve the situation, including any required by the Federal Lead &amp;</w:t>
      </w:r>
      <w:r>
        <w:rPr>
          <w:u w:val="none"/>
        </w:rPr>
        <w:t xml:space="preserve"> </w:t>
      </w:r>
      <w:r>
        <w:t>Copper</w:t>
      </w:r>
      <w:r>
        <w:rPr>
          <w:spacing w:val="-4"/>
        </w:rPr>
        <w:t xml:space="preserve"> </w:t>
      </w:r>
      <w:r>
        <w:t>Rule,</w:t>
      </w:r>
      <w:r>
        <w:rPr>
          <w:spacing w:val="-2"/>
        </w:rPr>
        <w:t xml:space="preserve"> </w:t>
      </w:r>
      <w:r>
        <w:t>as</w:t>
      </w:r>
      <w:r>
        <w:rPr>
          <w:spacing w:val="-3"/>
        </w:rPr>
        <w:t xml:space="preserve"> </w:t>
      </w:r>
      <w:r>
        <w:t>well</w:t>
      </w:r>
      <w:r>
        <w:rPr>
          <w:spacing w:val="-3"/>
        </w:rPr>
        <w:t xml:space="preserve"> </w:t>
      </w:r>
      <w:r>
        <w:t>as</w:t>
      </w:r>
      <w:r>
        <w:rPr>
          <w:spacing w:val="-3"/>
        </w:rPr>
        <w:t xml:space="preserve"> </w:t>
      </w:r>
      <w:r w:rsidR="009B2823">
        <w:t>Virginia</w:t>
      </w:r>
      <w:r>
        <w:t>-specific</w:t>
      </w:r>
      <w:r>
        <w:rPr>
          <w:spacing w:val="-4"/>
        </w:rPr>
        <w:t xml:space="preserve"> </w:t>
      </w:r>
      <w:r>
        <w:t>requirements</w:t>
      </w:r>
      <w:r>
        <w:rPr>
          <w:spacing w:val="-3"/>
        </w:rPr>
        <w:t xml:space="preserve"> </w:t>
      </w:r>
      <w:r>
        <w:t>following</w:t>
      </w:r>
      <w:r>
        <w:rPr>
          <w:spacing w:val="-3"/>
        </w:rPr>
        <w:t xml:space="preserve"> </w:t>
      </w:r>
      <w:r>
        <w:t>a</w:t>
      </w:r>
      <w:r>
        <w:rPr>
          <w:spacing w:val="-4"/>
        </w:rPr>
        <w:t xml:space="preserve"> </w:t>
      </w:r>
      <w:r>
        <w:t>lead</w:t>
      </w:r>
      <w:r>
        <w:rPr>
          <w:spacing w:val="-3"/>
        </w:rPr>
        <w:t xml:space="preserve"> </w:t>
      </w:r>
      <w:r>
        <w:t>action</w:t>
      </w:r>
      <w:r>
        <w:rPr>
          <w:spacing w:val="-3"/>
        </w:rPr>
        <w:t xml:space="preserve"> </w:t>
      </w:r>
      <w:r>
        <w:t>level</w:t>
      </w:r>
      <w:r>
        <w:rPr>
          <w:spacing w:val="-3"/>
        </w:rPr>
        <w:t xml:space="preserve"> </w:t>
      </w:r>
      <w:r>
        <w:t>exceedance.</w:t>
      </w:r>
      <w:r>
        <w:rPr>
          <w:spacing w:val="-4"/>
        </w:rPr>
        <w:t xml:space="preserve"> </w:t>
      </w:r>
      <w:r>
        <w:t>Below</w:t>
      </w:r>
      <w:r>
        <w:rPr>
          <w:spacing w:val="-3"/>
        </w:rPr>
        <w:t xml:space="preserve"> </w:t>
      </w:r>
      <w:r>
        <w:t>are</w:t>
      </w:r>
      <w:r>
        <w:rPr>
          <w:u w:val="none"/>
        </w:rPr>
        <w:t xml:space="preserve"> </w:t>
      </w:r>
      <w:r>
        <w:t>some examples of language, as appropriate based on your specific system and requirements:]</w:t>
      </w:r>
    </w:p>
    <w:p w14:paraId="06BFD9EA" w14:textId="77777777" w:rsidR="002F68E6" w:rsidRDefault="00AE3EA9" w:rsidP="00746C8D">
      <w:pPr>
        <w:spacing w:before="120"/>
        <w:ind w:left="220"/>
      </w:pPr>
      <w:r>
        <w:t>The</w:t>
      </w:r>
      <w:r>
        <w:rPr>
          <w:spacing w:val="-9"/>
        </w:rPr>
        <w:t xml:space="preserve"> </w:t>
      </w:r>
      <w:r>
        <w:t>actions</w:t>
      </w:r>
      <w:r>
        <w:rPr>
          <w:spacing w:val="-6"/>
        </w:rPr>
        <w:t xml:space="preserve"> </w:t>
      </w:r>
      <w:r>
        <w:t>that</w:t>
      </w:r>
      <w:r>
        <w:rPr>
          <w:spacing w:val="-8"/>
        </w:rPr>
        <w:t xml:space="preserve"> </w:t>
      </w:r>
      <w:r>
        <w:t>we</w:t>
      </w:r>
      <w:r>
        <w:rPr>
          <w:spacing w:val="-7"/>
        </w:rPr>
        <w:t xml:space="preserve"> </w:t>
      </w:r>
      <w:r>
        <w:t>are</w:t>
      </w:r>
      <w:r>
        <w:rPr>
          <w:spacing w:val="-8"/>
        </w:rPr>
        <w:t xml:space="preserve"> </w:t>
      </w:r>
      <w:r>
        <w:t>taking</w:t>
      </w:r>
      <w:r>
        <w:rPr>
          <w:spacing w:val="-8"/>
        </w:rPr>
        <w:t xml:space="preserve"> </w:t>
      </w:r>
      <w:r>
        <w:t>are</w:t>
      </w:r>
      <w:r>
        <w:rPr>
          <w:spacing w:val="-7"/>
        </w:rPr>
        <w:t xml:space="preserve"> </w:t>
      </w:r>
      <w:r>
        <w:t>following</w:t>
      </w:r>
      <w:r>
        <w:rPr>
          <w:spacing w:val="-7"/>
        </w:rPr>
        <w:t xml:space="preserve"> </w:t>
      </w:r>
      <w:r>
        <w:rPr>
          <w:b/>
          <w:u w:val="single"/>
        </w:rPr>
        <w:t>[Federal</w:t>
      </w:r>
      <w:r>
        <w:rPr>
          <w:b/>
          <w:spacing w:val="-8"/>
          <w:u w:val="single"/>
        </w:rPr>
        <w:t xml:space="preserve"> </w:t>
      </w:r>
      <w:r>
        <w:rPr>
          <w:b/>
          <w:u w:val="single"/>
        </w:rPr>
        <w:t>AND/OR</w:t>
      </w:r>
      <w:r>
        <w:rPr>
          <w:b/>
          <w:spacing w:val="-8"/>
          <w:u w:val="single"/>
        </w:rPr>
        <w:t xml:space="preserve"> </w:t>
      </w:r>
      <w:r>
        <w:rPr>
          <w:b/>
          <w:u w:val="single"/>
        </w:rPr>
        <w:t>State</w:t>
      </w:r>
      <w:r>
        <w:rPr>
          <w:b/>
          <w:spacing w:val="-8"/>
          <w:u w:val="single"/>
        </w:rPr>
        <w:t xml:space="preserve"> </w:t>
      </w:r>
      <w:r>
        <w:rPr>
          <w:b/>
          <w:u w:val="single"/>
        </w:rPr>
        <w:t>lead</w:t>
      </w:r>
      <w:r>
        <w:rPr>
          <w:b/>
          <w:spacing w:val="-7"/>
          <w:u w:val="single"/>
        </w:rPr>
        <w:t xml:space="preserve"> </w:t>
      </w:r>
      <w:r>
        <w:rPr>
          <w:b/>
          <w:u w:val="single"/>
        </w:rPr>
        <w:t>and</w:t>
      </w:r>
      <w:r>
        <w:rPr>
          <w:b/>
          <w:spacing w:val="-7"/>
          <w:u w:val="single"/>
        </w:rPr>
        <w:t xml:space="preserve"> </w:t>
      </w:r>
      <w:r>
        <w:rPr>
          <w:b/>
          <w:u w:val="single"/>
        </w:rPr>
        <w:t>copper</w:t>
      </w:r>
      <w:r>
        <w:rPr>
          <w:b/>
          <w:spacing w:val="-8"/>
          <w:u w:val="single"/>
        </w:rPr>
        <w:t xml:space="preserve"> </w:t>
      </w:r>
      <w:r>
        <w:rPr>
          <w:b/>
          <w:u w:val="single"/>
        </w:rPr>
        <w:t>regulations]</w:t>
      </w:r>
      <w:r>
        <w:rPr>
          <w:b/>
          <w:spacing w:val="-8"/>
        </w:rPr>
        <w:t xml:space="preserve"> </w:t>
      </w:r>
      <w:r>
        <w:t>listed</w:t>
      </w:r>
      <w:r>
        <w:rPr>
          <w:spacing w:val="-7"/>
        </w:rPr>
        <w:t xml:space="preserve"> </w:t>
      </w:r>
      <w:r>
        <w:rPr>
          <w:spacing w:val="-2"/>
        </w:rPr>
        <w:t>below.</w:t>
      </w:r>
    </w:p>
    <w:p w14:paraId="09179524" w14:textId="555C701E" w:rsidR="002F68E6" w:rsidRDefault="00AE3EA9" w:rsidP="00746C8D">
      <w:pPr>
        <w:pStyle w:val="BodyText"/>
        <w:spacing w:before="120"/>
        <w:ind w:left="220" w:right="490"/>
        <w:jc w:val="both"/>
      </w:pPr>
      <w:r>
        <w:t>In</w:t>
      </w:r>
      <w:r>
        <w:rPr>
          <w:spacing w:val="-3"/>
        </w:rPr>
        <w:t xml:space="preserve"> </w:t>
      </w:r>
      <w:r>
        <w:t>addition</w:t>
      </w:r>
      <w:r>
        <w:rPr>
          <w:spacing w:val="-2"/>
        </w:rPr>
        <w:t xml:space="preserve"> </w:t>
      </w:r>
      <w:r>
        <w:t>to</w:t>
      </w:r>
      <w:r>
        <w:rPr>
          <w:spacing w:val="-2"/>
        </w:rPr>
        <w:t xml:space="preserve"> </w:t>
      </w:r>
      <w:r>
        <w:t>the</w:t>
      </w:r>
      <w:r>
        <w:rPr>
          <w:spacing w:val="-2"/>
        </w:rPr>
        <w:t xml:space="preserve"> </w:t>
      </w:r>
      <w:r>
        <w:t>information</w:t>
      </w:r>
      <w:r>
        <w:rPr>
          <w:spacing w:val="-3"/>
        </w:rPr>
        <w:t xml:space="preserve"> </w:t>
      </w:r>
      <w:r>
        <w:t>mentioned</w:t>
      </w:r>
      <w:r>
        <w:rPr>
          <w:spacing w:val="-3"/>
        </w:rPr>
        <w:t xml:space="preserve"> </w:t>
      </w:r>
      <w:r>
        <w:t>above</w:t>
      </w:r>
      <w:r>
        <w:rPr>
          <w:spacing w:val="-3"/>
        </w:rPr>
        <w:t xml:space="preserve"> </w:t>
      </w:r>
      <w:r>
        <w:t>that</w:t>
      </w:r>
      <w:r>
        <w:rPr>
          <w:spacing w:val="-2"/>
        </w:rPr>
        <w:t xml:space="preserve"> </w:t>
      </w:r>
      <w:r>
        <w:t>we</w:t>
      </w:r>
      <w:r>
        <w:rPr>
          <w:spacing w:val="-3"/>
        </w:rPr>
        <w:t xml:space="preserve"> </w:t>
      </w:r>
      <w:r>
        <w:t>will</w:t>
      </w:r>
      <w:r>
        <w:rPr>
          <w:spacing w:val="-2"/>
        </w:rPr>
        <w:t xml:space="preserve"> </w:t>
      </w:r>
      <w:r>
        <w:t>provide</w:t>
      </w:r>
      <w:r>
        <w:rPr>
          <w:spacing w:val="-3"/>
        </w:rPr>
        <w:t xml:space="preserve"> </w:t>
      </w:r>
      <w:r>
        <w:t>to</w:t>
      </w:r>
      <w:r>
        <w:rPr>
          <w:spacing w:val="-1"/>
        </w:rPr>
        <w:t xml:space="preserve"> </w:t>
      </w:r>
      <w:r>
        <w:t>residents</w:t>
      </w:r>
      <w:r>
        <w:rPr>
          <w:spacing w:val="-3"/>
        </w:rPr>
        <w:t xml:space="preserve"> </w:t>
      </w:r>
      <w:r>
        <w:t>at</w:t>
      </w:r>
      <w:r>
        <w:rPr>
          <w:spacing w:val="-3"/>
        </w:rPr>
        <w:t xml:space="preserve"> </w:t>
      </w:r>
      <w:r>
        <w:t>locations</w:t>
      </w:r>
      <w:r>
        <w:rPr>
          <w:spacing w:val="-3"/>
        </w:rPr>
        <w:t xml:space="preserve"> </w:t>
      </w:r>
      <w:r>
        <w:t>we</w:t>
      </w:r>
      <w:r>
        <w:rPr>
          <w:spacing w:val="-3"/>
        </w:rPr>
        <w:t xml:space="preserve"> </w:t>
      </w:r>
      <w:r>
        <w:t>sampled,</w:t>
      </w:r>
      <w:r>
        <w:rPr>
          <w:spacing w:val="-3"/>
        </w:rPr>
        <w:t xml:space="preserve"> </w:t>
      </w:r>
      <w:r>
        <w:t>we will also be following up with additional public</w:t>
      </w:r>
      <w:r>
        <w:rPr>
          <w:spacing w:val="-1"/>
        </w:rPr>
        <w:t xml:space="preserve"> </w:t>
      </w:r>
      <w:r>
        <w:t>education to all our customers by [insert date no later than 60 days from the end of the monitoring period].</w:t>
      </w:r>
    </w:p>
    <w:p w14:paraId="68C14EB8" w14:textId="4ACF1CAF" w:rsidR="002F68E6" w:rsidRDefault="00AE3EA9" w:rsidP="00746C8D">
      <w:pPr>
        <w:spacing w:before="120" w:line="252" w:lineRule="auto"/>
        <w:ind w:left="219" w:right="340"/>
        <w:rPr>
          <w:b/>
        </w:rPr>
      </w:pPr>
      <w:r>
        <w:rPr>
          <w:b/>
          <w:u w:val="single"/>
        </w:rPr>
        <w:t>[If corrosion control treatment is currently added, consider the following text:] [WATER</w:t>
      </w:r>
      <w:r w:rsidR="00E50C76">
        <w:rPr>
          <w:b/>
          <w:u w:val="single"/>
        </w:rPr>
        <w:t>WORKS</w:t>
      </w:r>
      <w:r>
        <w:rPr>
          <w:b/>
          <w:u w:val="single"/>
        </w:rPr>
        <w:t xml:space="preserve"> NAME]</w:t>
      </w:r>
      <w:r>
        <w:rPr>
          <w:b/>
        </w:rPr>
        <w:t xml:space="preserve"> </w:t>
      </w:r>
      <w:r>
        <w:t>balances</w:t>
      </w:r>
      <w:r>
        <w:rPr>
          <w:spacing w:val="-2"/>
        </w:rPr>
        <w:t xml:space="preserve"> </w:t>
      </w:r>
      <w:r>
        <w:t>water</w:t>
      </w:r>
      <w:r>
        <w:rPr>
          <w:spacing w:val="-2"/>
        </w:rPr>
        <w:t xml:space="preserve"> </w:t>
      </w:r>
      <w:r>
        <w:t>chemistry at</w:t>
      </w:r>
      <w:r>
        <w:rPr>
          <w:spacing w:val="-2"/>
        </w:rPr>
        <w:t xml:space="preserve"> </w:t>
      </w:r>
      <w:r>
        <w:t>the</w:t>
      </w:r>
      <w:r>
        <w:rPr>
          <w:spacing w:val="-2"/>
        </w:rPr>
        <w:t xml:space="preserve"> </w:t>
      </w:r>
      <w:r>
        <w:t>treatment</w:t>
      </w:r>
      <w:r>
        <w:rPr>
          <w:spacing w:val="-1"/>
        </w:rPr>
        <w:t xml:space="preserve"> </w:t>
      </w:r>
      <w:r>
        <w:t>plant</w:t>
      </w:r>
      <w:r>
        <w:rPr>
          <w:spacing w:val="-1"/>
        </w:rPr>
        <w:t xml:space="preserve"> </w:t>
      </w:r>
      <w:r>
        <w:t>to minimize pipe</w:t>
      </w:r>
      <w:r>
        <w:rPr>
          <w:spacing w:val="-2"/>
        </w:rPr>
        <w:t xml:space="preserve"> </w:t>
      </w:r>
      <w:r>
        <w:t>and</w:t>
      </w:r>
      <w:r>
        <w:rPr>
          <w:spacing w:val="-1"/>
        </w:rPr>
        <w:t xml:space="preserve"> </w:t>
      </w:r>
      <w:r>
        <w:t>plumbing</w:t>
      </w:r>
      <w:r>
        <w:rPr>
          <w:spacing w:val="-1"/>
        </w:rPr>
        <w:t xml:space="preserve"> </w:t>
      </w:r>
      <w:r>
        <w:t>components</w:t>
      </w:r>
      <w:r>
        <w:rPr>
          <w:spacing w:val="-2"/>
        </w:rPr>
        <w:t xml:space="preserve"> </w:t>
      </w:r>
      <w:r>
        <w:t>from</w:t>
      </w:r>
      <w:r>
        <w:rPr>
          <w:spacing w:val="-1"/>
        </w:rPr>
        <w:t xml:space="preserve"> </w:t>
      </w:r>
      <w:r>
        <w:t>corroding and</w:t>
      </w:r>
      <w:r>
        <w:rPr>
          <w:spacing w:val="-3"/>
        </w:rPr>
        <w:t xml:space="preserve"> </w:t>
      </w:r>
      <w:r>
        <w:t>leading</w:t>
      </w:r>
      <w:r>
        <w:rPr>
          <w:spacing w:val="-2"/>
        </w:rPr>
        <w:t xml:space="preserve"> </w:t>
      </w:r>
      <w:r>
        <w:t>to</w:t>
      </w:r>
      <w:r>
        <w:rPr>
          <w:spacing w:val="-2"/>
        </w:rPr>
        <w:t xml:space="preserve"> </w:t>
      </w:r>
      <w:r>
        <w:t>the</w:t>
      </w:r>
      <w:r>
        <w:rPr>
          <w:spacing w:val="-2"/>
        </w:rPr>
        <w:t xml:space="preserve"> </w:t>
      </w:r>
      <w:r>
        <w:t>possibility</w:t>
      </w:r>
      <w:r>
        <w:rPr>
          <w:spacing w:val="-3"/>
        </w:rPr>
        <w:t xml:space="preserve"> </w:t>
      </w:r>
      <w:r>
        <w:t>of</w:t>
      </w:r>
      <w:r>
        <w:rPr>
          <w:spacing w:val="-3"/>
        </w:rPr>
        <w:t xml:space="preserve"> </w:t>
      </w:r>
      <w:r>
        <w:t>lead</w:t>
      </w:r>
      <w:r>
        <w:rPr>
          <w:spacing w:val="-2"/>
        </w:rPr>
        <w:t xml:space="preserve"> </w:t>
      </w:r>
      <w:r>
        <w:t>dissolving</w:t>
      </w:r>
      <w:r>
        <w:rPr>
          <w:spacing w:val="-3"/>
        </w:rPr>
        <w:t xml:space="preserve"> </w:t>
      </w:r>
      <w:r>
        <w:t>into</w:t>
      </w:r>
      <w:r>
        <w:rPr>
          <w:spacing w:val="-1"/>
        </w:rPr>
        <w:t xml:space="preserve"> </w:t>
      </w:r>
      <w:r>
        <w:t>water.</w:t>
      </w:r>
      <w:r>
        <w:rPr>
          <w:spacing w:val="-3"/>
        </w:rPr>
        <w:t xml:space="preserve"> </w:t>
      </w:r>
      <w:r>
        <w:t>This</w:t>
      </w:r>
      <w:r>
        <w:rPr>
          <w:spacing w:val="-3"/>
        </w:rPr>
        <w:t xml:space="preserve"> </w:t>
      </w:r>
      <w:r>
        <w:t>process</w:t>
      </w:r>
      <w:r>
        <w:rPr>
          <w:spacing w:val="-3"/>
        </w:rPr>
        <w:t xml:space="preserve"> </w:t>
      </w:r>
      <w:r>
        <w:t>is</w:t>
      </w:r>
      <w:r>
        <w:rPr>
          <w:spacing w:val="-3"/>
        </w:rPr>
        <w:t xml:space="preserve"> </w:t>
      </w:r>
      <w:r>
        <w:t>known</w:t>
      </w:r>
      <w:r>
        <w:rPr>
          <w:spacing w:val="-3"/>
        </w:rPr>
        <w:t xml:space="preserve"> </w:t>
      </w:r>
      <w:r>
        <w:t>as</w:t>
      </w:r>
      <w:r>
        <w:rPr>
          <w:spacing w:val="-3"/>
        </w:rPr>
        <w:t xml:space="preserve"> </w:t>
      </w:r>
      <w:r>
        <w:t>corrosion</w:t>
      </w:r>
      <w:r>
        <w:rPr>
          <w:spacing w:val="-3"/>
        </w:rPr>
        <w:t xml:space="preserve"> </w:t>
      </w:r>
      <w:r>
        <w:t>control. We</w:t>
      </w:r>
      <w:r>
        <w:rPr>
          <w:spacing w:val="-3"/>
        </w:rPr>
        <w:t xml:space="preserve"> </w:t>
      </w:r>
      <w:r>
        <w:t xml:space="preserve">are completing an assessment of the corrosion control treatment currently used by our </w:t>
      </w:r>
      <w:r w:rsidR="00103127">
        <w:t>waterworks</w:t>
      </w:r>
      <w:r>
        <w:t>.</w:t>
      </w:r>
      <w:r>
        <w:rPr>
          <w:b/>
          <w:u w:val="single"/>
        </w:rPr>
        <w:t xml:space="preserve"> [Insert an</w:t>
      </w:r>
      <w:r>
        <w:rPr>
          <w:b/>
        </w:rPr>
        <w:t xml:space="preserve"> </w:t>
      </w:r>
      <w:r>
        <w:rPr>
          <w:b/>
          <w:u w:val="single"/>
        </w:rPr>
        <w:t>approximate timeline for completing this.]</w:t>
      </w:r>
    </w:p>
    <w:p w14:paraId="24AE6D85" w14:textId="77777777" w:rsidR="002F68E6" w:rsidRDefault="00AE3EA9" w:rsidP="00746C8D">
      <w:pPr>
        <w:spacing w:before="120"/>
        <w:ind w:left="220" w:right="340"/>
        <w:rPr>
          <w:b/>
        </w:rPr>
      </w:pPr>
      <w:r>
        <w:rPr>
          <w:b/>
          <w:u w:val="single"/>
        </w:rPr>
        <w:t>[If corrosion control treatment is NOT currently added, consider the following text:]</w:t>
      </w:r>
      <w:r>
        <w:rPr>
          <w:b/>
        </w:rPr>
        <w:t xml:space="preserve"> </w:t>
      </w:r>
      <w:r>
        <w:t>We are working to determine</w:t>
      </w:r>
      <w:r>
        <w:rPr>
          <w:spacing w:val="-3"/>
        </w:rPr>
        <w:t xml:space="preserve"> </w:t>
      </w:r>
      <w:r>
        <w:t>which</w:t>
      </w:r>
      <w:r>
        <w:rPr>
          <w:spacing w:val="-3"/>
        </w:rPr>
        <w:t xml:space="preserve"> </w:t>
      </w:r>
      <w:r>
        <w:t>corrosion</w:t>
      </w:r>
      <w:r>
        <w:rPr>
          <w:spacing w:val="-4"/>
        </w:rPr>
        <w:t xml:space="preserve"> </w:t>
      </w:r>
      <w:r>
        <w:t>control</w:t>
      </w:r>
      <w:r>
        <w:rPr>
          <w:spacing w:val="-4"/>
        </w:rPr>
        <w:t xml:space="preserve"> </w:t>
      </w:r>
      <w:r>
        <w:t>treatment</w:t>
      </w:r>
      <w:r>
        <w:rPr>
          <w:spacing w:val="-4"/>
        </w:rPr>
        <w:t xml:space="preserve"> </w:t>
      </w:r>
      <w:r>
        <w:t>strategy</w:t>
      </w:r>
      <w:r>
        <w:rPr>
          <w:spacing w:val="-4"/>
        </w:rPr>
        <w:t xml:space="preserve"> </w:t>
      </w:r>
      <w:r>
        <w:t>would</w:t>
      </w:r>
      <w:r>
        <w:rPr>
          <w:spacing w:val="-3"/>
        </w:rPr>
        <w:t xml:space="preserve"> </w:t>
      </w:r>
      <w:r>
        <w:t>be</w:t>
      </w:r>
      <w:r>
        <w:rPr>
          <w:spacing w:val="-3"/>
        </w:rPr>
        <w:t xml:space="preserve"> </w:t>
      </w:r>
      <w:r>
        <w:t>most</w:t>
      </w:r>
      <w:r>
        <w:rPr>
          <w:spacing w:val="-4"/>
        </w:rPr>
        <w:t xml:space="preserve"> </w:t>
      </w:r>
      <w:r>
        <w:t>effective</w:t>
      </w:r>
      <w:r>
        <w:rPr>
          <w:spacing w:val="-4"/>
        </w:rPr>
        <w:t xml:space="preserve"> </w:t>
      </w:r>
      <w:r>
        <w:t>in</w:t>
      </w:r>
      <w:r>
        <w:rPr>
          <w:spacing w:val="-4"/>
        </w:rPr>
        <w:t xml:space="preserve"> </w:t>
      </w:r>
      <w:r>
        <w:t>addressing</w:t>
      </w:r>
      <w:r>
        <w:rPr>
          <w:spacing w:val="-2"/>
        </w:rPr>
        <w:t xml:space="preserve"> </w:t>
      </w:r>
      <w:r>
        <w:t>this</w:t>
      </w:r>
      <w:r>
        <w:rPr>
          <w:spacing w:val="-4"/>
        </w:rPr>
        <w:t xml:space="preserve"> </w:t>
      </w:r>
      <w:r>
        <w:t xml:space="preserve">situation. </w:t>
      </w:r>
      <w:r>
        <w:rPr>
          <w:b/>
          <w:u w:val="single"/>
        </w:rPr>
        <w:t>[Insert an approximate timeline for completing this.]</w:t>
      </w:r>
    </w:p>
    <w:p w14:paraId="52AC3C97" w14:textId="77777777" w:rsidR="002F68E6" w:rsidRDefault="00AE3EA9" w:rsidP="00746C8D">
      <w:pPr>
        <w:spacing w:before="120"/>
        <w:ind w:left="220"/>
        <w:rPr>
          <w:b/>
        </w:rPr>
      </w:pPr>
      <w:r>
        <w:rPr>
          <w:b/>
          <w:u w:val="single"/>
        </w:rPr>
        <w:t>[If</w:t>
      </w:r>
      <w:r>
        <w:rPr>
          <w:b/>
          <w:spacing w:val="-3"/>
          <w:u w:val="single"/>
        </w:rPr>
        <w:t xml:space="preserve"> </w:t>
      </w:r>
      <w:r>
        <w:rPr>
          <w:b/>
          <w:u w:val="single"/>
        </w:rPr>
        <w:t>you</w:t>
      </w:r>
      <w:r>
        <w:rPr>
          <w:b/>
          <w:spacing w:val="-3"/>
          <w:u w:val="single"/>
        </w:rPr>
        <w:t xml:space="preserve"> </w:t>
      </w:r>
      <w:r>
        <w:rPr>
          <w:b/>
          <w:u w:val="single"/>
        </w:rPr>
        <w:t>are</w:t>
      </w:r>
      <w:r>
        <w:rPr>
          <w:b/>
          <w:spacing w:val="-3"/>
          <w:u w:val="single"/>
        </w:rPr>
        <w:t xml:space="preserve"> </w:t>
      </w:r>
      <w:r>
        <w:rPr>
          <w:b/>
          <w:u w:val="single"/>
        </w:rPr>
        <w:t>conducting</w:t>
      </w:r>
      <w:r>
        <w:rPr>
          <w:b/>
          <w:spacing w:val="-3"/>
          <w:u w:val="single"/>
        </w:rPr>
        <w:t xml:space="preserve"> </w:t>
      </w:r>
      <w:r>
        <w:rPr>
          <w:b/>
          <w:u w:val="single"/>
        </w:rPr>
        <w:t>lead</w:t>
      </w:r>
      <w:r>
        <w:rPr>
          <w:b/>
          <w:spacing w:val="-3"/>
          <w:u w:val="single"/>
        </w:rPr>
        <w:t xml:space="preserve"> </w:t>
      </w:r>
      <w:r>
        <w:rPr>
          <w:b/>
          <w:u w:val="single"/>
        </w:rPr>
        <w:t>service</w:t>
      </w:r>
      <w:r>
        <w:rPr>
          <w:b/>
          <w:spacing w:val="-3"/>
          <w:u w:val="single"/>
        </w:rPr>
        <w:t xml:space="preserve"> </w:t>
      </w:r>
      <w:r>
        <w:rPr>
          <w:b/>
          <w:u w:val="single"/>
        </w:rPr>
        <w:t>line</w:t>
      </w:r>
      <w:r>
        <w:rPr>
          <w:b/>
          <w:spacing w:val="-3"/>
          <w:u w:val="single"/>
        </w:rPr>
        <w:t xml:space="preserve"> </w:t>
      </w:r>
      <w:r>
        <w:rPr>
          <w:b/>
          <w:u w:val="single"/>
        </w:rPr>
        <w:t>replacement,</w:t>
      </w:r>
      <w:r>
        <w:rPr>
          <w:b/>
          <w:spacing w:val="-3"/>
          <w:u w:val="single"/>
        </w:rPr>
        <w:t xml:space="preserve"> </w:t>
      </w:r>
      <w:r>
        <w:rPr>
          <w:b/>
          <w:u w:val="single"/>
        </w:rPr>
        <w:t>consider</w:t>
      </w:r>
      <w:r>
        <w:rPr>
          <w:b/>
          <w:spacing w:val="-3"/>
          <w:u w:val="single"/>
        </w:rPr>
        <w:t xml:space="preserve"> </w:t>
      </w:r>
      <w:r>
        <w:rPr>
          <w:b/>
          <w:u w:val="single"/>
        </w:rPr>
        <w:t>adding</w:t>
      </w:r>
      <w:r>
        <w:rPr>
          <w:b/>
          <w:spacing w:val="-3"/>
          <w:u w:val="single"/>
        </w:rPr>
        <w:t xml:space="preserve"> </w:t>
      </w:r>
      <w:r>
        <w:rPr>
          <w:b/>
          <w:u w:val="single"/>
        </w:rPr>
        <w:t>the</w:t>
      </w:r>
      <w:r>
        <w:rPr>
          <w:b/>
          <w:spacing w:val="-3"/>
          <w:u w:val="single"/>
        </w:rPr>
        <w:t xml:space="preserve"> </w:t>
      </w:r>
      <w:r>
        <w:rPr>
          <w:b/>
          <w:u w:val="single"/>
        </w:rPr>
        <w:t>following</w:t>
      </w:r>
      <w:r>
        <w:rPr>
          <w:b/>
          <w:spacing w:val="-2"/>
          <w:u w:val="single"/>
        </w:rPr>
        <w:t xml:space="preserve"> </w:t>
      </w:r>
      <w:r>
        <w:rPr>
          <w:b/>
          <w:u w:val="single"/>
        </w:rPr>
        <w:t>text:]</w:t>
      </w:r>
      <w:r>
        <w:rPr>
          <w:b/>
          <w:spacing w:val="-3"/>
        </w:rPr>
        <w:t xml:space="preserve"> </w:t>
      </w:r>
      <w:r>
        <w:t>We</w:t>
      </w:r>
      <w:r>
        <w:rPr>
          <w:spacing w:val="-3"/>
        </w:rPr>
        <w:t xml:space="preserve"> </w:t>
      </w:r>
      <w:r>
        <w:t>are</w:t>
      </w:r>
      <w:r>
        <w:rPr>
          <w:spacing w:val="-3"/>
        </w:rPr>
        <w:t xml:space="preserve"> </w:t>
      </w:r>
      <w:r>
        <w:t>removing</w:t>
      </w:r>
      <w:r>
        <w:rPr>
          <w:spacing w:val="-3"/>
        </w:rPr>
        <w:t xml:space="preserve"> </w:t>
      </w:r>
      <w:r>
        <w:t>the lead service lines</w:t>
      </w:r>
      <w:r>
        <w:rPr>
          <w:sz w:val="16"/>
        </w:rPr>
        <w:t>,</w:t>
      </w:r>
      <w:r>
        <w:rPr>
          <w:spacing w:val="18"/>
          <w:sz w:val="16"/>
        </w:rPr>
        <w:t xml:space="preserve"> </w:t>
      </w:r>
      <w:r>
        <w:t xml:space="preserve">which is a common source of lead in drinking water. </w:t>
      </w:r>
      <w:r>
        <w:rPr>
          <w:b/>
          <w:u w:val="single"/>
        </w:rPr>
        <w:t>[Insert an approximate timeline for</w:t>
      </w:r>
      <w:r>
        <w:rPr>
          <w:b/>
        </w:rPr>
        <w:t xml:space="preserve"> </w:t>
      </w:r>
      <w:r>
        <w:rPr>
          <w:b/>
          <w:u w:val="single"/>
        </w:rPr>
        <w:t>completing this.]</w:t>
      </w:r>
    </w:p>
    <w:p w14:paraId="349D4C51" w14:textId="77777777" w:rsidR="002F68E6" w:rsidRDefault="00AE3EA9" w:rsidP="00746C8D">
      <w:pPr>
        <w:pStyle w:val="Heading3"/>
        <w:spacing w:before="120"/>
        <w:ind w:left="220"/>
        <w:rPr>
          <w:u w:val="none"/>
        </w:rPr>
      </w:pPr>
      <w:r>
        <w:t>[Include</w:t>
      </w:r>
      <w:r>
        <w:rPr>
          <w:spacing w:val="-6"/>
        </w:rPr>
        <w:t xml:space="preserve"> </w:t>
      </w:r>
      <w:r>
        <w:t>any</w:t>
      </w:r>
      <w:r>
        <w:rPr>
          <w:spacing w:val="-6"/>
        </w:rPr>
        <w:t xml:space="preserve"> </w:t>
      </w:r>
      <w:r>
        <w:t>other</w:t>
      </w:r>
      <w:r>
        <w:rPr>
          <w:spacing w:val="-6"/>
        </w:rPr>
        <w:t xml:space="preserve"> </w:t>
      </w:r>
      <w:r>
        <w:t>actions</w:t>
      </w:r>
      <w:r>
        <w:rPr>
          <w:spacing w:val="-6"/>
        </w:rPr>
        <w:t xml:space="preserve"> </w:t>
      </w:r>
      <w:r>
        <w:t>you</w:t>
      </w:r>
      <w:r>
        <w:rPr>
          <w:spacing w:val="-5"/>
        </w:rPr>
        <w:t xml:space="preserve"> </w:t>
      </w:r>
      <w:r>
        <w:t>plan</w:t>
      </w:r>
      <w:r>
        <w:rPr>
          <w:spacing w:val="-6"/>
        </w:rPr>
        <w:t xml:space="preserve"> </w:t>
      </w:r>
      <w:r>
        <w:t>to</w:t>
      </w:r>
      <w:r>
        <w:rPr>
          <w:spacing w:val="-6"/>
        </w:rPr>
        <w:t xml:space="preserve"> </w:t>
      </w:r>
      <w:r>
        <w:t>take</w:t>
      </w:r>
      <w:r>
        <w:rPr>
          <w:spacing w:val="-6"/>
        </w:rPr>
        <w:t xml:space="preserve"> </w:t>
      </w:r>
      <w:r>
        <w:t>with</w:t>
      </w:r>
      <w:r>
        <w:rPr>
          <w:spacing w:val="-6"/>
        </w:rPr>
        <w:t xml:space="preserve"> </w:t>
      </w:r>
      <w:r>
        <w:t>a</w:t>
      </w:r>
      <w:r>
        <w:rPr>
          <w:spacing w:val="-6"/>
        </w:rPr>
        <w:t xml:space="preserve"> </w:t>
      </w:r>
      <w:r>
        <w:t>statement</w:t>
      </w:r>
      <w:r>
        <w:rPr>
          <w:spacing w:val="-8"/>
        </w:rPr>
        <w:t xml:space="preserve"> </w:t>
      </w:r>
      <w:r>
        <w:t>such</w:t>
      </w:r>
      <w:r>
        <w:rPr>
          <w:spacing w:val="-6"/>
        </w:rPr>
        <w:t xml:space="preserve"> </w:t>
      </w:r>
      <w:r>
        <w:t>as</w:t>
      </w:r>
      <w:r>
        <w:rPr>
          <w:spacing w:val="-6"/>
        </w:rPr>
        <w:t xml:space="preserve"> </w:t>
      </w:r>
      <w:r>
        <w:t>the</w:t>
      </w:r>
      <w:r>
        <w:rPr>
          <w:spacing w:val="-6"/>
        </w:rPr>
        <w:t xml:space="preserve"> </w:t>
      </w:r>
      <w:r>
        <w:rPr>
          <w:spacing w:val="-2"/>
        </w:rPr>
        <w:t>following.]</w:t>
      </w:r>
    </w:p>
    <w:p w14:paraId="118582A4" w14:textId="77777777" w:rsidR="002F68E6" w:rsidRDefault="00AE3EA9">
      <w:pPr>
        <w:pStyle w:val="BodyText"/>
        <w:spacing w:before="1"/>
        <w:ind w:left="220"/>
      </w:pPr>
      <w:r>
        <w:t>We</w:t>
      </w:r>
      <w:r>
        <w:rPr>
          <w:spacing w:val="-7"/>
        </w:rPr>
        <w:t xml:space="preserve"> </w:t>
      </w:r>
      <w:r>
        <w:t>also</w:t>
      </w:r>
      <w:r>
        <w:rPr>
          <w:spacing w:val="-5"/>
        </w:rPr>
        <w:t xml:space="preserve"> </w:t>
      </w:r>
      <w:r>
        <w:t>plan</w:t>
      </w:r>
      <w:r>
        <w:rPr>
          <w:spacing w:val="-5"/>
        </w:rPr>
        <w:t xml:space="preserve"> </w:t>
      </w:r>
      <w:r>
        <w:t>to</w:t>
      </w:r>
      <w:r>
        <w:rPr>
          <w:spacing w:val="-5"/>
        </w:rPr>
        <w:t xml:space="preserve"> </w:t>
      </w:r>
      <w:r>
        <w:t>take</w:t>
      </w:r>
      <w:r>
        <w:rPr>
          <w:spacing w:val="-6"/>
        </w:rPr>
        <w:t xml:space="preserve"> </w:t>
      </w:r>
      <w:r>
        <w:t>the</w:t>
      </w:r>
      <w:r>
        <w:rPr>
          <w:spacing w:val="-6"/>
        </w:rPr>
        <w:t xml:space="preserve"> </w:t>
      </w:r>
      <w:r>
        <w:t>following</w:t>
      </w:r>
      <w:r>
        <w:rPr>
          <w:spacing w:val="-6"/>
        </w:rPr>
        <w:t xml:space="preserve"> </w:t>
      </w:r>
      <w:r>
        <w:rPr>
          <w:spacing w:val="-2"/>
        </w:rPr>
        <w:t>steps:</w:t>
      </w:r>
    </w:p>
    <w:p w14:paraId="49F17E6E" w14:textId="1B861DD1" w:rsidR="002F68E6" w:rsidRDefault="00AE3EA9">
      <w:pPr>
        <w:pStyle w:val="ListParagraph"/>
        <w:numPr>
          <w:ilvl w:val="0"/>
          <w:numId w:val="1"/>
        </w:numPr>
        <w:tabs>
          <w:tab w:val="left" w:pos="579"/>
          <w:tab w:val="left" w:pos="580"/>
        </w:tabs>
        <w:spacing w:before="0" w:line="280" w:lineRule="exact"/>
        <w:ind w:left="579"/>
      </w:pPr>
      <w:r>
        <w:t>We</w:t>
      </w:r>
      <w:r>
        <w:rPr>
          <w:spacing w:val="-8"/>
        </w:rPr>
        <w:t xml:space="preserve"> </w:t>
      </w:r>
      <w:r>
        <w:t>are</w:t>
      </w:r>
      <w:r>
        <w:rPr>
          <w:spacing w:val="-7"/>
        </w:rPr>
        <w:t xml:space="preserve"> </w:t>
      </w:r>
      <w:r>
        <w:t>conducting</w:t>
      </w:r>
      <w:r>
        <w:rPr>
          <w:spacing w:val="-8"/>
        </w:rPr>
        <w:t xml:space="preserve"> </w:t>
      </w:r>
      <w:r>
        <w:t>additional</w:t>
      </w:r>
      <w:r>
        <w:rPr>
          <w:spacing w:val="-7"/>
        </w:rPr>
        <w:t xml:space="preserve"> </w:t>
      </w:r>
      <w:r>
        <w:t>lead</w:t>
      </w:r>
      <w:r>
        <w:rPr>
          <w:spacing w:val="-8"/>
        </w:rPr>
        <w:t xml:space="preserve"> </w:t>
      </w:r>
      <w:r>
        <w:t>and/or</w:t>
      </w:r>
      <w:r>
        <w:rPr>
          <w:spacing w:val="-8"/>
        </w:rPr>
        <w:t xml:space="preserve"> </w:t>
      </w:r>
      <w:r>
        <w:t>water</w:t>
      </w:r>
      <w:r>
        <w:rPr>
          <w:spacing w:val="-8"/>
        </w:rPr>
        <w:t xml:space="preserve"> </w:t>
      </w:r>
      <w:r>
        <w:t>quality</w:t>
      </w:r>
      <w:r>
        <w:rPr>
          <w:spacing w:val="-7"/>
        </w:rPr>
        <w:t xml:space="preserve"> </w:t>
      </w:r>
      <w:r>
        <w:t>monitoring</w:t>
      </w:r>
      <w:r>
        <w:rPr>
          <w:spacing w:val="-8"/>
        </w:rPr>
        <w:t xml:space="preserve"> </w:t>
      </w:r>
      <w:r>
        <w:t>of</w:t>
      </w:r>
      <w:r>
        <w:rPr>
          <w:spacing w:val="-8"/>
        </w:rPr>
        <w:t xml:space="preserve"> </w:t>
      </w:r>
      <w:r>
        <w:t>our</w:t>
      </w:r>
      <w:r>
        <w:rPr>
          <w:spacing w:val="-7"/>
        </w:rPr>
        <w:t xml:space="preserve"> </w:t>
      </w:r>
      <w:r w:rsidR="00103127">
        <w:t>waterworks</w:t>
      </w:r>
      <w:r>
        <w:rPr>
          <w:spacing w:val="-8"/>
        </w:rPr>
        <w:t xml:space="preserve"> </w:t>
      </w:r>
      <w:r>
        <w:rPr>
          <w:spacing w:val="-2"/>
        </w:rPr>
        <w:t>supply.</w:t>
      </w:r>
    </w:p>
    <w:p w14:paraId="508C2C49" w14:textId="77777777" w:rsidR="002F68E6" w:rsidRDefault="00AE3EA9">
      <w:pPr>
        <w:pStyle w:val="ListParagraph"/>
        <w:numPr>
          <w:ilvl w:val="0"/>
          <w:numId w:val="1"/>
        </w:numPr>
        <w:tabs>
          <w:tab w:val="left" w:pos="579"/>
          <w:tab w:val="left" w:pos="580"/>
        </w:tabs>
        <w:spacing w:before="0" w:line="280" w:lineRule="exact"/>
        <w:ind w:left="579"/>
      </w:pPr>
      <w:r>
        <w:t>We</w:t>
      </w:r>
      <w:r>
        <w:rPr>
          <w:spacing w:val="-7"/>
        </w:rPr>
        <w:t xml:space="preserve"> </w:t>
      </w:r>
      <w:r>
        <w:t>are</w:t>
      </w:r>
      <w:r>
        <w:rPr>
          <w:spacing w:val="-7"/>
        </w:rPr>
        <w:t xml:space="preserve"> </w:t>
      </w:r>
      <w:r>
        <w:t>increasing</w:t>
      </w:r>
      <w:r>
        <w:rPr>
          <w:spacing w:val="-7"/>
        </w:rPr>
        <w:t xml:space="preserve"> </w:t>
      </w:r>
      <w:r>
        <w:t>our</w:t>
      </w:r>
      <w:r>
        <w:rPr>
          <w:spacing w:val="-7"/>
        </w:rPr>
        <w:t xml:space="preserve"> </w:t>
      </w:r>
      <w:r>
        <w:t>lead</w:t>
      </w:r>
      <w:r>
        <w:rPr>
          <w:spacing w:val="-7"/>
        </w:rPr>
        <w:t xml:space="preserve"> </w:t>
      </w:r>
      <w:r>
        <w:t>monitoring</w:t>
      </w:r>
      <w:r>
        <w:rPr>
          <w:spacing w:val="-7"/>
        </w:rPr>
        <w:t xml:space="preserve"> </w:t>
      </w:r>
      <w:r>
        <w:t>to</w:t>
      </w:r>
      <w:r>
        <w:rPr>
          <w:spacing w:val="-6"/>
        </w:rPr>
        <w:t xml:space="preserve"> </w:t>
      </w:r>
      <w:r>
        <w:t>determine</w:t>
      </w:r>
      <w:r>
        <w:rPr>
          <w:spacing w:val="-6"/>
        </w:rPr>
        <w:t xml:space="preserve"> </w:t>
      </w:r>
      <w:r>
        <w:t>the</w:t>
      </w:r>
      <w:r>
        <w:rPr>
          <w:spacing w:val="-6"/>
        </w:rPr>
        <w:t xml:space="preserve"> </w:t>
      </w:r>
      <w:r>
        <w:t>extent</w:t>
      </w:r>
      <w:r>
        <w:rPr>
          <w:spacing w:val="-6"/>
        </w:rPr>
        <w:t xml:space="preserve"> </w:t>
      </w:r>
      <w:r>
        <w:t>of</w:t>
      </w:r>
      <w:r>
        <w:rPr>
          <w:spacing w:val="-6"/>
        </w:rPr>
        <w:t xml:space="preserve"> </w:t>
      </w:r>
      <w:r>
        <w:t>the</w:t>
      </w:r>
      <w:r>
        <w:rPr>
          <w:spacing w:val="-7"/>
        </w:rPr>
        <w:t xml:space="preserve"> </w:t>
      </w:r>
      <w:r>
        <w:rPr>
          <w:spacing w:val="-2"/>
        </w:rPr>
        <w:t>situation.</w:t>
      </w:r>
    </w:p>
    <w:p w14:paraId="2C8BBCB2" w14:textId="77777777" w:rsidR="002F68E6" w:rsidRDefault="00AE3EA9">
      <w:pPr>
        <w:pStyle w:val="ListParagraph"/>
        <w:numPr>
          <w:ilvl w:val="0"/>
          <w:numId w:val="1"/>
        </w:numPr>
        <w:tabs>
          <w:tab w:val="left" w:pos="579"/>
          <w:tab w:val="left" w:pos="580"/>
        </w:tabs>
        <w:spacing w:before="1"/>
        <w:ind w:right="606"/>
      </w:pPr>
      <w:r>
        <w:t>We</w:t>
      </w:r>
      <w:r>
        <w:rPr>
          <w:spacing w:val="-4"/>
        </w:rPr>
        <w:t xml:space="preserve"> </w:t>
      </w:r>
      <w:r>
        <w:t>are</w:t>
      </w:r>
      <w:r>
        <w:rPr>
          <w:spacing w:val="-3"/>
        </w:rPr>
        <w:t xml:space="preserve"> </w:t>
      </w:r>
      <w:r>
        <w:t>making</w:t>
      </w:r>
      <w:r>
        <w:rPr>
          <w:spacing w:val="-3"/>
        </w:rPr>
        <w:t xml:space="preserve"> </w:t>
      </w:r>
      <w:r>
        <w:rPr>
          <w:b/>
          <w:u w:val="single"/>
        </w:rPr>
        <w:t>[point-of-use</w:t>
      </w:r>
      <w:r>
        <w:rPr>
          <w:b/>
          <w:spacing w:val="-3"/>
          <w:u w:val="single"/>
        </w:rPr>
        <w:t xml:space="preserve"> </w:t>
      </w:r>
      <w:r>
        <w:rPr>
          <w:b/>
          <w:u w:val="single"/>
        </w:rPr>
        <w:t>or</w:t>
      </w:r>
      <w:r>
        <w:rPr>
          <w:b/>
          <w:spacing w:val="-3"/>
          <w:u w:val="single"/>
        </w:rPr>
        <w:t xml:space="preserve"> </w:t>
      </w:r>
      <w:r>
        <w:rPr>
          <w:b/>
          <w:u w:val="single"/>
        </w:rPr>
        <w:t>pitcher]</w:t>
      </w:r>
      <w:r>
        <w:rPr>
          <w:b/>
          <w:spacing w:val="-4"/>
        </w:rPr>
        <w:t xml:space="preserve"> </w:t>
      </w:r>
      <w:r>
        <w:t>filters</w:t>
      </w:r>
      <w:r>
        <w:rPr>
          <w:spacing w:val="-4"/>
        </w:rPr>
        <w:t xml:space="preserve"> </w:t>
      </w:r>
      <w:r>
        <w:t>available</w:t>
      </w:r>
      <w:r>
        <w:rPr>
          <w:spacing w:val="-4"/>
        </w:rPr>
        <w:t xml:space="preserve"> </w:t>
      </w:r>
      <w:r>
        <w:t>to</w:t>
      </w:r>
      <w:r>
        <w:rPr>
          <w:spacing w:val="-2"/>
        </w:rPr>
        <w:t xml:space="preserve"> </w:t>
      </w:r>
      <w:r>
        <w:t>customers</w:t>
      </w:r>
      <w:r>
        <w:rPr>
          <w:spacing w:val="-4"/>
        </w:rPr>
        <w:t xml:space="preserve"> </w:t>
      </w:r>
      <w:r>
        <w:rPr>
          <w:b/>
          <w:u w:val="single"/>
        </w:rPr>
        <w:t>[describe</w:t>
      </w:r>
      <w:r>
        <w:rPr>
          <w:b/>
          <w:spacing w:val="-4"/>
          <w:u w:val="single"/>
        </w:rPr>
        <w:t xml:space="preserve"> </w:t>
      </w:r>
      <w:r>
        <w:rPr>
          <w:b/>
          <w:u w:val="single"/>
        </w:rPr>
        <w:t>availability</w:t>
      </w:r>
      <w:r>
        <w:rPr>
          <w:b/>
          <w:spacing w:val="-3"/>
          <w:u w:val="single"/>
        </w:rPr>
        <w:t xml:space="preserve"> </w:t>
      </w:r>
      <w:r>
        <w:rPr>
          <w:b/>
          <w:u w:val="single"/>
        </w:rPr>
        <w:t>such</w:t>
      </w:r>
      <w:r>
        <w:rPr>
          <w:b/>
          <w:spacing w:val="-3"/>
          <w:u w:val="single"/>
        </w:rPr>
        <w:t xml:space="preserve"> </w:t>
      </w:r>
      <w:r>
        <w:rPr>
          <w:b/>
          <w:u w:val="single"/>
        </w:rPr>
        <w:t>as</w:t>
      </w:r>
      <w:r>
        <w:rPr>
          <w:b/>
          <w:spacing w:val="-3"/>
          <w:u w:val="single"/>
        </w:rPr>
        <w:t xml:space="preserve"> </w:t>
      </w:r>
      <w:r>
        <w:rPr>
          <w:b/>
          <w:u w:val="single"/>
        </w:rPr>
        <w:t>who</w:t>
      </w:r>
      <w:r>
        <w:rPr>
          <w:b/>
        </w:rPr>
        <w:t xml:space="preserve"> </w:t>
      </w:r>
      <w:r>
        <w:rPr>
          <w:b/>
          <w:u w:val="single"/>
        </w:rPr>
        <w:t>may obtain a filter and where]</w:t>
      </w:r>
      <w:r>
        <w:t>.</w:t>
      </w:r>
    </w:p>
    <w:p w14:paraId="07D2B9C8" w14:textId="77777777" w:rsidR="002F68E6" w:rsidRDefault="00AE3EA9">
      <w:pPr>
        <w:pStyle w:val="ListParagraph"/>
        <w:numPr>
          <w:ilvl w:val="0"/>
          <w:numId w:val="1"/>
        </w:numPr>
        <w:tabs>
          <w:tab w:val="left" w:pos="579"/>
          <w:tab w:val="left" w:pos="580"/>
        </w:tabs>
        <w:spacing w:before="0"/>
        <w:ind w:right="344"/>
        <w:rPr>
          <w:b/>
        </w:rPr>
      </w:pPr>
      <w:r>
        <w:t>We</w:t>
      </w:r>
      <w:r>
        <w:rPr>
          <w:spacing w:val="-3"/>
        </w:rPr>
        <w:t xml:space="preserve"> </w:t>
      </w:r>
      <w:r>
        <w:t>are</w:t>
      </w:r>
      <w:r>
        <w:rPr>
          <w:spacing w:val="-2"/>
        </w:rPr>
        <w:t xml:space="preserve"> </w:t>
      </w:r>
      <w:r>
        <w:t>making</w:t>
      </w:r>
      <w:r>
        <w:rPr>
          <w:spacing w:val="-3"/>
        </w:rPr>
        <w:t xml:space="preserve"> </w:t>
      </w:r>
      <w:r>
        <w:t>bottled</w:t>
      </w:r>
      <w:r>
        <w:rPr>
          <w:spacing w:val="-2"/>
        </w:rPr>
        <w:t xml:space="preserve"> </w:t>
      </w:r>
      <w:r>
        <w:t>water</w:t>
      </w:r>
      <w:r>
        <w:rPr>
          <w:spacing w:val="-3"/>
        </w:rPr>
        <w:t xml:space="preserve"> </w:t>
      </w:r>
      <w:r>
        <w:t>available</w:t>
      </w:r>
      <w:r>
        <w:rPr>
          <w:spacing w:val="-2"/>
        </w:rPr>
        <w:t xml:space="preserve"> </w:t>
      </w:r>
      <w:r>
        <w:t>to</w:t>
      </w:r>
      <w:r>
        <w:rPr>
          <w:spacing w:val="-3"/>
        </w:rPr>
        <w:t xml:space="preserve"> </w:t>
      </w:r>
      <w:r>
        <w:t>customers</w:t>
      </w:r>
      <w:r>
        <w:rPr>
          <w:spacing w:val="-2"/>
        </w:rPr>
        <w:t xml:space="preserve"> </w:t>
      </w:r>
      <w:r>
        <w:rPr>
          <w:b/>
          <w:u w:val="single"/>
        </w:rPr>
        <w:t>[describe</w:t>
      </w:r>
      <w:r>
        <w:rPr>
          <w:b/>
          <w:spacing w:val="-2"/>
          <w:u w:val="single"/>
        </w:rPr>
        <w:t xml:space="preserve"> </w:t>
      </w:r>
      <w:r>
        <w:rPr>
          <w:b/>
          <w:u w:val="single"/>
        </w:rPr>
        <w:t>availability</w:t>
      </w:r>
      <w:r>
        <w:rPr>
          <w:b/>
          <w:spacing w:val="-3"/>
          <w:u w:val="single"/>
        </w:rPr>
        <w:t xml:space="preserve"> </w:t>
      </w:r>
      <w:r>
        <w:rPr>
          <w:b/>
          <w:u w:val="single"/>
        </w:rPr>
        <w:t>such</w:t>
      </w:r>
      <w:r>
        <w:rPr>
          <w:b/>
          <w:spacing w:val="-3"/>
          <w:u w:val="single"/>
        </w:rPr>
        <w:t xml:space="preserve"> </w:t>
      </w:r>
      <w:r>
        <w:rPr>
          <w:b/>
          <w:u w:val="single"/>
        </w:rPr>
        <w:t>as</w:t>
      </w:r>
      <w:r>
        <w:rPr>
          <w:b/>
          <w:spacing w:val="-2"/>
          <w:u w:val="single"/>
        </w:rPr>
        <w:t xml:space="preserve"> </w:t>
      </w:r>
      <w:r>
        <w:rPr>
          <w:b/>
          <w:u w:val="single"/>
        </w:rPr>
        <w:t>who</w:t>
      </w:r>
      <w:r>
        <w:rPr>
          <w:b/>
          <w:spacing w:val="-3"/>
          <w:u w:val="single"/>
        </w:rPr>
        <w:t xml:space="preserve"> </w:t>
      </w:r>
      <w:r>
        <w:rPr>
          <w:b/>
          <w:u w:val="single"/>
        </w:rPr>
        <w:t>may</w:t>
      </w:r>
      <w:r>
        <w:rPr>
          <w:b/>
          <w:spacing w:val="-3"/>
          <w:u w:val="single"/>
        </w:rPr>
        <w:t xml:space="preserve"> </w:t>
      </w:r>
      <w:r>
        <w:rPr>
          <w:b/>
          <w:u w:val="single"/>
        </w:rPr>
        <w:t>obtain</w:t>
      </w:r>
      <w:r>
        <w:rPr>
          <w:b/>
          <w:spacing w:val="-3"/>
          <w:u w:val="single"/>
        </w:rPr>
        <w:t xml:space="preserve"> </w:t>
      </w:r>
      <w:r>
        <w:rPr>
          <w:b/>
          <w:u w:val="single"/>
        </w:rPr>
        <w:t>bottled</w:t>
      </w:r>
      <w:r>
        <w:rPr>
          <w:b/>
        </w:rPr>
        <w:t xml:space="preserve"> </w:t>
      </w:r>
      <w:r>
        <w:rPr>
          <w:b/>
          <w:u w:val="single"/>
        </w:rPr>
        <w:t>water and where].</w:t>
      </w:r>
    </w:p>
    <w:p w14:paraId="3A2DDB37" w14:textId="77777777" w:rsidR="002F68E6" w:rsidRDefault="00AE3EA9">
      <w:pPr>
        <w:pStyle w:val="ListParagraph"/>
        <w:numPr>
          <w:ilvl w:val="0"/>
          <w:numId w:val="1"/>
        </w:numPr>
        <w:tabs>
          <w:tab w:val="left" w:pos="579"/>
          <w:tab w:val="left" w:pos="580"/>
        </w:tabs>
        <w:spacing w:before="0"/>
        <w:ind w:left="579" w:right="274"/>
        <w:rPr>
          <w:b/>
        </w:rPr>
      </w:pPr>
      <w:r>
        <w:t>We</w:t>
      </w:r>
      <w:r>
        <w:rPr>
          <w:spacing w:val="-4"/>
        </w:rPr>
        <w:t xml:space="preserve"> </w:t>
      </w:r>
      <w:r>
        <w:t>are</w:t>
      </w:r>
      <w:r>
        <w:rPr>
          <w:spacing w:val="-4"/>
        </w:rPr>
        <w:t xml:space="preserve"> </w:t>
      </w:r>
      <w:r>
        <w:t>investigating</w:t>
      </w:r>
      <w:r>
        <w:rPr>
          <w:spacing w:val="-4"/>
        </w:rPr>
        <w:t xml:space="preserve"> </w:t>
      </w:r>
      <w:r>
        <w:t>and</w:t>
      </w:r>
      <w:r>
        <w:rPr>
          <w:spacing w:val="-4"/>
        </w:rPr>
        <w:t xml:space="preserve"> </w:t>
      </w:r>
      <w:r>
        <w:t>removing</w:t>
      </w:r>
      <w:r>
        <w:rPr>
          <w:spacing w:val="-4"/>
        </w:rPr>
        <w:t xml:space="preserve"> </w:t>
      </w:r>
      <w:r>
        <w:t>lead-containing</w:t>
      </w:r>
      <w:r>
        <w:rPr>
          <w:spacing w:val="-3"/>
        </w:rPr>
        <w:t xml:space="preserve"> </w:t>
      </w:r>
      <w:r>
        <w:t>plumbing</w:t>
      </w:r>
      <w:r>
        <w:rPr>
          <w:spacing w:val="-3"/>
        </w:rPr>
        <w:t xml:space="preserve"> </w:t>
      </w:r>
      <w:r>
        <w:t>materials</w:t>
      </w:r>
      <w:r>
        <w:rPr>
          <w:spacing w:val="-4"/>
        </w:rPr>
        <w:t xml:space="preserve"> </w:t>
      </w:r>
      <w:r>
        <w:t>within</w:t>
      </w:r>
      <w:r>
        <w:rPr>
          <w:spacing w:val="-3"/>
        </w:rPr>
        <w:t xml:space="preserve"> </w:t>
      </w:r>
      <w:r>
        <w:t>the</w:t>
      </w:r>
      <w:r>
        <w:rPr>
          <w:spacing w:val="-4"/>
        </w:rPr>
        <w:t xml:space="preserve"> </w:t>
      </w:r>
      <w:r>
        <w:t>facility</w:t>
      </w:r>
      <w:r>
        <w:rPr>
          <w:spacing w:val="-4"/>
        </w:rPr>
        <w:t xml:space="preserve"> </w:t>
      </w:r>
      <w:r>
        <w:t>(or</w:t>
      </w:r>
      <w:r>
        <w:rPr>
          <w:spacing w:val="-4"/>
        </w:rPr>
        <w:t xml:space="preserve"> </w:t>
      </w:r>
      <w:r>
        <w:t>installing</w:t>
      </w:r>
      <w:r>
        <w:rPr>
          <w:spacing w:val="-3"/>
        </w:rPr>
        <w:t xml:space="preserve"> </w:t>
      </w:r>
      <w:r>
        <w:t xml:space="preserve">water filters at locations impacted by lead-containing plumbing). </w:t>
      </w:r>
      <w:r>
        <w:rPr>
          <w:b/>
          <w:u w:val="single"/>
        </w:rPr>
        <w:t>[Note, this is intended for very small CWS and</w:t>
      </w:r>
      <w:r>
        <w:rPr>
          <w:b/>
        </w:rPr>
        <w:t xml:space="preserve"> </w:t>
      </w:r>
      <w:r>
        <w:rPr>
          <w:b/>
          <w:u w:val="single"/>
        </w:rPr>
        <w:t>NTNCWS that have control of all the plumbing in their distribution system.]</w:t>
      </w:r>
    </w:p>
    <w:p w14:paraId="0C3F913E" w14:textId="77777777" w:rsidR="002F68E6" w:rsidRDefault="00AE3EA9">
      <w:pPr>
        <w:spacing w:before="120" w:line="252" w:lineRule="auto"/>
        <w:ind w:left="220" w:right="340"/>
      </w:pPr>
      <w:r>
        <w:t xml:space="preserve">For more information, please contact </w:t>
      </w:r>
      <w:r>
        <w:rPr>
          <w:b/>
          <w:u w:val="single"/>
        </w:rPr>
        <w:t>[name of water utility contact]</w:t>
      </w:r>
      <w:r w:rsidRPr="00B82137">
        <w:rPr>
          <w:b/>
          <w:bCs/>
        </w:rPr>
        <w:t xml:space="preserve"> </w:t>
      </w:r>
      <w:r>
        <w:t xml:space="preserve">at </w:t>
      </w:r>
      <w:r>
        <w:rPr>
          <w:b/>
          <w:u w:val="single"/>
        </w:rPr>
        <w:t>[phone number and/or email]</w:t>
      </w:r>
      <w:r>
        <w:rPr>
          <w:b/>
        </w:rPr>
        <w:t xml:space="preserve"> </w:t>
      </w:r>
      <w:r>
        <w:t xml:space="preserve">or </w:t>
      </w:r>
      <w:r>
        <w:rPr>
          <w:b/>
          <w:u w:val="single"/>
        </w:rPr>
        <w:t>[mailing address</w:t>
      </w:r>
      <w:r>
        <w:t>]. General guidelines on ways to lessen the risk from lead in drinking water are available from EPA’s</w:t>
      </w:r>
      <w:r>
        <w:rPr>
          <w:spacing w:val="-13"/>
        </w:rPr>
        <w:t xml:space="preserve"> </w:t>
      </w:r>
      <w:r>
        <w:t>website</w:t>
      </w:r>
      <w:r>
        <w:rPr>
          <w:spacing w:val="-12"/>
        </w:rPr>
        <w:t xml:space="preserve"> </w:t>
      </w:r>
      <w:r>
        <w:rPr>
          <w:color w:val="0562C1"/>
          <w:u w:val="single" w:color="0562C1"/>
        </w:rPr>
        <w:t>https://</w:t>
      </w:r>
      <w:hyperlink r:id="rId17">
        <w:r>
          <w:rPr>
            <w:color w:val="0562C1"/>
            <w:u w:val="single" w:color="0562C1"/>
          </w:rPr>
          <w:t>www.epa.gov/ground-water-and-drinking-water/basic-information-about-lead-drinking-</w:t>
        </w:r>
      </w:hyperlink>
      <w:r>
        <w:rPr>
          <w:color w:val="0562C1"/>
        </w:rPr>
        <w:t xml:space="preserve"> </w:t>
      </w:r>
      <w:r>
        <w:rPr>
          <w:color w:val="0562C1"/>
          <w:spacing w:val="-2"/>
          <w:u w:val="single" w:color="0562C1"/>
        </w:rPr>
        <w:t>water</w:t>
      </w:r>
      <w:r>
        <w:rPr>
          <w:spacing w:val="-2"/>
        </w:rPr>
        <w:t>.</w:t>
      </w:r>
    </w:p>
    <w:p w14:paraId="7DB3BD34" w14:textId="77777777" w:rsidR="002F68E6" w:rsidRDefault="00AE3EA9">
      <w:pPr>
        <w:spacing w:before="120" w:line="252" w:lineRule="auto"/>
        <w:ind w:left="220" w:right="969"/>
        <w:rPr>
          <w:i/>
        </w:rPr>
      </w:pPr>
      <w:r>
        <w:rPr>
          <w:i/>
        </w:rPr>
        <w:t>*Please</w:t>
      </w:r>
      <w:r>
        <w:rPr>
          <w:i/>
          <w:spacing w:val="-2"/>
        </w:rPr>
        <w:t xml:space="preserve"> </w:t>
      </w:r>
      <w:r>
        <w:rPr>
          <w:i/>
        </w:rPr>
        <w:t>share</w:t>
      </w:r>
      <w:r>
        <w:rPr>
          <w:i/>
          <w:spacing w:val="-2"/>
        </w:rPr>
        <w:t xml:space="preserve"> </w:t>
      </w:r>
      <w:r>
        <w:rPr>
          <w:i/>
        </w:rPr>
        <w:t>this</w:t>
      </w:r>
      <w:r>
        <w:rPr>
          <w:i/>
          <w:spacing w:val="-3"/>
        </w:rPr>
        <w:t xml:space="preserve"> </w:t>
      </w:r>
      <w:r>
        <w:rPr>
          <w:i/>
        </w:rPr>
        <w:t>information</w:t>
      </w:r>
      <w:r>
        <w:rPr>
          <w:i/>
          <w:spacing w:val="-3"/>
        </w:rPr>
        <w:t xml:space="preserve"> </w:t>
      </w:r>
      <w:r>
        <w:rPr>
          <w:i/>
        </w:rPr>
        <w:t>with</w:t>
      </w:r>
      <w:r>
        <w:rPr>
          <w:i/>
          <w:spacing w:val="-3"/>
        </w:rPr>
        <w:t xml:space="preserve"> </w:t>
      </w:r>
      <w:r>
        <w:rPr>
          <w:i/>
        </w:rPr>
        <w:t>all</w:t>
      </w:r>
      <w:r>
        <w:rPr>
          <w:i/>
          <w:spacing w:val="-2"/>
        </w:rPr>
        <w:t xml:space="preserve"> </w:t>
      </w:r>
      <w:r>
        <w:rPr>
          <w:i/>
        </w:rPr>
        <w:t>the</w:t>
      </w:r>
      <w:r>
        <w:rPr>
          <w:i/>
          <w:spacing w:val="-4"/>
        </w:rPr>
        <w:t xml:space="preserve"> </w:t>
      </w:r>
      <w:r>
        <w:rPr>
          <w:i/>
        </w:rPr>
        <w:t>other</w:t>
      </w:r>
      <w:r>
        <w:rPr>
          <w:i/>
          <w:spacing w:val="-2"/>
        </w:rPr>
        <w:t xml:space="preserve"> </w:t>
      </w:r>
      <w:r>
        <w:rPr>
          <w:i/>
        </w:rPr>
        <w:t>people</w:t>
      </w:r>
      <w:r>
        <w:rPr>
          <w:i/>
          <w:spacing w:val="-4"/>
        </w:rPr>
        <w:t xml:space="preserve"> </w:t>
      </w:r>
      <w:r>
        <w:rPr>
          <w:i/>
        </w:rPr>
        <w:t>who</w:t>
      </w:r>
      <w:r>
        <w:rPr>
          <w:i/>
          <w:spacing w:val="-2"/>
        </w:rPr>
        <w:t xml:space="preserve"> </w:t>
      </w:r>
      <w:r>
        <w:rPr>
          <w:i/>
        </w:rPr>
        <w:t>drink</w:t>
      </w:r>
      <w:r>
        <w:rPr>
          <w:i/>
          <w:spacing w:val="-3"/>
        </w:rPr>
        <w:t xml:space="preserve"> </w:t>
      </w:r>
      <w:r>
        <w:rPr>
          <w:i/>
        </w:rPr>
        <w:t>this</w:t>
      </w:r>
      <w:r>
        <w:rPr>
          <w:i/>
          <w:spacing w:val="-3"/>
        </w:rPr>
        <w:t xml:space="preserve"> </w:t>
      </w:r>
      <w:r>
        <w:rPr>
          <w:i/>
        </w:rPr>
        <w:t>water,</w:t>
      </w:r>
      <w:r>
        <w:rPr>
          <w:i/>
          <w:spacing w:val="-1"/>
        </w:rPr>
        <w:t xml:space="preserve"> </w:t>
      </w:r>
      <w:r>
        <w:rPr>
          <w:i/>
        </w:rPr>
        <w:t>especially</w:t>
      </w:r>
      <w:r>
        <w:rPr>
          <w:i/>
          <w:spacing w:val="-3"/>
        </w:rPr>
        <w:t xml:space="preserve"> </w:t>
      </w:r>
      <w:r>
        <w:rPr>
          <w:i/>
        </w:rPr>
        <w:t>those</w:t>
      </w:r>
      <w:r>
        <w:rPr>
          <w:i/>
          <w:spacing w:val="-2"/>
        </w:rPr>
        <w:t xml:space="preserve"> </w:t>
      </w:r>
      <w:r>
        <w:rPr>
          <w:i/>
        </w:rPr>
        <w:t>who</w:t>
      </w:r>
      <w:r>
        <w:rPr>
          <w:i/>
          <w:spacing w:val="-3"/>
        </w:rPr>
        <w:t xml:space="preserve"> </w:t>
      </w:r>
      <w:r>
        <w:rPr>
          <w:i/>
        </w:rPr>
        <w:t xml:space="preserve">may not have received this notice directly (for example, people in apartments, nursing homes, schools, and businesses). You can do this by posting this notice in a public place or distributing copies by hand or </w:t>
      </w:r>
      <w:proofErr w:type="gramStart"/>
      <w:r>
        <w:rPr>
          <w:i/>
          <w:spacing w:val="-2"/>
        </w:rPr>
        <w:t>mail.*</w:t>
      </w:r>
      <w:proofErr w:type="gramEnd"/>
    </w:p>
    <w:p w14:paraId="736E713E" w14:textId="51E0325B" w:rsidR="002F68E6" w:rsidRDefault="00AE3EA9">
      <w:pPr>
        <w:pStyle w:val="BodyText"/>
        <w:tabs>
          <w:tab w:val="left" w:pos="2441"/>
          <w:tab w:val="left" w:pos="10233"/>
        </w:tabs>
        <w:spacing w:before="120" w:line="360" w:lineRule="auto"/>
        <w:ind w:left="220" w:right="229"/>
      </w:pPr>
      <w:r>
        <w:t xml:space="preserve">This notice is being sent to you by </w:t>
      </w:r>
      <w:r>
        <w:rPr>
          <w:b/>
          <w:u w:val="single"/>
        </w:rPr>
        <w:t>[WATER</w:t>
      </w:r>
      <w:r w:rsidR="00E50C76">
        <w:rPr>
          <w:b/>
          <w:u w:val="single"/>
        </w:rPr>
        <w:t>WORKS</w:t>
      </w:r>
      <w:r>
        <w:rPr>
          <w:b/>
          <w:u w:val="single"/>
        </w:rPr>
        <w:t xml:space="preserve"> NAME].</w:t>
      </w:r>
      <w:r>
        <w:rPr>
          <w:b/>
        </w:rPr>
        <w:t xml:space="preserve"> </w:t>
      </w:r>
      <w:r>
        <w:t xml:space="preserve">State Public Water System (PWS) ID#: </w:t>
      </w:r>
      <w:r>
        <w:rPr>
          <w:u w:val="single"/>
        </w:rPr>
        <w:tab/>
      </w:r>
      <w:r>
        <w:rPr>
          <w:spacing w:val="-10"/>
        </w:rPr>
        <w:t>.</w:t>
      </w:r>
      <w:r>
        <w:t xml:space="preserve"> Date distributed: </w:t>
      </w:r>
      <w:r>
        <w:rPr>
          <w:u w:val="single"/>
        </w:rPr>
        <w:tab/>
      </w:r>
      <w:r>
        <w:rPr>
          <w:spacing w:val="-10"/>
        </w:rPr>
        <w:t>.</w:t>
      </w:r>
    </w:p>
    <w:p w14:paraId="6EFB5361" w14:textId="77777777" w:rsidR="002F68E6" w:rsidRDefault="002F68E6">
      <w:pPr>
        <w:spacing w:line="360" w:lineRule="auto"/>
        <w:sectPr w:rsidR="002F68E6" w:rsidSect="00593A5A">
          <w:pgSz w:w="12240" w:h="15840"/>
          <w:pgMar w:top="1400" w:right="860" w:bottom="1020" w:left="860" w:header="0" w:footer="836" w:gutter="0"/>
          <w:cols w:space="720"/>
        </w:sectPr>
      </w:pPr>
    </w:p>
    <w:p w14:paraId="3ABA93D2" w14:textId="68D537C2" w:rsidR="002F68E6" w:rsidRDefault="00A17389">
      <w:pPr>
        <w:pStyle w:val="Heading1"/>
        <w:spacing w:before="47"/>
      </w:pPr>
      <w:r>
        <w:rPr>
          <w:noProof/>
        </w:rPr>
        <w:lastRenderedPageBreak/>
        <mc:AlternateContent>
          <mc:Choice Requires="wps">
            <w:drawing>
              <wp:anchor distT="0" distB="0" distL="0" distR="0" simplePos="0" relativeHeight="251658242" behindDoc="1" locked="0" layoutInCell="1" allowOverlap="1" wp14:anchorId="35E4EAF8" wp14:editId="6C85ECAA">
                <wp:simplePos x="0" y="0"/>
                <wp:positionH relativeFrom="page">
                  <wp:posOffset>666750</wp:posOffset>
                </wp:positionH>
                <wp:positionV relativeFrom="paragraph">
                  <wp:posOffset>250190</wp:posOffset>
                </wp:positionV>
                <wp:extent cx="6301740" cy="19050"/>
                <wp:effectExtent l="0" t="0" r="0" b="0"/>
                <wp:wrapTopAndBottom/>
                <wp:docPr id="153099136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1740" cy="190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0F117" id="docshape13" o:spid="_x0000_s1026" style="position:absolute;margin-left:52.5pt;margin-top:19.7pt;width:496.2pt;height:1.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" fillcolor="black" stroked="f">
                <w10:wrap type="topAndBottom" anchorx="page"/>
              </v:rect>
            </w:pict>
          </mc:Fallback>
        </mc:AlternateContent>
      </w:r>
      <w:r w:rsidR="00AE3EA9">
        <w:t>Public</w:t>
      </w:r>
      <w:r w:rsidR="00AE3EA9">
        <w:rPr>
          <w:spacing w:val="-4"/>
        </w:rPr>
        <w:t xml:space="preserve"> </w:t>
      </w:r>
      <w:r w:rsidR="00AE3EA9">
        <w:t>Notice</w:t>
      </w:r>
      <w:r w:rsidR="00AE3EA9">
        <w:rPr>
          <w:spacing w:val="-5"/>
        </w:rPr>
        <w:t xml:space="preserve"> </w:t>
      </w:r>
      <w:r w:rsidR="00AE3EA9">
        <w:t>Content</w:t>
      </w:r>
      <w:r w:rsidR="00AE3EA9">
        <w:rPr>
          <w:spacing w:val="-4"/>
        </w:rPr>
        <w:t xml:space="preserve"> </w:t>
      </w:r>
      <w:proofErr w:type="spellStart"/>
      <w:r w:rsidR="00AE3EA9">
        <w:rPr>
          <w:spacing w:val="-2"/>
        </w:rPr>
        <w:t>Requirements</w:t>
      </w:r>
      <w:r w:rsidR="00AE3EA9">
        <w:rPr>
          <w:spacing w:val="-2"/>
          <w:vertAlign w:val="superscript"/>
        </w:rPr>
        <w:t>f</w:t>
      </w:r>
      <w:proofErr w:type="spellEnd"/>
    </w:p>
    <w:p w14:paraId="22C5A234" w14:textId="77777777" w:rsidR="002F68E6" w:rsidRDefault="002F68E6">
      <w:pPr>
        <w:pStyle w:val="BodyText"/>
        <w:spacing w:before="1"/>
        <w:rPr>
          <w:b/>
          <w:sz w:val="10"/>
        </w:rPr>
      </w:pPr>
    </w:p>
    <w:p w14:paraId="12EC603D" w14:textId="77777777" w:rsidR="002F68E6" w:rsidRDefault="00AE3EA9" w:rsidP="00E1194A">
      <w:pPr>
        <w:pStyle w:val="BodyText"/>
        <w:spacing w:before="120"/>
        <w:ind w:left="216"/>
      </w:pPr>
      <w:r>
        <w:t>The</w:t>
      </w:r>
      <w:r>
        <w:rPr>
          <w:spacing w:val="-8"/>
        </w:rPr>
        <w:t xml:space="preserve"> </w:t>
      </w:r>
      <w:r>
        <w:t>Federal</w:t>
      </w:r>
      <w:r>
        <w:rPr>
          <w:spacing w:val="-8"/>
        </w:rPr>
        <w:t xml:space="preserve"> </w:t>
      </w:r>
      <w:r>
        <w:t>Public</w:t>
      </w:r>
      <w:r>
        <w:rPr>
          <w:spacing w:val="-7"/>
        </w:rPr>
        <w:t xml:space="preserve"> </w:t>
      </w:r>
      <w:r>
        <w:t>Notice</w:t>
      </w:r>
      <w:r>
        <w:rPr>
          <w:spacing w:val="-8"/>
        </w:rPr>
        <w:t xml:space="preserve"> </w:t>
      </w:r>
      <w:r>
        <w:t>Rule</w:t>
      </w:r>
      <w:r>
        <w:rPr>
          <w:spacing w:val="-8"/>
        </w:rPr>
        <w:t xml:space="preserve"> </w:t>
      </w:r>
      <w:r>
        <w:t>contains</w:t>
      </w:r>
      <w:r>
        <w:rPr>
          <w:spacing w:val="-7"/>
        </w:rPr>
        <w:t xml:space="preserve"> </w:t>
      </w:r>
      <w:r>
        <w:t>10</w:t>
      </w:r>
      <w:r>
        <w:rPr>
          <w:spacing w:val="-9"/>
        </w:rPr>
        <w:t xml:space="preserve"> </w:t>
      </w:r>
      <w:r>
        <w:t>required</w:t>
      </w:r>
      <w:r>
        <w:rPr>
          <w:spacing w:val="-7"/>
        </w:rPr>
        <w:t xml:space="preserve"> </w:t>
      </w:r>
      <w:proofErr w:type="spellStart"/>
      <w:proofErr w:type="gramStart"/>
      <w:r>
        <w:rPr>
          <w:spacing w:val="-2"/>
        </w:rPr>
        <w:t>elements.</w:t>
      </w:r>
      <w:r>
        <w:rPr>
          <w:spacing w:val="-2"/>
          <w:vertAlign w:val="superscript"/>
        </w:rPr>
        <w:t>f</w:t>
      </w:r>
      <w:proofErr w:type="spellEnd"/>
      <w:proofErr w:type="gramEnd"/>
    </w:p>
    <w:p w14:paraId="1134B23F" w14:textId="77777777" w:rsidR="002F68E6" w:rsidRDefault="00AE3EA9">
      <w:pPr>
        <w:pStyle w:val="Heading3"/>
        <w:rPr>
          <w:u w:val="none"/>
        </w:rPr>
      </w:pPr>
      <w:r>
        <w:rPr>
          <w:u w:val="none"/>
        </w:rPr>
        <w:t>Describe</w:t>
      </w:r>
      <w:r>
        <w:rPr>
          <w:spacing w:val="-7"/>
          <w:u w:val="none"/>
        </w:rPr>
        <w:t xml:space="preserve"> </w:t>
      </w:r>
      <w:r>
        <w:rPr>
          <w:u w:val="none"/>
        </w:rPr>
        <w:t>the</w:t>
      </w:r>
      <w:r>
        <w:rPr>
          <w:spacing w:val="-5"/>
          <w:u w:val="none"/>
        </w:rPr>
        <w:t xml:space="preserve"> </w:t>
      </w:r>
      <w:r>
        <w:rPr>
          <w:u w:val="none"/>
        </w:rPr>
        <w:t>Situation</w:t>
      </w:r>
      <w:r>
        <w:rPr>
          <w:spacing w:val="-7"/>
          <w:u w:val="none"/>
        </w:rPr>
        <w:t xml:space="preserve"> </w:t>
      </w:r>
      <w:r>
        <w:rPr>
          <w:u w:val="none"/>
        </w:rPr>
        <w:t>and</w:t>
      </w:r>
      <w:r>
        <w:rPr>
          <w:spacing w:val="-6"/>
          <w:u w:val="none"/>
        </w:rPr>
        <w:t xml:space="preserve"> </w:t>
      </w:r>
      <w:r>
        <w:rPr>
          <w:u w:val="none"/>
        </w:rPr>
        <w:t>When</w:t>
      </w:r>
      <w:r>
        <w:rPr>
          <w:spacing w:val="-8"/>
          <w:u w:val="none"/>
        </w:rPr>
        <w:t xml:space="preserve"> </w:t>
      </w:r>
      <w:r>
        <w:rPr>
          <w:u w:val="none"/>
        </w:rPr>
        <w:t>It</w:t>
      </w:r>
      <w:r>
        <w:rPr>
          <w:spacing w:val="-6"/>
          <w:u w:val="none"/>
        </w:rPr>
        <w:t xml:space="preserve"> </w:t>
      </w:r>
      <w:proofErr w:type="spellStart"/>
      <w:r>
        <w:rPr>
          <w:spacing w:val="-2"/>
          <w:u w:val="none"/>
        </w:rPr>
        <w:t>Happened</w:t>
      </w:r>
      <w:r>
        <w:rPr>
          <w:spacing w:val="-2"/>
          <w:u w:val="none"/>
          <w:vertAlign w:val="superscript"/>
        </w:rPr>
        <w:t>g</w:t>
      </w:r>
      <w:proofErr w:type="spellEnd"/>
    </w:p>
    <w:p w14:paraId="2DA6C333" w14:textId="77777777" w:rsidR="002F68E6" w:rsidRDefault="00AE3EA9" w:rsidP="00E1194A">
      <w:pPr>
        <w:pStyle w:val="BodyText"/>
        <w:spacing w:before="120"/>
        <w:ind w:left="216"/>
      </w:pPr>
      <w:r>
        <w:t>You</w:t>
      </w:r>
      <w:r>
        <w:rPr>
          <w:spacing w:val="-9"/>
        </w:rPr>
        <w:t xml:space="preserve"> </w:t>
      </w:r>
      <w:r>
        <w:t>must</w:t>
      </w:r>
      <w:r>
        <w:rPr>
          <w:spacing w:val="-8"/>
        </w:rPr>
        <w:t xml:space="preserve"> </w:t>
      </w:r>
      <w:r>
        <w:t>include</w:t>
      </w:r>
      <w:r>
        <w:rPr>
          <w:spacing w:val="-9"/>
        </w:rPr>
        <w:t xml:space="preserve"> </w:t>
      </w:r>
      <w:r>
        <w:t>language</w:t>
      </w:r>
      <w:r>
        <w:rPr>
          <w:spacing w:val="-7"/>
        </w:rPr>
        <w:t xml:space="preserve"> </w:t>
      </w:r>
      <w:r>
        <w:t>describing</w:t>
      </w:r>
      <w:r>
        <w:rPr>
          <w:spacing w:val="-8"/>
        </w:rPr>
        <w:t xml:space="preserve"> </w:t>
      </w:r>
      <w:r>
        <w:t>the</w:t>
      </w:r>
      <w:r>
        <w:rPr>
          <w:spacing w:val="-8"/>
        </w:rPr>
        <w:t xml:space="preserve"> </w:t>
      </w:r>
      <w:r>
        <w:t>situation</w:t>
      </w:r>
      <w:r>
        <w:rPr>
          <w:spacing w:val="-7"/>
        </w:rPr>
        <w:t xml:space="preserve"> </w:t>
      </w:r>
      <w:r>
        <w:t>and</w:t>
      </w:r>
      <w:r>
        <w:rPr>
          <w:spacing w:val="-9"/>
        </w:rPr>
        <w:t xml:space="preserve"> </w:t>
      </w:r>
      <w:r>
        <w:t>describe</w:t>
      </w:r>
      <w:r>
        <w:rPr>
          <w:spacing w:val="-7"/>
        </w:rPr>
        <w:t xml:space="preserve"> </w:t>
      </w:r>
      <w:r>
        <w:t>when</w:t>
      </w:r>
      <w:r>
        <w:rPr>
          <w:spacing w:val="-8"/>
        </w:rPr>
        <w:t xml:space="preserve"> </w:t>
      </w:r>
      <w:r>
        <w:t>the</w:t>
      </w:r>
      <w:r>
        <w:rPr>
          <w:spacing w:val="-7"/>
        </w:rPr>
        <w:t xml:space="preserve"> </w:t>
      </w:r>
      <w:r>
        <w:t>situation</w:t>
      </w:r>
      <w:r>
        <w:rPr>
          <w:spacing w:val="-9"/>
        </w:rPr>
        <w:t xml:space="preserve"> </w:t>
      </w:r>
      <w:r>
        <w:rPr>
          <w:spacing w:val="-2"/>
        </w:rPr>
        <w:t>occurred.</w:t>
      </w:r>
    </w:p>
    <w:p w14:paraId="719B4AB9" w14:textId="77777777" w:rsidR="002F68E6" w:rsidRDefault="00AE3EA9">
      <w:pPr>
        <w:pStyle w:val="Heading3"/>
        <w:rPr>
          <w:u w:val="none"/>
        </w:rPr>
      </w:pPr>
      <w:r>
        <w:rPr>
          <w:u w:val="none"/>
        </w:rPr>
        <w:t>Health</w:t>
      </w:r>
      <w:r>
        <w:rPr>
          <w:spacing w:val="-8"/>
          <w:u w:val="none"/>
        </w:rPr>
        <w:t xml:space="preserve"> </w:t>
      </w:r>
      <w:r>
        <w:rPr>
          <w:u w:val="none"/>
        </w:rPr>
        <w:t>Effects</w:t>
      </w:r>
      <w:r>
        <w:rPr>
          <w:spacing w:val="-9"/>
          <w:u w:val="none"/>
        </w:rPr>
        <w:t xml:space="preserve"> </w:t>
      </w:r>
      <w:r>
        <w:rPr>
          <w:u w:val="none"/>
        </w:rPr>
        <w:t>and</w:t>
      </w:r>
      <w:r>
        <w:rPr>
          <w:spacing w:val="-7"/>
          <w:u w:val="none"/>
        </w:rPr>
        <w:t xml:space="preserve"> </w:t>
      </w:r>
      <w:r>
        <w:rPr>
          <w:u w:val="none"/>
        </w:rPr>
        <w:t>Populations</w:t>
      </w:r>
      <w:r>
        <w:rPr>
          <w:spacing w:val="-8"/>
          <w:u w:val="none"/>
        </w:rPr>
        <w:t xml:space="preserve"> </w:t>
      </w:r>
      <w:r>
        <w:rPr>
          <w:u w:val="none"/>
        </w:rPr>
        <w:t>at</w:t>
      </w:r>
      <w:r>
        <w:rPr>
          <w:spacing w:val="-8"/>
          <w:u w:val="none"/>
        </w:rPr>
        <w:t xml:space="preserve"> </w:t>
      </w:r>
      <w:proofErr w:type="spellStart"/>
      <w:r>
        <w:rPr>
          <w:spacing w:val="-4"/>
          <w:u w:val="none"/>
        </w:rPr>
        <w:t>Risk</w:t>
      </w:r>
      <w:r>
        <w:rPr>
          <w:spacing w:val="-4"/>
          <w:u w:val="none"/>
          <w:vertAlign w:val="superscript"/>
        </w:rPr>
        <w:t>h</w:t>
      </w:r>
      <w:proofErr w:type="spellEnd"/>
    </w:p>
    <w:p w14:paraId="6D8E9B2F" w14:textId="77777777" w:rsidR="002F68E6" w:rsidRDefault="00AE3EA9" w:rsidP="00E162D4">
      <w:pPr>
        <w:pStyle w:val="BodyText"/>
        <w:spacing w:before="120"/>
        <w:ind w:left="216" w:right="346"/>
      </w:pPr>
      <w:r>
        <w:t xml:space="preserve">You must include </w:t>
      </w:r>
      <w:r>
        <w:rPr>
          <w:b/>
          <w:i/>
        </w:rPr>
        <w:t xml:space="preserve">mandatory language </w:t>
      </w:r>
      <w:r>
        <w:t xml:space="preserve">on health effects, including a description of populations at risk, (from </w:t>
      </w:r>
      <w:r>
        <w:rPr>
          <w:color w:val="0562C1"/>
          <w:u w:val="single" w:color="0562C1"/>
        </w:rPr>
        <w:t>Appendix</w:t>
      </w:r>
      <w:r>
        <w:rPr>
          <w:color w:val="0562C1"/>
          <w:spacing w:val="-3"/>
          <w:u w:val="single" w:color="0562C1"/>
        </w:rPr>
        <w:t xml:space="preserve"> </w:t>
      </w:r>
      <w:r>
        <w:rPr>
          <w:color w:val="0562C1"/>
          <w:u w:val="single" w:color="0562C1"/>
        </w:rPr>
        <w:t>B</w:t>
      </w:r>
      <w:r>
        <w:rPr>
          <w:color w:val="0562C1"/>
          <w:spacing w:val="-1"/>
          <w:u w:val="single" w:color="0562C1"/>
        </w:rPr>
        <w:t xml:space="preserve"> </w:t>
      </w:r>
      <w:r>
        <w:rPr>
          <w:color w:val="0562C1"/>
          <w:u w:val="single" w:color="0562C1"/>
        </w:rPr>
        <w:t>to</w:t>
      </w:r>
      <w:r>
        <w:rPr>
          <w:color w:val="0562C1"/>
          <w:spacing w:val="-2"/>
          <w:u w:val="single" w:color="0562C1"/>
        </w:rPr>
        <w:t xml:space="preserve"> </w:t>
      </w:r>
      <w:r>
        <w:rPr>
          <w:color w:val="0562C1"/>
          <w:u w:val="single" w:color="0562C1"/>
        </w:rPr>
        <w:t>40</w:t>
      </w:r>
      <w:r>
        <w:rPr>
          <w:color w:val="0562C1"/>
          <w:spacing w:val="-3"/>
          <w:u w:val="single" w:color="0562C1"/>
        </w:rPr>
        <w:t xml:space="preserve"> </w:t>
      </w:r>
      <w:r>
        <w:rPr>
          <w:color w:val="0562C1"/>
          <w:u w:val="single" w:color="0562C1"/>
        </w:rPr>
        <w:t>CFR</w:t>
      </w:r>
      <w:r>
        <w:rPr>
          <w:color w:val="0562C1"/>
          <w:spacing w:val="-3"/>
          <w:u w:val="single" w:color="0562C1"/>
        </w:rPr>
        <w:t xml:space="preserve"> </w:t>
      </w:r>
      <w:r>
        <w:rPr>
          <w:color w:val="0562C1"/>
          <w:u w:val="single" w:color="0562C1"/>
        </w:rPr>
        <w:t>141 Subpart</w:t>
      </w:r>
      <w:r>
        <w:rPr>
          <w:color w:val="0562C1"/>
          <w:spacing w:val="-2"/>
          <w:u w:val="single" w:color="0562C1"/>
        </w:rPr>
        <w:t xml:space="preserve"> </w:t>
      </w:r>
      <w:r>
        <w:rPr>
          <w:color w:val="0562C1"/>
          <w:u w:val="single" w:color="0562C1"/>
        </w:rPr>
        <w:t>Q</w:t>
      </w:r>
      <w:r>
        <w:t>)</w:t>
      </w:r>
      <w:r>
        <w:rPr>
          <w:spacing w:val="-2"/>
        </w:rPr>
        <w:t xml:space="preserve"> </w:t>
      </w:r>
      <w:r>
        <w:t>as</w:t>
      </w:r>
      <w:r>
        <w:rPr>
          <w:spacing w:val="-2"/>
        </w:rPr>
        <w:t xml:space="preserve"> </w:t>
      </w:r>
      <w:r>
        <w:t>it</w:t>
      </w:r>
      <w:r>
        <w:rPr>
          <w:spacing w:val="-3"/>
        </w:rPr>
        <w:t xml:space="preserve"> </w:t>
      </w:r>
      <w:r>
        <w:t>appears</w:t>
      </w:r>
      <w:r>
        <w:rPr>
          <w:spacing w:val="-3"/>
        </w:rPr>
        <w:t xml:space="preserve"> </w:t>
      </w:r>
      <w:r>
        <w:t>on</w:t>
      </w:r>
      <w:r>
        <w:rPr>
          <w:spacing w:val="-2"/>
        </w:rPr>
        <w:t xml:space="preserve"> </w:t>
      </w:r>
      <w:r>
        <w:t>the</w:t>
      </w:r>
      <w:r>
        <w:rPr>
          <w:spacing w:val="-2"/>
        </w:rPr>
        <w:t xml:space="preserve"> </w:t>
      </w:r>
      <w:r>
        <w:t>attached</w:t>
      </w:r>
      <w:r>
        <w:rPr>
          <w:spacing w:val="-2"/>
        </w:rPr>
        <w:t xml:space="preserve"> </w:t>
      </w:r>
      <w:r>
        <w:t>template</w:t>
      </w:r>
      <w:r>
        <w:rPr>
          <w:spacing w:val="-2"/>
        </w:rPr>
        <w:t xml:space="preserve"> </w:t>
      </w:r>
      <w:r>
        <w:t>and</w:t>
      </w:r>
      <w:r>
        <w:rPr>
          <w:spacing w:val="-3"/>
        </w:rPr>
        <w:t xml:space="preserve"> </w:t>
      </w:r>
      <w:r>
        <w:t>is</w:t>
      </w:r>
      <w:r>
        <w:rPr>
          <w:spacing w:val="-3"/>
        </w:rPr>
        <w:t xml:space="preserve"> </w:t>
      </w:r>
      <w:r>
        <w:t>presented</w:t>
      </w:r>
      <w:r>
        <w:rPr>
          <w:spacing w:val="-3"/>
        </w:rPr>
        <w:t xml:space="preserve"> </w:t>
      </w:r>
      <w:r>
        <w:t>in</w:t>
      </w:r>
      <w:r>
        <w:rPr>
          <w:spacing w:val="-2"/>
        </w:rPr>
        <w:t xml:space="preserve"> </w:t>
      </w:r>
      <w:r>
        <w:rPr>
          <w:i/>
        </w:rPr>
        <w:t>italics</w:t>
      </w:r>
      <w:r>
        <w:rPr>
          <w:i/>
          <w:spacing w:val="-2"/>
        </w:rPr>
        <w:t xml:space="preserve"> </w:t>
      </w:r>
      <w:r>
        <w:t>with</w:t>
      </w:r>
      <w:r>
        <w:rPr>
          <w:spacing w:val="-3"/>
        </w:rPr>
        <w:t xml:space="preserve"> </w:t>
      </w:r>
      <w:r>
        <w:t>an asterisk* on each end</w:t>
      </w:r>
      <w:r>
        <w:rPr>
          <w:b/>
        </w:rPr>
        <w:t>.</w:t>
      </w:r>
      <w:r>
        <w:rPr>
          <w:b/>
          <w:spacing w:val="40"/>
        </w:rPr>
        <w:t xml:space="preserve"> </w:t>
      </w:r>
      <w:r>
        <w:t xml:space="preserve">You must not edit any mandatory text on the template in </w:t>
      </w:r>
      <w:r>
        <w:rPr>
          <w:i/>
        </w:rPr>
        <w:t xml:space="preserve">italics </w:t>
      </w:r>
      <w:r>
        <w:t>with an asterisk* on each end.</w:t>
      </w:r>
    </w:p>
    <w:p w14:paraId="12E43D35" w14:textId="77777777" w:rsidR="002F68E6" w:rsidRDefault="00AE3EA9">
      <w:pPr>
        <w:pStyle w:val="Heading3"/>
        <w:spacing w:before="82"/>
        <w:rPr>
          <w:u w:val="none"/>
        </w:rPr>
      </w:pPr>
      <w:r>
        <w:rPr>
          <w:u w:val="none"/>
        </w:rPr>
        <w:t>Alternative</w:t>
      </w:r>
      <w:r>
        <w:rPr>
          <w:spacing w:val="-10"/>
          <w:u w:val="none"/>
        </w:rPr>
        <w:t xml:space="preserve"> </w:t>
      </w:r>
      <w:r>
        <w:rPr>
          <w:u w:val="none"/>
        </w:rPr>
        <w:t>Sources</w:t>
      </w:r>
      <w:r>
        <w:rPr>
          <w:spacing w:val="-9"/>
          <w:u w:val="none"/>
        </w:rPr>
        <w:t xml:space="preserve"> </w:t>
      </w:r>
      <w:r>
        <w:rPr>
          <w:u w:val="none"/>
        </w:rPr>
        <w:t>of</w:t>
      </w:r>
      <w:r>
        <w:rPr>
          <w:spacing w:val="-9"/>
          <w:u w:val="none"/>
        </w:rPr>
        <w:t xml:space="preserve"> </w:t>
      </w:r>
      <w:proofErr w:type="spellStart"/>
      <w:r>
        <w:rPr>
          <w:spacing w:val="-2"/>
          <w:u w:val="none"/>
        </w:rPr>
        <w:t>Water</w:t>
      </w:r>
      <w:r>
        <w:rPr>
          <w:spacing w:val="-2"/>
          <w:u w:val="none"/>
          <w:vertAlign w:val="superscript"/>
        </w:rPr>
        <w:t>i</w:t>
      </w:r>
      <w:proofErr w:type="spellEnd"/>
    </w:p>
    <w:p w14:paraId="590CD9B8" w14:textId="77777777" w:rsidR="002F68E6" w:rsidRDefault="00AE3EA9" w:rsidP="00E1194A">
      <w:pPr>
        <w:pStyle w:val="BodyText"/>
        <w:spacing w:before="120"/>
        <w:ind w:left="216" w:right="216"/>
      </w:pPr>
      <w:r>
        <w:t>The template must include whether alternative water supplies should be used. You may want to consider providing bottled water and/or point-of-use or pitcher filters to your customers. If you are providing bottled water and/or filters, your notice should say how and where to obtain them. If you are providing bottled water, EPA recommends that it meets U.S. Food and Drug Administration (FDA) and any state bottled water safety standards.</w:t>
      </w:r>
      <w:r>
        <w:rPr>
          <w:spacing w:val="40"/>
        </w:rPr>
        <w:t xml:space="preserve"> </w:t>
      </w:r>
      <w:r>
        <w:t>If</w:t>
      </w:r>
      <w:r>
        <w:rPr>
          <w:spacing w:val="-2"/>
        </w:rPr>
        <w:t xml:space="preserve"> </w:t>
      </w:r>
      <w:r>
        <w:t>you</w:t>
      </w:r>
      <w:r>
        <w:rPr>
          <w:spacing w:val="-3"/>
        </w:rPr>
        <w:t xml:space="preserve"> </w:t>
      </w:r>
      <w:r>
        <w:t>are</w:t>
      </w:r>
      <w:r>
        <w:rPr>
          <w:spacing w:val="-3"/>
        </w:rPr>
        <w:t xml:space="preserve"> </w:t>
      </w:r>
      <w:r>
        <w:t>providing</w:t>
      </w:r>
      <w:r>
        <w:rPr>
          <w:spacing w:val="-3"/>
        </w:rPr>
        <w:t xml:space="preserve"> </w:t>
      </w:r>
      <w:r>
        <w:t>filters,</w:t>
      </w:r>
      <w:r>
        <w:rPr>
          <w:spacing w:val="-3"/>
        </w:rPr>
        <w:t xml:space="preserve"> </w:t>
      </w:r>
      <w:r>
        <w:t>EPA</w:t>
      </w:r>
      <w:r>
        <w:rPr>
          <w:spacing w:val="-3"/>
        </w:rPr>
        <w:t xml:space="preserve"> </w:t>
      </w:r>
      <w:r>
        <w:t>recommends</w:t>
      </w:r>
      <w:r>
        <w:rPr>
          <w:spacing w:val="-3"/>
        </w:rPr>
        <w:t xml:space="preserve"> </w:t>
      </w:r>
      <w:r>
        <w:t>that</w:t>
      </w:r>
      <w:r>
        <w:rPr>
          <w:spacing w:val="-3"/>
        </w:rPr>
        <w:t xml:space="preserve"> </w:t>
      </w:r>
      <w:r>
        <w:t>you</w:t>
      </w:r>
      <w:r>
        <w:rPr>
          <w:spacing w:val="-1"/>
        </w:rPr>
        <w:t xml:space="preserve"> </w:t>
      </w:r>
      <w:r>
        <w:t>ensure</w:t>
      </w:r>
      <w:r>
        <w:rPr>
          <w:spacing w:val="-2"/>
        </w:rPr>
        <w:t xml:space="preserve"> </w:t>
      </w:r>
      <w:r>
        <w:t>they</w:t>
      </w:r>
      <w:r>
        <w:rPr>
          <w:spacing w:val="-3"/>
        </w:rPr>
        <w:t xml:space="preserve"> </w:t>
      </w:r>
      <w:r>
        <w:t>are</w:t>
      </w:r>
      <w:r>
        <w:rPr>
          <w:spacing w:val="-3"/>
        </w:rPr>
        <w:t xml:space="preserve"> </w:t>
      </w:r>
      <w:r>
        <w:t>third-party</w:t>
      </w:r>
      <w:r>
        <w:rPr>
          <w:spacing w:val="-2"/>
        </w:rPr>
        <w:t xml:space="preserve"> </w:t>
      </w:r>
      <w:r>
        <w:t>certified</w:t>
      </w:r>
      <w:r>
        <w:rPr>
          <w:spacing w:val="-2"/>
        </w:rPr>
        <w:t xml:space="preserve"> </w:t>
      </w:r>
      <w:r>
        <w:t>to</w:t>
      </w:r>
      <w:r>
        <w:rPr>
          <w:spacing w:val="-2"/>
        </w:rPr>
        <w:t xml:space="preserve"> </w:t>
      </w:r>
      <w:r>
        <w:t xml:space="preserve">remove lead by referring to EPA’s </w:t>
      </w:r>
      <w:r>
        <w:rPr>
          <w:color w:val="0562C1"/>
          <w:u w:val="single" w:color="0562C1"/>
        </w:rPr>
        <w:t>Consumer Tool for Identifying POU Filters Certified to Remove Lead</w:t>
      </w:r>
      <w:r>
        <w:rPr>
          <w:color w:val="0562C1"/>
        </w:rPr>
        <w:t xml:space="preserve"> </w:t>
      </w:r>
      <w:r>
        <w:t>and reading the filter packaging.</w:t>
      </w:r>
    </w:p>
    <w:p w14:paraId="5D093BE9" w14:textId="77777777" w:rsidR="002F68E6" w:rsidRDefault="00AE3EA9">
      <w:pPr>
        <w:pStyle w:val="Heading3"/>
        <w:rPr>
          <w:u w:val="none"/>
        </w:rPr>
      </w:pPr>
      <w:r>
        <w:rPr>
          <w:u w:val="none"/>
        </w:rPr>
        <w:t>Actions</w:t>
      </w:r>
      <w:r>
        <w:rPr>
          <w:spacing w:val="-11"/>
          <w:u w:val="none"/>
        </w:rPr>
        <w:t xml:space="preserve"> </w:t>
      </w:r>
      <w:r>
        <w:rPr>
          <w:u w:val="none"/>
        </w:rPr>
        <w:t>Consumers</w:t>
      </w:r>
      <w:r>
        <w:rPr>
          <w:spacing w:val="-10"/>
          <w:u w:val="none"/>
        </w:rPr>
        <w:t xml:space="preserve"> </w:t>
      </w:r>
      <w:r>
        <w:rPr>
          <w:u w:val="none"/>
        </w:rPr>
        <w:t>Should</w:t>
      </w:r>
      <w:r>
        <w:rPr>
          <w:spacing w:val="-11"/>
          <w:u w:val="none"/>
        </w:rPr>
        <w:t xml:space="preserve"> </w:t>
      </w:r>
      <w:r>
        <w:rPr>
          <w:spacing w:val="-2"/>
          <w:u w:val="none"/>
        </w:rPr>
        <w:t>Take</w:t>
      </w:r>
      <w:r>
        <w:rPr>
          <w:spacing w:val="-2"/>
          <w:u w:val="none"/>
          <w:vertAlign w:val="superscript"/>
        </w:rPr>
        <w:t>j</w:t>
      </w:r>
    </w:p>
    <w:p w14:paraId="464C5234" w14:textId="26C7F172" w:rsidR="002F68E6" w:rsidRDefault="00AE3EA9" w:rsidP="00E1194A">
      <w:pPr>
        <w:pStyle w:val="BodyText"/>
        <w:spacing w:before="120"/>
        <w:ind w:left="216" w:right="245"/>
      </w:pPr>
      <w:r>
        <w:t>The Public Notice must include what actions consumers should take, including whether they should seek</w:t>
      </w:r>
      <w:r>
        <w:rPr>
          <w:spacing w:val="40"/>
        </w:rPr>
        <w:t xml:space="preserve"> </w:t>
      </w:r>
      <w:r>
        <w:t>medical help, if known.</w:t>
      </w:r>
      <w:r>
        <w:rPr>
          <w:spacing w:val="40"/>
        </w:rPr>
        <w:t xml:space="preserve"> </w:t>
      </w:r>
      <w:r>
        <w:t>The template includes EPA’s recommended actions that a person may take, separately or</w:t>
      </w:r>
      <w:r>
        <w:rPr>
          <w:spacing w:val="-3"/>
        </w:rPr>
        <w:t xml:space="preserve"> </w:t>
      </w:r>
      <w:r>
        <w:t>in</w:t>
      </w:r>
      <w:r>
        <w:rPr>
          <w:spacing w:val="-3"/>
        </w:rPr>
        <w:t xml:space="preserve"> </w:t>
      </w:r>
      <w:r>
        <w:t>combination,</w:t>
      </w:r>
      <w:r>
        <w:rPr>
          <w:spacing w:val="-3"/>
        </w:rPr>
        <w:t xml:space="preserve"> </w:t>
      </w:r>
      <w:r>
        <w:t>if</w:t>
      </w:r>
      <w:r>
        <w:rPr>
          <w:spacing w:val="-3"/>
        </w:rPr>
        <w:t xml:space="preserve"> </w:t>
      </w:r>
      <w:r>
        <w:t>they</w:t>
      </w:r>
      <w:r>
        <w:rPr>
          <w:spacing w:val="-2"/>
        </w:rPr>
        <w:t xml:space="preserve"> </w:t>
      </w:r>
      <w:r>
        <w:t>are</w:t>
      </w:r>
      <w:r>
        <w:rPr>
          <w:spacing w:val="-3"/>
        </w:rPr>
        <w:t xml:space="preserve"> </w:t>
      </w:r>
      <w:r>
        <w:t>concerned</w:t>
      </w:r>
      <w:r>
        <w:rPr>
          <w:spacing w:val="-3"/>
        </w:rPr>
        <w:t xml:space="preserve"> </w:t>
      </w:r>
      <w:r>
        <w:t>about</w:t>
      </w:r>
      <w:r>
        <w:rPr>
          <w:spacing w:val="-2"/>
        </w:rPr>
        <w:t xml:space="preserve"> </w:t>
      </w:r>
      <w:r>
        <w:t>lead</w:t>
      </w:r>
      <w:r>
        <w:rPr>
          <w:spacing w:val="-2"/>
        </w:rPr>
        <w:t xml:space="preserve"> </w:t>
      </w:r>
      <w:r>
        <w:t>in</w:t>
      </w:r>
      <w:r>
        <w:rPr>
          <w:spacing w:val="-3"/>
        </w:rPr>
        <w:t xml:space="preserve"> </w:t>
      </w:r>
      <w:r>
        <w:t>their</w:t>
      </w:r>
      <w:r>
        <w:rPr>
          <w:spacing w:val="-3"/>
        </w:rPr>
        <w:t xml:space="preserve"> </w:t>
      </w:r>
      <w:r>
        <w:t>drinking</w:t>
      </w:r>
      <w:r>
        <w:rPr>
          <w:spacing w:val="-3"/>
        </w:rPr>
        <w:t xml:space="preserve"> </w:t>
      </w:r>
      <w:r>
        <w:t>water.</w:t>
      </w:r>
      <w:r>
        <w:rPr>
          <w:spacing w:val="-3"/>
        </w:rPr>
        <w:t xml:space="preserve"> </w:t>
      </w:r>
      <w:r>
        <w:t>Language</w:t>
      </w:r>
      <w:r>
        <w:rPr>
          <w:spacing w:val="-2"/>
        </w:rPr>
        <w:t xml:space="preserve"> </w:t>
      </w:r>
      <w:r>
        <w:t>provided</w:t>
      </w:r>
      <w:r>
        <w:rPr>
          <w:spacing w:val="-3"/>
        </w:rPr>
        <w:t xml:space="preserve"> </w:t>
      </w:r>
      <w:r>
        <w:t>in</w:t>
      </w:r>
      <w:r>
        <w:rPr>
          <w:spacing w:val="-2"/>
        </w:rPr>
        <w:t xml:space="preserve"> </w:t>
      </w:r>
      <w:r>
        <w:t>brackets</w:t>
      </w:r>
      <w:r>
        <w:rPr>
          <w:spacing w:val="-3"/>
        </w:rPr>
        <w:t xml:space="preserve"> </w:t>
      </w:r>
      <w:r>
        <w:t>points out information for you to complete and/or tailor to your specific water</w:t>
      </w:r>
      <w:r w:rsidR="00F556D8">
        <w:t>works</w:t>
      </w:r>
      <w:r>
        <w:t>. Please note, all language in this section of the template is recommended as example text and may be edited, regardless of brackets.</w:t>
      </w:r>
    </w:p>
    <w:p w14:paraId="78FA78B1" w14:textId="77777777" w:rsidR="002F68E6" w:rsidRDefault="00AE3EA9">
      <w:pPr>
        <w:pStyle w:val="Heading3"/>
        <w:rPr>
          <w:u w:val="none"/>
        </w:rPr>
      </w:pPr>
      <w:r>
        <w:rPr>
          <w:u w:val="none"/>
        </w:rPr>
        <w:t>Water</w:t>
      </w:r>
      <w:r>
        <w:rPr>
          <w:spacing w:val="-8"/>
          <w:u w:val="none"/>
        </w:rPr>
        <w:t xml:space="preserve"> </w:t>
      </w:r>
      <w:r>
        <w:rPr>
          <w:u w:val="none"/>
        </w:rPr>
        <w:t>System</w:t>
      </w:r>
      <w:r>
        <w:rPr>
          <w:spacing w:val="-7"/>
          <w:u w:val="none"/>
        </w:rPr>
        <w:t xml:space="preserve"> </w:t>
      </w:r>
      <w:r>
        <w:rPr>
          <w:u w:val="none"/>
        </w:rPr>
        <w:t>Actions</w:t>
      </w:r>
      <w:r>
        <w:rPr>
          <w:spacing w:val="-7"/>
          <w:u w:val="none"/>
        </w:rPr>
        <w:t xml:space="preserve"> </w:t>
      </w:r>
      <w:r>
        <w:rPr>
          <w:u w:val="none"/>
        </w:rPr>
        <w:t>and</w:t>
      </w:r>
      <w:r>
        <w:rPr>
          <w:spacing w:val="-7"/>
          <w:u w:val="none"/>
        </w:rPr>
        <w:t xml:space="preserve"> </w:t>
      </w:r>
      <w:proofErr w:type="spellStart"/>
      <w:r>
        <w:rPr>
          <w:spacing w:val="-2"/>
          <w:u w:val="none"/>
        </w:rPr>
        <w:t>Resolution</w:t>
      </w:r>
      <w:r>
        <w:rPr>
          <w:spacing w:val="-2"/>
          <w:u w:val="none"/>
          <w:vertAlign w:val="superscript"/>
        </w:rPr>
        <w:t>k</w:t>
      </w:r>
      <w:proofErr w:type="spellEnd"/>
    </w:p>
    <w:p w14:paraId="3BF51C68" w14:textId="77777777" w:rsidR="002F68E6" w:rsidRDefault="00AE3EA9" w:rsidP="00E1194A">
      <w:pPr>
        <w:pStyle w:val="BodyText"/>
        <w:spacing w:before="120"/>
        <w:ind w:left="216" w:right="346"/>
      </w:pPr>
      <w:r>
        <w:t>In</w:t>
      </w:r>
      <w:r>
        <w:rPr>
          <w:spacing w:val="-3"/>
        </w:rPr>
        <w:t xml:space="preserve"> </w:t>
      </w:r>
      <w:r>
        <w:t>your</w:t>
      </w:r>
      <w:r>
        <w:rPr>
          <w:spacing w:val="-2"/>
        </w:rPr>
        <w:t xml:space="preserve"> </w:t>
      </w:r>
      <w:r>
        <w:t>notice,</w:t>
      </w:r>
      <w:r>
        <w:rPr>
          <w:spacing w:val="-3"/>
        </w:rPr>
        <w:t xml:space="preserve"> </w:t>
      </w:r>
      <w:r>
        <w:t>you</w:t>
      </w:r>
      <w:r>
        <w:rPr>
          <w:spacing w:val="-3"/>
        </w:rPr>
        <w:t xml:space="preserve"> </w:t>
      </w:r>
      <w:r>
        <w:t>must</w:t>
      </w:r>
      <w:r>
        <w:rPr>
          <w:spacing w:val="-3"/>
        </w:rPr>
        <w:t xml:space="preserve"> </w:t>
      </w:r>
      <w:r>
        <w:t>describe</w:t>
      </w:r>
      <w:r>
        <w:rPr>
          <w:spacing w:val="-3"/>
        </w:rPr>
        <w:t xml:space="preserve"> </w:t>
      </w:r>
      <w:r>
        <w:t>actions</w:t>
      </w:r>
      <w:r>
        <w:rPr>
          <w:spacing w:val="-3"/>
        </w:rPr>
        <w:t xml:space="preserve"> </w:t>
      </w:r>
      <w:r>
        <w:t>you</w:t>
      </w:r>
      <w:r>
        <w:rPr>
          <w:spacing w:val="-3"/>
        </w:rPr>
        <w:t xml:space="preserve"> </w:t>
      </w:r>
      <w:r>
        <w:t>are</w:t>
      </w:r>
      <w:r>
        <w:rPr>
          <w:spacing w:val="-2"/>
        </w:rPr>
        <w:t xml:space="preserve"> </w:t>
      </w:r>
      <w:r>
        <w:t>taking</w:t>
      </w:r>
      <w:r>
        <w:rPr>
          <w:spacing w:val="-2"/>
        </w:rPr>
        <w:t xml:space="preserve"> </w:t>
      </w:r>
      <w:r>
        <w:t>in</w:t>
      </w:r>
      <w:r>
        <w:rPr>
          <w:spacing w:val="-3"/>
        </w:rPr>
        <w:t xml:space="preserve"> </w:t>
      </w:r>
      <w:r>
        <w:t>response</w:t>
      </w:r>
      <w:r>
        <w:rPr>
          <w:spacing w:val="-3"/>
        </w:rPr>
        <w:t xml:space="preserve"> </w:t>
      </w:r>
      <w:r>
        <w:t>to</w:t>
      </w:r>
      <w:r>
        <w:rPr>
          <w:spacing w:val="-1"/>
        </w:rPr>
        <w:t xml:space="preserve"> </w:t>
      </w:r>
      <w:r>
        <w:t>the</w:t>
      </w:r>
      <w:r>
        <w:rPr>
          <w:spacing w:val="-2"/>
        </w:rPr>
        <w:t xml:space="preserve"> </w:t>
      </w:r>
      <w:r>
        <w:t>action</w:t>
      </w:r>
      <w:r>
        <w:rPr>
          <w:spacing w:val="-3"/>
        </w:rPr>
        <w:t xml:space="preserve"> </w:t>
      </w:r>
      <w:r>
        <w:t>level</w:t>
      </w:r>
      <w:r>
        <w:rPr>
          <w:spacing w:val="-2"/>
        </w:rPr>
        <w:t xml:space="preserve"> </w:t>
      </w:r>
      <w:r>
        <w:t>exceedance</w:t>
      </w:r>
      <w:r>
        <w:rPr>
          <w:spacing w:val="-1"/>
        </w:rPr>
        <w:t xml:space="preserve"> </w:t>
      </w:r>
      <w:r>
        <w:t>and</w:t>
      </w:r>
      <w:r>
        <w:rPr>
          <w:spacing w:val="-1"/>
        </w:rPr>
        <w:t xml:space="preserve"> </w:t>
      </w:r>
      <w:r>
        <w:t>when you expect to resolve the situation. Some of these actions may be required by regulation.</w:t>
      </w:r>
      <w:r>
        <w:rPr>
          <w:spacing w:val="40"/>
        </w:rPr>
        <w:t xml:space="preserve"> </w:t>
      </w:r>
      <w:r>
        <w:t>Depending on the action(s) you are taking, you can use one or more of the statements provided as examples in the attached template, if appropriate, and/or develop your own text.</w:t>
      </w:r>
    </w:p>
    <w:p w14:paraId="454F903B" w14:textId="77777777" w:rsidR="002F68E6" w:rsidRDefault="00AE3EA9">
      <w:pPr>
        <w:pStyle w:val="Heading3"/>
        <w:spacing w:before="120"/>
        <w:rPr>
          <w:u w:val="none"/>
        </w:rPr>
      </w:pPr>
      <w:r>
        <w:rPr>
          <w:u w:val="none"/>
        </w:rPr>
        <w:t>Contact</w:t>
      </w:r>
      <w:r>
        <w:rPr>
          <w:spacing w:val="-11"/>
          <w:u w:val="none"/>
        </w:rPr>
        <w:t xml:space="preserve"> </w:t>
      </w:r>
      <w:proofErr w:type="spellStart"/>
      <w:r>
        <w:rPr>
          <w:spacing w:val="-2"/>
          <w:u w:val="none"/>
        </w:rPr>
        <w:t>Information</w:t>
      </w:r>
      <w:r>
        <w:rPr>
          <w:spacing w:val="-2"/>
          <w:u w:val="none"/>
          <w:vertAlign w:val="superscript"/>
        </w:rPr>
        <w:t>l</w:t>
      </w:r>
      <w:proofErr w:type="spellEnd"/>
    </w:p>
    <w:p w14:paraId="185D0818" w14:textId="1EEB503E" w:rsidR="002F68E6" w:rsidRDefault="00AE3EA9" w:rsidP="00E1194A">
      <w:pPr>
        <w:pStyle w:val="BodyText"/>
        <w:spacing w:before="120"/>
        <w:ind w:left="216" w:right="346"/>
      </w:pPr>
      <w:r>
        <w:t>You</w:t>
      </w:r>
      <w:r>
        <w:rPr>
          <w:spacing w:val="-3"/>
        </w:rPr>
        <w:t xml:space="preserve"> </w:t>
      </w:r>
      <w:r>
        <w:t>must</w:t>
      </w:r>
      <w:r>
        <w:rPr>
          <w:spacing w:val="-3"/>
        </w:rPr>
        <w:t xml:space="preserve"> </w:t>
      </w:r>
      <w:r>
        <w:t>include</w:t>
      </w:r>
      <w:r>
        <w:rPr>
          <w:spacing w:val="-2"/>
        </w:rPr>
        <w:t xml:space="preserve"> </w:t>
      </w:r>
      <w:r>
        <w:t>the</w:t>
      </w:r>
      <w:r>
        <w:rPr>
          <w:spacing w:val="-2"/>
        </w:rPr>
        <w:t xml:space="preserve"> </w:t>
      </w:r>
      <w:r>
        <w:t>name,</w:t>
      </w:r>
      <w:r>
        <w:rPr>
          <w:spacing w:val="-3"/>
        </w:rPr>
        <w:t xml:space="preserve"> </w:t>
      </w:r>
      <w:r>
        <w:t>business</w:t>
      </w:r>
      <w:r>
        <w:rPr>
          <w:spacing w:val="-3"/>
        </w:rPr>
        <w:t xml:space="preserve"> </w:t>
      </w:r>
      <w:r>
        <w:t>address,</w:t>
      </w:r>
      <w:r>
        <w:rPr>
          <w:spacing w:val="-3"/>
        </w:rPr>
        <w:t xml:space="preserve"> </w:t>
      </w:r>
      <w:r>
        <w:t>and</w:t>
      </w:r>
      <w:r>
        <w:rPr>
          <w:spacing w:val="-2"/>
        </w:rPr>
        <w:t xml:space="preserve"> </w:t>
      </w:r>
      <w:r>
        <w:t>phone</w:t>
      </w:r>
      <w:r>
        <w:rPr>
          <w:spacing w:val="-3"/>
        </w:rPr>
        <w:t xml:space="preserve"> </w:t>
      </w:r>
      <w:r>
        <w:t>number</w:t>
      </w:r>
      <w:r>
        <w:rPr>
          <w:spacing w:val="-2"/>
        </w:rPr>
        <w:t xml:space="preserve"> </w:t>
      </w:r>
      <w:r>
        <w:t>of</w:t>
      </w:r>
      <w:r>
        <w:rPr>
          <w:spacing w:val="-3"/>
        </w:rPr>
        <w:t xml:space="preserve"> </w:t>
      </w:r>
      <w:r>
        <w:t>the</w:t>
      </w:r>
      <w:r>
        <w:rPr>
          <w:spacing w:val="-2"/>
        </w:rPr>
        <w:t xml:space="preserve"> </w:t>
      </w:r>
      <w:r>
        <w:t>water</w:t>
      </w:r>
      <w:r w:rsidR="00BD2B25">
        <w:t>works</w:t>
      </w:r>
      <w:r>
        <w:rPr>
          <w:spacing w:val="-3"/>
        </w:rPr>
        <w:t xml:space="preserve"> </w:t>
      </w:r>
      <w:r>
        <w:t>owner,</w:t>
      </w:r>
      <w:r>
        <w:rPr>
          <w:spacing w:val="-3"/>
        </w:rPr>
        <w:t xml:space="preserve"> </w:t>
      </w:r>
      <w:r>
        <w:t>operator,</w:t>
      </w:r>
      <w:r>
        <w:rPr>
          <w:spacing w:val="-3"/>
        </w:rPr>
        <w:t xml:space="preserve"> </w:t>
      </w:r>
      <w:r>
        <w:t xml:space="preserve">or designee of the </w:t>
      </w:r>
      <w:r w:rsidR="00295F3A">
        <w:t>waterworks</w:t>
      </w:r>
      <w:r>
        <w:t xml:space="preserve"> as a source of additional information concerning the notice.</w:t>
      </w:r>
    </w:p>
    <w:p w14:paraId="440C4055" w14:textId="77777777" w:rsidR="002F68E6" w:rsidRDefault="00AE3EA9">
      <w:pPr>
        <w:pStyle w:val="Heading3"/>
        <w:spacing w:before="121"/>
        <w:rPr>
          <w:u w:val="none"/>
        </w:rPr>
      </w:pPr>
      <w:r>
        <w:rPr>
          <w:u w:val="none"/>
        </w:rPr>
        <w:t>Encourage</w:t>
      </w:r>
      <w:r>
        <w:rPr>
          <w:spacing w:val="-10"/>
          <w:u w:val="none"/>
        </w:rPr>
        <w:t xml:space="preserve"> </w:t>
      </w:r>
      <w:r>
        <w:rPr>
          <w:u w:val="none"/>
        </w:rPr>
        <w:t>Distribution</w:t>
      </w:r>
      <w:r>
        <w:rPr>
          <w:spacing w:val="-9"/>
          <w:u w:val="none"/>
        </w:rPr>
        <w:t xml:space="preserve"> </w:t>
      </w:r>
      <w:r>
        <w:rPr>
          <w:u w:val="none"/>
        </w:rPr>
        <w:t>of</w:t>
      </w:r>
      <w:r>
        <w:rPr>
          <w:spacing w:val="-9"/>
          <w:u w:val="none"/>
        </w:rPr>
        <w:t xml:space="preserve"> </w:t>
      </w:r>
      <w:r>
        <w:rPr>
          <w:u w:val="none"/>
        </w:rPr>
        <w:t>the</w:t>
      </w:r>
      <w:r>
        <w:rPr>
          <w:spacing w:val="-9"/>
          <w:u w:val="none"/>
        </w:rPr>
        <w:t xml:space="preserve"> </w:t>
      </w:r>
      <w:proofErr w:type="spellStart"/>
      <w:r>
        <w:rPr>
          <w:spacing w:val="-2"/>
          <w:u w:val="none"/>
        </w:rPr>
        <w:t>Notice</w:t>
      </w:r>
      <w:r>
        <w:rPr>
          <w:spacing w:val="-2"/>
          <w:u w:val="none"/>
          <w:vertAlign w:val="superscript"/>
        </w:rPr>
        <w:t>m</w:t>
      </w:r>
      <w:proofErr w:type="spellEnd"/>
    </w:p>
    <w:p w14:paraId="250CDEE3" w14:textId="08FC38CA" w:rsidR="002F68E6" w:rsidRDefault="00AE3EA9" w:rsidP="00E1194A">
      <w:pPr>
        <w:pStyle w:val="BodyText"/>
        <w:spacing w:before="120"/>
        <w:ind w:left="216" w:right="346"/>
      </w:pPr>
      <w:r>
        <w:t>The</w:t>
      </w:r>
      <w:r>
        <w:rPr>
          <w:spacing w:val="-3"/>
        </w:rPr>
        <w:t xml:space="preserve"> </w:t>
      </w:r>
      <w:r>
        <w:t>template</w:t>
      </w:r>
      <w:r>
        <w:rPr>
          <w:spacing w:val="-3"/>
        </w:rPr>
        <w:t xml:space="preserve"> </w:t>
      </w:r>
      <w:r>
        <w:t>includes</w:t>
      </w:r>
      <w:r>
        <w:rPr>
          <w:spacing w:val="-2"/>
        </w:rPr>
        <w:t xml:space="preserve"> </w:t>
      </w:r>
      <w:r>
        <w:t>mandatory</w:t>
      </w:r>
      <w:r>
        <w:rPr>
          <w:spacing w:val="-4"/>
        </w:rPr>
        <w:t xml:space="preserve"> </w:t>
      </w:r>
      <w:r>
        <w:t>text</w:t>
      </w:r>
      <w:r>
        <w:rPr>
          <w:spacing w:val="-3"/>
        </w:rPr>
        <w:t xml:space="preserve"> </w:t>
      </w:r>
      <w:r>
        <w:t>to</w:t>
      </w:r>
      <w:r>
        <w:rPr>
          <w:spacing w:val="-3"/>
        </w:rPr>
        <w:t xml:space="preserve"> </w:t>
      </w:r>
      <w:r>
        <w:t>encourage</w:t>
      </w:r>
      <w:r>
        <w:rPr>
          <w:spacing w:val="-2"/>
        </w:rPr>
        <w:t xml:space="preserve"> </w:t>
      </w:r>
      <w:r>
        <w:t>the</w:t>
      </w:r>
      <w:r>
        <w:rPr>
          <w:spacing w:val="-3"/>
        </w:rPr>
        <w:t xml:space="preserve"> </w:t>
      </w:r>
      <w:r>
        <w:t>distribution</w:t>
      </w:r>
      <w:r>
        <w:rPr>
          <w:spacing w:val="-4"/>
        </w:rPr>
        <w:t xml:space="preserve"> </w:t>
      </w:r>
      <w:r>
        <w:t>of</w:t>
      </w:r>
      <w:r>
        <w:rPr>
          <w:spacing w:val="-4"/>
        </w:rPr>
        <w:t xml:space="preserve"> </w:t>
      </w:r>
      <w:r>
        <w:t>the</w:t>
      </w:r>
      <w:r>
        <w:rPr>
          <w:spacing w:val="-3"/>
        </w:rPr>
        <w:t xml:space="preserve"> </w:t>
      </w:r>
      <w:r>
        <w:t>public</w:t>
      </w:r>
      <w:r>
        <w:rPr>
          <w:spacing w:val="-4"/>
        </w:rPr>
        <w:t xml:space="preserve"> </w:t>
      </w:r>
      <w:r>
        <w:t>notice</w:t>
      </w:r>
      <w:r>
        <w:rPr>
          <w:spacing w:val="-3"/>
        </w:rPr>
        <w:t xml:space="preserve"> </w:t>
      </w:r>
      <w:r>
        <w:t>to</w:t>
      </w:r>
      <w:r>
        <w:rPr>
          <w:spacing w:val="-3"/>
        </w:rPr>
        <w:t xml:space="preserve"> </w:t>
      </w:r>
      <w:r>
        <w:t>all</w:t>
      </w:r>
      <w:r>
        <w:rPr>
          <w:spacing w:val="-4"/>
        </w:rPr>
        <w:t xml:space="preserve"> </w:t>
      </w:r>
      <w:r w:rsidR="00EB46BC">
        <w:t>consumers</w:t>
      </w:r>
      <w:r>
        <w:t xml:space="preserve">, where applicable. </w:t>
      </w:r>
      <w:r>
        <w:rPr>
          <w:b/>
          <w:i/>
        </w:rPr>
        <w:t xml:space="preserve">Mandatory text </w:t>
      </w:r>
      <w:r>
        <w:t xml:space="preserve">is presented in the template in </w:t>
      </w:r>
      <w:r>
        <w:rPr>
          <w:i/>
        </w:rPr>
        <w:t xml:space="preserve">italics </w:t>
      </w:r>
      <w:r>
        <w:t xml:space="preserve">with an asterisk* on each end. You must not edit any language on the template in </w:t>
      </w:r>
      <w:r>
        <w:rPr>
          <w:i/>
        </w:rPr>
        <w:t xml:space="preserve">italics </w:t>
      </w:r>
      <w:r>
        <w:t>with an asterisk* on each end.</w:t>
      </w:r>
    </w:p>
    <w:p w14:paraId="79CF746A" w14:textId="77777777" w:rsidR="002F68E6" w:rsidRDefault="002F68E6">
      <w:pPr>
        <w:pStyle w:val="BodyText"/>
        <w:spacing w:before="6"/>
        <w:rPr>
          <w:sz w:val="29"/>
        </w:rPr>
      </w:pPr>
    </w:p>
    <w:p w14:paraId="26B2116D" w14:textId="2F4C8F1D" w:rsidR="002F68E6" w:rsidRDefault="00A17389">
      <w:pPr>
        <w:pStyle w:val="Heading1"/>
      </w:pPr>
      <w:r>
        <w:rPr>
          <w:noProof/>
        </w:rPr>
        <mc:AlternateContent>
          <mc:Choice Requires="wps">
            <w:drawing>
              <wp:anchor distT="0" distB="0" distL="0" distR="0" simplePos="0" relativeHeight="251658243" behindDoc="1" locked="0" layoutInCell="1" allowOverlap="1" wp14:anchorId="2A1708C8" wp14:editId="5E34EBF2">
                <wp:simplePos x="0" y="0"/>
                <wp:positionH relativeFrom="page">
                  <wp:posOffset>666750</wp:posOffset>
                </wp:positionH>
                <wp:positionV relativeFrom="paragraph">
                  <wp:posOffset>219710</wp:posOffset>
                </wp:positionV>
                <wp:extent cx="6301740" cy="19050"/>
                <wp:effectExtent l="0" t="0" r="0" b="0"/>
                <wp:wrapTopAndBottom/>
                <wp:docPr id="541097986"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1740" cy="190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4D159" id="docshape14" o:spid="_x0000_s1026" style="position:absolute;margin-left:52.5pt;margin-top:17.3pt;width:496.2pt;height:1.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" fillcolor="black" stroked="f">
                <w10:wrap type="topAndBottom" anchorx="page"/>
              </v:rect>
            </w:pict>
          </mc:Fallback>
        </mc:AlternateContent>
      </w:r>
      <w:r w:rsidR="00AE3EA9">
        <w:t>After</w:t>
      </w:r>
      <w:r w:rsidR="00AE3EA9">
        <w:rPr>
          <w:spacing w:val="-4"/>
        </w:rPr>
        <w:t xml:space="preserve"> </w:t>
      </w:r>
      <w:r w:rsidR="00AE3EA9">
        <w:t>Issuing</w:t>
      </w:r>
      <w:r w:rsidR="00AE3EA9">
        <w:rPr>
          <w:spacing w:val="-3"/>
        </w:rPr>
        <w:t xml:space="preserve"> </w:t>
      </w:r>
      <w:r w:rsidR="00AE3EA9">
        <w:t>the</w:t>
      </w:r>
      <w:r w:rsidR="00AE3EA9">
        <w:rPr>
          <w:spacing w:val="-4"/>
        </w:rPr>
        <w:t xml:space="preserve"> </w:t>
      </w:r>
      <w:r w:rsidR="00AE3EA9">
        <w:rPr>
          <w:spacing w:val="-2"/>
        </w:rPr>
        <w:t>Notice</w:t>
      </w:r>
    </w:p>
    <w:p w14:paraId="18535373" w14:textId="77777777" w:rsidR="002F68E6" w:rsidRDefault="002F68E6">
      <w:pPr>
        <w:pStyle w:val="BodyText"/>
        <w:spacing w:before="11"/>
        <w:rPr>
          <w:b/>
          <w:sz w:val="11"/>
        </w:rPr>
      </w:pPr>
    </w:p>
    <w:p w14:paraId="4FB515E1" w14:textId="3786F260" w:rsidR="002F68E6" w:rsidRDefault="00AE3EA9" w:rsidP="00453EB7">
      <w:pPr>
        <w:pStyle w:val="BodyText"/>
        <w:spacing w:before="120"/>
        <w:ind w:left="216" w:right="245"/>
        <w:rPr>
          <w:sz w:val="12"/>
          <w:szCs w:val="12"/>
        </w:rPr>
      </w:pPr>
      <w:r>
        <w:t xml:space="preserve">You must provide a copy of the Tier 1 notice to both EPA and </w:t>
      </w:r>
      <w:r w:rsidR="009E36D6">
        <w:t>ODW</w:t>
      </w:r>
      <w:r>
        <w:t xml:space="preserve"> as soon as practicable but no later than 24</w:t>
      </w:r>
      <w:r>
        <w:rPr>
          <w:spacing w:val="-3"/>
        </w:rPr>
        <w:t xml:space="preserve"> </w:t>
      </w:r>
      <w:r>
        <w:t>hours</w:t>
      </w:r>
      <w:r>
        <w:rPr>
          <w:spacing w:val="-3"/>
        </w:rPr>
        <w:t xml:space="preserve"> </w:t>
      </w:r>
      <w:r>
        <w:t>after</w:t>
      </w:r>
      <w:r>
        <w:rPr>
          <w:spacing w:val="-3"/>
        </w:rPr>
        <w:t xml:space="preserve"> </w:t>
      </w:r>
      <w:r>
        <w:t>the</w:t>
      </w:r>
      <w:r>
        <w:rPr>
          <w:spacing w:val="-2"/>
        </w:rPr>
        <w:t xml:space="preserve"> </w:t>
      </w:r>
      <w:r>
        <w:t>public</w:t>
      </w:r>
      <w:r>
        <w:rPr>
          <w:spacing w:val="-2"/>
        </w:rPr>
        <w:t xml:space="preserve"> </w:t>
      </w:r>
      <w:r w:rsidR="00103127">
        <w:t>waterworks</w:t>
      </w:r>
      <w:r>
        <w:rPr>
          <w:spacing w:val="-2"/>
        </w:rPr>
        <w:t xml:space="preserve"> </w:t>
      </w:r>
      <w:r>
        <w:t>learns</w:t>
      </w:r>
      <w:r>
        <w:rPr>
          <w:spacing w:val="-3"/>
        </w:rPr>
        <w:t xml:space="preserve"> </w:t>
      </w:r>
      <w:r>
        <w:t>of</w:t>
      </w:r>
      <w:r>
        <w:rPr>
          <w:spacing w:val="-3"/>
        </w:rPr>
        <w:t xml:space="preserve"> </w:t>
      </w:r>
      <w:r>
        <w:t>the</w:t>
      </w:r>
      <w:r>
        <w:rPr>
          <w:spacing w:val="-1"/>
        </w:rPr>
        <w:t xml:space="preserve"> </w:t>
      </w:r>
      <w:proofErr w:type="gramStart"/>
      <w:r>
        <w:t>exceedance.</w:t>
      </w:r>
      <w:r>
        <w:rPr>
          <w:vertAlign w:val="superscript"/>
        </w:rPr>
        <w:t>n</w:t>
      </w:r>
      <w:proofErr w:type="gramEnd"/>
      <w:r>
        <w:rPr>
          <w:spacing w:val="-2"/>
        </w:rPr>
        <w:t xml:space="preserve"> </w:t>
      </w:r>
      <w:r>
        <w:t>This</w:t>
      </w:r>
      <w:r>
        <w:rPr>
          <w:spacing w:val="-3"/>
        </w:rPr>
        <w:t xml:space="preserve"> </w:t>
      </w:r>
      <w:r>
        <w:t>is</w:t>
      </w:r>
      <w:r>
        <w:rPr>
          <w:spacing w:val="-3"/>
        </w:rPr>
        <w:t xml:space="preserve"> </w:t>
      </w:r>
      <w:r>
        <w:t>in</w:t>
      </w:r>
      <w:r>
        <w:rPr>
          <w:spacing w:val="-2"/>
        </w:rPr>
        <w:t xml:space="preserve"> </w:t>
      </w:r>
      <w:r>
        <w:t>addition</w:t>
      </w:r>
      <w:r>
        <w:rPr>
          <w:spacing w:val="-3"/>
        </w:rPr>
        <w:t xml:space="preserve"> </w:t>
      </w:r>
      <w:r>
        <w:t>to</w:t>
      </w:r>
      <w:r>
        <w:rPr>
          <w:spacing w:val="-1"/>
        </w:rPr>
        <w:t xml:space="preserve"> </w:t>
      </w:r>
      <w:r>
        <w:t>the</w:t>
      </w:r>
      <w:r>
        <w:rPr>
          <w:spacing w:val="-2"/>
        </w:rPr>
        <w:t xml:space="preserve"> </w:t>
      </w:r>
      <w:r>
        <w:t>requirement</w:t>
      </w:r>
      <w:r>
        <w:rPr>
          <w:spacing w:val="-2"/>
        </w:rPr>
        <w:t xml:space="preserve"> </w:t>
      </w:r>
      <w:r>
        <w:t>that</w:t>
      </w:r>
      <w:r>
        <w:rPr>
          <w:spacing w:val="-3"/>
        </w:rPr>
        <w:t xml:space="preserve"> </w:t>
      </w:r>
      <w:r>
        <w:t xml:space="preserve">you send a certification to </w:t>
      </w:r>
      <w:r w:rsidR="002102C4">
        <w:t>ODW</w:t>
      </w:r>
      <w:r>
        <w:t xml:space="preserve"> stating that you have met all the public notification requirements to </w:t>
      </w:r>
      <w:r w:rsidR="00070B0D">
        <w:t>ODW</w:t>
      </w:r>
      <w:r>
        <w:t xml:space="preserve"> within 10 days </w:t>
      </w:r>
      <w:r>
        <w:lastRenderedPageBreak/>
        <w:t>after the original or any repeat notice(s</w:t>
      </w:r>
      <w:proofErr w:type="gramStart"/>
      <w:r>
        <w:t>).</w:t>
      </w:r>
      <w:r w:rsidRPr="1FCB3C10">
        <w:rPr>
          <w:position w:val="6"/>
          <w:sz w:val="12"/>
          <w:szCs w:val="12"/>
        </w:rPr>
        <w:t>o</w:t>
      </w:r>
      <w:proofErr w:type="gramEnd"/>
    </w:p>
    <w:p w14:paraId="312EE1DB" w14:textId="7FC6EFB8" w:rsidR="002F68E6" w:rsidRDefault="00AE3EA9" w:rsidP="00453EB7">
      <w:pPr>
        <w:pStyle w:val="BodyText"/>
        <w:widowControl/>
        <w:spacing w:before="28"/>
        <w:ind w:left="216" w:right="346"/>
      </w:pPr>
      <w:r>
        <w:t>EPA</w:t>
      </w:r>
      <w:r>
        <w:rPr>
          <w:spacing w:val="-1"/>
        </w:rPr>
        <w:t xml:space="preserve"> </w:t>
      </w:r>
      <w:r>
        <w:t>recommends</w:t>
      </w:r>
      <w:r>
        <w:rPr>
          <w:spacing w:val="-1"/>
        </w:rPr>
        <w:t xml:space="preserve"> </w:t>
      </w:r>
      <w:r>
        <w:t>that</w:t>
      </w:r>
      <w:r>
        <w:rPr>
          <w:spacing w:val="-1"/>
        </w:rPr>
        <w:t xml:space="preserve"> </w:t>
      </w:r>
      <w:r>
        <w:t>you notify</w:t>
      </w:r>
      <w:r>
        <w:rPr>
          <w:spacing w:val="-1"/>
        </w:rPr>
        <w:t xml:space="preserve"> </w:t>
      </w:r>
      <w:r>
        <w:t>local</w:t>
      </w:r>
      <w:r>
        <w:rPr>
          <w:spacing w:val="-1"/>
        </w:rPr>
        <w:t xml:space="preserve"> </w:t>
      </w:r>
      <w:r>
        <w:t>health professionals</w:t>
      </w:r>
      <w:r>
        <w:rPr>
          <w:spacing w:val="-1"/>
        </w:rPr>
        <w:t xml:space="preserve"> </w:t>
      </w:r>
      <w:r>
        <w:t>of</w:t>
      </w:r>
      <w:r>
        <w:rPr>
          <w:spacing w:val="-1"/>
        </w:rPr>
        <w:t xml:space="preserve"> </w:t>
      </w:r>
      <w:r>
        <w:t>the</w:t>
      </w:r>
      <w:r>
        <w:rPr>
          <w:spacing w:val="-1"/>
        </w:rPr>
        <w:t xml:space="preserve"> </w:t>
      </w:r>
      <w:r>
        <w:t>action level exceedance. People</w:t>
      </w:r>
      <w:r>
        <w:rPr>
          <w:spacing w:val="-1"/>
        </w:rPr>
        <w:t xml:space="preserve"> </w:t>
      </w:r>
      <w:r>
        <w:t>may contact their</w:t>
      </w:r>
      <w:r>
        <w:rPr>
          <w:spacing w:val="-3"/>
        </w:rPr>
        <w:t xml:space="preserve"> </w:t>
      </w:r>
      <w:r>
        <w:t>doctors</w:t>
      </w:r>
      <w:r>
        <w:rPr>
          <w:spacing w:val="-2"/>
        </w:rPr>
        <w:t xml:space="preserve"> </w:t>
      </w:r>
      <w:r>
        <w:t>with</w:t>
      </w:r>
      <w:r>
        <w:rPr>
          <w:spacing w:val="-3"/>
        </w:rPr>
        <w:t xml:space="preserve"> </w:t>
      </w:r>
      <w:r>
        <w:t>questions</w:t>
      </w:r>
      <w:r>
        <w:rPr>
          <w:spacing w:val="-3"/>
        </w:rPr>
        <w:t xml:space="preserve"> </w:t>
      </w:r>
      <w:r>
        <w:t>about</w:t>
      </w:r>
      <w:r>
        <w:rPr>
          <w:spacing w:val="-3"/>
        </w:rPr>
        <w:t xml:space="preserve"> </w:t>
      </w:r>
      <w:r>
        <w:t>how</w:t>
      </w:r>
      <w:r>
        <w:rPr>
          <w:spacing w:val="-3"/>
        </w:rPr>
        <w:t xml:space="preserve"> </w:t>
      </w:r>
      <w:r>
        <w:t>lead</w:t>
      </w:r>
      <w:r>
        <w:rPr>
          <w:spacing w:val="-3"/>
        </w:rPr>
        <w:t xml:space="preserve"> </w:t>
      </w:r>
      <w:r>
        <w:t>exposure</w:t>
      </w:r>
      <w:r>
        <w:rPr>
          <w:spacing w:val="-4"/>
        </w:rPr>
        <w:t xml:space="preserve"> </w:t>
      </w:r>
      <w:r>
        <w:t>may</w:t>
      </w:r>
      <w:r>
        <w:rPr>
          <w:spacing w:val="-3"/>
        </w:rPr>
        <w:t xml:space="preserve"> </w:t>
      </w:r>
      <w:r>
        <w:t>affect</w:t>
      </w:r>
      <w:r>
        <w:rPr>
          <w:spacing w:val="-2"/>
        </w:rPr>
        <w:t xml:space="preserve"> </w:t>
      </w:r>
      <w:r>
        <w:t>their</w:t>
      </w:r>
      <w:r>
        <w:rPr>
          <w:spacing w:val="-3"/>
        </w:rPr>
        <w:t xml:space="preserve"> </w:t>
      </w:r>
      <w:r>
        <w:t>health,</w:t>
      </w:r>
      <w:r>
        <w:rPr>
          <w:spacing w:val="-2"/>
        </w:rPr>
        <w:t xml:space="preserve"> </w:t>
      </w:r>
      <w:r>
        <w:t>and</w:t>
      </w:r>
      <w:r>
        <w:rPr>
          <w:spacing w:val="-3"/>
        </w:rPr>
        <w:t xml:space="preserve"> </w:t>
      </w:r>
      <w:r>
        <w:t>the</w:t>
      </w:r>
      <w:r>
        <w:rPr>
          <w:spacing w:val="-3"/>
        </w:rPr>
        <w:t xml:space="preserve"> </w:t>
      </w:r>
      <w:r>
        <w:t>doctors</w:t>
      </w:r>
      <w:r>
        <w:rPr>
          <w:spacing w:val="-3"/>
        </w:rPr>
        <w:t xml:space="preserve"> </w:t>
      </w:r>
      <w:r>
        <w:t>should</w:t>
      </w:r>
      <w:r>
        <w:rPr>
          <w:spacing w:val="-3"/>
        </w:rPr>
        <w:t xml:space="preserve"> </w:t>
      </w:r>
      <w:r>
        <w:t>have</w:t>
      </w:r>
      <w:r>
        <w:rPr>
          <w:spacing w:val="-3"/>
        </w:rPr>
        <w:t xml:space="preserve"> </w:t>
      </w:r>
      <w:r>
        <w:t xml:space="preserve">the information they need to respond appropriately. In addition, health professionals, including dentists, use tap water during their procedures and need to know about the elevated levels of lead found in their </w:t>
      </w:r>
      <w:r w:rsidR="00BB180A">
        <w:t>waterworks’</w:t>
      </w:r>
      <w:r w:rsidR="00A90284">
        <w:t xml:space="preserve"> </w:t>
      </w:r>
      <w:r>
        <w:t>drinking</w:t>
      </w:r>
      <w:r>
        <w:rPr>
          <w:spacing w:val="-3"/>
        </w:rPr>
        <w:t xml:space="preserve"> </w:t>
      </w:r>
      <w:r>
        <w:t>water</w:t>
      </w:r>
      <w:r>
        <w:rPr>
          <w:spacing w:val="-3"/>
        </w:rPr>
        <w:t xml:space="preserve"> </w:t>
      </w:r>
      <w:r>
        <w:t>so</w:t>
      </w:r>
      <w:r>
        <w:rPr>
          <w:spacing w:val="-2"/>
        </w:rPr>
        <w:t xml:space="preserve"> </w:t>
      </w:r>
      <w:r>
        <w:t>they</w:t>
      </w:r>
      <w:r>
        <w:rPr>
          <w:spacing w:val="-2"/>
        </w:rPr>
        <w:t xml:space="preserve"> </w:t>
      </w:r>
      <w:r>
        <w:t>can</w:t>
      </w:r>
      <w:r>
        <w:rPr>
          <w:spacing w:val="-1"/>
        </w:rPr>
        <w:t xml:space="preserve"> </w:t>
      </w:r>
      <w:r>
        <w:t>potentially</w:t>
      </w:r>
      <w:r>
        <w:rPr>
          <w:spacing w:val="-2"/>
        </w:rPr>
        <w:t xml:space="preserve"> </w:t>
      </w:r>
      <w:r>
        <w:t>use</w:t>
      </w:r>
      <w:r>
        <w:rPr>
          <w:spacing w:val="-3"/>
        </w:rPr>
        <w:t xml:space="preserve"> </w:t>
      </w:r>
      <w:r>
        <w:t>an</w:t>
      </w:r>
      <w:r>
        <w:rPr>
          <w:spacing w:val="-3"/>
        </w:rPr>
        <w:t xml:space="preserve"> </w:t>
      </w:r>
      <w:r>
        <w:t>alternate</w:t>
      </w:r>
      <w:r>
        <w:rPr>
          <w:spacing w:val="-3"/>
        </w:rPr>
        <w:t xml:space="preserve"> </w:t>
      </w:r>
      <w:r>
        <w:t>source</w:t>
      </w:r>
      <w:r>
        <w:rPr>
          <w:spacing w:val="-3"/>
        </w:rPr>
        <w:t xml:space="preserve"> </w:t>
      </w:r>
      <w:r>
        <w:t>of</w:t>
      </w:r>
      <w:r>
        <w:rPr>
          <w:spacing w:val="-2"/>
        </w:rPr>
        <w:t xml:space="preserve"> </w:t>
      </w:r>
      <w:r>
        <w:t>water,</w:t>
      </w:r>
      <w:r>
        <w:rPr>
          <w:spacing w:val="-3"/>
        </w:rPr>
        <w:t xml:space="preserve"> </w:t>
      </w:r>
      <w:r>
        <w:t>such</w:t>
      </w:r>
      <w:r>
        <w:rPr>
          <w:spacing w:val="-2"/>
        </w:rPr>
        <w:t xml:space="preserve"> </w:t>
      </w:r>
      <w:r>
        <w:t>as</w:t>
      </w:r>
      <w:r>
        <w:rPr>
          <w:spacing w:val="-1"/>
        </w:rPr>
        <w:t xml:space="preserve"> </w:t>
      </w:r>
      <w:r>
        <w:t>bottled</w:t>
      </w:r>
      <w:r>
        <w:rPr>
          <w:spacing w:val="-2"/>
        </w:rPr>
        <w:t xml:space="preserve"> </w:t>
      </w:r>
      <w:r>
        <w:t>water,</w:t>
      </w:r>
      <w:r>
        <w:rPr>
          <w:spacing w:val="-3"/>
        </w:rPr>
        <w:t xml:space="preserve"> </w:t>
      </w:r>
      <w:r>
        <w:t>or</w:t>
      </w:r>
      <w:r>
        <w:rPr>
          <w:spacing w:val="-3"/>
        </w:rPr>
        <w:t xml:space="preserve"> </w:t>
      </w:r>
      <w:r>
        <w:t>a</w:t>
      </w:r>
      <w:r>
        <w:rPr>
          <w:spacing w:val="-3"/>
        </w:rPr>
        <w:t xml:space="preserve"> </w:t>
      </w:r>
      <w:r>
        <w:t>filter certified to remove lead.</w:t>
      </w:r>
    </w:p>
    <w:p w14:paraId="0D4D1C3E" w14:textId="11AF1C12" w:rsidR="002F68E6" w:rsidRPr="00BE70C1" w:rsidRDefault="00AE3EA9" w:rsidP="00E1194A">
      <w:pPr>
        <w:pStyle w:val="BodyText"/>
        <w:spacing w:before="120"/>
        <w:ind w:left="216"/>
      </w:pPr>
      <w:r>
        <w:t>EPA</w:t>
      </w:r>
      <w:r>
        <w:rPr>
          <w:spacing w:val="-9"/>
        </w:rPr>
        <w:t xml:space="preserve"> </w:t>
      </w:r>
      <w:r>
        <w:t>recommends</w:t>
      </w:r>
      <w:r>
        <w:rPr>
          <w:spacing w:val="-8"/>
        </w:rPr>
        <w:t xml:space="preserve"> </w:t>
      </w:r>
      <w:r>
        <w:t>the</w:t>
      </w:r>
      <w:r>
        <w:rPr>
          <w:spacing w:val="-8"/>
        </w:rPr>
        <w:t xml:space="preserve"> </w:t>
      </w:r>
      <w:r>
        <w:t>best</w:t>
      </w:r>
      <w:r>
        <w:rPr>
          <w:spacing w:val="-7"/>
        </w:rPr>
        <w:t xml:space="preserve"> </w:t>
      </w:r>
      <w:r>
        <w:t>practice</w:t>
      </w:r>
      <w:r>
        <w:rPr>
          <w:spacing w:val="-8"/>
        </w:rPr>
        <w:t xml:space="preserve"> </w:t>
      </w:r>
      <w:r>
        <w:t>of</w:t>
      </w:r>
      <w:r>
        <w:rPr>
          <w:spacing w:val="-8"/>
        </w:rPr>
        <w:t xml:space="preserve"> </w:t>
      </w:r>
      <w:r>
        <w:t>informing</w:t>
      </w:r>
      <w:r>
        <w:rPr>
          <w:spacing w:val="-8"/>
        </w:rPr>
        <w:t xml:space="preserve"> </w:t>
      </w:r>
      <w:r>
        <w:t>your</w:t>
      </w:r>
      <w:r>
        <w:rPr>
          <w:spacing w:val="-8"/>
        </w:rPr>
        <w:t xml:space="preserve"> </w:t>
      </w:r>
      <w:r>
        <w:t>consumers</w:t>
      </w:r>
      <w:r>
        <w:rPr>
          <w:spacing w:val="-8"/>
        </w:rPr>
        <w:t xml:space="preserve"> </w:t>
      </w:r>
      <w:r>
        <w:t>when</w:t>
      </w:r>
      <w:r>
        <w:rPr>
          <w:spacing w:val="-8"/>
        </w:rPr>
        <w:t xml:space="preserve"> </w:t>
      </w:r>
      <w:r>
        <w:t>the</w:t>
      </w:r>
      <w:r>
        <w:rPr>
          <w:spacing w:val="-7"/>
        </w:rPr>
        <w:t xml:space="preserve"> </w:t>
      </w:r>
      <w:r>
        <w:t>situation</w:t>
      </w:r>
      <w:r>
        <w:rPr>
          <w:spacing w:val="-8"/>
        </w:rPr>
        <w:t xml:space="preserve"> </w:t>
      </w:r>
      <w:r>
        <w:t>has</w:t>
      </w:r>
      <w:r>
        <w:rPr>
          <w:spacing w:val="-7"/>
        </w:rPr>
        <w:t xml:space="preserve"> </w:t>
      </w:r>
      <w:r>
        <w:t>been</w:t>
      </w:r>
      <w:r>
        <w:rPr>
          <w:spacing w:val="-7"/>
        </w:rPr>
        <w:t xml:space="preserve"> </w:t>
      </w:r>
      <w:r>
        <w:rPr>
          <w:spacing w:val="-2"/>
        </w:rPr>
        <w:t>resolved.</w:t>
      </w:r>
    </w:p>
    <w:p w14:paraId="624138D5" w14:textId="77777777" w:rsidR="002F68E6" w:rsidRDefault="002F68E6">
      <w:pPr>
        <w:pStyle w:val="BodyText"/>
        <w:rPr>
          <w:sz w:val="20"/>
        </w:rPr>
      </w:pPr>
    </w:p>
    <w:p w14:paraId="7B2E3A10" w14:textId="4055D13F" w:rsidR="002F68E6" w:rsidRDefault="00A17389">
      <w:pPr>
        <w:pStyle w:val="BodyText"/>
        <w:spacing w:before="2"/>
        <w:rPr>
          <w:sz w:val="27"/>
        </w:rPr>
      </w:pPr>
      <w:r>
        <w:rPr>
          <w:noProof/>
        </w:rPr>
        <mc:AlternateContent>
          <mc:Choice Requires="wps">
            <w:drawing>
              <wp:anchor distT="0" distB="0" distL="0" distR="0" simplePos="0" relativeHeight="251658244" behindDoc="1" locked="0" layoutInCell="1" allowOverlap="1" wp14:anchorId="50B8AE95" wp14:editId="0D98F759">
                <wp:simplePos x="0" y="0"/>
                <wp:positionH relativeFrom="page">
                  <wp:posOffset>685800</wp:posOffset>
                </wp:positionH>
                <wp:positionV relativeFrom="paragraph">
                  <wp:posOffset>226060</wp:posOffset>
                </wp:positionV>
                <wp:extent cx="1828800" cy="6985"/>
                <wp:effectExtent l="0" t="0" r="0" b="0"/>
                <wp:wrapTopAndBottom/>
                <wp:docPr id="1431042719"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40961" id="docshape15" o:spid="_x0000_s1026" style="position:absolute;margin-left:54pt;margin-top:17.8pt;width:2in;height:.5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" fillcolor="black" stroked="f">
                <w10:wrap type="topAndBottom" anchorx="page"/>
              </v:rect>
            </w:pict>
          </mc:Fallback>
        </mc:AlternateContent>
      </w:r>
    </w:p>
    <w:p w14:paraId="37766D3A" w14:textId="77777777" w:rsidR="002F68E6" w:rsidRPr="00E8290C" w:rsidRDefault="00AE3EA9">
      <w:pPr>
        <w:spacing w:before="93"/>
        <w:ind w:left="220"/>
        <w:rPr>
          <w:rFonts w:asciiTheme="minorHAnsi" w:hAnsiTheme="minorHAnsi" w:cstheme="minorHAnsi"/>
          <w:sz w:val="20"/>
          <w:szCs w:val="20"/>
        </w:rPr>
      </w:pPr>
      <w:r w:rsidRPr="00E8290C">
        <w:rPr>
          <w:rFonts w:asciiTheme="minorHAnsi" w:hAnsiTheme="minorHAnsi" w:cstheme="minorHAnsi"/>
          <w:sz w:val="20"/>
          <w:szCs w:val="20"/>
          <w:vertAlign w:val="superscript"/>
        </w:rPr>
        <w:t>a</w:t>
      </w:r>
      <w:r w:rsidRPr="00E8290C">
        <w:rPr>
          <w:rFonts w:asciiTheme="minorHAnsi" w:hAnsiTheme="minorHAnsi" w:cstheme="minorHAnsi"/>
          <w:spacing w:val="-3"/>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3"/>
          <w:sz w:val="20"/>
          <w:szCs w:val="20"/>
          <w:u w:val="single" w:color="0562C1"/>
        </w:rPr>
        <w:t xml:space="preserve"> </w:t>
      </w:r>
      <w:r w:rsidRPr="00E8290C">
        <w:rPr>
          <w:rFonts w:asciiTheme="minorHAnsi" w:hAnsiTheme="minorHAnsi" w:cstheme="minorHAnsi"/>
          <w:color w:val="0562C1"/>
          <w:spacing w:val="-2"/>
          <w:sz w:val="20"/>
          <w:szCs w:val="20"/>
          <w:u w:val="single" w:color="0562C1"/>
        </w:rPr>
        <w:t>141.202(b)</w:t>
      </w:r>
    </w:p>
    <w:p w14:paraId="554915D2" w14:textId="77777777" w:rsidR="002F68E6" w:rsidRPr="00E8290C" w:rsidRDefault="00AE3EA9">
      <w:pPr>
        <w:spacing w:before="1"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b</w:t>
      </w:r>
      <w:r w:rsidRPr="00E8290C">
        <w:rPr>
          <w:rFonts w:asciiTheme="minorHAnsi" w:hAnsiTheme="minorHAnsi" w:cstheme="minorHAnsi"/>
          <w:spacing w:val="-2"/>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3"/>
          <w:sz w:val="20"/>
          <w:szCs w:val="20"/>
          <w:u w:val="single" w:color="0562C1"/>
        </w:rPr>
        <w:t xml:space="preserve"> </w:t>
      </w:r>
      <w:r w:rsidRPr="00E8290C">
        <w:rPr>
          <w:rFonts w:asciiTheme="minorHAnsi" w:hAnsiTheme="minorHAnsi" w:cstheme="minorHAnsi"/>
          <w:color w:val="0562C1"/>
          <w:spacing w:val="-2"/>
          <w:sz w:val="20"/>
          <w:szCs w:val="20"/>
          <w:u w:val="single" w:color="0562C1"/>
        </w:rPr>
        <w:t>141.31(d)(2)</w:t>
      </w:r>
    </w:p>
    <w:p w14:paraId="6FD70BA1" w14:textId="77777777" w:rsidR="002F68E6" w:rsidRPr="00E8290C" w:rsidRDefault="00AE3EA9">
      <w:pPr>
        <w:spacing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c</w:t>
      </w:r>
      <w:r w:rsidRPr="00E8290C">
        <w:rPr>
          <w:rFonts w:asciiTheme="minorHAnsi" w:hAnsiTheme="minorHAnsi" w:cstheme="minorHAnsi"/>
          <w:spacing w:val="-3"/>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3"/>
          <w:sz w:val="20"/>
          <w:szCs w:val="20"/>
          <w:u w:val="single" w:color="0562C1"/>
        </w:rPr>
        <w:t xml:space="preserve"> </w:t>
      </w:r>
      <w:r w:rsidRPr="00E8290C">
        <w:rPr>
          <w:rFonts w:asciiTheme="minorHAnsi" w:hAnsiTheme="minorHAnsi" w:cstheme="minorHAnsi"/>
          <w:color w:val="0562C1"/>
          <w:spacing w:val="-2"/>
          <w:sz w:val="20"/>
          <w:szCs w:val="20"/>
          <w:u w:val="single" w:color="0562C1"/>
        </w:rPr>
        <w:t>141.202(c)</w:t>
      </w:r>
    </w:p>
    <w:p w14:paraId="27E6005F" w14:textId="77777777" w:rsidR="002F68E6" w:rsidRPr="00E8290C" w:rsidRDefault="00AE3EA9">
      <w:pPr>
        <w:ind w:left="220"/>
        <w:rPr>
          <w:rFonts w:asciiTheme="minorHAnsi" w:hAnsiTheme="minorHAnsi" w:cstheme="minorHAnsi"/>
          <w:sz w:val="20"/>
          <w:szCs w:val="20"/>
        </w:rPr>
      </w:pPr>
      <w:r w:rsidRPr="00E8290C">
        <w:rPr>
          <w:rFonts w:asciiTheme="minorHAnsi" w:hAnsiTheme="minorHAnsi" w:cstheme="minorHAnsi"/>
          <w:sz w:val="20"/>
          <w:szCs w:val="20"/>
          <w:vertAlign w:val="superscript"/>
        </w:rPr>
        <w:t>d</w:t>
      </w:r>
      <w:r w:rsidRPr="00E8290C">
        <w:rPr>
          <w:rFonts w:asciiTheme="minorHAnsi" w:hAnsiTheme="minorHAnsi" w:cstheme="minorHAnsi"/>
          <w:spacing w:val="-2"/>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3"/>
          <w:sz w:val="20"/>
          <w:szCs w:val="20"/>
          <w:u w:val="single" w:color="0562C1"/>
        </w:rPr>
        <w:t xml:space="preserve"> </w:t>
      </w:r>
      <w:r w:rsidRPr="00E8290C">
        <w:rPr>
          <w:rFonts w:asciiTheme="minorHAnsi" w:hAnsiTheme="minorHAnsi" w:cstheme="minorHAnsi"/>
          <w:color w:val="0562C1"/>
          <w:spacing w:val="-2"/>
          <w:sz w:val="20"/>
          <w:szCs w:val="20"/>
          <w:u w:val="single" w:color="0562C1"/>
        </w:rPr>
        <w:t>141.205(c)(2)</w:t>
      </w:r>
    </w:p>
    <w:p w14:paraId="3DA9111B" w14:textId="77777777" w:rsidR="002F68E6" w:rsidRPr="00E8290C" w:rsidRDefault="00AE3EA9">
      <w:pPr>
        <w:spacing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e</w:t>
      </w:r>
      <w:r w:rsidRPr="00E8290C">
        <w:rPr>
          <w:rFonts w:asciiTheme="minorHAnsi" w:hAnsiTheme="minorHAnsi" w:cstheme="minorHAnsi"/>
          <w:spacing w:val="-3"/>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3"/>
          <w:sz w:val="20"/>
          <w:szCs w:val="20"/>
          <w:u w:val="single" w:color="0562C1"/>
        </w:rPr>
        <w:t xml:space="preserve"> </w:t>
      </w:r>
      <w:r w:rsidRPr="00E8290C">
        <w:rPr>
          <w:rFonts w:asciiTheme="minorHAnsi" w:hAnsiTheme="minorHAnsi" w:cstheme="minorHAnsi"/>
          <w:color w:val="0562C1"/>
          <w:spacing w:val="-2"/>
          <w:sz w:val="20"/>
          <w:szCs w:val="20"/>
          <w:u w:val="single" w:color="0562C1"/>
        </w:rPr>
        <w:t>141.202(b)(2)</w:t>
      </w:r>
    </w:p>
    <w:p w14:paraId="1A02156C" w14:textId="77777777" w:rsidR="002F68E6" w:rsidRPr="00E8290C" w:rsidRDefault="00AE3EA9">
      <w:pPr>
        <w:spacing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f</w:t>
      </w:r>
      <w:r w:rsidRPr="00E8290C">
        <w:rPr>
          <w:rFonts w:asciiTheme="minorHAnsi" w:hAnsiTheme="minorHAnsi" w:cstheme="minorHAnsi"/>
          <w:spacing w:val="-5"/>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141.205(a)(1)</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z w:val="20"/>
          <w:szCs w:val="20"/>
          <w:u w:val="single" w:color="0562C1"/>
        </w:rPr>
        <w:t>-</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pacing w:val="-4"/>
          <w:sz w:val="20"/>
          <w:szCs w:val="20"/>
          <w:u w:val="single" w:color="0562C1"/>
        </w:rPr>
        <w:t>(10)</w:t>
      </w:r>
    </w:p>
    <w:p w14:paraId="5CFC9731" w14:textId="77777777" w:rsidR="002F68E6" w:rsidRPr="00E8290C" w:rsidRDefault="00AE3EA9">
      <w:pPr>
        <w:ind w:left="205"/>
        <w:rPr>
          <w:rFonts w:asciiTheme="minorHAnsi" w:hAnsiTheme="minorHAnsi" w:cstheme="minorHAnsi"/>
          <w:sz w:val="20"/>
          <w:szCs w:val="20"/>
        </w:rPr>
      </w:pPr>
      <w:r w:rsidRPr="00E8290C">
        <w:rPr>
          <w:rFonts w:asciiTheme="minorHAnsi" w:hAnsiTheme="minorHAnsi" w:cstheme="minorHAnsi"/>
          <w:sz w:val="20"/>
          <w:szCs w:val="20"/>
          <w:vertAlign w:val="superscript"/>
        </w:rPr>
        <w:t>g</w:t>
      </w:r>
      <w:r w:rsidRPr="00E8290C">
        <w:rPr>
          <w:rFonts w:asciiTheme="minorHAnsi" w:hAnsiTheme="minorHAnsi" w:cstheme="minorHAnsi"/>
          <w:spacing w:val="-5"/>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141.205(a)(1)</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&amp;</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pacing w:val="-5"/>
          <w:sz w:val="20"/>
          <w:szCs w:val="20"/>
          <w:u w:val="single" w:color="0562C1"/>
        </w:rPr>
        <w:t>(2)</w:t>
      </w:r>
    </w:p>
    <w:p w14:paraId="61410D2A" w14:textId="77777777" w:rsidR="002F68E6" w:rsidRPr="00E8290C" w:rsidRDefault="00AE3EA9">
      <w:pPr>
        <w:spacing w:before="1"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h</w:t>
      </w:r>
      <w:r w:rsidRPr="00E8290C">
        <w:rPr>
          <w:rFonts w:asciiTheme="minorHAnsi" w:hAnsiTheme="minorHAnsi" w:cstheme="minorHAnsi"/>
          <w:spacing w:val="-5"/>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141.205(a)(3)</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&amp;</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pacing w:val="-5"/>
          <w:sz w:val="20"/>
          <w:szCs w:val="20"/>
          <w:u w:val="single" w:color="0562C1"/>
        </w:rPr>
        <w:t>(4)</w:t>
      </w:r>
    </w:p>
    <w:p w14:paraId="17A2E059" w14:textId="77777777" w:rsidR="002F68E6" w:rsidRPr="00E8290C" w:rsidRDefault="00AE3EA9">
      <w:pPr>
        <w:spacing w:line="184" w:lineRule="exact"/>
        <w:ind w:left="220"/>
        <w:rPr>
          <w:rFonts w:asciiTheme="minorHAnsi" w:hAnsiTheme="minorHAnsi" w:cstheme="minorHAnsi"/>
          <w:sz w:val="20"/>
          <w:szCs w:val="20"/>
        </w:rPr>
      </w:pPr>
      <w:proofErr w:type="spellStart"/>
      <w:r w:rsidRPr="00E8290C">
        <w:rPr>
          <w:rFonts w:asciiTheme="minorHAnsi" w:hAnsiTheme="minorHAnsi" w:cstheme="minorHAnsi"/>
          <w:sz w:val="20"/>
          <w:szCs w:val="20"/>
          <w:vertAlign w:val="superscript"/>
        </w:rPr>
        <w:t>i</w:t>
      </w:r>
      <w:proofErr w:type="spellEnd"/>
      <w:r w:rsidRPr="00E8290C">
        <w:rPr>
          <w:rFonts w:asciiTheme="minorHAnsi" w:hAnsiTheme="minorHAnsi" w:cstheme="minorHAnsi"/>
          <w:spacing w:val="-2"/>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1"/>
          <w:sz w:val="20"/>
          <w:szCs w:val="20"/>
          <w:u w:val="single" w:color="0562C1"/>
        </w:rPr>
        <w:t xml:space="preserve"> </w:t>
      </w:r>
      <w:r w:rsidRPr="00E8290C">
        <w:rPr>
          <w:rFonts w:asciiTheme="minorHAnsi" w:hAnsiTheme="minorHAnsi" w:cstheme="minorHAnsi"/>
          <w:color w:val="0562C1"/>
          <w:spacing w:val="-2"/>
          <w:sz w:val="20"/>
          <w:szCs w:val="20"/>
          <w:u w:val="single" w:color="0562C1"/>
        </w:rPr>
        <w:t>CFR141.205(a)(5)</w:t>
      </w:r>
    </w:p>
    <w:p w14:paraId="5E8572DF" w14:textId="77777777" w:rsidR="002F68E6" w:rsidRPr="00E8290C" w:rsidRDefault="00AE3EA9">
      <w:pPr>
        <w:ind w:left="220"/>
        <w:rPr>
          <w:rFonts w:asciiTheme="minorHAnsi" w:hAnsiTheme="minorHAnsi" w:cstheme="minorHAnsi"/>
          <w:sz w:val="20"/>
          <w:szCs w:val="20"/>
        </w:rPr>
      </w:pPr>
      <w:r w:rsidRPr="00E8290C">
        <w:rPr>
          <w:rFonts w:asciiTheme="minorHAnsi" w:hAnsiTheme="minorHAnsi" w:cstheme="minorHAnsi"/>
          <w:sz w:val="20"/>
          <w:szCs w:val="20"/>
          <w:vertAlign w:val="superscript"/>
        </w:rPr>
        <w:t>j</w:t>
      </w:r>
      <w:r w:rsidRPr="00E8290C">
        <w:rPr>
          <w:rFonts w:asciiTheme="minorHAnsi" w:hAnsiTheme="minorHAnsi" w:cstheme="minorHAnsi"/>
          <w:spacing w:val="-3"/>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2"/>
          <w:sz w:val="20"/>
          <w:szCs w:val="20"/>
          <w:u w:val="single" w:color="0562C1"/>
        </w:rPr>
        <w:t xml:space="preserve"> 141.205(a)(6)</w:t>
      </w:r>
    </w:p>
    <w:p w14:paraId="4094CC39" w14:textId="77777777" w:rsidR="002F68E6" w:rsidRPr="00E8290C" w:rsidRDefault="00AE3EA9">
      <w:pPr>
        <w:spacing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k</w:t>
      </w:r>
      <w:r w:rsidRPr="00E8290C">
        <w:rPr>
          <w:rFonts w:asciiTheme="minorHAnsi" w:hAnsiTheme="minorHAnsi" w:cstheme="minorHAnsi"/>
          <w:spacing w:val="-5"/>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141.205(a)(7)</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&amp;</w:t>
      </w:r>
      <w:r w:rsidRPr="00E8290C">
        <w:rPr>
          <w:rFonts w:asciiTheme="minorHAnsi" w:hAnsiTheme="minorHAnsi" w:cstheme="minorHAnsi"/>
          <w:color w:val="0562C1"/>
          <w:spacing w:val="-4"/>
          <w:sz w:val="20"/>
          <w:szCs w:val="20"/>
          <w:u w:val="single" w:color="0562C1"/>
        </w:rPr>
        <w:t xml:space="preserve"> </w:t>
      </w:r>
      <w:r w:rsidRPr="00E8290C">
        <w:rPr>
          <w:rFonts w:asciiTheme="minorHAnsi" w:hAnsiTheme="minorHAnsi" w:cstheme="minorHAnsi"/>
          <w:color w:val="0562C1"/>
          <w:spacing w:val="-5"/>
          <w:sz w:val="20"/>
          <w:szCs w:val="20"/>
          <w:u w:val="single" w:color="0562C1"/>
        </w:rPr>
        <w:t>(8)</w:t>
      </w:r>
    </w:p>
    <w:p w14:paraId="276B802C" w14:textId="77777777" w:rsidR="002F68E6" w:rsidRPr="00E8290C" w:rsidRDefault="00AE3EA9">
      <w:pPr>
        <w:spacing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l</w:t>
      </w:r>
      <w:r w:rsidRPr="00E8290C">
        <w:rPr>
          <w:rFonts w:asciiTheme="minorHAnsi" w:hAnsiTheme="minorHAnsi" w:cstheme="minorHAnsi"/>
          <w:spacing w:val="-3"/>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2"/>
          <w:sz w:val="20"/>
          <w:szCs w:val="20"/>
          <w:u w:val="single" w:color="0562C1"/>
        </w:rPr>
        <w:t xml:space="preserve"> 141.205(a)(9)</w:t>
      </w:r>
    </w:p>
    <w:p w14:paraId="6220ED2D" w14:textId="77777777" w:rsidR="002F68E6" w:rsidRPr="00E8290C" w:rsidRDefault="00AE3EA9">
      <w:pPr>
        <w:ind w:left="220"/>
        <w:rPr>
          <w:rFonts w:asciiTheme="minorHAnsi" w:hAnsiTheme="minorHAnsi" w:cstheme="minorHAnsi"/>
          <w:sz w:val="20"/>
          <w:szCs w:val="20"/>
        </w:rPr>
      </w:pPr>
      <w:r w:rsidRPr="00E8290C">
        <w:rPr>
          <w:rFonts w:asciiTheme="minorHAnsi" w:hAnsiTheme="minorHAnsi" w:cstheme="minorHAnsi"/>
          <w:sz w:val="20"/>
          <w:szCs w:val="20"/>
          <w:vertAlign w:val="superscript"/>
        </w:rPr>
        <w:t>m</w:t>
      </w:r>
      <w:r w:rsidRPr="00E8290C">
        <w:rPr>
          <w:rFonts w:asciiTheme="minorHAnsi" w:hAnsiTheme="minorHAnsi" w:cstheme="minorHAnsi"/>
          <w:spacing w:val="-5"/>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5"/>
          <w:sz w:val="20"/>
          <w:szCs w:val="20"/>
          <w:u w:val="single" w:color="0562C1"/>
        </w:rPr>
        <w:t xml:space="preserve"> </w:t>
      </w:r>
      <w:r w:rsidRPr="00E8290C">
        <w:rPr>
          <w:rFonts w:asciiTheme="minorHAnsi" w:hAnsiTheme="minorHAnsi" w:cstheme="minorHAnsi"/>
          <w:color w:val="0562C1"/>
          <w:sz w:val="20"/>
          <w:szCs w:val="20"/>
          <w:u w:val="single" w:color="0562C1"/>
        </w:rPr>
        <w:t>141.205(a)(10)</w:t>
      </w:r>
      <w:r w:rsidRPr="00E8290C">
        <w:rPr>
          <w:rFonts w:asciiTheme="minorHAnsi" w:hAnsiTheme="minorHAnsi" w:cstheme="minorHAnsi"/>
          <w:color w:val="0562C1"/>
          <w:spacing w:val="-6"/>
          <w:sz w:val="20"/>
          <w:szCs w:val="20"/>
          <w:u w:val="single" w:color="0562C1"/>
        </w:rPr>
        <w:t xml:space="preserve"> </w:t>
      </w:r>
      <w:r w:rsidRPr="00E8290C">
        <w:rPr>
          <w:rFonts w:asciiTheme="minorHAnsi" w:hAnsiTheme="minorHAnsi" w:cstheme="minorHAnsi"/>
          <w:color w:val="0562C1"/>
          <w:sz w:val="20"/>
          <w:szCs w:val="20"/>
          <w:u w:val="single" w:color="0562C1"/>
        </w:rPr>
        <w:t>&amp;</w:t>
      </w:r>
      <w:r w:rsidRPr="00E8290C">
        <w:rPr>
          <w:rFonts w:asciiTheme="minorHAnsi" w:hAnsiTheme="minorHAnsi" w:cstheme="minorHAnsi"/>
          <w:color w:val="0562C1"/>
          <w:spacing w:val="-5"/>
          <w:sz w:val="20"/>
          <w:szCs w:val="20"/>
          <w:u w:val="single" w:color="0562C1"/>
        </w:rPr>
        <w:t xml:space="preserve"> (d)</w:t>
      </w:r>
    </w:p>
    <w:p w14:paraId="2437C558" w14:textId="77777777" w:rsidR="002F68E6" w:rsidRPr="00E8290C" w:rsidRDefault="00AE3EA9">
      <w:pPr>
        <w:spacing w:before="1" w:line="184" w:lineRule="exact"/>
        <w:ind w:left="220"/>
        <w:rPr>
          <w:rFonts w:asciiTheme="minorHAnsi" w:hAnsiTheme="minorHAnsi" w:cstheme="minorHAnsi"/>
          <w:sz w:val="20"/>
          <w:szCs w:val="20"/>
        </w:rPr>
      </w:pPr>
      <w:r w:rsidRPr="00E8290C">
        <w:rPr>
          <w:rFonts w:asciiTheme="minorHAnsi" w:hAnsiTheme="minorHAnsi" w:cstheme="minorHAnsi"/>
          <w:sz w:val="20"/>
          <w:szCs w:val="20"/>
          <w:vertAlign w:val="superscript"/>
        </w:rPr>
        <w:t>n</w:t>
      </w:r>
      <w:r w:rsidRPr="00E8290C">
        <w:rPr>
          <w:rFonts w:asciiTheme="minorHAnsi" w:hAnsiTheme="minorHAnsi" w:cstheme="minorHAnsi"/>
          <w:spacing w:val="-2"/>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3"/>
          <w:sz w:val="20"/>
          <w:szCs w:val="20"/>
          <w:u w:val="single" w:color="0562C1"/>
        </w:rPr>
        <w:t xml:space="preserve"> </w:t>
      </w:r>
      <w:r w:rsidRPr="00E8290C">
        <w:rPr>
          <w:rFonts w:asciiTheme="minorHAnsi" w:hAnsiTheme="minorHAnsi" w:cstheme="minorHAnsi"/>
          <w:color w:val="0562C1"/>
          <w:spacing w:val="-2"/>
          <w:sz w:val="20"/>
          <w:szCs w:val="20"/>
          <w:u w:val="single" w:color="0562C1"/>
        </w:rPr>
        <w:t>141.31(d)(2)</w:t>
      </w:r>
    </w:p>
    <w:p w14:paraId="0A9A8D53" w14:textId="77777777" w:rsidR="002F68E6" w:rsidRPr="00E8290C" w:rsidRDefault="00AE3EA9">
      <w:pPr>
        <w:ind w:left="220"/>
        <w:rPr>
          <w:rFonts w:asciiTheme="minorHAnsi" w:hAnsiTheme="minorHAnsi" w:cstheme="minorHAnsi"/>
          <w:sz w:val="20"/>
          <w:szCs w:val="20"/>
        </w:rPr>
      </w:pPr>
      <w:r w:rsidRPr="00E8290C">
        <w:rPr>
          <w:rFonts w:asciiTheme="minorHAnsi" w:hAnsiTheme="minorHAnsi" w:cstheme="minorHAnsi"/>
          <w:sz w:val="20"/>
          <w:szCs w:val="20"/>
          <w:vertAlign w:val="superscript"/>
        </w:rPr>
        <w:t>o</w:t>
      </w:r>
      <w:r w:rsidRPr="00E8290C">
        <w:rPr>
          <w:rFonts w:asciiTheme="minorHAnsi" w:hAnsiTheme="minorHAnsi" w:cstheme="minorHAnsi"/>
          <w:spacing w:val="-2"/>
          <w:sz w:val="20"/>
          <w:szCs w:val="20"/>
        </w:rPr>
        <w:t xml:space="preserve"> </w:t>
      </w:r>
      <w:r w:rsidRPr="00E8290C">
        <w:rPr>
          <w:rFonts w:asciiTheme="minorHAnsi" w:hAnsiTheme="minorHAnsi" w:cstheme="minorHAnsi"/>
          <w:color w:val="0562C1"/>
          <w:sz w:val="20"/>
          <w:szCs w:val="20"/>
          <w:u w:val="single" w:color="0562C1"/>
        </w:rPr>
        <w:t>40</w:t>
      </w:r>
      <w:r w:rsidRPr="00E8290C">
        <w:rPr>
          <w:rFonts w:asciiTheme="minorHAnsi" w:hAnsiTheme="minorHAnsi" w:cstheme="minorHAnsi"/>
          <w:color w:val="0562C1"/>
          <w:spacing w:val="-2"/>
          <w:sz w:val="20"/>
          <w:szCs w:val="20"/>
          <w:u w:val="single" w:color="0562C1"/>
        </w:rPr>
        <w:t xml:space="preserve"> </w:t>
      </w:r>
      <w:r w:rsidRPr="00E8290C">
        <w:rPr>
          <w:rFonts w:asciiTheme="minorHAnsi" w:hAnsiTheme="minorHAnsi" w:cstheme="minorHAnsi"/>
          <w:color w:val="0562C1"/>
          <w:sz w:val="20"/>
          <w:szCs w:val="20"/>
          <w:u w:val="single" w:color="0562C1"/>
        </w:rPr>
        <w:t>CFR</w:t>
      </w:r>
      <w:r w:rsidRPr="00E8290C">
        <w:rPr>
          <w:rFonts w:asciiTheme="minorHAnsi" w:hAnsiTheme="minorHAnsi" w:cstheme="minorHAnsi"/>
          <w:color w:val="0562C1"/>
          <w:spacing w:val="-3"/>
          <w:sz w:val="20"/>
          <w:szCs w:val="20"/>
          <w:u w:val="single" w:color="0562C1"/>
        </w:rPr>
        <w:t xml:space="preserve"> </w:t>
      </w:r>
      <w:r w:rsidRPr="00E8290C">
        <w:rPr>
          <w:rFonts w:asciiTheme="minorHAnsi" w:hAnsiTheme="minorHAnsi" w:cstheme="minorHAnsi"/>
          <w:color w:val="0562C1"/>
          <w:spacing w:val="-2"/>
          <w:sz w:val="20"/>
          <w:szCs w:val="20"/>
          <w:u w:val="single" w:color="0562C1"/>
        </w:rPr>
        <w:t>141.31(d)(1)</w:t>
      </w:r>
    </w:p>
    <w:sectPr w:rsidR="002F68E6" w:rsidRPr="00E8290C">
      <w:pgSz w:w="12240" w:h="15840"/>
      <w:pgMar w:top="980" w:right="860" w:bottom="1020" w:left="860" w:header="0" w:footer="8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E9E55" w14:textId="77777777" w:rsidR="00426D12" w:rsidRDefault="00426D12">
      <w:r>
        <w:separator/>
      </w:r>
    </w:p>
  </w:endnote>
  <w:endnote w:type="continuationSeparator" w:id="0">
    <w:p w14:paraId="3088AD36" w14:textId="77777777" w:rsidR="00426D12" w:rsidRDefault="00426D12">
      <w:r>
        <w:continuationSeparator/>
      </w:r>
    </w:p>
  </w:endnote>
  <w:endnote w:type="continuationNotice" w:id="1">
    <w:p w14:paraId="2197728D" w14:textId="77777777" w:rsidR="00426D12" w:rsidRDefault="00426D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0DF2" w14:textId="5180A7A7" w:rsidR="002F68E6" w:rsidRDefault="00581F25">
    <w:pPr>
      <w:pStyle w:val="BodyText"/>
      <w:spacing w:line="14" w:lineRule="auto"/>
      <w:rPr>
        <w:sz w:val="20"/>
      </w:rPr>
    </w:pPr>
    <w:r w:rsidRPr="00581F25">
      <w:rPr>
        <w:noProof/>
        <w:sz w:val="20"/>
      </w:rPr>
      <mc:AlternateContent>
        <mc:Choice Requires="wps">
          <w:drawing>
            <wp:anchor distT="45720" distB="45720" distL="114300" distR="114300" simplePos="0" relativeHeight="251659264" behindDoc="0" locked="0" layoutInCell="1" allowOverlap="1" wp14:anchorId="4FAC8BBB" wp14:editId="6FBEAEA0">
              <wp:simplePos x="0" y="0"/>
              <wp:positionH relativeFrom="column">
                <wp:posOffset>75565</wp:posOffset>
              </wp:positionH>
              <wp:positionV relativeFrom="paragraph">
                <wp:posOffset>-97155</wp:posOffset>
              </wp:positionV>
              <wp:extent cx="6618605" cy="330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330200"/>
                      </a:xfrm>
                      <a:prstGeom prst="rect">
                        <a:avLst/>
                      </a:prstGeom>
                      <a:solidFill>
                        <a:srgbClr val="FFFFFF"/>
                      </a:solidFill>
                      <a:ln w="9525">
                        <a:noFill/>
                        <a:miter lim="800000"/>
                        <a:headEnd/>
                        <a:tailEnd/>
                      </a:ln>
                    </wps:spPr>
                    <wps:txbx>
                      <w:txbxContent>
                        <w:p w14:paraId="4BA9F09D" w14:textId="545342CA" w:rsidR="00581F25" w:rsidRPr="00723AE3" w:rsidRDefault="0010045A" w:rsidP="00723AE3">
                          <w:pPr>
                            <w:tabs>
                              <w:tab w:val="right" w:pos="9896"/>
                            </w:tabs>
                            <w:rPr>
                              <w:vanish/>
                              <w:color w:val="004E9A"/>
                            </w:rPr>
                          </w:pPr>
                          <w:r w:rsidRPr="00723AE3">
                            <w:rPr>
                              <w:vanish/>
                              <w:color w:val="004E9A"/>
                            </w:rPr>
                            <w:t xml:space="preserve">Expires </w:t>
                          </w:r>
                          <w:r w:rsidR="003B6193" w:rsidRPr="00723AE3">
                            <w:rPr>
                              <w:vanish/>
                              <w:color w:val="004E9A"/>
                            </w:rPr>
                            <w:t>10/31/2027</w:t>
                          </w:r>
                          <w:r w:rsidR="003B6193" w:rsidRPr="00723AE3">
                            <w:rPr>
                              <w:vanish/>
                              <w:color w:val="004E9A"/>
                            </w:rPr>
                            <w:tab/>
                          </w:r>
                          <w:r w:rsidR="00581F25" w:rsidRPr="00723AE3">
                            <w:rPr>
                              <w:vanish/>
                              <w:color w:val="004E9A"/>
                            </w:rPr>
                            <w:t xml:space="preserve">Revised </w:t>
                          </w:r>
                          <w:r w:rsidRPr="00723AE3">
                            <w:rPr>
                              <w:vanish/>
                              <w:color w:val="004E9A"/>
                            </w:rPr>
                            <w:t>10/19/2026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AC8BBB" id="_x0000_t202" coordsize="21600,21600" o:spt="202" path="m,l,21600r21600,l21600,xe">
              <v:stroke joinstyle="miter"/>
              <v:path gradientshapeok="t" o:connecttype="rect"/>
            </v:shapetype>
            <v:shape id="Text Box 2" o:spid="_x0000_s1033" type="#_x0000_t202" style="position:absolute;margin-left:5.95pt;margin-top:-7.65pt;width:521.15pt;height: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" stroked="f">
              <v:textbox>
                <w:txbxContent>
                  <w:p w14:paraId="4BA9F09D" w14:textId="545342CA" w:rsidR="00581F25" w:rsidRPr="00723AE3" w:rsidRDefault="0010045A" w:rsidP="00723AE3">
                    <w:pPr>
                      <w:tabs>
                        <w:tab w:val="right" w:pos="9896"/>
                      </w:tabs>
                      <w:rPr>
                        <w:vanish/>
                        <w:color w:val="004E9A"/>
                      </w:rPr>
                    </w:pPr>
                    <w:r w:rsidRPr="00723AE3">
                      <w:rPr>
                        <w:vanish/>
                        <w:color w:val="004E9A"/>
                      </w:rPr>
                      <w:t xml:space="preserve">Expires </w:t>
                    </w:r>
                    <w:r w:rsidR="003B6193" w:rsidRPr="00723AE3">
                      <w:rPr>
                        <w:vanish/>
                        <w:color w:val="004E9A"/>
                      </w:rPr>
                      <w:t>10/31/2027</w:t>
                    </w:r>
                    <w:r w:rsidR="003B6193" w:rsidRPr="00723AE3">
                      <w:rPr>
                        <w:vanish/>
                        <w:color w:val="004E9A"/>
                      </w:rPr>
                      <w:tab/>
                    </w:r>
                    <w:r w:rsidR="00581F25" w:rsidRPr="00723AE3">
                      <w:rPr>
                        <w:vanish/>
                        <w:color w:val="004E9A"/>
                      </w:rPr>
                      <w:t xml:space="preserve">Revised </w:t>
                    </w:r>
                    <w:r w:rsidRPr="00723AE3">
                      <w:rPr>
                        <w:vanish/>
                        <w:color w:val="004E9A"/>
                      </w:rPr>
                      <w:t>10/19/2026</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D3031" w14:textId="77777777" w:rsidR="00426D12" w:rsidRDefault="00426D12">
      <w:r>
        <w:separator/>
      </w:r>
    </w:p>
  </w:footnote>
  <w:footnote w:type="continuationSeparator" w:id="0">
    <w:p w14:paraId="5FFD890C" w14:textId="77777777" w:rsidR="00426D12" w:rsidRDefault="00426D12">
      <w:r>
        <w:continuationSeparator/>
      </w:r>
    </w:p>
  </w:footnote>
  <w:footnote w:type="continuationNotice" w:id="1">
    <w:p w14:paraId="607C9DFA" w14:textId="77777777" w:rsidR="00426D12" w:rsidRDefault="00426D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6235D"/>
    <w:multiLevelType w:val="hybridMultilevel"/>
    <w:tmpl w:val="E1AAF35A"/>
    <w:lvl w:ilvl="0" w:tplc="2DE872FC">
      <w:numFmt w:val="bullet"/>
      <w:lvlText w:val=""/>
      <w:lvlJc w:val="left"/>
      <w:pPr>
        <w:ind w:left="939" w:hanging="360"/>
      </w:pPr>
      <w:rPr>
        <w:rFonts w:ascii="Symbol" w:eastAsia="Symbol" w:hAnsi="Symbol" w:cs="Symbol" w:hint="default"/>
        <w:b w:val="0"/>
        <w:bCs w:val="0"/>
        <w:i w:val="0"/>
        <w:iCs w:val="0"/>
        <w:w w:val="99"/>
        <w:sz w:val="22"/>
        <w:szCs w:val="22"/>
        <w:lang w:val="en-US" w:eastAsia="en-US" w:bidi="ar-SA"/>
      </w:rPr>
    </w:lvl>
    <w:lvl w:ilvl="1" w:tplc="FFFFFFFF">
      <w:numFmt w:val="bullet"/>
      <w:lvlText w:val="•"/>
      <w:lvlJc w:val="left"/>
      <w:pPr>
        <w:ind w:left="1898" w:hanging="360"/>
      </w:pPr>
      <w:rPr>
        <w:rFonts w:hint="default"/>
        <w:lang w:val="en-US" w:eastAsia="en-US" w:bidi="ar-SA"/>
      </w:rPr>
    </w:lvl>
    <w:lvl w:ilvl="2" w:tplc="FFFFFFFF">
      <w:numFmt w:val="bullet"/>
      <w:lvlText w:val="•"/>
      <w:lvlJc w:val="left"/>
      <w:pPr>
        <w:ind w:left="2856" w:hanging="360"/>
      </w:pPr>
      <w:rPr>
        <w:rFonts w:hint="default"/>
        <w:lang w:val="en-US" w:eastAsia="en-US" w:bidi="ar-SA"/>
      </w:rPr>
    </w:lvl>
    <w:lvl w:ilvl="3" w:tplc="FFFFFFFF">
      <w:numFmt w:val="bullet"/>
      <w:lvlText w:val="•"/>
      <w:lvlJc w:val="left"/>
      <w:pPr>
        <w:ind w:left="3814" w:hanging="360"/>
      </w:pPr>
      <w:rPr>
        <w:rFonts w:hint="default"/>
        <w:lang w:val="en-US" w:eastAsia="en-US" w:bidi="ar-SA"/>
      </w:rPr>
    </w:lvl>
    <w:lvl w:ilvl="4" w:tplc="FFFFFFFF">
      <w:numFmt w:val="bullet"/>
      <w:lvlText w:val="•"/>
      <w:lvlJc w:val="left"/>
      <w:pPr>
        <w:ind w:left="4772" w:hanging="360"/>
      </w:pPr>
      <w:rPr>
        <w:rFonts w:hint="default"/>
        <w:lang w:val="en-US" w:eastAsia="en-US" w:bidi="ar-SA"/>
      </w:rPr>
    </w:lvl>
    <w:lvl w:ilvl="5" w:tplc="FFFFFFFF">
      <w:numFmt w:val="bullet"/>
      <w:lvlText w:val="•"/>
      <w:lvlJc w:val="left"/>
      <w:pPr>
        <w:ind w:left="5730" w:hanging="360"/>
      </w:pPr>
      <w:rPr>
        <w:rFonts w:hint="default"/>
        <w:lang w:val="en-US" w:eastAsia="en-US" w:bidi="ar-SA"/>
      </w:rPr>
    </w:lvl>
    <w:lvl w:ilvl="6" w:tplc="FFFFFFFF">
      <w:numFmt w:val="bullet"/>
      <w:lvlText w:val="•"/>
      <w:lvlJc w:val="left"/>
      <w:pPr>
        <w:ind w:left="6688" w:hanging="360"/>
      </w:pPr>
      <w:rPr>
        <w:rFonts w:hint="default"/>
        <w:lang w:val="en-US" w:eastAsia="en-US" w:bidi="ar-SA"/>
      </w:rPr>
    </w:lvl>
    <w:lvl w:ilvl="7" w:tplc="FFFFFFFF">
      <w:numFmt w:val="bullet"/>
      <w:lvlText w:val="•"/>
      <w:lvlJc w:val="left"/>
      <w:pPr>
        <w:ind w:left="7646" w:hanging="360"/>
      </w:pPr>
      <w:rPr>
        <w:rFonts w:hint="default"/>
        <w:lang w:val="en-US" w:eastAsia="en-US" w:bidi="ar-SA"/>
      </w:rPr>
    </w:lvl>
    <w:lvl w:ilvl="8" w:tplc="FFFFFFFF">
      <w:numFmt w:val="bullet"/>
      <w:lvlText w:val="•"/>
      <w:lvlJc w:val="left"/>
      <w:pPr>
        <w:ind w:left="8604" w:hanging="360"/>
      </w:pPr>
      <w:rPr>
        <w:rFonts w:hint="default"/>
        <w:lang w:val="en-US" w:eastAsia="en-US" w:bidi="ar-SA"/>
      </w:rPr>
    </w:lvl>
  </w:abstractNum>
  <w:abstractNum w:abstractNumId="1" w15:restartNumberingAfterBreak="0">
    <w:nsid w:val="28CA74EC"/>
    <w:multiLevelType w:val="hybridMultilevel"/>
    <w:tmpl w:val="8DB4A6DA"/>
    <w:lvl w:ilvl="0" w:tplc="2DE872FC">
      <w:numFmt w:val="bullet"/>
      <w:lvlText w:val=""/>
      <w:lvlJc w:val="left"/>
      <w:pPr>
        <w:ind w:left="939" w:hanging="360"/>
      </w:pPr>
      <w:rPr>
        <w:rFonts w:ascii="Symbol" w:eastAsia="Symbol" w:hAnsi="Symbol" w:cs="Symbol" w:hint="default"/>
        <w:b w:val="0"/>
        <w:bCs w:val="0"/>
        <w:i w:val="0"/>
        <w:iCs w:val="0"/>
        <w:w w:val="99"/>
        <w:sz w:val="22"/>
        <w:szCs w:val="22"/>
        <w:lang w:val="en-US" w:eastAsia="en-US" w:bidi="ar-SA"/>
      </w:rPr>
    </w:lvl>
    <w:lvl w:ilvl="1" w:tplc="FFFFFFFF">
      <w:numFmt w:val="bullet"/>
      <w:lvlText w:val="•"/>
      <w:lvlJc w:val="left"/>
      <w:pPr>
        <w:ind w:left="1898" w:hanging="360"/>
      </w:pPr>
      <w:rPr>
        <w:rFonts w:hint="default"/>
        <w:lang w:val="en-US" w:eastAsia="en-US" w:bidi="ar-SA"/>
      </w:rPr>
    </w:lvl>
    <w:lvl w:ilvl="2" w:tplc="FFFFFFFF">
      <w:numFmt w:val="bullet"/>
      <w:lvlText w:val="•"/>
      <w:lvlJc w:val="left"/>
      <w:pPr>
        <w:ind w:left="2856" w:hanging="360"/>
      </w:pPr>
      <w:rPr>
        <w:rFonts w:hint="default"/>
        <w:lang w:val="en-US" w:eastAsia="en-US" w:bidi="ar-SA"/>
      </w:rPr>
    </w:lvl>
    <w:lvl w:ilvl="3" w:tplc="FFFFFFFF">
      <w:numFmt w:val="bullet"/>
      <w:lvlText w:val="•"/>
      <w:lvlJc w:val="left"/>
      <w:pPr>
        <w:ind w:left="3814" w:hanging="360"/>
      </w:pPr>
      <w:rPr>
        <w:rFonts w:hint="default"/>
        <w:lang w:val="en-US" w:eastAsia="en-US" w:bidi="ar-SA"/>
      </w:rPr>
    </w:lvl>
    <w:lvl w:ilvl="4" w:tplc="FFFFFFFF">
      <w:numFmt w:val="bullet"/>
      <w:lvlText w:val="•"/>
      <w:lvlJc w:val="left"/>
      <w:pPr>
        <w:ind w:left="4772" w:hanging="360"/>
      </w:pPr>
      <w:rPr>
        <w:rFonts w:hint="default"/>
        <w:lang w:val="en-US" w:eastAsia="en-US" w:bidi="ar-SA"/>
      </w:rPr>
    </w:lvl>
    <w:lvl w:ilvl="5" w:tplc="FFFFFFFF">
      <w:numFmt w:val="bullet"/>
      <w:lvlText w:val="•"/>
      <w:lvlJc w:val="left"/>
      <w:pPr>
        <w:ind w:left="5730" w:hanging="360"/>
      </w:pPr>
      <w:rPr>
        <w:rFonts w:hint="default"/>
        <w:lang w:val="en-US" w:eastAsia="en-US" w:bidi="ar-SA"/>
      </w:rPr>
    </w:lvl>
    <w:lvl w:ilvl="6" w:tplc="FFFFFFFF">
      <w:numFmt w:val="bullet"/>
      <w:lvlText w:val="•"/>
      <w:lvlJc w:val="left"/>
      <w:pPr>
        <w:ind w:left="6688" w:hanging="360"/>
      </w:pPr>
      <w:rPr>
        <w:rFonts w:hint="default"/>
        <w:lang w:val="en-US" w:eastAsia="en-US" w:bidi="ar-SA"/>
      </w:rPr>
    </w:lvl>
    <w:lvl w:ilvl="7" w:tplc="FFFFFFFF">
      <w:numFmt w:val="bullet"/>
      <w:lvlText w:val="•"/>
      <w:lvlJc w:val="left"/>
      <w:pPr>
        <w:ind w:left="7646" w:hanging="360"/>
      </w:pPr>
      <w:rPr>
        <w:rFonts w:hint="default"/>
        <w:lang w:val="en-US" w:eastAsia="en-US" w:bidi="ar-SA"/>
      </w:rPr>
    </w:lvl>
    <w:lvl w:ilvl="8" w:tplc="FFFFFFFF">
      <w:numFmt w:val="bullet"/>
      <w:lvlText w:val="•"/>
      <w:lvlJc w:val="left"/>
      <w:pPr>
        <w:ind w:left="8604" w:hanging="360"/>
      </w:pPr>
      <w:rPr>
        <w:rFonts w:hint="default"/>
        <w:lang w:val="en-US" w:eastAsia="en-US" w:bidi="ar-SA"/>
      </w:rPr>
    </w:lvl>
  </w:abstractNum>
  <w:abstractNum w:abstractNumId="2" w15:restartNumberingAfterBreak="0">
    <w:nsid w:val="3B4A4A65"/>
    <w:multiLevelType w:val="hybridMultilevel"/>
    <w:tmpl w:val="DDAE049A"/>
    <w:lvl w:ilvl="0" w:tplc="0409000F">
      <w:start w:val="1"/>
      <w:numFmt w:val="decimal"/>
      <w:lvlText w:val="%1."/>
      <w:lvlJc w:val="left"/>
      <w:pPr>
        <w:ind w:left="939" w:hanging="360"/>
      </w:pPr>
      <w:rPr>
        <w:rFonts w:hint="default"/>
        <w:b w:val="0"/>
        <w:bCs w:val="0"/>
        <w:i w:val="0"/>
        <w:iCs w:val="0"/>
        <w:w w:val="99"/>
        <w:sz w:val="22"/>
        <w:szCs w:val="22"/>
        <w:lang w:val="en-US" w:eastAsia="en-US" w:bidi="ar-SA"/>
      </w:rPr>
    </w:lvl>
    <w:lvl w:ilvl="1" w:tplc="FFFFFFFF">
      <w:numFmt w:val="bullet"/>
      <w:lvlText w:val="•"/>
      <w:lvlJc w:val="left"/>
      <w:pPr>
        <w:ind w:left="1898" w:hanging="360"/>
      </w:pPr>
      <w:rPr>
        <w:rFonts w:hint="default"/>
        <w:lang w:val="en-US" w:eastAsia="en-US" w:bidi="ar-SA"/>
      </w:rPr>
    </w:lvl>
    <w:lvl w:ilvl="2" w:tplc="FFFFFFFF">
      <w:numFmt w:val="bullet"/>
      <w:lvlText w:val="•"/>
      <w:lvlJc w:val="left"/>
      <w:pPr>
        <w:ind w:left="2856" w:hanging="360"/>
      </w:pPr>
      <w:rPr>
        <w:rFonts w:hint="default"/>
        <w:lang w:val="en-US" w:eastAsia="en-US" w:bidi="ar-SA"/>
      </w:rPr>
    </w:lvl>
    <w:lvl w:ilvl="3" w:tplc="FFFFFFFF">
      <w:numFmt w:val="bullet"/>
      <w:lvlText w:val="•"/>
      <w:lvlJc w:val="left"/>
      <w:pPr>
        <w:ind w:left="3814" w:hanging="360"/>
      </w:pPr>
      <w:rPr>
        <w:rFonts w:hint="default"/>
        <w:lang w:val="en-US" w:eastAsia="en-US" w:bidi="ar-SA"/>
      </w:rPr>
    </w:lvl>
    <w:lvl w:ilvl="4" w:tplc="FFFFFFFF">
      <w:numFmt w:val="bullet"/>
      <w:lvlText w:val="•"/>
      <w:lvlJc w:val="left"/>
      <w:pPr>
        <w:ind w:left="4772" w:hanging="360"/>
      </w:pPr>
      <w:rPr>
        <w:rFonts w:hint="default"/>
        <w:lang w:val="en-US" w:eastAsia="en-US" w:bidi="ar-SA"/>
      </w:rPr>
    </w:lvl>
    <w:lvl w:ilvl="5" w:tplc="FFFFFFFF">
      <w:numFmt w:val="bullet"/>
      <w:lvlText w:val="•"/>
      <w:lvlJc w:val="left"/>
      <w:pPr>
        <w:ind w:left="5730" w:hanging="360"/>
      </w:pPr>
      <w:rPr>
        <w:rFonts w:hint="default"/>
        <w:lang w:val="en-US" w:eastAsia="en-US" w:bidi="ar-SA"/>
      </w:rPr>
    </w:lvl>
    <w:lvl w:ilvl="6" w:tplc="FFFFFFFF">
      <w:numFmt w:val="bullet"/>
      <w:lvlText w:val="•"/>
      <w:lvlJc w:val="left"/>
      <w:pPr>
        <w:ind w:left="6688" w:hanging="360"/>
      </w:pPr>
      <w:rPr>
        <w:rFonts w:hint="default"/>
        <w:lang w:val="en-US" w:eastAsia="en-US" w:bidi="ar-SA"/>
      </w:rPr>
    </w:lvl>
    <w:lvl w:ilvl="7" w:tplc="FFFFFFFF">
      <w:numFmt w:val="bullet"/>
      <w:lvlText w:val="•"/>
      <w:lvlJc w:val="left"/>
      <w:pPr>
        <w:ind w:left="7646" w:hanging="360"/>
      </w:pPr>
      <w:rPr>
        <w:rFonts w:hint="default"/>
        <w:lang w:val="en-US" w:eastAsia="en-US" w:bidi="ar-SA"/>
      </w:rPr>
    </w:lvl>
    <w:lvl w:ilvl="8" w:tplc="FFFFFFFF">
      <w:numFmt w:val="bullet"/>
      <w:lvlText w:val="•"/>
      <w:lvlJc w:val="left"/>
      <w:pPr>
        <w:ind w:left="8604" w:hanging="360"/>
      </w:pPr>
      <w:rPr>
        <w:rFonts w:hint="default"/>
        <w:lang w:val="en-US" w:eastAsia="en-US" w:bidi="ar-SA"/>
      </w:rPr>
    </w:lvl>
  </w:abstractNum>
  <w:abstractNum w:abstractNumId="3" w15:restartNumberingAfterBreak="0">
    <w:nsid w:val="472B09D9"/>
    <w:multiLevelType w:val="hybridMultilevel"/>
    <w:tmpl w:val="0E9858B8"/>
    <w:lvl w:ilvl="0" w:tplc="069A7A4E">
      <w:numFmt w:val="bullet"/>
      <w:lvlText w:val="•"/>
      <w:lvlJc w:val="left"/>
      <w:pPr>
        <w:ind w:left="940" w:hanging="360"/>
      </w:pPr>
      <w:rPr>
        <w:rFonts w:ascii="Times New Roman" w:eastAsia="Times New Roman" w:hAnsi="Times New Roman" w:cs="Times New Roman" w:hint="default"/>
        <w:b w:val="0"/>
        <w:bCs w:val="0"/>
        <w:i w:val="0"/>
        <w:iCs w:val="0"/>
        <w:w w:val="99"/>
        <w:sz w:val="22"/>
        <w:szCs w:val="22"/>
        <w:lang w:val="en-US" w:eastAsia="en-US" w:bidi="ar-SA"/>
      </w:rPr>
    </w:lvl>
    <w:lvl w:ilvl="1" w:tplc="9578C27E">
      <w:numFmt w:val="bullet"/>
      <w:lvlText w:val="•"/>
      <w:lvlJc w:val="left"/>
      <w:pPr>
        <w:ind w:left="1898" w:hanging="360"/>
      </w:pPr>
      <w:rPr>
        <w:rFonts w:hint="default"/>
        <w:lang w:val="en-US" w:eastAsia="en-US" w:bidi="ar-SA"/>
      </w:rPr>
    </w:lvl>
    <w:lvl w:ilvl="2" w:tplc="FE14DFEA">
      <w:numFmt w:val="bullet"/>
      <w:lvlText w:val="•"/>
      <w:lvlJc w:val="left"/>
      <w:pPr>
        <w:ind w:left="2856" w:hanging="360"/>
      </w:pPr>
      <w:rPr>
        <w:rFonts w:hint="default"/>
        <w:lang w:val="en-US" w:eastAsia="en-US" w:bidi="ar-SA"/>
      </w:rPr>
    </w:lvl>
    <w:lvl w:ilvl="3" w:tplc="C23ABF38">
      <w:numFmt w:val="bullet"/>
      <w:lvlText w:val="•"/>
      <w:lvlJc w:val="left"/>
      <w:pPr>
        <w:ind w:left="3814" w:hanging="360"/>
      </w:pPr>
      <w:rPr>
        <w:rFonts w:hint="default"/>
        <w:lang w:val="en-US" w:eastAsia="en-US" w:bidi="ar-SA"/>
      </w:rPr>
    </w:lvl>
    <w:lvl w:ilvl="4" w:tplc="62AAADE8">
      <w:numFmt w:val="bullet"/>
      <w:lvlText w:val="•"/>
      <w:lvlJc w:val="left"/>
      <w:pPr>
        <w:ind w:left="4772" w:hanging="360"/>
      </w:pPr>
      <w:rPr>
        <w:rFonts w:hint="default"/>
        <w:lang w:val="en-US" w:eastAsia="en-US" w:bidi="ar-SA"/>
      </w:rPr>
    </w:lvl>
    <w:lvl w:ilvl="5" w:tplc="45D46794">
      <w:numFmt w:val="bullet"/>
      <w:lvlText w:val="•"/>
      <w:lvlJc w:val="left"/>
      <w:pPr>
        <w:ind w:left="5730" w:hanging="360"/>
      </w:pPr>
      <w:rPr>
        <w:rFonts w:hint="default"/>
        <w:lang w:val="en-US" w:eastAsia="en-US" w:bidi="ar-SA"/>
      </w:rPr>
    </w:lvl>
    <w:lvl w:ilvl="6" w:tplc="3482E9A6">
      <w:numFmt w:val="bullet"/>
      <w:lvlText w:val="•"/>
      <w:lvlJc w:val="left"/>
      <w:pPr>
        <w:ind w:left="6688" w:hanging="360"/>
      </w:pPr>
      <w:rPr>
        <w:rFonts w:hint="default"/>
        <w:lang w:val="en-US" w:eastAsia="en-US" w:bidi="ar-SA"/>
      </w:rPr>
    </w:lvl>
    <w:lvl w:ilvl="7" w:tplc="1302A16C">
      <w:numFmt w:val="bullet"/>
      <w:lvlText w:val="•"/>
      <w:lvlJc w:val="left"/>
      <w:pPr>
        <w:ind w:left="7646" w:hanging="360"/>
      </w:pPr>
      <w:rPr>
        <w:rFonts w:hint="default"/>
        <w:lang w:val="en-US" w:eastAsia="en-US" w:bidi="ar-SA"/>
      </w:rPr>
    </w:lvl>
    <w:lvl w:ilvl="8" w:tplc="3AB0F058">
      <w:numFmt w:val="bullet"/>
      <w:lvlText w:val="•"/>
      <w:lvlJc w:val="left"/>
      <w:pPr>
        <w:ind w:left="8604" w:hanging="360"/>
      </w:pPr>
      <w:rPr>
        <w:rFonts w:hint="default"/>
        <w:lang w:val="en-US" w:eastAsia="en-US" w:bidi="ar-SA"/>
      </w:rPr>
    </w:lvl>
  </w:abstractNum>
  <w:abstractNum w:abstractNumId="4" w15:restartNumberingAfterBreak="0">
    <w:nsid w:val="491E4006"/>
    <w:multiLevelType w:val="hybridMultilevel"/>
    <w:tmpl w:val="DA92C01C"/>
    <w:lvl w:ilvl="0" w:tplc="04090001">
      <w:start w:val="1"/>
      <w:numFmt w:val="bullet"/>
      <w:lvlText w:val=""/>
      <w:lvlJc w:val="left"/>
      <w:pPr>
        <w:ind w:left="939" w:hanging="360"/>
      </w:pPr>
      <w:rPr>
        <w:rFonts w:ascii="Symbol" w:hAnsi="Symbol" w:hint="default"/>
        <w:b w:val="0"/>
        <w:bCs w:val="0"/>
        <w:i w:val="0"/>
        <w:iCs w:val="0"/>
        <w:w w:val="99"/>
        <w:sz w:val="22"/>
        <w:szCs w:val="22"/>
        <w:lang w:val="en-US" w:eastAsia="en-US" w:bidi="ar-SA"/>
      </w:rPr>
    </w:lvl>
    <w:lvl w:ilvl="1" w:tplc="FFFFFFFF">
      <w:numFmt w:val="bullet"/>
      <w:lvlText w:val="•"/>
      <w:lvlJc w:val="left"/>
      <w:pPr>
        <w:ind w:left="1898" w:hanging="360"/>
      </w:pPr>
      <w:rPr>
        <w:rFonts w:hint="default"/>
        <w:lang w:val="en-US" w:eastAsia="en-US" w:bidi="ar-SA"/>
      </w:rPr>
    </w:lvl>
    <w:lvl w:ilvl="2" w:tplc="FFFFFFFF">
      <w:numFmt w:val="bullet"/>
      <w:lvlText w:val="•"/>
      <w:lvlJc w:val="left"/>
      <w:pPr>
        <w:ind w:left="2856" w:hanging="360"/>
      </w:pPr>
      <w:rPr>
        <w:rFonts w:hint="default"/>
        <w:lang w:val="en-US" w:eastAsia="en-US" w:bidi="ar-SA"/>
      </w:rPr>
    </w:lvl>
    <w:lvl w:ilvl="3" w:tplc="FFFFFFFF">
      <w:numFmt w:val="bullet"/>
      <w:lvlText w:val="•"/>
      <w:lvlJc w:val="left"/>
      <w:pPr>
        <w:ind w:left="3814" w:hanging="360"/>
      </w:pPr>
      <w:rPr>
        <w:rFonts w:hint="default"/>
        <w:lang w:val="en-US" w:eastAsia="en-US" w:bidi="ar-SA"/>
      </w:rPr>
    </w:lvl>
    <w:lvl w:ilvl="4" w:tplc="FFFFFFFF">
      <w:numFmt w:val="bullet"/>
      <w:lvlText w:val="•"/>
      <w:lvlJc w:val="left"/>
      <w:pPr>
        <w:ind w:left="4772" w:hanging="360"/>
      </w:pPr>
      <w:rPr>
        <w:rFonts w:hint="default"/>
        <w:lang w:val="en-US" w:eastAsia="en-US" w:bidi="ar-SA"/>
      </w:rPr>
    </w:lvl>
    <w:lvl w:ilvl="5" w:tplc="FFFFFFFF">
      <w:numFmt w:val="bullet"/>
      <w:lvlText w:val="•"/>
      <w:lvlJc w:val="left"/>
      <w:pPr>
        <w:ind w:left="5730" w:hanging="360"/>
      </w:pPr>
      <w:rPr>
        <w:rFonts w:hint="default"/>
        <w:lang w:val="en-US" w:eastAsia="en-US" w:bidi="ar-SA"/>
      </w:rPr>
    </w:lvl>
    <w:lvl w:ilvl="6" w:tplc="FFFFFFFF">
      <w:numFmt w:val="bullet"/>
      <w:lvlText w:val="•"/>
      <w:lvlJc w:val="left"/>
      <w:pPr>
        <w:ind w:left="6688" w:hanging="360"/>
      </w:pPr>
      <w:rPr>
        <w:rFonts w:hint="default"/>
        <w:lang w:val="en-US" w:eastAsia="en-US" w:bidi="ar-SA"/>
      </w:rPr>
    </w:lvl>
    <w:lvl w:ilvl="7" w:tplc="FFFFFFFF">
      <w:numFmt w:val="bullet"/>
      <w:lvlText w:val="•"/>
      <w:lvlJc w:val="left"/>
      <w:pPr>
        <w:ind w:left="7646" w:hanging="360"/>
      </w:pPr>
      <w:rPr>
        <w:rFonts w:hint="default"/>
        <w:lang w:val="en-US" w:eastAsia="en-US" w:bidi="ar-SA"/>
      </w:rPr>
    </w:lvl>
    <w:lvl w:ilvl="8" w:tplc="FFFFFFFF">
      <w:numFmt w:val="bullet"/>
      <w:lvlText w:val="•"/>
      <w:lvlJc w:val="left"/>
      <w:pPr>
        <w:ind w:left="8604" w:hanging="360"/>
      </w:pPr>
      <w:rPr>
        <w:rFonts w:hint="default"/>
        <w:lang w:val="en-US" w:eastAsia="en-US" w:bidi="ar-SA"/>
      </w:rPr>
    </w:lvl>
  </w:abstractNum>
  <w:abstractNum w:abstractNumId="5" w15:restartNumberingAfterBreak="0">
    <w:nsid w:val="62F33DDF"/>
    <w:multiLevelType w:val="hybridMultilevel"/>
    <w:tmpl w:val="DFDEF2C6"/>
    <w:lvl w:ilvl="0" w:tplc="2DE872FC">
      <w:numFmt w:val="bullet"/>
      <w:lvlText w:val=""/>
      <w:lvlJc w:val="left"/>
      <w:pPr>
        <w:ind w:left="939" w:hanging="360"/>
      </w:pPr>
      <w:rPr>
        <w:rFonts w:ascii="Symbol" w:eastAsia="Symbol" w:hAnsi="Symbol" w:cs="Symbol" w:hint="default"/>
        <w:b w:val="0"/>
        <w:bCs w:val="0"/>
        <w:i w:val="0"/>
        <w:iCs w:val="0"/>
        <w:w w:val="99"/>
        <w:sz w:val="22"/>
        <w:szCs w:val="22"/>
        <w:lang w:val="en-US" w:eastAsia="en-US" w:bidi="ar-SA"/>
      </w:rPr>
    </w:lvl>
    <w:lvl w:ilvl="1" w:tplc="FFFFFFFF">
      <w:numFmt w:val="bullet"/>
      <w:lvlText w:val="•"/>
      <w:lvlJc w:val="left"/>
      <w:pPr>
        <w:ind w:left="1898" w:hanging="360"/>
      </w:pPr>
      <w:rPr>
        <w:rFonts w:hint="default"/>
        <w:lang w:val="en-US" w:eastAsia="en-US" w:bidi="ar-SA"/>
      </w:rPr>
    </w:lvl>
    <w:lvl w:ilvl="2" w:tplc="FFFFFFFF">
      <w:numFmt w:val="bullet"/>
      <w:lvlText w:val="•"/>
      <w:lvlJc w:val="left"/>
      <w:pPr>
        <w:ind w:left="2856" w:hanging="360"/>
      </w:pPr>
      <w:rPr>
        <w:rFonts w:hint="default"/>
        <w:lang w:val="en-US" w:eastAsia="en-US" w:bidi="ar-SA"/>
      </w:rPr>
    </w:lvl>
    <w:lvl w:ilvl="3" w:tplc="FFFFFFFF">
      <w:numFmt w:val="bullet"/>
      <w:lvlText w:val="•"/>
      <w:lvlJc w:val="left"/>
      <w:pPr>
        <w:ind w:left="3814" w:hanging="360"/>
      </w:pPr>
      <w:rPr>
        <w:rFonts w:hint="default"/>
        <w:lang w:val="en-US" w:eastAsia="en-US" w:bidi="ar-SA"/>
      </w:rPr>
    </w:lvl>
    <w:lvl w:ilvl="4" w:tplc="FFFFFFFF">
      <w:numFmt w:val="bullet"/>
      <w:lvlText w:val="•"/>
      <w:lvlJc w:val="left"/>
      <w:pPr>
        <w:ind w:left="4772" w:hanging="360"/>
      </w:pPr>
      <w:rPr>
        <w:rFonts w:hint="default"/>
        <w:lang w:val="en-US" w:eastAsia="en-US" w:bidi="ar-SA"/>
      </w:rPr>
    </w:lvl>
    <w:lvl w:ilvl="5" w:tplc="FFFFFFFF">
      <w:numFmt w:val="bullet"/>
      <w:lvlText w:val="•"/>
      <w:lvlJc w:val="left"/>
      <w:pPr>
        <w:ind w:left="5730" w:hanging="360"/>
      </w:pPr>
      <w:rPr>
        <w:rFonts w:hint="default"/>
        <w:lang w:val="en-US" w:eastAsia="en-US" w:bidi="ar-SA"/>
      </w:rPr>
    </w:lvl>
    <w:lvl w:ilvl="6" w:tplc="FFFFFFFF">
      <w:numFmt w:val="bullet"/>
      <w:lvlText w:val="•"/>
      <w:lvlJc w:val="left"/>
      <w:pPr>
        <w:ind w:left="6688" w:hanging="360"/>
      </w:pPr>
      <w:rPr>
        <w:rFonts w:hint="default"/>
        <w:lang w:val="en-US" w:eastAsia="en-US" w:bidi="ar-SA"/>
      </w:rPr>
    </w:lvl>
    <w:lvl w:ilvl="7" w:tplc="FFFFFFFF">
      <w:numFmt w:val="bullet"/>
      <w:lvlText w:val="•"/>
      <w:lvlJc w:val="left"/>
      <w:pPr>
        <w:ind w:left="7646" w:hanging="360"/>
      </w:pPr>
      <w:rPr>
        <w:rFonts w:hint="default"/>
        <w:lang w:val="en-US" w:eastAsia="en-US" w:bidi="ar-SA"/>
      </w:rPr>
    </w:lvl>
    <w:lvl w:ilvl="8" w:tplc="FFFFFFFF">
      <w:numFmt w:val="bullet"/>
      <w:lvlText w:val="•"/>
      <w:lvlJc w:val="left"/>
      <w:pPr>
        <w:ind w:left="8604" w:hanging="360"/>
      </w:pPr>
      <w:rPr>
        <w:rFonts w:hint="default"/>
        <w:lang w:val="en-US" w:eastAsia="en-US" w:bidi="ar-SA"/>
      </w:rPr>
    </w:lvl>
  </w:abstractNum>
  <w:abstractNum w:abstractNumId="6" w15:restartNumberingAfterBreak="0">
    <w:nsid w:val="6FF6723A"/>
    <w:multiLevelType w:val="hybridMultilevel"/>
    <w:tmpl w:val="E638B6CC"/>
    <w:lvl w:ilvl="0" w:tplc="68504DB0">
      <w:numFmt w:val="bullet"/>
      <w:lvlText w:val=""/>
      <w:lvlJc w:val="left"/>
      <w:pPr>
        <w:ind w:left="939" w:hanging="360"/>
      </w:pPr>
      <w:rPr>
        <w:rFonts w:ascii="Symbol" w:eastAsia="Symbol" w:hAnsi="Symbol" w:cs="Symbol" w:hint="default"/>
        <w:b w:val="0"/>
        <w:bCs w:val="0"/>
        <w:i w:val="0"/>
        <w:iCs w:val="0"/>
        <w:w w:val="99"/>
        <w:sz w:val="22"/>
        <w:szCs w:val="22"/>
        <w:lang w:val="en-US" w:eastAsia="en-US" w:bidi="ar-SA"/>
      </w:rPr>
    </w:lvl>
    <w:lvl w:ilvl="1" w:tplc="DC3EBE22">
      <w:numFmt w:val="bullet"/>
      <w:lvlText w:val="•"/>
      <w:lvlJc w:val="left"/>
      <w:pPr>
        <w:ind w:left="1898" w:hanging="360"/>
      </w:pPr>
      <w:rPr>
        <w:rFonts w:hint="default"/>
        <w:lang w:val="en-US" w:eastAsia="en-US" w:bidi="ar-SA"/>
      </w:rPr>
    </w:lvl>
    <w:lvl w:ilvl="2" w:tplc="C706CEFE">
      <w:numFmt w:val="bullet"/>
      <w:lvlText w:val="•"/>
      <w:lvlJc w:val="left"/>
      <w:pPr>
        <w:ind w:left="2856" w:hanging="360"/>
      </w:pPr>
      <w:rPr>
        <w:rFonts w:hint="default"/>
        <w:lang w:val="en-US" w:eastAsia="en-US" w:bidi="ar-SA"/>
      </w:rPr>
    </w:lvl>
    <w:lvl w:ilvl="3" w:tplc="6D9215AC">
      <w:numFmt w:val="bullet"/>
      <w:lvlText w:val="•"/>
      <w:lvlJc w:val="left"/>
      <w:pPr>
        <w:ind w:left="3814" w:hanging="360"/>
      </w:pPr>
      <w:rPr>
        <w:rFonts w:hint="default"/>
        <w:lang w:val="en-US" w:eastAsia="en-US" w:bidi="ar-SA"/>
      </w:rPr>
    </w:lvl>
    <w:lvl w:ilvl="4" w:tplc="B554D414">
      <w:numFmt w:val="bullet"/>
      <w:lvlText w:val="•"/>
      <w:lvlJc w:val="left"/>
      <w:pPr>
        <w:ind w:left="4772" w:hanging="360"/>
      </w:pPr>
      <w:rPr>
        <w:rFonts w:hint="default"/>
        <w:lang w:val="en-US" w:eastAsia="en-US" w:bidi="ar-SA"/>
      </w:rPr>
    </w:lvl>
    <w:lvl w:ilvl="5" w:tplc="BDECB03A">
      <w:numFmt w:val="bullet"/>
      <w:lvlText w:val="•"/>
      <w:lvlJc w:val="left"/>
      <w:pPr>
        <w:ind w:left="5730" w:hanging="360"/>
      </w:pPr>
      <w:rPr>
        <w:rFonts w:hint="default"/>
        <w:lang w:val="en-US" w:eastAsia="en-US" w:bidi="ar-SA"/>
      </w:rPr>
    </w:lvl>
    <w:lvl w:ilvl="6" w:tplc="14E4D6AE">
      <w:numFmt w:val="bullet"/>
      <w:lvlText w:val="•"/>
      <w:lvlJc w:val="left"/>
      <w:pPr>
        <w:ind w:left="6688" w:hanging="360"/>
      </w:pPr>
      <w:rPr>
        <w:rFonts w:hint="default"/>
        <w:lang w:val="en-US" w:eastAsia="en-US" w:bidi="ar-SA"/>
      </w:rPr>
    </w:lvl>
    <w:lvl w:ilvl="7" w:tplc="8468FC24">
      <w:numFmt w:val="bullet"/>
      <w:lvlText w:val="•"/>
      <w:lvlJc w:val="left"/>
      <w:pPr>
        <w:ind w:left="7646" w:hanging="360"/>
      </w:pPr>
      <w:rPr>
        <w:rFonts w:hint="default"/>
        <w:lang w:val="en-US" w:eastAsia="en-US" w:bidi="ar-SA"/>
      </w:rPr>
    </w:lvl>
    <w:lvl w:ilvl="8" w:tplc="B6AC9030">
      <w:numFmt w:val="bullet"/>
      <w:lvlText w:val="•"/>
      <w:lvlJc w:val="left"/>
      <w:pPr>
        <w:ind w:left="8604" w:hanging="360"/>
      </w:pPr>
      <w:rPr>
        <w:rFonts w:hint="default"/>
        <w:lang w:val="en-US" w:eastAsia="en-US" w:bidi="ar-SA"/>
      </w:rPr>
    </w:lvl>
  </w:abstractNum>
  <w:abstractNum w:abstractNumId="7" w15:restartNumberingAfterBreak="0">
    <w:nsid w:val="72686346"/>
    <w:multiLevelType w:val="hybridMultilevel"/>
    <w:tmpl w:val="9C5CEB86"/>
    <w:lvl w:ilvl="0" w:tplc="2DE872FC">
      <w:numFmt w:val="bullet"/>
      <w:lvlText w:val=""/>
      <w:lvlJc w:val="left"/>
      <w:pPr>
        <w:ind w:left="580" w:hanging="360"/>
      </w:pPr>
      <w:rPr>
        <w:rFonts w:ascii="Symbol" w:eastAsia="Symbol" w:hAnsi="Symbol" w:cs="Symbol" w:hint="default"/>
        <w:b w:val="0"/>
        <w:bCs w:val="0"/>
        <w:i w:val="0"/>
        <w:iCs w:val="0"/>
        <w:w w:val="99"/>
        <w:sz w:val="22"/>
        <w:szCs w:val="22"/>
        <w:lang w:val="en-US" w:eastAsia="en-US" w:bidi="ar-SA"/>
      </w:rPr>
    </w:lvl>
    <w:lvl w:ilvl="1" w:tplc="B986BB9C">
      <w:numFmt w:val="bullet"/>
      <w:lvlText w:val="•"/>
      <w:lvlJc w:val="left"/>
      <w:pPr>
        <w:ind w:left="1574" w:hanging="360"/>
      </w:pPr>
      <w:rPr>
        <w:rFonts w:hint="default"/>
        <w:lang w:val="en-US" w:eastAsia="en-US" w:bidi="ar-SA"/>
      </w:rPr>
    </w:lvl>
    <w:lvl w:ilvl="2" w:tplc="F8F21FEC">
      <w:numFmt w:val="bullet"/>
      <w:lvlText w:val="•"/>
      <w:lvlJc w:val="left"/>
      <w:pPr>
        <w:ind w:left="2568" w:hanging="360"/>
      </w:pPr>
      <w:rPr>
        <w:rFonts w:hint="default"/>
        <w:lang w:val="en-US" w:eastAsia="en-US" w:bidi="ar-SA"/>
      </w:rPr>
    </w:lvl>
    <w:lvl w:ilvl="3" w:tplc="1D9E82E4">
      <w:numFmt w:val="bullet"/>
      <w:lvlText w:val="•"/>
      <w:lvlJc w:val="left"/>
      <w:pPr>
        <w:ind w:left="3562" w:hanging="360"/>
      </w:pPr>
      <w:rPr>
        <w:rFonts w:hint="default"/>
        <w:lang w:val="en-US" w:eastAsia="en-US" w:bidi="ar-SA"/>
      </w:rPr>
    </w:lvl>
    <w:lvl w:ilvl="4" w:tplc="01D83BFE">
      <w:numFmt w:val="bullet"/>
      <w:lvlText w:val="•"/>
      <w:lvlJc w:val="left"/>
      <w:pPr>
        <w:ind w:left="4556" w:hanging="360"/>
      </w:pPr>
      <w:rPr>
        <w:rFonts w:hint="default"/>
        <w:lang w:val="en-US" w:eastAsia="en-US" w:bidi="ar-SA"/>
      </w:rPr>
    </w:lvl>
    <w:lvl w:ilvl="5" w:tplc="FA9836D6">
      <w:numFmt w:val="bullet"/>
      <w:lvlText w:val="•"/>
      <w:lvlJc w:val="left"/>
      <w:pPr>
        <w:ind w:left="5550" w:hanging="360"/>
      </w:pPr>
      <w:rPr>
        <w:rFonts w:hint="default"/>
        <w:lang w:val="en-US" w:eastAsia="en-US" w:bidi="ar-SA"/>
      </w:rPr>
    </w:lvl>
    <w:lvl w:ilvl="6" w:tplc="F9D402DE">
      <w:numFmt w:val="bullet"/>
      <w:lvlText w:val="•"/>
      <w:lvlJc w:val="left"/>
      <w:pPr>
        <w:ind w:left="6544" w:hanging="360"/>
      </w:pPr>
      <w:rPr>
        <w:rFonts w:hint="default"/>
        <w:lang w:val="en-US" w:eastAsia="en-US" w:bidi="ar-SA"/>
      </w:rPr>
    </w:lvl>
    <w:lvl w:ilvl="7" w:tplc="6BA414AA">
      <w:numFmt w:val="bullet"/>
      <w:lvlText w:val="•"/>
      <w:lvlJc w:val="left"/>
      <w:pPr>
        <w:ind w:left="7538" w:hanging="360"/>
      </w:pPr>
      <w:rPr>
        <w:rFonts w:hint="default"/>
        <w:lang w:val="en-US" w:eastAsia="en-US" w:bidi="ar-SA"/>
      </w:rPr>
    </w:lvl>
    <w:lvl w:ilvl="8" w:tplc="0DFCFE68">
      <w:numFmt w:val="bullet"/>
      <w:lvlText w:val="•"/>
      <w:lvlJc w:val="left"/>
      <w:pPr>
        <w:ind w:left="8532" w:hanging="360"/>
      </w:pPr>
      <w:rPr>
        <w:rFonts w:hint="default"/>
        <w:lang w:val="en-US" w:eastAsia="en-US" w:bidi="ar-SA"/>
      </w:rPr>
    </w:lvl>
  </w:abstractNum>
  <w:num w:numId="1" w16cid:durableId="701785050">
    <w:abstractNumId w:val="7"/>
  </w:num>
  <w:num w:numId="2" w16cid:durableId="828639164">
    <w:abstractNumId w:val="3"/>
  </w:num>
  <w:num w:numId="3" w16cid:durableId="552470269">
    <w:abstractNumId w:val="6"/>
  </w:num>
  <w:num w:numId="4" w16cid:durableId="1954554971">
    <w:abstractNumId w:val="4"/>
  </w:num>
  <w:num w:numId="5" w16cid:durableId="1394891077">
    <w:abstractNumId w:val="5"/>
  </w:num>
  <w:num w:numId="6" w16cid:durableId="1313175299">
    <w:abstractNumId w:val="0"/>
  </w:num>
  <w:num w:numId="7" w16cid:durableId="1343779503">
    <w:abstractNumId w:val="2"/>
  </w:num>
  <w:num w:numId="8" w16cid:durableId="1208028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E6"/>
    <w:rsid w:val="000271E7"/>
    <w:rsid w:val="00056AD5"/>
    <w:rsid w:val="00070B0D"/>
    <w:rsid w:val="000731AD"/>
    <w:rsid w:val="00087DC9"/>
    <w:rsid w:val="0009613F"/>
    <w:rsid w:val="000A2646"/>
    <w:rsid w:val="000B0B1C"/>
    <w:rsid w:val="000C3446"/>
    <w:rsid w:val="0010045A"/>
    <w:rsid w:val="00103127"/>
    <w:rsid w:val="0010353E"/>
    <w:rsid w:val="001101A3"/>
    <w:rsid w:val="0012448B"/>
    <w:rsid w:val="00180E57"/>
    <w:rsid w:val="001E1ADA"/>
    <w:rsid w:val="00203F01"/>
    <w:rsid w:val="002102C4"/>
    <w:rsid w:val="00227686"/>
    <w:rsid w:val="0025517A"/>
    <w:rsid w:val="00276666"/>
    <w:rsid w:val="00292EBF"/>
    <w:rsid w:val="00295F3A"/>
    <w:rsid w:val="002972E7"/>
    <w:rsid w:val="002F68E6"/>
    <w:rsid w:val="0030277D"/>
    <w:rsid w:val="003815CC"/>
    <w:rsid w:val="003B6193"/>
    <w:rsid w:val="003B6D03"/>
    <w:rsid w:val="003E6120"/>
    <w:rsid w:val="003F059C"/>
    <w:rsid w:val="004028B6"/>
    <w:rsid w:val="004160EC"/>
    <w:rsid w:val="00424B9F"/>
    <w:rsid w:val="00426D12"/>
    <w:rsid w:val="00431297"/>
    <w:rsid w:val="00452AF2"/>
    <w:rsid w:val="00453EB7"/>
    <w:rsid w:val="00455FD2"/>
    <w:rsid w:val="00465564"/>
    <w:rsid w:val="004962C3"/>
    <w:rsid w:val="004B6B47"/>
    <w:rsid w:val="00516A7A"/>
    <w:rsid w:val="00581F25"/>
    <w:rsid w:val="00593A5A"/>
    <w:rsid w:val="005A242C"/>
    <w:rsid w:val="005A27AF"/>
    <w:rsid w:val="005A6789"/>
    <w:rsid w:val="005B444E"/>
    <w:rsid w:val="005B7C6A"/>
    <w:rsid w:val="005C4BB5"/>
    <w:rsid w:val="005E2170"/>
    <w:rsid w:val="00622A8E"/>
    <w:rsid w:val="00650568"/>
    <w:rsid w:val="00691E18"/>
    <w:rsid w:val="006A2C9C"/>
    <w:rsid w:val="006C3F76"/>
    <w:rsid w:val="006E75A3"/>
    <w:rsid w:val="006F40AC"/>
    <w:rsid w:val="0071234C"/>
    <w:rsid w:val="00723AE3"/>
    <w:rsid w:val="00734322"/>
    <w:rsid w:val="00746C8D"/>
    <w:rsid w:val="007B22B5"/>
    <w:rsid w:val="007D3CAF"/>
    <w:rsid w:val="007E6BA3"/>
    <w:rsid w:val="00843FCB"/>
    <w:rsid w:val="00875DF0"/>
    <w:rsid w:val="00880454"/>
    <w:rsid w:val="008849E1"/>
    <w:rsid w:val="008A110A"/>
    <w:rsid w:val="008A7813"/>
    <w:rsid w:val="008D7CAE"/>
    <w:rsid w:val="008E02C3"/>
    <w:rsid w:val="008F22CA"/>
    <w:rsid w:val="00903A0B"/>
    <w:rsid w:val="00922FD8"/>
    <w:rsid w:val="009630F4"/>
    <w:rsid w:val="009B2823"/>
    <w:rsid w:val="009E36D6"/>
    <w:rsid w:val="00A11219"/>
    <w:rsid w:val="00A12C88"/>
    <w:rsid w:val="00A13A06"/>
    <w:rsid w:val="00A17389"/>
    <w:rsid w:val="00A312B8"/>
    <w:rsid w:val="00A7701C"/>
    <w:rsid w:val="00A90284"/>
    <w:rsid w:val="00AA577B"/>
    <w:rsid w:val="00AA5CF6"/>
    <w:rsid w:val="00AC3BBB"/>
    <w:rsid w:val="00AE3EA9"/>
    <w:rsid w:val="00AE63AB"/>
    <w:rsid w:val="00B145A0"/>
    <w:rsid w:val="00B22138"/>
    <w:rsid w:val="00B37135"/>
    <w:rsid w:val="00B570B9"/>
    <w:rsid w:val="00B647C8"/>
    <w:rsid w:val="00B770A4"/>
    <w:rsid w:val="00B82137"/>
    <w:rsid w:val="00BB180A"/>
    <w:rsid w:val="00BD2B25"/>
    <w:rsid w:val="00BD624E"/>
    <w:rsid w:val="00BE70C1"/>
    <w:rsid w:val="00BF3DD8"/>
    <w:rsid w:val="00C02D8B"/>
    <w:rsid w:val="00C1708E"/>
    <w:rsid w:val="00C621D2"/>
    <w:rsid w:val="00CA6CA7"/>
    <w:rsid w:val="00CB6A6F"/>
    <w:rsid w:val="00D3008E"/>
    <w:rsid w:val="00DB4112"/>
    <w:rsid w:val="00DC0306"/>
    <w:rsid w:val="00DD185D"/>
    <w:rsid w:val="00DE21C6"/>
    <w:rsid w:val="00DF54AF"/>
    <w:rsid w:val="00DF7370"/>
    <w:rsid w:val="00E1194A"/>
    <w:rsid w:val="00E162D4"/>
    <w:rsid w:val="00E50C76"/>
    <w:rsid w:val="00E75749"/>
    <w:rsid w:val="00E81AFB"/>
    <w:rsid w:val="00E8290C"/>
    <w:rsid w:val="00EB46BC"/>
    <w:rsid w:val="00EB6F29"/>
    <w:rsid w:val="00EC781D"/>
    <w:rsid w:val="00ED7174"/>
    <w:rsid w:val="00EE7EE4"/>
    <w:rsid w:val="00F556D8"/>
    <w:rsid w:val="00FA18B6"/>
    <w:rsid w:val="00FA69BD"/>
    <w:rsid w:val="00FB58BE"/>
    <w:rsid w:val="00FD0667"/>
    <w:rsid w:val="00FE3017"/>
    <w:rsid w:val="03DD23EA"/>
    <w:rsid w:val="11AC85FB"/>
    <w:rsid w:val="1852DD17"/>
    <w:rsid w:val="18C66586"/>
    <w:rsid w:val="1A418DF2"/>
    <w:rsid w:val="1FCB3C10"/>
    <w:rsid w:val="2443688A"/>
    <w:rsid w:val="252289B1"/>
    <w:rsid w:val="41C149C8"/>
    <w:rsid w:val="4E10367C"/>
    <w:rsid w:val="55D2B9A5"/>
    <w:rsid w:val="5800A234"/>
    <w:rsid w:val="5D43A310"/>
    <w:rsid w:val="5FA376CD"/>
    <w:rsid w:val="69AF87C6"/>
    <w:rsid w:val="6EF00F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CFD2E"/>
  <w15:docId w15:val="{CAE8CCA7-7389-4C15-B28A-74B525879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20"/>
      <w:outlineLvl w:val="0"/>
    </w:pPr>
    <w:rPr>
      <w:b/>
      <w:bCs/>
      <w:sz w:val="26"/>
      <w:szCs w:val="26"/>
    </w:rPr>
  </w:style>
  <w:style w:type="paragraph" w:styleId="Heading2">
    <w:name w:val="heading 2"/>
    <w:basedOn w:val="Normal"/>
    <w:uiPriority w:val="9"/>
    <w:unhideWhenUsed/>
    <w:qFormat/>
    <w:pPr>
      <w:spacing w:before="119"/>
      <w:ind w:left="220"/>
      <w:outlineLvl w:val="1"/>
    </w:pPr>
    <w:rPr>
      <w:b/>
      <w:bCs/>
      <w:sz w:val="24"/>
      <w:szCs w:val="24"/>
    </w:rPr>
  </w:style>
  <w:style w:type="paragraph" w:styleId="Heading3">
    <w:name w:val="heading 3"/>
    <w:basedOn w:val="Normal"/>
    <w:uiPriority w:val="9"/>
    <w:unhideWhenUsed/>
    <w:qFormat/>
    <w:pPr>
      <w:spacing w:before="81"/>
      <w:ind w:left="205"/>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20"/>
      <w:ind w:left="939"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1234C"/>
    <w:rPr>
      <w:sz w:val="16"/>
      <w:szCs w:val="16"/>
    </w:rPr>
  </w:style>
  <w:style w:type="paragraph" w:styleId="CommentText">
    <w:name w:val="annotation text"/>
    <w:basedOn w:val="Normal"/>
    <w:link w:val="CommentTextChar"/>
    <w:uiPriority w:val="99"/>
    <w:unhideWhenUsed/>
    <w:rsid w:val="0071234C"/>
    <w:rPr>
      <w:sz w:val="20"/>
      <w:szCs w:val="20"/>
    </w:rPr>
  </w:style>
  <w:style w:type="character" w:customStyle="1" w:styleId="CommentTextChar">
    <w:name w:val="Comment Text Char"/>
    <w:basedOn w:val="DefaultParagraphFont"/>
    <w:link w:val="CommentText"/>
    <w:uiPriority w:val="99"/>
    <w:rsid w:val="0071234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1234C"/>
    <w:rPr>
      <w:b/>
      <w:bCs/>
    </w:rPr>
  </w:style>
  <w:style w:type="character" w:customStyle="1" w:styleId="CommentSubjectChar">
    <w:name w:val="Comment Subject Char"/>
    <w:basedOn w:val="CommentTextChar"/>
    <w:link w:val="CommentSubject"/>
    <w:uiPriority w:val="99"/>
    <w:semiHidden/>
    <w:rsid w:val="0071234C"/>
    <w:rPr>
      <w:rFonts w:ascii="Calibri" w:eastAsia="Calibri" w:hAnsi="Calibri" w:cs="Calibri"/>
      <w:b/>
      <w:bCs/>
      <w:sz w:val="20"/>
      <w:szCs w:val="20"/>
    </w:rPr>
  </w:style>
  <w:style w:type="paragraph" w:styleId="Header">
    <w:name w:val="header"/>
    <w:basedOn w:val="Normal"/>
    <w:link w:val="HeaderChar"/>
    <w:uiPriority w:val="99"/>
    <w:unhideWhenUsed/>
    <w:rsid w:val="00B145A0"/>
    <w:pPr>
      <w:tabs>
        <w:tab w:val="center" w:pos="4680"/>
        <w:tab w:val="right" w:pos="9360"/>
      </w:tabs>
    </w:pPr>
  </w:style>
  <w:style w:type="character" w:customStyle="1" w:styleId="HeaderChar">
    <w:name w:val="Header Char"/>
    <w:basedOn w:val="DefaultParagraphFont"/>
    <w:link w:val="Header"/>
    <w:uiPriority w:val="99"/>
    <w:rsid w:val="00B145A0"/>
    <w:rPr>
      <w:rFonts w:ascii="Calibri" w:eastAsia="Calibri" w:hAnsi="Calibri" w:cs="Calibri"/>
    </w:rPr>
  </w:style>
  <w:style w:type="paragraph" w:styleId="Footer">
    <w:name w:val="footer"/>
    <w:basedOn w:val="Normal"/>
    <w:link w:val="FooterChar"/>
    <w:uiPriority w:val="99"/>
    <w:unhideWhenUsed/>
    <w:rsid w:val="00B145A0"/>
    <w:pPr>
      <w:tabs>
        <w:tab w:val="center" w:pos="4680"/>
        <w:tab w:val="right" w:pos="9360"/>
      </w:tabs>
    </w:pPr>
  </w:style>
  <w:style w:type="character" w:customStyle="1" w:styleId="FooterChar">
    <w:name w:val="Footer Char"/>
    <w:basedOn w:val="DefaultParagraphFont"/>
    <w:link w:val="Footer"/>
    <w:uiPriority w:val="99"/>
    <w:rsid w:val="00B145A0"/>
    <w:rPr>
      <w:rFonts w:ascii="Calibri" w:eastAsia="Calibri" w:hAnsi="Calibri" w:cs="Calibri"/>
    </w:rPr>
  </w:style>
  <w:style w:type="paragraph" w:styleId="Revision">
    <w:name w:val="Revision"/>
    <w:hidden/>
    <w:uiPriority w:val="99"/>
    <w:semiHidden/>
    <w:rsid w:val="00FD0667"/>
    <w:pPr>
      <w:widowControl/>
      <w:autoSpaceDE/>
      <w:autoSpaceDN/>
    </w:pPr>
    <w:rPr>
      <w:rFonts w:ascii="Calibri" w:eastAsia="Calibri" w:hAnsi="Calibri" w:cs="Calibri"/>
    </w:rPr>
  </w:style>
  <w:style w:type="character" w:styleId="Hyperlink">
    <w:name w:val="Hyperlink"/>
    <w:basedOn w:val="DefaultParagraphFont"/>
    <w:uiPriority w:val="99"/>
    <w:unhideWhenUsed/>
    <w:rsid w:val="00E81AFB"/>
    <w:rPr>
      <w:color w:val="0000FF" w:themeColor="hyperlink"/>
      <w:u w:val="single"/>
    </w:rPr>
  </w:style>
  <w:style w:type="character" w:styleId="UnresolvedMention">
    <w:name w:val="Unresolved Mention"/>
    <w:basedOn w:val="DefaultParagraphFont"/>
    <w:uiPriority w:val="99"/>
    <w:semiHidden/>
    <w:unhideWhenUsed/>
    <w:rsid w:val="00E81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vdh.virginia.gov/drinking-water/lcrr-guidance/" TargetMode="External"/><Relationship Id="rId13" Type="http://schemas.openxmlformats.org/officeDocument/2006/relationships/hyperlink" Target="http://www.epa.gov/lea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adALE@epa.gov" TargetMode="External"/><Relationship Id="rId12" Type="http://schemas.openxmlformats.org/officeDocument/2006/relationships/hyperlink" Target="http://www.epa.gov/lead" TargetMode="External"/><Relationship Id="rId17" Type="http://schemas.openxmlformats.org/officeDocument/2006/relationships/hyperlink" Target="http://www.epa.gov/ground-water-and-drinking-water/basic-information-about-lead-drinking-" TargetMode="External"/><Relationship Id="rId2" Type="http://schemas.openxmlformats.org/officeDocument/2006/relationships/styles" Target="styles.xml"/><Relationship Id="rId16" Type="http://schemas.openxmlformats.org/officeDocument/2006/relationships/hyperlink" Target="http://www.epa.gov/ground-water-an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epa.gov/ground-" TargetMode="External"/><Relationship Id="rId10" Type="http://schemas.openxmlformats.org/officeDocument/2006/relationships/hyperlink" Target="http://www.epa.gov/dwreginfo/public-notification-rule-compliance-help-water-system-owners-and-operator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pa.gov/dwreginfo/public-notification-rule-compliance-help-water-system-owners-and-operators" TargetMode="External"/><Relationship Id="rId14" Type="http://schemas.openxmlformats.org/officeDocument/2006/relationships/hyperlink" Target="http://www.epa.gov/gro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2779</Words>
  <Characters>15842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18584</CharactersWithSpaces>
  <SharedDoc>false</SharedDoc>
  <HLinks>
    <vt:vector size="48" baseType="variant">
      <vt:variant>
        <vt:i4>6094875</vt:i4>
      </vt:variant>
      <vt:variant>
        <vt:i4>27</vt:i4>
      </vt:variant>
      <vt:variant>
        <vt:i4>0</vt:i4>
      </vt:variant>
      <vt:variant>
        <vt:i4>5</vt:i4>
      </vt:variant>
      <vt:variant>
        <vt:lpwstr>http://www.epa.gov/ground-water-and-drinking-water/basic-information-about-lead-drinking-</vt:lpwstr>
      </vt:variant>
      <vt:variant>
        <vt:lpwstr/>
      </vt:variant>
      <vt:variant>
        <vt:i4>2031705</vt:i4>
      </vt:variant>
      <vt:variant>
        <vt:i4>24</vt:i4>
      </vt:variant>
      <vt:variant>
        <vt:i4>0</vt:i4>
      </vt:variant>
      <vt:variant>
        <vt:i4>5</vt:i4>
      </vt:variant>
      <vt:variant>
        <vt:lpwstr>http://www.epa.gov/ground-water-and-</vt:lpwstr>
      </vt:variant>
      <vt:variant>
        <vt:lpwstr/>
      </vt:variant>
      <vt:variant>
        <vt:i4>7667757</vt:i4>
      </vt:variant>
      <vt:variant>
        <vt:i4>21</vt:i4>
      </vt:variant>
      <vt:variant>
        <vt:i4>0</vt:i4>
      </vt:variant>
      <vt:variant>
        <vt:i4>5</vt:i4>
      </vt:variant>
      <vt:variant>
        <vt:lpwstr>http://www.epa.gov/ground-</vt:lpwstr>
      </vt:variant>
      <vt:variant>
        <vt:lpwstr/>
      </vt:variant>
      <vt:variant>
        <vt:i4>7667757</vt:i4>
      </vt:variant>
      <vt:variant>
        <vt:i4>18</vt:i4>
      </vt:variant>
      <vt:variant>
        <vt:i4>0</vt:i4>
      </vt:variant>
      <vt:variant>
        <vt:i4>5</vt:i4>
      </vt:variant>
      <vt:variant>
        <vt:lpwstr>http://www.epa.gov/ground-</vt:lpwstr>
      </vt:variant>
      <vt:variant>
        <vt:lpwstr/>
      </vt:variant>
      <vt:variant>
        <vt:i4>3342379</vt:i4>
      </vt:variant>
      <vt:variant>
        <vt:i4>15</vt:i4>
      </vt:variant>
      <vt:variant>
        <vt:i4>0</vt:i4>
      </vt:variant>
      <vt:variant>
        <vt:i4>5</vt:i4>
      </vt:variant>
      <vt:variant>
        <vt:lpwstr>http://www.epa.gov/lead</vt:lpwstr>
      </vt:variant>
      <vt:variant>
        <vt:lpwstr/>
      </vt:variant>
      <vt:variant>
        <vt:i4>3342379</vt:i4>
      </vt:variant>
      <vt:variant>
        <vt:i4>12</vt:i4>
      </vt:variant>
      <vt:variant>
        <vt:i4>0</vt:i4>
      </vt:variant>
      <vt:variant>
        <vt:i4>5</vt:i4>
      </vt:variant>
      <vt:variant>
        <vt:lpwstr>http://www.epa.gov/lead</vt:lpwstr>
      </vt:variant>
      <vt:variant>
        <vt:lpwstr/>
      </vt:variant>
      <vt:variant>
        <vt:i4>2490430</vt:i4>
      </vt:variant>
      <vt:variant>
        <vt:i4>6</vt:i4>
      </vt:variant>
      <vt:variant>
        <vt:i4>0</vt:i4>
      </vt:variant>
      <vt:variant>
        <vt:i4>5</vt:i4>
      </vt:variant>
      <vt:variant>
        <vt:lpwstr>http://www.epa.gov/dwreginfo/public-notification-rule-compliance-help-water-system-owners-and-operators</vt:lpwstr>
      </vt:variant>
      <vt:variant>
        <vt:lpwstr/>
      </vt:variant>
      <vt:variant>
        <vt:i4>2490430</vt:i4>
      </vt:variant>
      <vt:variant>
        <vt:i4>3</vt:i4>
      </vt:variant>
      <vt:variant>
        <vt:i4>0</vt:i4>
      </vt:variant>
      <vt:variant>
        <vt:i4>5</vt:i4>
      </vt:variant>
      <vt:variant>
        <vt:lpwstr>http://www.epa.gov/dwreginfo/public-notification-rule-compliance-help-water-system-owners-and-operators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Nunn</dc:creator>
  <cp:keywords/>
  <cp:lastModifiedBy>Frame, Matthew (VDH)</cp:lastModifiedBy>
  <cp:revision>2</cp:revision>
  <dcterms:created xsi:type="dcterms:W3CDTF">2026-10-20T12:12:00Z</dcterms:created>
  <dcterms:modified xsi:type="dcterms:W3CDTF">2026-10-20T12:12:00Z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2024-05-23T00:00:00Z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2024-05-23T00:00:00Z</vt:filetime>
  </property>
</Properties>
</file>