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00AD0" w14:textId="77777777" w:rsidR="004A1854" w:rsidRDefault="004A1854" w:rsidP="00D565FA">
      <w:pPr>
        <w:pStyle w:val="Title"/>
      </w:pPr>
    </w:p>
    <w:p w14:paraId="54EB80E3" w14:textId="77777777" w:rsidR="00D565FA" w:rsidRDefault="00D565FA" w:rsidP="00D565FA">
      <w:pPr>
        <w:pStyle w:val="Title"/>
      </w:pPr>
      <w:r>
        <w:t>PROCEDURAL GUIDELINES</w:t>
      </w:r>
    </w:p>
    <w:p w14:paraId="69BC6E90" w14:textId="77777777" w:rsidR="004A1854" w:rsidRPr="004A1854" w:rsidRDefault="004A1854" w:rsidP="00D565FA">
      <w:pPr>
        <w:pStyle w:val="Title"/>
        <w:rPr>
          <w:sz w:val="20"/>
        </w:rPr>
      </w:pPr>
    </w:p>
    <w:p w14:paraId="7CEA6BF1" w14:textId="77777777" w:rsidR="00D565FA" w:rsidRDefault="005F0564" w:rsidP="00D565FA">
      <w:pPr>
        <w:jc w:val="center"/>
        <w:outlineLvl w:val="0"/>
        <w:rPr>
          <w:b/>
          <w:sz w:val="28"/>
        </w:rPr>
      </w:pPr>
      <w:r>
        <w:rPr>
          <w:b/>
          <w:sz w:val="28"/>
        </w:rPr>
        <w:t>FOR</w:t>
      </w:r>
    </w:p>
    <w:p w14:paraId="483BF064" w14:textId="77777777" w:rsidR="004A1854" w:rsidRPr="004A1854" w:rsidRDefault="004A1854" w:rsidP="00D565FA">
      <w:pPr>
        <w:jc w:val="center"/>
        <w:outlineLvl w:val="0"/>
        <w:rPr>
          <w:b/>
          <w:sz w:val="20"/>
        </w:rPr>
      </w:pPr>
    </w:p>
    <w:p w14:paraId="3E81FF46" w14:textId="77777777" w:rsidR="00D565FA" w:rsidRDefault="00D565FA" w:rsidP="004A1854">
      <w:pPr>
        <w:jc w:val="center"/>
        <w:outlineLvl w:val="0"/>
        <w:rPr>
          <w:b/>
          <w:sz w:val="28"/>
        </w:rPr>
      </w:pPr>
      <w:r>
        <w:rPr>
          <w:b/>
          <w:sz w:val="28"/>
        </w:rPr>
        <w:t>DRINKING WATER FUNDING</w:t>
      </w:r>
      <w:r w:rsidR="004A1854">
        <w:rPr>
          <w:b/>
          <w:sz w:val="28"/>
        </w:rPr>
        <w:t xml:space="preserve"> </w:t>
      </w:r>
      <w:r>
        <w:rPr>
          <w:b/>
          <w:sz w:val="28"/>
        </w:rPr>
        <w:t>RECIPIENTS</w:t>
      </w:r>
    </w:p>
    <w:p w14:paraId="1C2AFD32" w14:textId="77777777" w:rsidR="00D565FA" w:rsidRDefault="00D565FA" w:rsidP="00D565FA">
      <w:pPr>
        <w:jc w:val="center"/>
        <w:rPr>
          <w:b/>
          <w:sz w:val="28"/>
        </w:rPr>
      </w:pPr>
    </w:p>
    <w:p w14:paraId="384015B2" w14:textId="77777777" w:rsidR="002C691B" w:rsidRDefault="002C691B" w:rsidP="00D565FA">
      <w:pPr>
        <w:jc w:val="center"/>
        <w:rPr>
          <w:b/>
          <w:sz w:val="28"/>
        </w:rPr>
      </w:pPr>
    </w:p>
    <w:p w14:paraId="0D8D1FCA" w14:textId="77777777" w:rsidR="002C691B" w:rsidRDefault="002C691B" w:rsidP="00D565FA">
      <w:pPr>
        <w:jc w:val="center"/>
        <w:rPr>
          <w:b/>
          <w:sz w:val="28"/>
        </w:rPr>
      </w:pPr>
    </w:p>
    <w:p w14:paraId="7A093EDA" w14:textId="77777777" w:rsidR="000B077B" w:rsidRDefault="000B077B" w:rsidP="00D565FA">
      <w:pPr>
        <w:jc w:val="center"/>
        <w:rPr>
          <w:b/>
          <w:noProof/>
          <w:sz w:val="28"/>
        </w:rPr>
      </w:pPr>
    </w:p>
    <w:p w14:paraId="4FBD336C" w14:textId="6978E77A" w:rsidR="000B077B" w:rsidRDefault="0078383B" w:rsidP="00D565FA">
      <w:pPr>
        <w:jc w:val="center"/>
        <w:rPr>
          <w:b/>
          <w:noProof/>
          <w:sz w:val="28"/>
        </w:rPr>
      </w:pPr>
      <w:r>
        <w:rPr>
          <w:noProof/>
        </w:rPr>
        <mc:AlternateContent>
          <mc:Choice Requires="wps">
            <w:drawing>
              <wp:anchor distT="45720" distB="45720" distL="114300" distR="114300" simplePos="0" relativeHeight="251660288" behindDoc="0" locked="0" layoutInCell="1" allowOverlap="1" wp14:anchorId="7E05E83B" wp14:editId="6EC728E6">
                <wp:simplePos x="0" y="0"/>
                <wp:positionH relativeFrom="column">
                  <wp:posOffset>3265170</wp:posOffset>
                </wp:positionH>
                <wp:positionV relativeFrom="paragraph">
                  <wp:posOffset>2405380</wp:posOffset>
                </wp:positionV>
                <wp:extent cx="760730" cy="24257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9ABFCD3" w14:textId="77777777" w:rsidR="000B077B" w:rsidRPr="00587050" w:rsidRDefault="00587050">
                            <w:pPr>
                              <w:rPr>
                                <w:rFonts w:ascii="Tahoma" w:hAnsi="Tahoma" w:cs="Tahoma"/>
                                <w:sz w:val="20"/>
                                <w:szCs w:val="16"/>
                              </w:rPr>
                            </w:pPr>
                            <w:r w:rsidRPr="00587050">
                              <w:rPr>
                                <w:rFonts w:ascii="Tahoma" w:hAnsi="Tahoma" w:cs="Tahoma"/>
                                <w:sz w:val="20"/>
                                <w:szCs w:val="16"/>
                              </w:rPr>
                              <w:t>Danville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5E83B" id="_x0000_t202" coordsize="21600,21600" o:spt="202" path="m,l,21600r21600,l21600,xe">
                <v:stroke joinstyle="miter"/>
                <v:path gradientshapeok="t" o:connecttype="rect"/>
              </v:shapetype>
              <v:shape id="Text Box 2" o:spid="_x0000_s1026" type="#_x0000_t202" style="position:absolute;left:0;text-align:left;margin-left:257.1pt;margin-top:189.4pt;width:59.9pt;height:19.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" filled="f" stroked="f" strokecolor="white">
                <v:textbox>
                  <w:txbxContent>
                    <w:p w14:paraId="49ABFCD3" w14:textId="77777777" w:rsidR="000B077B" w:rsidRPr="00587050" w:rsidRDefault="00587050">
                      <w:pPr>
                        <w:rPr>
                          <w:rFonts w:ascii="Tahoma" w:hAnsi="Tahoma" w:cs="Tahoma"/>
                          <w:sz w:val="20"/>
                          <w:szCs w:val="16"/>
                        </w:rPr>
                      </w:pPr>
                      <w:r w:rsidRPr="00587050">
                        <w:rPr>
                          <w:rFonts w:ascii="Tahoma" w:hAnsi="Tahoma" w:cs="Tahoma"/>
                          <w:sz w:val="20"/>
                          <w:szCs w:val="16"/>
                        </w:rPr>
                        <w:t>Danville</w:t>
                      </w:r>
                    </w:p>
                  </w:txbxContent>
                </v:textbox>
              </v:shape>
            </w:pict>
          </mc:Fallback>
        </mc:AlternateContent>
      </w:r>
      <w:r w:rsidR="000B077B">
        <w:rPr>
          <w:b/>
          <w:noProof/>
          <w:sz w:val="28"/>
        </w:rPr>
        <w:drawing>
          <wp:anchor distT="0" distB="0" distL="114300" distR="114300" simplePos="0" relativeHeight="251657216" behindDoc="0" locked="0" layoutInCell="1" allowOverlap="1" wp14:anchorId="43AB239B" wp14:editId="1781DB09">
            <wp:simplePos x="0" y="0"/>
            <wp:positionH relativeFrom="column">
              <wp:posOffset>3198495</wp:posOffset>
            </wp:positionH>
            <wp:positionV relativeFrom="paragraph">
              <wp:posOffset>2466267</wp:posOffset>
            </wp:positionV>
            <wp:extent cx="119110" cy="12460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213" t="49906" r="45806" b="45969"/>
                    <a:stretch/>
                  </pic:blipFill>
                  <pic:spPr bwMode="auto">
                    <a:xfrm>
                      <a:off x="0" y="0"/>
                      <a:ext cx="119110" cy="1246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7187">
        <w:rPr>
          <w:b/>
          <w:noProof/>
          <w:sz w:val="28"/>
        </w:rPr>
        <w:drawing>
          <wp:inline distT="0" distB="0" distL="0" distR="0" wp14:anchorId="6BBCA70F" wp14:editId="3F61CC88">
            <wp:extent cx="6038850" cy="3035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038850" cy="3035300"/>
                    </a:xfrm>
                    <a:prstGeom prst="rect">
                      <a:avLst/>
                    </a:prstGeom>
                    <a:noFill/>
                    <a:ln w="9525">
                      <a:noFill/>
                      <a:miter lim="800000"/>
                      <a:headEnd/>
                      <a:tailEnd/>
                    </a:ln>
                  </pic:spPr>
                </pic:pic>
              </a:graphicData>
            </a:graphic>
          </wp:inline>
        </w:drawing>
      </w:r>
    </w:p>
    <w:p w14:paraId="286A8463" w14:textId="77777777" w:rsidR="002C691B" w:rsidRDefault="002C691B" w:rsidP="00D565FA">
      <w:pPr>
        <w:jc w:val="center"/>
        <w:rPr>
          <w:b/>
          <w:sz w:val="28"/>
        </w:rPr>
      </w:pPr>
    </w:p>
    <w:p w14:paraId="19658EC0" w14:textId="77777777" w:rsidR="00D565FA" w:rsidRDefault="00D565FA" w:rsidP="00D565FA">
      <w:pPr>
        <w:jc w:val="center"/>
        <w:rPr>
          <w:b/>
          <w:sz w:val="28"/>
        </w:rPr>
      </w:pPr>
    </w:p>
    <w:p w14:paraId="68222BD9" w14:textId="77777777" w:rsidR="00D565FA" w:rsidRDefault="00D565FA" w:rsidP="00D565FA">
      <w:pPr>
        <w:jc w:val="center"/>
        <w:rPr>
          <w:b/>
          <w:sz w:val="28"/>
        </w:rPr>
      </w:pPr>
    </w:p>
    <w:p w14:paraId="01F90458" w14:textId="77777777" w:rsidR="00D565FA" w:rsidRDefault="00D565FA" w:rsidP="00D565FA">
      <w:pPr>
        <w:pStyle w:val="Heading1"/>
      </w:pPr>
      <w:smartTag w:uri="urn:schemas-microsoft-com:office:smarttags" w:element="place">
        <w:smartTag w:uri="urn:schemas-microsoft-com:office:smarttags" w:element="PlaceName">
          <w:r>
            <w:t>Virginia</w:t>
          </w:r>
        </w:smartTag>
        <w:r>
          <w:t xml:space="preserve"> </w:t>
        </w:r>
        <w:smartTag w:uri="urn:schemas-microsoft-com:office:smarttags" w:element="PlaceName">
          <w:r>
            <w:t>Department</w:t>
          </w:r>
        </w:smartTag>
      </w:smartTag>
      <w:r>
        <w:t xml:space="preserve"> of Health</w:t>
      </w:r>
    </w:p>
    <w:p w14:paraId="492855A5" w14:textId="77777777" w:rsidR="00D565FA" w:rsidRDefault="00D565FA" w:rsidP="00D565FA"/>
    <w:p w14:paraId="2B6A8532" w14:textId="77777777" w:rsidR="00D565FA" w:rsidRPr="00992532" w:rsidRDefault="00D565FA" w:rsidP="00D565FA">
      <w:pPr>
        <w:jc w:val="center"/>
        <w:rPr>
          <w:b/>
          <w:sz w:val="28"/>
          <w:szCs w:val="28"/>
        </w:rPr>
      </w:pPr>
      <w:r w:rsidRPr="00992532">
        <w:rPr>
          <w:b/>
          <w:sz w:val="28"/>
          <w:szCs w:val="28"/>
        </w:rPr>
        <w:t>Office of Drinking Water</w:t>
      </w:r>
    </w:p>
    <w:p w14:paraId="30848903" w14:textId="77777777" w:rsidR="004A1854" w:rsidRDefault="004A1854" w:rsidP="00D565FA">
      <w:pPr>
        <w:jc w:val="center"/>
        <w:rPr>
          <w:b/>
          <w:sz w:val="28"/>
        </w:rPr>
      </w:pPr>
    </w:p>
    <w:p w14:paraId="6788F441" w14:textId="77777777" w:rsidR="00D565FA" w:rsidRDefault="003F7187" w:rsidP="00D565FA">
      <w:pPr>
        <w:suppressAutoHyphens/>
        <w:jc w:val="center"/>
        <w:rPr>
          <w:sz w:val="20"/>
        </w:rPr>
      </w:pPr>
      <w:r>
        <w:rPr>
          <w:noProof/>
          <w:sz w:val="20"/>
        </w:rPr>
        <w:drawing>
          <wp:inline distT="0" distB="0" distL="0" distR="0" wp14:anchorId="25F04E68" wp14:editId="0EFCACD3">
            <wp:extent cx="3619500" cy="1270000"/>
            <wp:effectExtent l="19050" t="0" r="0" b="0"/>
            <wp:docPr id="2" name="Picture 2" descr="VDH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DHlogo_Web"/>
                    <pic:cNvPicPr>
                      <a:picLocks noChangeAspect="1" noChangeArrowheads="1"/>
                    </pic:cNvPicPr>
                  </pic:nvPicPr>
                  <pic:blipFill>
                    <a:blip r:embed="rId8" cstate="print"/>
                    <a:srcRect/>
                    <a:stretch>
                      <a:fillRect/>
                    </a:stretch>
                  </pic:blipFill>
                  <pic:spPr bwMode="auto">
                    <a:xfrm>
                      <a:off x="0" y="0"/>
                      <a:ext cx="3619500" cy="1270000"/>
                    </a:xfrm>
                    <a:prstGeom prst="rect">
                      <a:avLst/>
                    </a:prstGeom>
                    <a:noFill/>
                    <a:ln w="9525">
                      <a:noFill/>
                      <a:miter lim="800000"/>
                      <a:headEnd/>
                      <a:tailEnd/>
                    </a:ln>
                  </pic:spPr>
                </pic:pic>
              </a:graphicData>
            </a:graphic>
          </wp:inline>
        </w:drawing>
      </w:r>
    </w:p>
    <w:p w14:paraId="0C0F5C59" w14:textId="77777777" w:rsidR="00D565FA" w:rsidRDefault="00D565FA" w:rsidP="00D565FA">
      <w:pPr>
        <w:suppressAutoHyphens/>
        <w:jc w:val="center"/>
        <w:rPr>
          <w:sz w:val="20"/>
        </w:rPr>
      </w:pPr>
    </w:p>
    <w:p w14:paraId="44568A0A" w14:textId="77777777" w:rsidR="00D565FA" w:rsidRDefault="00D565FA" w:rsidP="00D565FA">
      <w:pPr>
        <w:suppressAutoHyphens/>
        <w:jc w:val="center"/>
        <w:rPr>
          <w:sz w:val="20"/>
        </w:rPr>
      </w:pPr>
    </w:p>
    <w:p w14:paraId="46FA74F4" w14:textId="561EEEEA" w:rsidR="00D565FA" w:rsidRDefault="00D565FA" w:rsidP="00D565FA">
      <w:pPr>
        <w:jc w:val="center"/>
        <w:outlineLvl w:val="0"/>
        <w:rPr>
          <w:b/>
        </w:rPr>
      </w:pPr>
      <w:r>
        <w:rPr>
          <w:b/>
        </w:rPr>
        <w:t xml:space="preserve">DATE: </w:t>
      </w:r>
      <w:r w:rsidR="00CE5FDE">
        <w:rPr>
          <w:b/>
        </w:rPr>
        <w:t xml:space="preserve">June 1, </w:t>
      </w:r>
      <w:r w:rsidR="004B6BFB">
        <w:rPr>
          <w:b/>
        </w:rPr>
        <w:t>2023</w:t>
      </w:r>
    </w:p>
    <w:p w14:paraId="11658DE2" w14:textId="77777777" w:rsidR="00D565FA" w:rsidRDefault="00D565FA" w:rsidP="00D565FA">
      <w:pPr>
        <w:outlineLvl w:val="0"/>
        <w:rPr>
          <w:b/>
          <w:sz w:val="16"/>
        </w:rPr>
      </w:pPr>
    </w:p>
    <w:p w14:paraId="0000D765" w14:textId="77777777" w:rsidR="00934785" w:rsidRDefault="00934785" w:rsidP="00D565FA">
      <w:pPr>
        <w:outlineLvl w:val="0"/>
        <w:rPr>
          <w:b/>
          <w:sz w:val="16"/>
        </w:rPr>
      </w:pPr>
    </w:p>
    <w:p w14:paraId="3B53EB53" w14:textId="77777777" w:rsidR="00934785" w:rsidRDefault="00934785" w:rsidP="00D565FA">
      <w:pPr>
        <w:outlineLvl w:val="0"/>
        <w:rPr>
          <w:b/>
          <w:sz w:val="16"/>
        </w:rPr>
      </w:pPr>
    </w:p>
    <w:p w14:paraId="1D779A62" w14:textId="77777777" w:rsidR="00934785" w:rsidRPr="000B077B" w:rsidRDefault="004133B4" w:rsidP="00934785">
      <w:pPr>
        <w:jc w:val="center"/>
        <w:outlineLvl w:val="0"/>
        <w:rPr>
          <w:b/>
          <w:sz w:val="16"/>
        </w:rPr>
      </w:pPr>
      <w:hyperlink r:id="rId9" w:history="1">
        <w:r w:rsidR="000B077B" w:rsidRPr="000B077B">
          <w:rPr>
            <w:rStyle w:val="Hyperlink"/>
            <w:b/>
          </w:rPr>
          <w:t>https://www.vdh.virginia.gov/drinking-water/procedural-guidelines/</w:t>
        </w:r>
      </w:hyperlink>
    </w:p>
    <w:p w14:paraId="106A70F4" w14:textId="77777777" w:rsidR="00934785" w:rsidRDefault="00934785" w:rsidP="00934785">
      <w:pPr>
        <w:outlineLvl w:val="0"/>
        <w:rPr>
          <w:b/>
          <w:sz w:val="16"/>
        </w:rPr>
        <w:sectPr w:rsidR="00934785" w:rsidSect="00221C88">
          <w:footerReference w:type="even" r:id="rId10"/>
          <w:pgSz w:w="12240" w:h="15840"/>
          <w:pgMar w:top="1080" w:right="1080" w:bottom="1080" w:left="1080" w:header="576" w:footer="576" w:gutter="0"/>
          <w:cols w:space="720"/>
        </w:sectPr>
      </w:pPr>
    </w:p>
    <w:p w14:paraId="5E7C01D4" w14:textId="77777777" w:rsidR="00D565FA" w:rsidRPr="00221C88" w:rsidRDefault="00D565FA" w:rsidP="00D565FA">
      <w:pPr>
        <w:pBdr>
          <w:bottom w:val="single" w:sz="12" w:space="1" w:color="auto"/>
        </w:pBdr>
        <w:jc w:val="right"/>
        <w:outlineLvl w:val="0"/>
        <w:rPr>
          <w:b/>
          <w:sz w:val="22"/>
          <w:szCs w:val="22"/>
        </w:rPr>
      </w:pPr>
      <w:r w:rsidRPr="00221C88">
        <w:rPr>
          <w:b/>
          <w:sz w:val="22"/>
          <w:szCs w:val="22"/>
        </w:rPr>
        <w:lastRenderedPageBreak/>
        <w:t>Table of Contents</w:t>
      </w:r>
    </w:p>
    <w:p w14:paraId="565EFCE7" w14:textId="77777777" w:rsidR="00D565FA" w:rsidRPr="00221C88" w:rsidRDefault="00D565FA" w:rsidP="00D565FA">
      <w:pPr>
        <w:jc w:val="right"/>
        <w:rPr>
          <w:b/>
          <w:sz w:val="22"/>
          <w:szCs w:val="22"/>
        </w:rPr>
      </w:pPr>
    </w:p>
    <w:p w14:paraId="1519106C" w14:textId="77777777" w:rsidR="00D565FA" w:rsidRPr="00E35169" w:rsidRDefault="00D565FA" w:rsidP="00D565FA">
      <w:pPr>
        <w:outlineLvl w:val="0"/>
        <w:rPr>
          <w:sz w:val="23"/>
          <w:szCs w:val="23"/>
        </w:rPr>
      </w:pPr>
      <w:r w:rsidRPr="00E35169">
        <w:rPr>
          <w:b/>
          <w:sz w:val="23"/>
          <w:szCs w:val="23"/>
        </w:rPr>
        <w:t>GENERAL OVERVIEW</w:t>
      </w:r>
    </w:p>
    <w:p w14:paraId="7D97C54A" w14:textId="77777777" w:rsidR="00D565FA" w:rsidRPr="00E35169" w:rsidRDefault="00D565FA" w:rsidP="00D565FA">
      <w:pPr>
        <w:rPr>
          <w:sz w:val="23"/>
          <w:szCs w:val="23"/>
        </w:rPr>
      </w:pPr>
    </w:p>
    <w:p w14:paraId="4278A1B7" w14:textId="77777777" w:rsidR="00D565FA" w:rsidRPr="00E35169" w:rsidRDefault="00D565FA" w:rsidP="00D565FA">
      <w:pPr>
        <w:tabs>
          <w:tab w:val="left" w:pos="360"/>
        </w:tabs>
        <w:rPr>
          <w:sz w:val="23"/>
          <w:szCs w:val="23"/>
        </w:rPr>
      </w:pPr>
      <w:r w:rsidRPr="00E35169">
        <w:rPr>
          <w:sz w:val="23"/>
          <w:szCs w:val="23"/>
        </w:rPr>
        <w:tab/>
        <w:t>Project Management</w:t>
      </w:r>
      <w:r w:rsidRPr="00E35169">
        <w:rPr>
          <w:sz w:val="23"/>
          <w:szCs w:val="23"/>
        </w:rPr>
        <w:tab/>
        <w:t xml:space="preserve"> </w:t>
      </w:r>
    </w:p>
    <w:p w14:paraId="28E0D0CF" w14:textId="77777777" w:rsidR="00D565FA" w:rsidRPr="00E35169" w:rsidRDefault="00D565FA" w:rsidP="00D565FA">
      <w:pPr>
        <w:tabs>
          <w:tab w:val="left" w:pos="360"/>
        </w:tabs>
        <w:rPr>
          <w:b/>
          <w:sz w:val="23"/>
          <w:szCs w:val="23"/>
        </w:rPr>
      </w:pPr>
      <w:r w:rsidRPr="00E35169">
        <w:rPr>
          <w:sz w:val="23"/>
          <w:szCs w:val="23"/>
        </w:rPr>
        <w:tab/>
        <w:t xml:space="preserve">Planning and Design </w:t>
      </w:r>
    </w:p>
    <w:p w14:paraId="53B75B2E" w14:textId="77777777" w:rsidR="00D565FA" w:rsidRPr="00E35169" w:rsidRDefault="00D565FA" w:rsidP="00D565FA">
      <w:pPr>
        <w:tabs>
          <w:tab w:val="left" w:pos="360"/>
        </w:tabs>
        <w:rPr>
          <w:sz w:val="23"/>
          <w:szCs w:val="23"/>
        </w:rPr>
      </w:pPr>
      <w:r w:rsidRPr="00E35169">
        <w:rPr>
          <w:sz w:val="23"/>
          <w:szCs w:val="23"/>
        </w:rPr>
        <w:tab/>
        <w:t xml:space="preserve">Construction </w:t>
      </w:r>
    </w:p>
    <w:p w14:paraId="3C31E694" w14:textId="77777777" w:rsidR="00D565FA" w:rsidRPr="00E35169" w:rsidRDefault="00D565FA" w:rsidP="00D565FA">
      <w:pPr>
        <w:tabs>
          <w:tab w:val="left" w:pos="360"/>
          <w:tab w:val="left" w:pos="720"/>
          <w:tab w:val="left" w:pos="7740"/>
        </w:tabs>
        <w:suppressAutoHyphens/>
        <w:rPr>
          <w:sz w:val="23"/>
          <w:szCs w:val="23"/>
        </w:rPr>
      </w:pPr>
      <w:r w:rsidRPr="00E35169">
        <w:rPr>
          <w:b/>
          <w:sz w:val="23"/>
          <w:szCs w:val="23"/>
        </w:rPr>
        <w:tab/>
      </w:r>
      <w:r w:rsidRPr="00E35169">
        <w:rPr>
          <w:sz w:val="23"/>
          <w:szCs w:val="23"/>
        </w:rPr>
        <w:t>Project Completion</w:t>
      </w:r>
      <w:r w:rsidRPr="00E35169">
        <w:rPr>
          <w:sz w:val="23"/>
          <w:szCs w:val="23"/>
        </w:rPr>
        <w:tab/>
      </w:r>
      <w:r w:rsidRPr="00E35169">
        <w:rPr>
          <w:sz w:val="23"/>
          <w:szCs w:val="23"/>
        </w:rPr>
        <w:tab/>
      </w:r>
    </w:p>
    <w:p w14:paraId="616780B3" w14:textId="77777777" w:rsidR="00D565FA" w:rsidRPr="00E35169" w:rsidRDefault="00D565FA" w:rsidP="00D565FA">
      <w:pPr>
        <w:tabs>
          <w:tab w:val="left" w:pos="720"/>
          <w:tab w:val="left" w:pos="7740"/>
        </w:tabs>
        <w:suppressAutoHyphens/>
        <w:rPr>
          <w:sz w:val="23"/>
          <w:szCs w:val="23"/>
        </w:rPr>
      </w:pPr>
    </w:p>
    <w:p w14:paraId="5AC13110" w14:textId="77777777" w:rsidR="00D565FA" w:rsidRPr="00E35169" w:rsidRDefault="00D565FA" w:rsidP="00E35169">
      <w:pPr>
        <w:suppressAutoHyphens/>
        <w:rPr>
          <w:sz w:val="23"/>
          <w:szCs w:val="23"/>
        </w:rPr>
      </w:pPr>
      <w:r w:rsidRPr="00E35169">
        <w:rPr>
          <w:b/>
          <w:sz w:val="23"/>
          <w:szCs w:val="23"/>
        </w:rPr>
        <w:t>ELIGIBILITY OF EXPENSES</w:t>
      </w:r>
      <w:r w:rsidRPr="00E35169">
        <w:rPr>
          <w:b/>
          <w:sz w:val="23"/>
          <w:szCs w:val="23"/>
        </w:rPr>
        <w:tab/>
      </w:r>
      <w:r w:rsidRPr="00E35169">
        <w:rPr>
          <w:b/>
          <w:sz w:val="23"/>
          <w:szCs w:val="23"/>
        </w:rPr>
        <w:tab/>
      </w:r>
      <w:r w:rsidRPr="00E35169">
        <w:rPr>
          <w:b/>
          <w:sz w:val="23"/>
          <w:szCs w:val="23"/>
        </w:rPr>
        <w:tab/>
      </w:r>
      <w:r w:rsidRPr="00E35169">
        <w:rPr>
          <w:b/>
          <w:sz w:val="23"/>
          <w:szCs w:val="23"/>
        </w:rPr>
        <w:tab/>
      </w:r>
      <w:r w:rsidRPr="00E35169">
        <w:rPr>
          <w:b/>
          <w:sz w:val="23"/>
          <w:szCs w:val="23"/>
        </w:rPr>
        <w:tab/>
      </w:r>
      <w:r w:rsidRPr="00E35169">
        <w:rPr>
          <w:b/>
          <w:sz w:val="23"/>
          <w:szCs w:val="23"/>
        </w:rPr>
        <w:tab/>
        <w:t>Section 1</w:t>
      </w:r>
    </w:p>
    <w:p w14:paraId="40840B14" w14:textId="77777777" w:rsidR="00D565FA" w:rsidRPr="00E35169" w:rsidRDefault="00D565FA" w:rsidP="00D565FA">
      <w:pPr>
        <w:suppressAutoHyphens/>
        <w:rPr>
          <w:sz w:val="23"/>
          <w:szCs w:val="23"/>
        </w:rPr>
      </w:pPr>
    </w:p>
    <w:p w14:paraId="24A9D70F" w14:textId="77777777" w:rsidR="00D565FA" w:rsidRPr="00E35169" w:rsidRDefault="00D565FA" w:rsidP="00D565FA">
      <w:pPr>
        <w:tabs>
          <w:tab w:val="left" w:pos="360"/>
          <w:tab w:val="left" w:pos="7830"/>
        </w:tabs>
        <w:suppressAutoHyphens/>
        <w:rPr>
          <w:sz w:val="23"/>
          <w:szCs w:val="23"/>
        </w:rPr>
      </w:pPr>
      <w:r w:rsidRPr="00E35169">
        <w:rPr>
          <w:sz w:val="23"/>
          <w:szCs w:val="23"/>
        </w:rPr>
        <w:tab/>
        <w:t xml:space="preserve">Sizing </w:t>
      </w:r>
    </w:p>
    <w:p w14:paraId="22AC174B" w14:textId="77777777" w:rsidR="00D565FA" w:rsidRPr="00E35169" w:rsidRDefault="00D565FA" w:rsidP="00D565FA">
      <w:pPr>
        <w:pStyle w:val="Header"/>
        <w:tabs>
          <w:tab w:val="clear" w:pos="4320"/>
          <w:tab w:val="clear" w:pos="8640"/>
          <w:tab w:val="left" w:pos="360"/>
          <w:tab w:val="left" w:pos="7830"/>
        </w:tabs>
        <w:suppressAutoHyphens/>
        <w:rPr>
          <w:sz w:val="23"/>
          <w:szCs w:val="23"/>
        </w:rPr>
      </w:pPr>
      <w:r w:rsidRPr="00E35169">
        <w:rPr>
          <w:sz w:val="23"/>
          <w:szCs w:val="23"/>
        </w:rPr>
        <w:tab/>
        <w:t>Pre Closing</w:t>
      </w:r>
      <w:r w:rsidRPr="00E35169">
        <w:rPr>
          <w:sz w:val="23"/>
          <w:szCs w:val="23"/>
        </w:rPr>
        <w:tab/>
      </w:r>
    </w:p>
    <w:p w14:paraId="3F065E9B" w14:textId="77777777" w:rsidR="00D565FA" w:rsidRPr="00E35169" w:rsidRDefault="00D565FA" w:rsidP="00D565FA">
      <w:pPr>
        <w:tabs>
          <w:tab w:val="left" w:pos="360"/>
          <w:tab w:val="left" w:pos="7830"/>
        </w:tabs>
        <w:suppressAutoHyphens/>
        <w:rPr>
          <w:sz w:val="23"/>
          <w:szCs w:val="23"/>
        </w:rPr>
      </w:pPr>
      <w:r w:rsidRPr="00E35169">
        <w:rPr>
          <w:sz w:val="23"/>
          <w:szCs w:val="23"/>
        </w:rPr>
        <w:tab/>
        <w:t xml:space="preserve">Waterworks Eligible for Funding </w:t>
      </w:r>
      <w:r w:rsidRPr="00E35169">
        <w:rPr>
          <w:sz w:val="23"/>
          <w:szCs w:val="23"/>
        </w:rPr>
        <w:tab/>
      </w:r>
    </w:p>
    <w:p w14:paraId="72682949" w14:textId="77777777" w:rsidR="00D565FA" w:rsidRPr="00E35169" w:rsidRDefault="00D565FA" w:rsidP="00D565FA">
      <w:pPr>
        <w:tabs>
          <w:tab w:val="left" w:pos="360"/>
          <w:tab w:val="left" w:pos="7830"/>
        </w:tabs>
        <w:suppressAutoHyphens/>
        <w:rPr>
          <w:sz w:val="23"/>
          <w:szCs w:val="23"/>
        </w:rPr>
      </w:pPr>
      <w:r w:rsidRPr="00E35169">
        <w:rPr>
          <w:sz w:val="23"/>
          <w:szCs w:val="23"/>
        </w:rPr>
        <w:tab/>
        <w:t>Projects Eligible for Funding</w:t>
      </w:r>
      <w:r w:rsidRPr="00E35169">
        <w:rPr>
          <w:sz w:val="23"/>
          <w:szCs w:val="23"/>
        </w:rPr>
        <w:tab/>
      </w:r>
    </w:p>
    <w:p w14:paraId="2104D294" w14:textId="77777777" w:rsidR="00D565FA" w:rsidRDefault="00D565FA" w:rsidP="00D565FA">
      <w:pPr>
        <w:tabs>
          <w:tab w:val="left" w:pos="360"/>
          <w:tab w:val="left" w:pos="7830"/>
        </w:tabs>
        <w:suppressAutoHyphens/>
        <w:rPr>
          <w:sz w:val="23"/>
          <w:szCs w:val="23"/>
        </w:rPr>
      </w:pPr>
      <w:r w:rsidRPr="00E35169">
        <w:rPr>
          <w:sz w:val="23"/>
          <w:szCs w:val="23"/>
        </w:rPr>
        <w:tab/>
        <w:t xml:space="preserve">Projects Not Eligible for Funding </w:t>
      </w:r>
    </w:p>
    <w:p w14:paraId="4063A05E" w14:textId="2CC5FF1A" w:rsidR="00DB2BF5" w:rsidRDefault="00DB2BF5" w:rsidP="00D565FA">
      <w:pPr>
        <w:tabs>
          <w:tab w:val="left" w:pos="360"/>
          <w:tab w:val="left" w:pos="7830"/>
        </w:tabs>
        <w:suppressAutoHyphens/>
        <w:rPr>
          <w:sz w:val="23"/>
          <w:szCs w:val="23"/>
        </w:rPr>
      </w:pPr>
      <w:r>
        <w:rPr>
          <w:sz w:val="23"/>
          <w:szCs w:val="23"/>
        </w:rPr>
        <w:tab/>
        <w:t>Lack of technical, managerial, and financial capability</w:t>
      </w:r>
    </w:p>
    <w:p w14:paraId="1A8D34FF" w14:textId="598FF8B7" w:rsidR="00DB2BF5" w:rsidRDefault="00DB2BF5" w:rsidP="00D565FA">
      <w:pPr>
        <w:tabs>
          <w:tab w:val="left" w:pos="360"/>
          <w:tab w:val="left" w:pos="7830"/>
        </w:tabs>
        <w:suppressAutoHyphens/>
        <w:rPr>
          <w:sz w:val="23"/>
          <w:szCs w:val="23"/>
        </w:rPr>
      </w:pPr>
      <w:r>
        <w:rPr>
          <w:sz w:val="23"/>
          <w:szCs w:val="23"/>
        </w:rPr>
        <w:tab/>
        <w:t>Significant noncompliance</w:t>
      </w:r>
    </w:p>
    <w:p w14:paraId="33392273" w14:textId="4F4F3B6E" w:rsidR="00DB2BF5" w:rsidRPr="00E35169" w:rsidRDefault="00DB2BF5" w:rsidP="00D565FA">
      <w:pPr>
        <w:tabs>
          <w:tab w:val="left" w:pos="360"/>
          <w:tab w:val="left" w:pos="7830"/>
        </w:tabs>
        <w:suppressAutoHyphens/>
        <w:rPr>
          <w:sz w:val="23"/>
          <w:szCs w:val="23"/>
        </w:rPr>
      </w:pPr>
      <w:r>
        <w:rPr>
          <w:sz w:val="23"/>
          <w:szCs w:val="23"/>
        </w:rPr>
        <w:tab/>
        <w:t>Growth</w:t>
      </w:r>
    </w:p>
    <w:p w14:paraId="510F3163" w14:textId="77777777" w:rsidR="00D565FA" w:rsidRPr="00E35169" w:rsidRDefault="00D565FA" w:rsidP="00D565FA">
      <w:pPr>
        <w:tabs>
          <w:tab w:val="left" w:pos="360"/>
          <w:tab w:val="left" w:pos="7830"/>
        </w:tabs>
        <w:suppressAutoHyphens/>
        <w:rPr>
          <w:sz w:val="23"/>
          <w:szCs w:val="23"/>
        </w:rPr>
      </w:pPr>
      <w:r w:rsidRPr="00E35169">
        <w:rPr>
          <w:sz w:val="23"/>
          <w:szCs w:val="23"/>
        </w:rPr>
        <w:tab/>
        <w:t xml:space="preserve">Interest </w:t>
      </w:r>
    </w:p>
    <w:p w14:paraId="4EE67097" w14:textId="77777777" w:rsidR="00D565FA" w:rsidRPr="00E35169" w:rsidRDefault="00D565FA" w:rsidP="00D565FA">
      <w:pPr>
        <w:tabs>
          <w:tab w:val="left" w:pos="360"/>
          <w:tab w:val="left" w:pos="7830"/>
        </w:tabs>
        <w:suppressAutoHyphens/>
        <w:rPr>
          <w:sz w:val="23"/>
          <w:szCs w:val="23"/>
        </w:rPr>
      </w:pPr>
      <w:r w:rsidRPr="00E35169">
        <w:rPr>
          <w:sz w:val="23"/>
          <w:szCs w:val="23"/>
        </w:rPr>
        <w:tab/>
        <w:t>Changes in Project Scope</w:t>
      </w:r>
      <w:r w:rsidRPr="00E35169">
        <w:rPr>
          <w:sz w:val="23"/>
          <w:szCs w:val="23"/>
        </w:rPr>
        <w:tab/>
      </w:r>
    </w:p>
    <w:p w14:paraId="6AE05DB1" w14:textId="77777777" w:rsidR="00DB2BF5" w:rsidRDefault="00D565FA" w:rsidP="00D565FA">
      <w:pPr>
        <w:pStyle w:val="Header"/>
        <w:tabs>
          <w:tab w:val="clear" w:pos="4320"/>
          <w:tab w:val="clear" w:pos="8640"/>
          <w:tab w:val="left" w:pos="360"/>
          <w:tab w:val="left" w:pos="7830"/>
        </w:tabs>
        <w:suppressAutoHyphens/>
        <w:rPr>
          <w:sz w:val="23"/>
          <w:szCs w:val="23"/>
        </w:rPr>
      </w:pPr>
      <w:r w:rsidRPr="00E35169">
        <w:rPr>
          <w:sz w:val="23"/>
          <w:szCs w:val="23"/>
        </w:rPr>
        <w:tab/>
        <w:t>Roadwork</w:t>
      </w:r>
    </w:p>
    <w:p w14:paraId="797A3196" w14:textId="448DB80E" w:rsidR="00D565FA" w:rsidRPr="00E35169" w:rsidRDefault="00DB2BF5" w:rsidP="00D565FA">
      <w:pPr>
        <w:pStyle w:val="Header"/>
        <w:tabs>
          <w:tab w:val="clear" w:pos="4320"/>
          <w:tab w:val="clear" w:pos="8640"/>
          <w:tab w:val="left" w:pos="360"/>
          <w:tab w:val="left" w:pos="7830"/>
        </w:tabs>
        <w:suppressAutoHyphens/>
        <w:rPr>
          <w:sz w:val="23"/>
          <w:szCs w:val="23"/>
        </w:rPr>
      </w:pPr>
      <w:r>
        <w:rPr>
          <w:sz w:val="23"/>
          <w:szCs w:val="23"/>
        </w:rPr>
        <w:tab/>
        <w:t>Water User Agreements</w:t>
      </w:r>
      <w:r w:rsidR="00D565FA" w:rsidRPr="00E35169">
        <w:rPr>
          <w:sz w:val="23"/>
          <w:szCs w:val="23"/>
        </w:rPr>
        <w:tab/>
      </w:r>
    </w:p>
    <w:p w14:paraId="5FCD3470" w14:textId="77777777" w:rsidR="00D565FA" w:rsidRPr="00E35169" w:rsidRDefault="00D565FA" w:rsidP="00D565FA">
      <w:pPr>
        <w:tabs>
          <w:tab w:val="left" w:pos="360"/>
          <w:tab w:val="left" w:pos="7830"/>
        </w:tabs>
        <w:suppressAutoHyphens/>
        <w:rPr>
          <w:sz w:val="23"/>
          <w:szCs w:val="23"/>
        </w:rPr>
      </w:pPr>
      <w:r w:rsidRPr="00E35169">
        <w:rPr>
          <w:sz w:val="23"/>
          <w:szCs w:val="23"/>
        </w:rPr>
        <w:tab/>
      </w:r>
    </w:p>
    <w:p w14:paraId="5E618AB9" w14:textId="77777777" w:rsidR="00D565FA" w:rsidRPr="00E35169" w:rsidRDefault="00D565FA" w:rsidP="00E35169">
      <w:pPr>
        <w:tabs>
          <w:tab w:val="left" w:pos="720"/>
          <w:tab w:val="left" w:pos="7200"/>
        </w:tabs>
        <w:suppressAutoHyphens/>
        <w:rPr>
          <w:sz w:val="23"/>
          <w:szCs w:val="23"/>
        </w:rPr>
      </w:pPr>
      <w:r w:rsidRPr="00E35169">
        <w:rPr>
          <w:b/>
          <w:sz w:val="23"/>
          <w:szCs w:val="23"/>
        </w:rPr>
        <w:t>FUNDING DISBURSEMENT AND LOAN PAYMENTS</w:t>
      </w:r>
      <w:r w:rsidRPr="00E35169">
        <w:rPr>
          <w:b/>
          <w:sz w:val="23"/>
          <w:szCs w:val="23"/>
        </w:rPr>
        <w:tab/>
        <w:t>Section 2</w:t>
      </w:r>
    </w:p>
    <w:p w14:paraId="5F13B379" w14:textId="77777777" w:rsidR="00D565FA" w:rsidRPr="00E35169" w:rsidRDefault="00D565FA" w:rsidP="00D565FA">
      <w:pPr>
        <w:tabs>
          <w:tab w:val="left" w:pos="720"/>
          <w:tab w:val="left" w:pos="7830"/>
        </w:tabs>
        <w:suppressAutoHyphens/>
        <w:rPr>
          <w:sz w:val="23"/>
          <w:szCs w:val="23"/>
        </w:rPr>
      </w:pPr>
    </w:p>
    <w:p w14:paraId="11D901C0" w14:textId="77777777" w:rsidR="00D565FA" w:rsidRPr="00E35169" w:rsidRDefault="00D565FA" w:rsidP="00D565FA">
      <w:pPr>
        <w:tabs>
          <w:tab w:val="left" w:pos="360"/>
          <w:tab w:val="left" w:pos="7830"/>
        </w:tabs>
        <w:suppressAutoHyphens/>
        <w:rPr>
          <w:sz w:val="23"/>
          <w:szCs w:val="23"/>
        </w:rPr>
      </w:pPr>
      <w:r w:rsidRPr="00E35169">
        <w:rPr>
          <w:sz w:val="23"/>
          <w:szCs w:val="23"/>
        </w:rPr>
        <w:tab/>
        <w:t>Disbursement of Funds</w:t>
      </w:r>
    </w:p>
    <w:p w14:paraId="4D24DF97" w14:textId="77777777" w:rsidR="00D565FA" w:rsidRPr="00E35169" w:rsidRDefault="00D565FA" w:rsidP="00D565FA">
      <w:pPr>
        <w:tabs>
          <w:tab w:val="left" w:pos="360"/>
          <w:tab w:val="left" w:pos="7830"/>
        </w:tabs>
        <w:suppressAutoHyphens/>
        <w:rPr>
          <w:sz w:val="23"/>
          <w:szCs w:val="23"/>
        </w:rPr>
      </w:pPr>
      <w:r w:rsidRPr="00E35169">
        <w:rPr>
          <w:sz w:val="23"/>
          <w:szCs w:val="23"/>
        </w:rPr>
        <w:tab/>
        <w:t xml:space="preserve">Reimbursement for Refinancing Efforts </w:t>
      </w:r>
    </w:p>
    <w:p w14:paraId="1AA29094" w14:textId="77777777" w:rsidR="00D565FA" w:rsidRPr="00E35169" w:rsidRDefault="00D565FA" w:rsidP="00D565FA">
      <w:pPr>
        <w:tabs>
          <w:tab w:val="left" w:pos="360"/>
          <w:tab w:val="left" w:pos="7830"/>
        </w:tabs>
        <w:suppressAutoHyphens/>
        <w:rPr>
          <w:sz w:val="23"/>
          <w:szCs w:val="23"/>
        </w:rPr>
      </w:pPr>
      <w:r w:rsidRPr="00E35169">
        <w:rPr>
          <w:sz w:val="23"/>
          <w:szCs w:val="23"/>
        </w:rPr>
        <w:tab/>
        <w:t>Disbursement Scheduling</w:t>
      </w:r>
    </w:p>
    <w:p w14:paraId="699146BE" w14:textId="77777777" w:rsidR="00D565FA" w:rsidRPr="00E35169" w:rsidRDefault="00D565FA" w:rsidP="00D565FA">
      <w:pPr>
        <w:tabs>
          <w:tab w:val="left" w:pos="360"/>
          <w:tab w:val="left" w:pos="7830"/>
        </w:tabs>
        <w:suppressAutoHyphens/>
        <w:rPr>
          <w:sz w:val="23"/>
          <w:szCs w:val="23"/>
        </w:rPr>
      </w:pPr>
      <w:r w:rsidRPr="00E35169">
        <w:rPr>
          <w:sz w:val="23"/>
          <w:szCs w:val="23"/>
        </w:rPr>
        <w:tab/>
        <w:t xml:space="preserve">Loan Payment </w:t>
      </w:r>
    </w:p>
    <w:p w14:paraId="0553E415" w14:textId="77777777" w:rsidR="00D565FA" w:rsidRPr="00E35169" w:rsidRDefault="00D565FA" w:rsidP="00D565FA">
      <w:pPr>
        <w:tabs>
          <w:tab w:val="left" w:pos="720"/>
          <w:tab w:val="left" w:pos="7830"/>
        </w:tabs>
        <w:suppressAutoHyphens/>
        <w:rPr>
          <w:sz w:val="23"/>
          <w:szCs w:val="23"/>
        </w:rPr>
      </w:pPr>
    </w:p>
    <w:p w14:paraId="7E61B32C" w14:textId="77777777" w:rsidR="00D565FA" w:rsidRPr="00E35169" w:rsidRDefault="00D565FA" w:rsidP="00E35169">
      <w:pPr>
        <w:tabs>
          <w:tab w:val="left" w:pos="720"/>
          <w:tab w:val="left" w:pos="7200"/>
        </w:tabs>
        <w:suppressAutoHyphens/>
        <w:rPr>
          <w:sz w:val="23"/>
          <w:szCs w:val="23"/>
        </w:rPr>
      </w:pPr>
      <w:r w:rsidRPr="00E35169">
        <w:rPr>
          <w:b/>
          <w:sz w:val="23"/>
          <w:szCs w:val="23"/>
        </w:rPr>
        <w:t>FINANCIAL MANAGEMENT</w:t>
      </w:r>
      <w:r w:rsidRPr="00E35169">
        <w:rPr>
          <w:b/>
          <w:sz w:val="23"/>
          <w:szCs w:val="23"/>
        </w:rPr>
        <w:tab/>
        <w:t>Section 3</w:t>
      </w:r>
    </w:p>
    <w:p w14:paraId="05238C02" w14:textId="77777777" w:rsidR="00D565FA" w:rsidRPr="00E35169" w:rsidRDefault="00D565FA" w:rsidP="00221C88">
      <w:pPr>
        <w:tabs>
          <w:tab w:val="left" w:pos="720"/>
        </w:tabs>
        <w:suppressAutoHyphens/>
        <w:rPr>
          <w:sz w:val="23"/>
          <w:szCs w:val="23"/>
        </w:rPr>
      </w:pPr>
    </w:p>
    <w:p w14:paraId="3FBEE74B" w14:textId="77777777" w:rsidR="00D565FA" w:rsidRPr="00E35169" w:rsidRDefault="00D565FA" w:rsidP="00D565FA">
      <w:pPr>
        <w:tabs>
          <w:tab w:val="left" w:pos="360"/>
          <w:tab w:val="left" w:pos="7830"/>
        </w:tabs>
        <w:suppressAutoHyphens/>
        <w:rPr>
          <w:sz w:val="23"/>
          <w:szCs w:val="23"/>
        </w:rPr>
      </w:pPr>
      <w:r w:rsidRPr="00E35169">
        <w:rPr>
          <w:sz w:val="23"/>
          <w:szCs w:val="23"/>
        </w:rPr>
        <w:tab/>
        <w:t xml:space="preserve">Accounting Systems </w:t>
      </w:r>
    </w:p>
    <w:p w14:paraId="19BBF56D" w14:textId="77777777" w:rsidR="00D565FA" w:rsidRPr="00E35169" w:rsidRDefault="00D565FA" w:rsidP="00D565FA">
      <w:pPr>
        <w:tabs>
          <w:tab w:val="left" w:pos="360"/>
          <w:tab w:val="left" w:pos="7830"/>
        </w:tabs>
        <w:suppressAutoHyphens/>
        <w:rPr>
          <w:sz w:val="23"/>
          <w:szCs w:val="23"/>
        </w:rPr>
      </w:pPr>
      <w:r w:rsidRPr="00E35169">
        <w:rPr>
          <w:sz w:val="23"/>
          <w:szCs w:val="23"/>
        </w:rPr>
        <w:tab/>
        <w:t xml:space="preserve">Budgeting </w:t>
      </w:r>
    </w:p>
    <w:p w14:paraId="5AC30D85" w14:textId="77777777" w:rsidR="00D565FA" w:rsidRPr="00E35169" w:rsidRDefault="00D565FA" w:rsidP="00D565FA">
      <w:pPr>
        <w:tabs>
          <w:tab w:val="left" w:pos="360"/>
          <w:tab w:val="left" w:pos="7830"/>
        </w:tabs>
        <w:suppressAutoHyphens/>
        <w:rPr>
          <w:sz w:val="23"/>
          <w:szCs w:val="23"/>
        </w:rPr>
      </w:pPr>
      <w:r w:rsidRPr="00E35169">
        <w:rPr>
          <w:sz w:val="23"/>
          <w:szCs w:val="23"/>
        </w:rPr>
        <w:tab/>
        <w:t xml:space="preserve">Procurement Systems </w:t>
      </w:r>
    </w:p>
    <w:p w14:paraId="07EA86A1" w14:textId="77777777" w:rsidR="00D565FA" w:rsidRPr="00E35169" w:rsidRDefault="00D565FA" w:rsidP="00D565FA">
      <w:pPr>
        <w:tabs>
          <w:tab w:val="left" w:pos="360"/>
          <w:tab w:val="left" w:pos="7830"/>
        </w:tabs>
        <w:suppressAutoHyphens/>
        <w:rPr>
          <w:sz w:val="23"/>
          <w:szCs w:val="23"/>
        </w:rPr>
      </w:pPr>
      <w:r w:rsidRPr="00E35169">
        <w:rPr>
          <w:sz w:val="23"/>
          <w:szCs w:val="23"/>
        </w:rPr>
        <w:tab/>
        <w:t xml:space="preserve">Property Management Systems </w:t>
      </w:r>
    </w:p>
    <w:p w14:paraId="4B3B83C3" w14:textId="77777777" w:rsidR="00D565FA" w:rsidRPr="00E35169" w:rsidRDefault="00D565FA" w:rsidP="00D565FA">
      <w:pPr>
        <w:tabs>
          <w:tab w:val="left" w:pos="360"/>
          <w:tab w:val="left" w:pos="7830"/>
        </w:tabs>
        <w:suppressAutoHyphens/>
        <w:rPr>
          <w:sz w:val="23"/>
          <w:szCs w:val="23"/>
        </w:rPr>
      </w:pPr>
      <w:r w:rsidRPr="00E35169">
        <w:rPr>
          <w:sz w:val="23"/>
          <w:szCs w:val="23"/>
        </w:rPr>
        <w:tab/>
        <w:t>Internal Controls</w:t>
      </w:r>
    </w:p>
    <w:p w14:paraId="453AAF4C" w14:textId="77777777" w:rsidR="00D565FA" w:rsidRPr="00E35169" w:rsidRDefault="00D565FA" w:rsidP="00D565FA">
      <w:pPr>
        <w:tabs>
          <w:tab w:val="left" w:pos="360"/>
          <w:tab w:val="left" w:pos="7830"/>
        </w:tabs>
        <w:suppressAutoHyphens/>
        <w:rPr>
          <w:sz w:val="23"/>
          <w:szCs w:val="23"/>
        </w:rPr>
      </w:pPr>
      <w:r w:rsidRPr="00E35169">
        <w:rPr>
          <w:sz w:val="23"/>
          <w:szCs w:val="23"/>
        </w:rPr>
        <w:tab/>
        <w:t xml:space="preserve">Audit Compliance </w:t>
      </w:r>
    </w:p>
    <w:p w14:paraId="7763E02E" w14:textId="77777777" w:rsidR="00D565FA" w:rsidRPr="00E35169" w:rsidRDefault="00D565FA" w:rsidP="00D565FA">
      <w:pPr>
        <w:tabs>
          <w:tab w:val="left" w:pos="360"/>
          <w:tab w:val="left" w:pos="7830"/>
        </w:tabs>
        <w:suppressAutoHyphens/>
        <w:jc w:val="center"/>
        <w:rPr>
          <w:sz w:val="23"/>
          <w:szCs w:val="23"/>
        </w:rPr>
      </w:pPr>
    </w:p>
    <w:p w14:paraId="4D9C424A" w14:textId="77777777" w:rsidR="00D565FA" w:rsidRPr="00E35169" w:rsidRDefault="00D565FA" w:rsidP="00221C88">
      <w:pPr>
        <w:tabs>
          <w:tab w:val="left" w:pos="720"/>
          <w:tab w:val="left" w:pos="7200"/>
        </w:tabs>
        <w:suppressAutoHyphens/>
        <w:rPr>
          <w:sz w:val="23"/>
          <w:szCs w:val="23"/>
        </w:rPr>
      </w:pPr>
      <w:r w:rsidRPr="00E35169">
        <w:rPr>
          <w:b/>
          <w:sz w:val="23"/>
          <w:szCs w:val="23"/>
        </w:rPr>
        <w:t>PROCUREMENT</w:t>
      </w:r>
      <w:r w:rsidRPr="00E35169">
        <w:rPr>
          <w:b/>
          <w:sz w:val="23"/>
          <w:szCs w:val="23"/>
        </w:rPr>
        <w:tab/>
        <w:t>Section 4</w:t>
      </w:r>
    </w:p>
    <w:p w14:paraId="7EA7FB34" w14:textId="77777777" w:rsidR="00D565FA" w:rsidRPr="00E35169" w:rsidRDefault="00D565FA" w:rsidP="00D565FA">
      <w:pPr>
        <w:tabs>
          <w:tab w:val="left" w:pos="720"/>
          <w:tab w:val="left" w:pos="7830"/>
        </w:tabs>
        <w:suppressAutoHyphens/>
        <w:rPr>
          <w:sz w:val="23"/>
          <w:szCs w:val="23"/>
        </w:rPr>
      </w:pPr>
    </w:p>
    <w:p w14:paraId="0D3E2783" w14:textId="0BDB04AE" w:rsidR="009A5B0F" w:rsidRDefault="009A5B0F" w:rsidP="00D565FA">
      <w:pPr>
        <w:tabs>
          <w:tab w:val="left" w:pos="360"/>
          <w:tab w:val="left" w:pos="7830"/>
        </w:tabs>
        <w:suppressAutoHyphens/>
        <w:rPr>
          <w:sz w:val="23"/>
          <w:szCs w:val="23"/>
        </w:rPr>
      </w:pPr>
      <w:r>
        <w:rPr>
          <w:sz w:val="23"/>
          <w:szCs w:val="23"/>
        </w:rPr>
        <w:tab/>
        <w:t>General</w:t>
      </w:r>
      <w:r w:rsidR="00D565FA" w:rsidRPr="00E35169">
        <w:rPr>
          <w:sz w:val="23"/>
          <w:szCs w:val="23"/>
        </w:rPr>
        <w:tab/>
      </w:r>
    </w:p>
    <w:p w14:paraId="0D5CF06E" w14:textId="52209E61" w:rsidR="00D565FA" w:rsidRPr="00E35169" w:rsidRDefault="009A5B0F" w:rsidP="00D565FA">
      <w:pPr>
        <w:tabs>
          <w:tab w:val="left" w:pos="360"/>
          <w:tab w:val="left" w:pos="7830"/>
        </w:tabs>
        <w:suppressAutoHyphens/>
        <w:rPr>
          <w:sz w:val="23"/>
          <w:szCs w:val="23"/>
        </w:rPr>
      </w:pPr>
      <w:r>
        <w:rPr>
          <w:sz w:val="23"/>
          <w:szCs w:val="23"/>
        </w:rPr>
        <w:tab/>
      </w:r>
      <w:r w:rsidR="00D565FA" w:rsidRPr="00E35169">
        <w:rPr>
          <w:sz w:val="23"/>
          <w:szCs w:val="23"/>
        </w:rPr>
        <w:t xml:space="preserve">Definitions </w:t>
      </w:r>
    </w:p>
    <w:p w14:paraId="41806D39" w14:textId="61FCE403" w:rsidR="00D565FA" w:rsidRPr="00E35169" w:rsidRDefault="00D565FA" w:rsidP="00D565FA">
      <w:pPr>
        <w:tabs>
          <w:tab w:val="left" w:pos="360"/>
          <w:tab w:val="left" w:pos="7830"/>
        </w:tabs>
        <w:suppressAutoHyphens/>
        <w:rPr>
          <w:sz w:val="23"/>
          <w:szCs w:val="23"/>
        </w:rPr>
      </w:pPr>
      <w:r w:rsidRPr="00E35169">
        <w:rPr>
          <w:sz w:val="23"/>
          <w:szCs w:val="23"/>
        </w:rPr>
        <w:tab/>
        <w:t xml:space="preserve">MBE/WBE </w:t>
      </w:r>
    </w:p>
    <w:p w14:paraId="76EB058F" w14:textId="77777777" w:rsidR="00D565FA" w:rsidRPr="00E35169" w:rsidRDefault="00D565FA" w:rsidP="00D565FA">
      <w:pPr>
        <w:tabs>
          <w:tab w:val="left" w:pos="360"/>
          <w:tab w:val="left" w:pos="7830"/>
        </w:tabs>
        <w:suppressAutoHyphens/>
        <w:rPr>
          <w:sz w:val="23"/>
          <w:szCs w:val="23"/>
        </w:rPr>
      </w:pPr>
      <w:r w:rsidRPr="00E35169">
        <w:rPr>
          <w:sz w:val="23"/>
          <w:szCs w:val="23"/>
        </w:rPr>
        <w:tab/>
        <w:t xml:space="preserve">Methods of Procurement </w:t>
      </w:r>
    </w:p>
    <w:p w14:paraId="314147B2" w14:textId="77777777" w:rsidR="00D565FA" w:rsidRPr="00E35169" w:rsidRDefault="00D565FA" w:rsidP="00D565FA">
      <w:pPr>
        <w:tabs>
          <w:tab w:val="left" w:pos="360"/>
          <w:tab w:val="left" w:pos="7830"/>
        </w:tabs>
        <w:suppressAutoHyphens/>
        <w:rPr>
          <w:sz w:val="23"/>
          <w:szCs w:val="23"/>
        </w:rPr>
      </w:pPr>
      <w:r w:rsidRPr="00E35169">
        <w:rPr>
          <w:sz w:val="23"/>
          <w:szCs w:val="23"/>
        </w:rPr>
        <w:tab/>
        <w:t xml:space="preserve">Competitive Sealed Bids </w:t>
      </w:r>
    </w:p>
    <w:p w14:paraId="30683E2C" w14:textId="77777777" w:rsidR="00D565FA" w:rsidRPr="00E35169" w:rsidRDefault="00D565FA" w:rsidP="00D565FA">
      <w:pPr>
        <w:tabs>
          <w:tab w:val="left" w:pos="360"/>
          <w:tab w:val="left" w:pos="7830"/>
        </w:tabs>
        <w:suppressAutoHyphens/>
        <w:rPr>
          <w:sz w:val="23"/>
          <w:szCs w:val="23"/>
        </w:rPr>
      </w:pPr>
      <w:r w:rsidRPr="00E35169">
        <w:rPr>
          <w:sz w:val="23"/>
          <w:szCs w:val="23"/>
        </w:rPr>
        <w:tab/>
        <w:t xml:space="preserve">Competitive Negotiation </w:t>
      </w:r>
    </w:p>
    <w:p w14:paraId="2A25F4E7" w14:textId="77777777" w:rsidR="00D565FA" w:rsidRPr="00E35169" w:rsidRDefault="00221C88" w:rsidP="00221C88">
      <w:pPr>
        <w:tabs>
          <w:tab w:val="left" w:pos="360"/>
          <w:tab w:val="left" w:pos="7200"/>
          <w:tab w:val="left" w:pos="7830"/>
        </w:tabs>
        <w:suppressAutoHyphens/>
        <w:rPr>
          <w:sz w:val="23"/>
          <w:szCs w:val="23"/>
        </w:rPr>
      </w:pPr>
      <w:r w:rsidRPr="00E35169">
        <w:rPr>
          <w:sz w:val="23"/>
          <w:szCs w:val="23"/>
        </w:rPr>
        <w:tab/>
      </w:r>
      <w:r w:rsidR="00D565FA" w:rsidRPr="00E35169">
        <w:rPr>
          <w:sz w:val="23"/>
          <w:szCs w:val="23"/>
        </w:rPr>
        <w:t xml:space="preserve">Noncompetitive Negotiation </w:t>
      </w:r>
    </w:p>
    <w:p w14:paraId="0D31105F" w14:textId="77777777" w:rsidR="00D565FA" w:rsidRPr="00E35169" w:rsidRDefault="00D565FA" w:rsidP="00D565FA">
      <w:pPr>
        <w:tabs>
          <w:tab w:val="left" w:pos="360"/>
          <w:tab w:val="left" w:pos="7830"/>
        </w:tabs>
        <w:suppressAutoHyphens/>
        <w:rPr>
          <w:sz w:val="23"/>
          <w:szCs w:val="23"/>
        </w:rPr>
      </w:pPr>
      <w:r w:rsidRPr="00E35169">
        <w:rPr>
          <w:sz w:val="23"/>
          <w:szCs w:val="23"/>
        </w:rPr>
        <w:tab/>
        <w:t xml:space="preserve">Small Purchases </w:t>
      </w:r>
    </w:p>
    <w:p w14:paraId="2E4DC6CF" w14:textId="77777777" w:rsidR="00D565FA" w:rsidRPr="00E35169" w:rsidRDefault="00D565FA" w:rsidP="00D565FA">
      <w:pPr>
        <w:tabs>
          <w:tab w:val="left" w:pos="360"/>
          <w:tab w:val="left" w:pos="7830"/>
        </w:tabs>
        <w:suppressAutoHyphens/>
        <w:rPr>
          <w:sz w:val="23"/>
          <w:szCs w:val="23"/>
        </w:rPr>
      </w:pPr>
      <w:r w:rsidRPr="00E35169">
        <w:rPr>
          <w:sz w:val="23"/>
          <w:szCs w:val="23"/>
        </w:rPr>
        <w:tab/>
        <w:t xml:space="preserve">Cost and Price Consideration </w:t>
      </w:r>
    </w:p>
    <w:p w14:paraId="78D0B2CF" w14:textId="77777777" w:rsidR="00D565FA" w:rsidRPr="00E35169" w:rsidRDefault="00D565FA" w:rsidP="00D565FA">
      <w:pPr>
        <w:tabs>
          <w:tab w:val="left" w:pos="360"/>
          <w:tab w:val="left" w:pos="7830"/>
        </w:tabs>
        <w:suppressAutoHyphens/>
        <w:rPr>
          <w:sz w:val="23"/>
          <w:szCs w:val="23"/>
        </w:rPr>
      </w:pPr>
      <w:r w:rsidRPr="00E35169">
        <w:rPr>
          <w:sz w:val="23"/>
          <w:szCs w:val="23"/>
        </w:rPr>
        <w:lastRenderedPageBreak/>
        <w:tab/>
        <w:t xml:space="preserve">Reporting Requirements </w:t>
      </w:r>
    </w:p>
    <w:p w14:paraId="7968B791" w14:textId="77777777" w:rsidR="00D565FA" w:rsidRDefault="00D565FA" w:rsidP="00D565FA">
      <w:pPr>
        <w:tabs>
          <w:tab w:val="left" w:pos="360"/>
          <w:tab w:val="left" w:pos="7830"/>
        </w:tabs>
        <w:suppressAutoHyphens/>
        <w:rPr>
          <w:sz w:val="23"/>
          <w:szCs w:val="23"/>
        </w:rPr>
      </w:pPr>
      <w:r w:rsidRPr="00E35169">
        <w:rPr>
          <w:sz w:val="23"/>
          <w:szCs w:val="23"/>
        </w:rPr>
        <w:tab/>
        <w:t>Nondiscrimination Provisions</w:t>
      </w:r>
    </w:p>
    <w:p w14:paraId="411279DE" w14:textId="2EFC7028" w:rsidR="009A5B0F" w:rsidRPr="00E35169" w:rsidRDefault="009A5B0F" w:rsidP="00D565FA">
      <w:pPr>
        <w:tabs>
          <w:tab w:val="left" w:pos="360"/>
          <w:tab w:val="left" w:pos="7830"/>
        </w:tabs>
        <w:suppressAutoHyphens/>
        <w:rPr>
          <w:sz w:val="23"/>
          <w:szCs w:val="23"/>
        </w:rPr>
      </w:pPr>
      <w:r>
        <w:rPr>
          <w:sz w:val="23"/>
          <w:szCs w:val="23"/>
        </w:rPr>
        <w:tab/>
        <w:t>Supplemental Procurement Guidance</w:t>
      </w:r>
    </w:p>
    <w:p w14:paraId="415725FE" w14:textId="02733E92" w:rsidR="00D565FA" w:rsidRPr="00E35169" w:rsidRDefault="00D565FA" w:rsidP="00D565FA">
      <w:pPr>
        <w:tabs>
          <w:tab w:val="left" w:pos="360"/>
          <w:tab w:val="left" w:pos="7830"/>
        </w:tabs>
        <w:suppressAutoHyphens/>
        <w:rPr>
          <w:sz w:val="23"/>
          <w:szCs w:val="23"/>
        </w:rPr>
      </w:pPr>
      <w:r w:rsidRPr="00E35169">
        <w:rPr>
          <w:sz w:val="23"/>
          <w:szCs w:val="23"/>
        </w:rPr>
        <w:tab/>
      </w:r>
    </w:p>
    <w:p w14:paraId="66800FE6" w14:textId="77777777" w:rsidR="00D565FA" w:rsidRPr="007C62F3" w:rsidRDefault="00D565FA" w:rsidP="007C62F3">
      <w:pPr>
        <w:rPr>
          <w:b/>
          <w:sz w:val="23"/>
          <w:szCs w:val="23"/>
        </w:rPr>
      </w:pPr>
      <w:r w:rsidRPr="007C62F3">
        <w:rPr>
          <w:b/>
          <w:sz w:val="23"/>
          <w:szCs w:val="23"/>
        </w:rPr>
        <w:t>FORCE ACCOUNT WORK</w:t>
      </w:r>
      <w:r w:rsidRPr="007C62F3">
        <w:rPr>
          <w:sz w:val="23"/>
          <w:szCs w:val="23"/>
        </w:rPr>
        <w:t xml:space="preserve"> </w:t>
      </w:r>
      <w:r w:rsidRPr="007C62F3">
        <w:rPr>
          <w:sz w:val="23"/>
          <w:szCs w:val="23"/>
        </w:rPr>
        <w:tab/>
      </w:r>
      <w:r w:rsidR="007C62F3" w:rsidRPr="007C62F3">
        <w:rPr>
          <w:sz w:val="23"/>
          <w:szCs w:val="23"/>
        </w:rPr>
        <w:tab/>
      </w:r>
      <w:r w:rsidR="007C62F3" w:rsidRPr="007C62F3">
        <w:rPr>
          <w:sz w:val="23"/>
          <w:szCs w:val="23"/>
        </w:rPr>
        <w:tab/>
      </w:r>
      <w:r w:rsidR="007C62F3" w:rsidRPr="007C62F3">
        <w:rPr>
          <w:sz w:val="23"/>
          <w:szCs w:val="23"/>
        </w:rPr>
        <w:tab/>
      </w:r>
      <w:r w:rsidR="007C62F3" w:rsidRPr="007C62F3">
        <w:rPr>
          <w:sz w:val="23"/>
          <w:szCs w:val="23"/>
        </w:rPr>
        <w:tab/>
      </w:r>
      <w:r w:rsidR="007C62F3" w:rsidRPr="007C62F3">
        <w:rPr>
          <w:sz w:val="23"/>
          <w:szCs w:val="23"/>
        </w:rPr>
        <w:tab/>
      </w:r>
      <w:r w:rsidRPr="007C62F3">
        <w:rPr>
          <w:b/>
          <w:sz w:val="23"/>
          <w:szCs w:val="23"/>
        </w:rPr>
        <w:t>Section 5</w:t>
      </w:r>
    </w:p>
    <w:p w14:paraId="59EEC85D" w14:textId="77777777" w:rsidR="00D565FA" w:rsidRPr="00E35169" w:rsidRDefault="00D565FA" w:rsidP="00D565FA">
      <w:pPr>
        <w:rPr>
          <w:sz w:val="23"/>
          <w:szCs w:val="23"/>
        </w:rPr>
      </w:pPr>
    </w:p>
    <w:p w14:paraId="38898182" w14:textId="77777777" w:rsidR="00D565FA" w:rsidRPr="00E35169" w:rsidRDefault="00D565FA" w:rsidP="00D565FA">
      <w:pPr>
        <w:pStyle w:val="Header"/>
        <w:tabs>
          <w:tab w:val="clear" w:pos="4320"/>
          <w:tab w:val="clear" w:pos="8640"/>
          <w:tab w:val="left" w:pos="360"/>
          <w:tab w:val="left" w:pos="7200"/>
          <w:tab w:val="left" w:pos="7830"/>
        </w:tabs>
        <w:suppressAutoHyphens/>
        <w:rPr>
          <w:sz w:val="23"/>
          <w:szCs w:val="23"/>
        </w:rPr>
      </w:pPr>
      <w:r w:rsidRPr="00E35169">
        <w:rPr>
          <w:sz w:val="23"/>
          <w:szCs w:val="23"/>
        </w:rPr>
        <w:tab/>
        <w:t xml:space="preserve">Prior Approval </w:t>
      </w:r>
    </w:p>
    <w:p w14:paraId="0E3A3D62" w14:textId="77777777" w:rsidR="00D565FA" w:rsidRPr="00E35169" w:rsidRDefault="00D565FA" w:rsidP="00D565FA">
      <w:pPr>
        <w:tabs>
          <w:tab w:val="left" w:pos="360"/>
          <w:tab w:val="left" w:pos="7200"/>
          <w:tab w:val="left" w:pos="7830"/>
        </w:tabs>
        <w:suppressAutoHyphens/>
        <w:rPr>
          <w:sz w:val="23"/>
          <w:szCs w:val="23"/>
        </w:rPr>
      </w:pPr>
      <w:r w:rsidRPr="00E35169">
        <w:rPr>
          <w:sz w:val="23"/>
          <w:szCs w:val="23"/>
        </w:rPr>
        <w:tab/>
        <w:t>Materials Purchased</w:t>
      </w:r>
    </w:p>
    <w:p w14:paraId="6B519451" w14:textId="77777777" w:rsidR="00D565FA" w:rsidRDefault="00D565FA" w:rsidP="00D565FA">
      <w:pPr>
        <w:tabs>
          <w:tab w:val="left" w:pos="360"/>
          <w:tab w:val="left" w:pos="7200"/>
          <w:tab w:val="left" w:pos="7830"/>
        </w:tabs>
        <w:suppressAutoHyphens/>
        <w:rPr>
          <w:sz w:val="23"/>
          <w:szCs w:val="23"/>
        </w:rPr>
      </w:pPr>
      <w:r w:rsidRPr="00E35169">
        <w:rPr>
          <w:sz w:val="23"/>
          <w:szCs w:val="23"/>
        </w:rPr>
        <w:tab/>
        <w:t xml:space="preserve">Use of </w:t>
      </w:r>
      <w:r w:rsidR="00611ACD">
        <w:rPr>
          <w:sz w:val="23"/>
          <w:szCs w:val="23"/>
        </w:rPr>
        <w:t xml:space="preserve">Vehicles and Construction </w:t>
      </w:r>
      <w:r w:rsidRPr="00E35169">
        <w:rPr>
          <w:sz w:val="23"/>
          <w:szCs w:val="23"/>
        </w:rPr>
        <w:t>Equipment</w:t>
      </w:r>
    </w:p>
    <w:p w14:paraId="33B3DEB6" w14:textId="77777777" w:rsidR="00611ACD" w:rsidRDefault="00611ACD" w:rsidP="00D565FA">
      <w:pPr>
        <w:tabs>
          <w:tab w:val="left" w:pos="360"/>
          <w:tab w:val="left" w:pos="7200"/>
          <w:tab w:val="left" w:pos="7830"/>
        </w:tabs>
        <w:suppressAutoHyphens/>
        <w:rPr>
          <w:sz w:val="23"/>
          <w:szCs w:val="23"/>
        </w:rPr>
      </w:pPr>
      <w:r>
        <w:rPr>
          <w:sz w:val="23"/>
          <w:szCs w:val="23"/>
        </w:rPr>
        <w:tab/>
        <w:t>Miscellaneous Expenses</w:t>
      </w:r>
    </w:p>
    <w:p w14:paraId="1673CC8E" w14:textId="77777777" w:rsidR="00611ACD" w:rsidRDefault="00611ACD" w:rsidP="00D565FA">
      <w:pPr>
        <w:tabs>
          <w:tab w:val="left" w:pos="360"/>
          <w:tab w:val="left" w:pos="7200"/>
          <w:tab w:val="left" w:pos="7830"/>
        </w:tabs>
        <w:suppressAutoHyphens/>
        <w:rPr>
          <w:sz w:val="23"/>
          <w:szCs w:val="23"/>
        </w:rPr>
      </w:pPr>
      <w:r>
        <w:rPr>
          <w:sz w:val="23"/>
          <w:szCs w:val="23"/>
        </w:rPr>
        <w:tab/>
        <w:t>Compensation for Personnel Services</w:t>
      </w:r>
    </w:p>
    <w:p w14:paraId="3F9C4169" w14:textId="283B0034" w:rsidR="008E70C0" w:rsidRDefault="008E70C0" w:rsidP="00D565FA">
      <w:pPr>
        <w:tabs>
          <w:tab w:val="left" w:pos="360"/>
          <w:tab w:val="left" w:pos="7200"/>
          <w:tab w:val="left" w:pos="7830"/>
        </w:tabs>
        <w:suppressAutoHyphens/>
        <w:rPr>
          <w:sz w:val="23"/>
          <w:szCs w:val="23"/>
        </w:rPr>
      </w:pPr>
      <w:r>
        <w:rPr>
          <w:sz w:val="23"/>
          <w:szCs w:val="23"/>
        </w:rPr>
        <w:tab/>
        <w:t>Requests for Disbursement</w:t>
      </w:r>
    </w:p>
    <w:p w14:paraId="737B0E4B" w14:textId="77777777" w:rsidR="00851E97" w:rsidRDefault="00851E97" w:rsidP="00D565FA">
      <w:pPr>
        <w:tabs>
          <w:tab w:val="left" w:pos="360"/>
          <w:tab w:val="left" w:pos="7200"/>
          <w:tab w:val="left" w:pos="7830"/>
        </w:tabs>
        <w:suppressAutoHyphens/>
        <w:rPr>
          <w:sz w:val="23"/>
          <w:szCs w:val="23"/>
        </w:rPr>
      </w:pPr>
      <w:r>
        <w:rPr>
          <w:sz w:val="23"/>
          <w:szCs w:val="23"/>
        </w:rPr>
        <w:tab/>
        <w:t>Time Sheet for VDH Force Account</w:t>
      </w:r>
    </w:p>
    <w:p w14:paraId="52E0419D" w14:textId="77777777" w:rsidR="00D565FA" w:rsidRPr="00E35169" w:rsidRDefault="00611ACD" w:rsidP="00D565FA">
      <w:pPr>
        <w:tabs>
          <w:tab w:val="left" w:pos="360"/>
          <w:tab w:val="left" w:pos="7200"/>
          <w:tab w:val="left" w:pos="7830"/>
        </w:tabs>
        <w:suppressAutoHyphens/>
        <w:rPr>
          <w:sz w:val="23"/>
          <w:szCs w:val="23"/>
        </w:rPr>
      </w:pPr>
      <w:r>
        <w:rPr>
          <w:sz w:val="23"/>
          <w:szCs w:val="23"/>
        </w:rPr>
        <w:tab/>
      </w:r>
    </w:p>
    <w:p w14:paraId="0042134F" w14:textId="77777777" w:rsidR="00D565FA" w:rsidRPr="00E35169" w:rsidRDefault="00D565FA" w:rsidP="00E35169">
      <w:pPr>
        <w:tabs>
          <w:tab w:val="left" w:pos="720"/>
          <w:tab w:val="left" w:pos="7200"/>
        </w:tabs>
        <w:suppressAutoHyphens/>
        <w:rPr>
          <w:sz w:val="23"/>
          <w:szCs w:val="23"/>
        </w:rPr>
      </w:pPr>
      <w:r w:rsidRPr="00E35169">
        <w:rPr>
          <w:b/>
          <w:sz w:val="23"/>
          <w:szCs w:val="23"/>
        </w:rPr>
        <w:t>FILING AND RECORD KEEPING</w:t>
      </w:r>
      <w:r w:rsidRPr="00E35169">
        <w:rPr>
          <w:b/>
          <w:sz w:val="23"/>
          <w:szCs w:val="23"/>
        </w:rPr>
        <w:tab/>
        <w:t>Section 6</w:t>
      </w:r>
    </w:p>
    <w:p w14:paraId="72AB4675" w14:textId="77777777" w:rsidR="00656D4E" w:rsidRDefault="00656D4E" w:rsidP="00D565FA">
      <w:pPr>
        <w:tabs>
          <w:tab w:val="left" w:pos="360"/>
          <w:tab w:val="left" w:pos="7200"/>
          <w:tab w:val="left" w:pos="7830"/>
        </w:tabs>
        <w:suppressAutoHyphens/>
        <w:rPr>
          <w:sz w:val="23"/>
          <w:szCs w:val="23"/>
        </w:rPr>
      </w:pPr>
      <w:r>
        <w:rPr>
          <w:sz w:val="23"/>
          <w:szCs w:val="23"/>
        </w:rPr>
        <w:tab/>
        <w:t>Administrative Compliance</w:t>
      </w:r>
    </w:p>
    <w:p w14:paraId="13C15508" w14:textId="77777777" w:rsidR="00656D4E" w:rsidRDefault="00656D4E" w:rsidP="00D565FA">
      <w:pPr>
        <w:tabs>
          <w:tab w:val="left" w:pos="360"/>
          <w:tab w:val="left" w:pos="7200"/>
          <w:tab w:val="left" w:pos="7830"/>
        </w:tabs>
        <w:suppressAutoHyphens/>
        <w:rPr>
          <w:sz w:val="23"/>
          <w:szCs w:val="23"/>
        </w:rPr>
      </w:pPr>
      <w:r>
        <w:rPr>
          <w:sz w:val="23"/>
          <w:szCs w:val="23"/>
        </w:rPr>
        <w:tab/>
        <w:t>Preliminary Planning and Environmental Review</w:t>
      </w:r>
    </w:p>
    <w:p w14:paraId="73BC57D9" w14:textId="77777777" w:rsidR="00656D4E" w:rsidRDefault="00656D4E" w:rsidP="00D565FA">
      <w:pPr>
        <w:tabs>
          <w:tab w:val="left" w:pos="360"/>
          <w:tab w:val="left" w:pos="7200"/>
          <w:tab w:val="left" w:pos="7830"/>
        </w:tabs>
        <w:suppressAutoHyphens/>
        <w:rPr>
          <w:sz w:val="23"/>
          <w:szCs w:val="23"/>
        </w:rPr>
      </w:pPr>
      <w:r>
        <w:rPr>
          <w:sz w:val="23"/>
          <w:szCs w:val="23"/>
        </w:rPr>
        <w:tab/>
        <w:t>Design and Engineering</w:t>
      </w:r>
    </w:p>
    <w:p w14:paraId="6964A455" w14:textId="77777777" w:rsidR="00656D4E" w:rsidRDefault="00656D4E" w:rsidP="00D565FA">
      <w:pPr>
        <w:tabs>
          <w:tab w:val="left" w:pos="360"/>
          <w:tab w:val="left" w:pos="7200"/>
          <w:tab w:val="left" w:pos="7830"/>
        </w:tabs>
        <w:suppressAutoHyphens/>
        <w:rPr>
          <w:sz w:val="23"/>
          <w:szCs w:val="23"/>
        </w:rPr>
      </w:pPr>
      <w:r>
        <w:rPr>
          <w:sz w:val="23"/>
          <w:szCs w:val="23"/>
        </w:rPr>
        <w:tab/>
        <w:t>Construction</w:t>
      </w:r>
    </w:p>
    <w:p w14:paraId="3EDD8E7B" w14:textId="7AFD63BF" w:rsidR="00D565FA" w:rsidRPr="00E35169" w:rsidRDefault="00656D4E" w:rsidP="00D565FA">
      <w:pPr>
        <w:tabs>
          <w:tab w:val="left" w:pos="360"/>
          <w:tab w:val="left" w:pos="7200"/>
          <w:tab w:val="left" w:pos="7830"/>
        </w:tabs>
        <w:suppressAutoHyphens/>
        <w:rPr>
          <w:sz w:val="23"/>
          <w:szCs w:val="23"/>
        </w:rPr>
      </w:pPr>
      <w:r>
        <w:rPr>
          <w:sz w:val="23"/>
          <w:szCs w:val="23"/>
        </w:rPr>
        <w:tab/>
        <w:t>Systems Management</w:t>
      </w:r>
      <w:r w:rsidR="00D565FA" w:rsidRPr="00E35169">
        <w:rPr>
          <w:sz w:val="23"/>
          <w:szCs w:val="23"/>
        </w:rPr>
        <w:t xml:space="preserve"> </w:t>
      </w:r>
    </w:p>
    <w:p w14:paraId="54AFD957" w14:textId="77777777" w:rsidR="00D565FA" w:rsidRPr="00E35169" w:rsidRDefault="00D565FA" w:rsidP="00D565FA">
      <w:pPr>
        <w:tabs>
          <w:tab w:val="left" w:pos="720"/>
          <w:tab w:val="left" w:pos="7200"/>
          <w:tab w:val="left" w:pos="7830"/>
        </w:tabs>
        <w:suppressAutoHyphens/>
        <w:rPr>
          <w:sz w:val="23"/>
          <w:szCs w:val="23"/>
        </w:rPr>
      </w:pPr>
    </w:p>
    <w:p w14:paraId="7931C242" w14:textId="3DE09C7D" w:rsidR="00D565FA" w:rsidRDefault="00D565FA" w:rsidP="00E35169">
      <w:pPr>
        <w:tabs>
          <w:tab w:val="left" w:pos="720"/>
          <w:tab w:val="left" w:pos="7200"/>
        </w:tabs>
        <w:suppressAutoHyphens/>
        <w:rPr>
          <w:b/>
          <w:sz w:val="23"/>
          <w:szCs w:val="23"/>
        </w:rPr>
      </w:pPr>
      <w:r w:rsidRPr="00E35169">
        <w:rPr>
          <w:b/>
          <w:sz w:val="23"/>
          <w:szCs w:val="23"/>
        </w:rPr>
        <w:t>ENVIRONMENTAL REVIEW</w:t>
      </w:r>
      <w:r w:rsidRPr="00E35169">
        <w:rPr>
          <w:b/>
          <w:sz w:val="23"/>
          <w:szCs w:val="23"/>
        </w:rPr>
        <w:tab/>
        <w:t>Section 7</w:t>
      </w:r>
    </w:p>
    <w:p w14:paraId="55692456" w14:textId="77777777" w:rsidR="00CB2F21" w:rsidRDefault="00CB2F21" w:rsidP="00E35169">
      <w:pPr>
        <w:tabs>
          <w:tab w:val="left" w:pos="720"/>
          <w:tab w:val="left" w:pos="7200"/>
        </w:tabs>
        <w:suppressAutoHyphens/>
        <w:rPr>
          <w:b/>
          <w:sz w:val="23"/>
          <w:szCs w:val="23"/>
        </w:rPr>
      </w:pPr>
    </w:p>
    <w:p w14:paraId="0758B0E8" w14:textId="6101AFFF" w:rsidR="00CB2F21" w:rsidRPr="00A2601B" w:rsidRDefault="00ED67D9" w:rsidP="00E35169">
      <w:pPr>
        <w:tabs>
          <w:tab w:val="left" w:pos="720"/>
          <w:tab w:val="left" w:pos="7200"/>
        </w:tabs>
        <w:suppressAutoHyphens/>
        <w:rPr>
          <w:bCs/>
          <w:sz w:val="23"/>
          <w:szCs w:val="23"/>
        </w:rPr>
      </w:pPr>
      <w:r w:rsidRPr="00A2601B">
        <w:rPr>
          <w:bCs/>
          <w:sz w:val="23"/>
          <w:szCs w:val="23"/>
        </w:rPr>
        <w:t xml:space="preserve">     </w:t>
      </w:r>
      <w:r w:rsidR="00CB2F21" w:rsidRPr="00A2601B">
        <w:rPr>
          <w:bCs/>
          <w:sz w:val="23"/>
          <w:szCs w:val="23"/>
        </w:rPr>
        <w:t>Categorical Exclusions from Environmental Assessment Requirement</w:t>
      </w:r>
    </w:p>
    <w:p w14:paraId="237ACEBF" w14:textId="0080259D" w:rsidR="00CB2F21" w:rsidRPr="00A2601B" w:rsidRDefault="00ED67D9" w:rsidP="00E35169">
      <w:pPr>
        <w:tabs>
          <w:tab w:val="left" w:pos="720"/>
          <w:tab w:val="left" w:pos="7200"/>
        </w:tabs>
        <w:suppressAutoHyphens/>
        <w:rPr>
          <w:bCs/>
          <w:sz w:val="23"/>
          <w:szCs w:val="23"/>
        </w:rPr>
      </w:pPr>
      <w:r w:rsidRPr="00A2601B">
        <w:rPr>
          <w:bCs/>
          <w:sz w:val="23"/>
          <w:szCs w:val="23"/>
        </w:rPr>
        <w:t xml:space="preserve">     </w:t>
      </w:r>
      <w:r w:rsidR="00CB2F21" w:rsidRPr="00A2601B">
        <w:rPr>
          <w:bCs/>
          <w:sz w:val="23"/>
          <w:szCs w:val="23"/>
        </w:rPr>
        <w:t>Environmental Assessment</w:t>
      </w:r>
    </w:p>
    <w:p w14:paraId="716A5044" w14:textId="4689D85D" w:rsidR="00CB2F21" w:rsidRPr="00374D83" w:rsidRDefault="00ED67D9" w:rsidP="00E35169">
      <w:pPr>
        <w:tabs>
          <w:tab w:val="left" w:pos="720"/>
          <w:tab w:val="left" w:pos="7200"/>
        </w:tabs>
        <w:suppressAutoHyphens/>
        <w:rPr>
          <w:bCs/>
          <w:sz w:val="23"/>
          <w:szCs w:val="23"/>
        </w:rPr>
      </w:pPr>
      <w:r w:rsidRPr="00A2601B">
        <w:rPr>
          <w:bCs/>
          <w:sz w:val="23"/>
          <w:szCs w:val="23"/>
        </w:rPr>
        <w:t xml:space="preserve">     </w:t>
      </w:r>
      <w:r w:rsidR="00CB2F21" w:rsidRPr="00A2601B">
        <w:rPr>
          <w:bCs/>
          <w:sz w:val="23"/>
          <w:szCs w:val="23"/>
        </w:rPr>
        <w:t>Environmental Review Procedures</w:t>
      </w:r>
    </w:p>
    <w:p w14:paraId="04F64E26" w14:textId="77777777" w:rsidR="00D565FA" w:rsidRPr="00374D83" w:rsidRDefault="00D565FA" w:rsidP="00D565FA">
      <w:pPr>
        <w:tabs>
          <w:tab w:val="left" w:pos="720"/>
          <w:tab w:val="left" w:pos="7200"/>
          <w:tab w:val="left" w:pos="7830"/>
        </w:tabs>
        <w:suppressAutoHyphens/>
        <w:rPr>
          <w:bCs/>
          <w:sz w:val="23"/>
          <w:szCs w:val="23"/>
        </w:rPr>
      </w:pPr>
    </w:p>
    <w:p w14:paraId="7820B821" w14:textId="77777777" w:rsidR="00D565FA" w:rsidRPr="00E35169" w:rsidRDefault="00D565FA" w:rsidP="00E35169">
      <w:pPr>
        <w:tabs>
          <w:tab w:val="left" w:pos="720"/>
          <w:tab w:val="left" w:pos="7200"/>
        </w:tabs>
        <w:suppressAutoHyphens/>
        <w:rPr>
          <w:sz w:val="23"/>
          <w:szCs w:val="23"/>
        </w:rPr>
      </w:pPr>
      <w:r w:rsidRPr="00E35169">
        <w:rPr>
          <w:b/>
          <w:sz w:val="23"/>
          <w:szCs w:val="23"/>
        </w:rPr>
        <w:t>PLANNING AND DESIGN</w:t>
      </w:r>
      <w:r w:rsidRPr="00E35169">
        <w:rPr>
          <w:b/>
          <w:sz w:val="23"/>
          <w:szCs w:val="23"/>
        </w:rPr>
        <w:tab/>
        <w:t>Section 8</w:t>
      </w:r>
    </w:p>
    <w:p w14:paraId="1A44D043" w14:textId="77777777" w:rsidR="00D565FA" w:rsidRPr="00E35169" w:rsidRDefault="00D565FA" w:rsidP="00D565FA">
      <w:pPr>
        <w:tabs>
          <w:tab w:val="left" w:pos="720"/>
          <w:tab w:val="left" w:pos="7200"/>
          <w:tab w:val="left" w:pos="7830"/>
        </w:tabs>
        <w:suppressAutoHyphens/>
        <w:rPr>
          <w:sz w:val="23"/>
          <w:szCs w:val="23"/>
        </w:rPr>
      </w:pPr>
    </w:p>
    <w:p w14:paraId="5CF660FF" w14:textId="77777777" w:rsidR="00D565FA" w:rsidRPr="00E35169" w:rsidRDefault="00D565FA" w:rsidP="00D565FA">
      <w:pPr>
        <w:tabs>
          <w:tab w:val="left" w:pos="360"/>
          <w:tab w:val="left" w:pos="7200"/>
          <w:tab w:val="left" w:pos="7830"/>
        </w:tabs>
        <w:suppressAutoHyphens/>
        <w:rPr>
          <w:sz w:val="23"/>
          <w:szCs w:val="23"/>
        </w:rPr>
      </w:pPr>
      <w:r w:rsidRPr="00E35169">
        <w:rPr>
          <w:sz w:val="23"/>
          <w:szCs w:val="23"/>
        </w:rPr>
        <w:tab/>
        <w:t xml:space="preserve">Permit Application - Notification of Intent </w:t>
      </w:r>
    </w:p>
    <w:p w14:paraId="72F3FB7D" w14:textId="77777777" w:rsidR="00D565FA" w:rsidRPr="00E35169" w:rsidRDefault="00D565FA" w:rsidP="00D565FA">
      <w:pPr>
        <w:tabs>
          <w:tab w:val="left" w:pos="360"/>
          <w:tab w:val="left" w:pos="7200"/>
          <w:tab w:val="left" w:pos="7830"/>
        </w:tabs>
        <w:suppressAutoHyphens/>
        <w:rPr>
          <w:sz w:val="23"/>
          <w:szCs w:val="23"/>
        </w:rPr>
      </w:pPr>
      <w:r w:rsidRPr="00E35169">
        <w:rPr>
          <w:sz w:val="23"/>
          <w:szCs w:val="23"/>
        </w:rPr>
        <w:tab/>
        <w:t xml:space="preserve">Preliminary Engineering Conference (PEC) </w:t>
      </w:r>
    </w:p>
    <w:p w14:paraId="1503D6FC" w14:textId="77777777" w:rsidR="00D565FA" w:rsidRPr="00E35169" w:rsidRDefault="00D565FA" w:rsidP="00D565FA">
      <w:pPr>
        <w:tabs>
          <w:tab w:val="left" w:pos="360"/>
          <w:tab w:val="left" w:pos="7200"/>
          <w:tab w:val="left" w:pos="7830"/>
        </w:tabs>
        <w:suppressAutoHyphens/>
        <w:rPr>
          <w:sz w:val="23"/>
          <w:szCs w:val="23"/>
        </w:rPr>
      </w:pPr>
      <w:r w:rsidRPr="00E35169">
        <w:rPr>
          <w:sz w:val="23"/>
          <w:szCs w:val="23"/>
        </w:rPr>
        <w:tab/>
      </w:r>
      <w:r w:rsidR="00DE6B5D">
        <w:rPr>
          <w:sz w:val="23"/>
          <w:szCs w:val="23"/>
        </w:rPr>
        <w:t xml:space="preserve">Waterworks </w:t>
      </w:r>
      <w:r w:rsidRPr="00E35169">
        <w:rPr>
          <w:sz w:val="23"/>
          <w:szCs w:val="23"/>
        </w:rPr>
        <w:t>Business</w:t>
      </w:r>
      <w:r w:rsidR="00DE6B5D">
        <w:rPr>
          <w:sz w:val="23"/>
          <w:szCs w:val="23"/>
        </w:rPr>
        <w:t xml:space="preserve"> Operations</w:t>
      </w:r>
      <w:r w:rsidRPr="00E35169">
        <w:rPr>
          <w:sz w:val="23"/>
          <w:szCs w:val="23"/>
        </w:rPr>
        <w:t xml:space="preserve"> Plan </w:t>
      </w:r>
      <w:r w:rsidR="002C691B">
        <w:rPr>
          <w:sz w:val="23"/>
          <w:szCs w:val="23"/>
        </w:rPr>
        <w:t>(</w:t>
      </w:r>
      <w:r w:rsidR="00DE6B5D">
        <w:rPr>
          <w:sz w:val="23"/>
          <w:szCs w:val="23"/>
        </w:rPr>
        <w:t>W</w:t>
      </w:r>
      <w:r w:rsidRPr="00E35169">
        <w:rPr>
          <w:sz w:val="23"/>
          <w:szCs w:val="23"/>
        </w:rPr>
        <w:t>B</w:t>
      </w:r>
      <w:r w:rsidR="00DE6B5D">
        <w:rPr>
          <w:sz w:val="23"/>
          <w:szCs w:val="23"/>
        </w:rPr>
        <w:t>O</w:t>
      </w:r>
      <w:r w:rsidRPr="00E35169">
        <w:rPr>
          <w:sz w:val="23"/>
          <w:szCs w:val="23"/>
        </w:rPr>
        <w:t>P</w:t>
      </w:r>
      <w:r w:rsidR="002C691B">
        <w:rPr>
          <w:sz w:val="23"/>
          <w:szCs w:val="23"/>
        </w:rPr>
        <w:t>)</w:t>
      </w:r>
    </w:p>
    <w:p w14:paraId="4F5B3CAA" w14:textId="77777777" w:rsidR="00D565FA" w:rsidRPr="00E35169" w:rsidRDefault="00D565FA" w:rsidP="00D565FA">
      <w:pPr>
        <w:tabs>
          <w:tab w:val="left" w:pos="360"/>
          <w:tab w:val="left" w:pos="7200"/>
          <w:tab w:val="left" w:pos="7830"/>
        </w:tabs>
        <w:suppressAutoHyphens/>
        <w:rPr>
          <w:sz w:val="23"/>
          <w:szCs w:val="23"/>
        </w:rPr>
      </w:pPr>
      <w:r w:rsidRPr="00E35169">
        <w:rPr>
          <w:sz w:val="23"/>
          <w:szCs w:val="23"/>
        </w:rPr>
        <w:tab/>
        <w:t>Preliminary Engineering Report (PER)</w:t>
      </w:r>
    </w:p>
    <w:p w14:paraId="7A332BA8" w14:textId="77777777" w:rsidR="00D565FA" w:rsidRPr="00E35169" w:rsidRDefault="00D565FA" w:rsidP="00D565FA">
      <w:pPr>
        <w:tabs>
          <w:tab w:val="left" w:pos="360"/>
          <w:tab w:val="left" w:pos="7200"/>
          <w:tab w:val="left" w:pos="7830"/>
        </w:tabs>
        <w:suppressAutoHyphens/>
        <w:rPr>
          <w:sz w:val="23"/>
          <w:szCs w:val="23"/>
        </w:rPr>
      </w:pPr>
      <w:r w:rsidRPr="00E35169">
        <w:rPr>
          <w:sz w:val="23"/>
          <w:szCs w:val="23"/>
        </w:rPr>
        <w:tab/>
        <w:t>Plans and Specifications</w:t>
      </w:r>
    </w:p>
    <w:p w14:paraId="181ECD6F" w14:textId="77777777" w:rsidR="00D565FA" w:rsidRPr="00E35169" w:rsidRDefault="00D565FA" w:rsidP="00D565FA">
      <w:pPr>
        <w:pStyle w:val="Header"/>
        <w:tabs>
          <w:tab w:val="clear" w:pos="4320"/>
          <w:tab w:val="clear" w:pos="8640"/>
          <w:tab w:val="left" w:pos="360"/>
          <w:tab w:val="left" w:pos="7200"/>
          <w:tab w:val="left" w:pos="7830"/>
        </w:tabs>
        <w:suppressAutoHyphens/>
        <w:rPr>
          <w:sz w:val="23"/>
          <w:szCs w:val="23"/>
        </w:rPr>
      </w:pPr>
    </w:p>
    <w:p w14:paraId="70BBE979" w14:textId="77777777" w:rsidR="00D565FA" w:rsidRPr="00E35169" w:rsidRDefault="00D565FA" w:rsidP="00E35169">
      <w:pPr>
        <w:tabs>
          <w:tab w:val="left" w:pos="720"/>
          <w:tab w:val="left" w:pos="7200"/>
        </w:tabs>
        <w:suppressAutoHyphens/>
        <w:rPr>
          <w:sz w:val="23"/>
          <w:szCs w:val="23"/>
        </w:rPr>
      </w:pPr>
      <w:r w:rsidRPr="00E35169">
        <w:rPr>
          <w:b/>
          <w:sz w:val="23"/>
          <w:szCs w:val="23"/>
        </w:rPr>
        <w:t>PRECONSTRUCTION CONFERENCE</w:t>
      </w:r>
      <w:r w:rsidRPr="00E35169">
        <w:rPr>
          <w:b/>
          <w:sz w:val="23"/>
          <w:szCs w:val="23"/>
        </w:rPr>
        <w:tab/>
        <w:t>Section 9</w:t>
      </w:r>
    </w:p>
    <w:p w14:paraId="73F8B21A" w14:textId="77777777" w:rsidR="00D565FA" w:rsidRPr="00E35169" w:rsidRDefault="00D565FA" w:rsidP="00E35169">
      <w:pPr>
        <w:tabs>
          <w:tab w:val="left" w:pos="720"/>
          <w:tab w:val="left" w:pos="7200"/>
          <w:tab w:val="left" w:pos="7830"/>
        </w:tabs>
        <w:suppressAutoHyphens/>
        <w:rPr>
          <w:sz w:val="23"/>
          <w:szCs w:val="23"/>
        </w:rPr>
      </w:pPr>
    </w:p>
    <w:p w14:paraId="26D5860F" w14:textId="77777777" w:rsidR="00D565FA" w:rsidRPr="00E35169" w:rsidRDefault="00D565FA" w:rsidP="00E35169">
      <w:pPr>
        <w:tabs>
          <w:tab w:val="left" w:pos="360"/>
          <w:tab w:val="left" w:pos="7200"/>
          <w:tab w:val="left" w:pos="7740"/>
        </w:tabs>
        <w:suppressAutoHyphens/>
        <w:rPr>
          <w:sz w:val="23"/>
          <w:szCs w:val="23"/>
        </w:rPr>
      </w:pPr>
      <w:r w:rsidRPr="00E35169">
        <w:rPr>
          <w:sz w:val="23"/>
          <w:szCs w:val="23"/>
        </w:rPr>
        <w:tab/>
        <w:t xml:space="preserve">Attendees </w:t>
      </w:r>
    </w:p>
    <w:p w14:paraId="6884B59A" w14:textId="77777777" w:rsidR="00D565FA" w:rsidRPr="00E35169" w:rsidRDefault="00D565FA" w:rsidP="00D565FA">
      <w:pPr>
        <w:tabs>
          <w:tab w:val="left" w:pos="360"/>
          <w:tab w:val="left" w:pos="7200"/>
          <w:tab w:val="left" w:pos="7740"/>
        </w:tabs>
        <w:suppressAutoHyphens/>
        <w:rPr>
          <w:sz w:val="23"/>
          <w:szCs w:val="23"/>
        </w:rPr>
      </w:pPr>
      <w:r w:rsidRPr="00E35169">
        <w:rPr>
          <w:sz w:val="23"/>
          <w:szCs w:val="23"/>
        </w:rPr>
        <w:tab/>
        <w:t xml:space="preserve">Topics for Discussion </w:t>
      </w:r>
    </w:p>
    <w:p w14:paraId="4637D213" w14:textId="63C73448" w:rsidR="00D565FA" w:rsidRPr="00E35169" w:rsidRDefault="00D565FA" w:rsidP="00D565FA">
      <w:pPr>
        <w:tabs>
          <w:tab w:val="left" w:pos="360"/>
          <w:tab w:val="left" w:pos="7200"/>
          <w:tab w:val="left" w:pos="7740"/>
        </w:tabs>
        <w:suppressAutoHyphens/>
        <w:rPr>
          <w:sz w:val="23"/>
          <w:szCs w:val="23"/>
        </w:rPr>
      </w:pPr>
      <w:r w:rsidRPr="00E35169">
        <w:rPr>
          <w:sz w:val="23"/>
          <w:szCs w:val="23"/>
        </w:rPr>
        <w:tab/>
        <w:t xml:space="preserve">Follow up </w:t>
      </w:r>
      <w:r w:rsidR="005D5BC0">
        <w:rPr>
          <w:sz w:val="23"/>
          <w:szCs w:val="23"/>
        </w:rPr>
        <w:t xml:space="preserve">to </w:t>
      </w:r>
      <w:r w:rsidR="004133B4">
        <w:rPr>
          <w:sz w:val="23"/>
          <w:szCs w:val="23"/>
        </w:rPr>
        <w:t xml:space="preserve">the Preconstruction </w:t>
      </w:r>
      <w:r w:rsidRPr="00E35169">
        <w:rPr>
          <w:sz w:val="23"/>
          <w:szCs w:val="23"/>
        </w:rPr>
        <w:t xml:space="preserve">Conference </w:t>
      </w:r>
    </w:p>
    <w:p w14:paraId="668309C7" w14:textId="77777777" w:rsidR="00D565FA" w:rsidRPr="00E35169" w:rsidRDefault="00D565FA" w:rsidP="00D565FA">
      <w:pPr>
        <w:tabs>
          <w:tab w:val="left" w:pos="360"/>
          <w:tab w:val="left" w:pos="7200"/>
          <w:tab w:val="left" w:pos="7740"/>
        </w:tabs>
        <w:suppressAutoHyphens/>
        <w:rPr>
          <w:sz w:val="23"/>
          <w:szCs w:val="23"/>
        </w:rPr>
      </w:pPr>
    </w:p>
    <w:p w14:paraId="4C1B0031" w14:textId="77777777" w:rsidR="00D565FA" w:rsidRPr="00E35169" w:rsidRDefault="00D565FA" w:rsidP="00E35169">
      <w:pPr>
        <w:tabs>
          <w:tab w:val="left" w:pos="720"/>
          <w:tab w:val="left" w:pos="7200"/>
        </w:tabs>
        <w:suppressAutoHyphens/>
        <w:rPr>
          <w:sz w:val="23"/>
          <w:szCs w:val="23"/>
        </w:rPr>
      </w:pPr>
      <w:r w:rsidRPr="00E35169">
        <w:rPr>
          <w:b/>
          <w:sz w:val="23"/>
          <w:szCs w:val="23"/>
        </w:rPr>
        <w:t>STATE CONSTRUCTION OVERSIGHT</w:t>
      </w:r>
      <w:r w:rsidRPr="00E35169">
        <w:rPr>
          <w:b/>
          <w:sz w:val="23"/>
          <w:szCs w:val="23"/>
        </w:rPr>
        <w:tab/>
        <w:t>Section 10</w:t>
      </w:r>
    </w:p>
    <w:p w14:paraId="42E33D07" w14:textId="77777777" w:rsidR="00D565FA" w:rsidRPr="00E35169" w:rsidRDefault="00D565FA" w:rsidP="00D565FA">
      <w:pPr>
        <w:tabs>
          <w:tab w:val="left" w:pos="720"/>
          <w:tab w:val="left" w:pos="7200"/>
          <w:tab w:val="left" w:pos="7740"/>
        </w:tabs>
        <w:suppressAutoHyphens/>
        <w:rPr>
          <w:sz w:val="23"/>
          <w:szCs w:val="23"/>
        </w:rPr>
      </w:pPr>
    </w:p>
    <w:p w14:paraId="22A91E98" w14:textId="77777777" w:rsidR="00D565FA" w:rsidRPr="00E35169" w:rsidRDefault="00D565FA" w:rsidP="00D565FA">
      <w:pPr>
        <w:tabs>
          <w:tab w:val="left" w:pos="360"/>
          <w:tab w:val="left" w:pos="7200"/>
          <w:tab w:val="left" w:pos="7740"/>
        </w:tabs>
        <w:suppressAutoHyphens/>
        <w:rPr>
          <w:sz w:val="23"/>
          <w:szCs w:val="23"/>
        </w:rPr>
      </w:pPr>
      <w:r w:rsidRPr="00E35169">
        <w:rPr>
          <w:sz w:val="23"/>
          <w:szCs w:val="23"/>
        </w:rPr>
        <w:tab/>
        <w:t xml:space="preserve">Off-Site Monitoring </w:t>
      </w:r>
    </w:p>
    <w:p w14:paraId="4D077A05" w14:textId="77777777" w:rsidR="00D565FA" w:rsidRPr="00E35169" w:rsidRDefault="00D565FA" w:rsidP="00D565FA">
      <w:pPr>
        <w:tabs>
          <w:tab w:val="left" w:pos="360"/>
          <w:tab w:val="left" w:pos="7200"/>
          <w:tab w:val="left" w:pos="7740"/>
        </w:tabs>
        <w:suppressAutoHyphens/>
        <w:rPr>
          <w:sz w:val="23"/>
          <w:szCs w:val="23"/>
        </w:rPr>
      </w:pPr>
      <w:r w:rsidRPr="00E35169">
        <w:rPr>
          <w:sz w:val="23"/>
          <w:szCs w:val="23"/>
        </w:rPr>
        <w:tab/>
        <w:t>Interim Project Evaluation (IPE)</w:t>
      </w:r>
    </w:p>
    <w:p w14:paraId="32E0F2A0" w14:textId="14741C78" w:rsidR="00D565FA" w:rsidRPr="00E35169" w:rsidRDefault="00D565FA" w:rsidP="00D565FA">
      <w:pPr>
        <w:tabs>
          <w:tab w:val="left" w:pos="360"/>
          <w:tab w:val="left" w:pos="7200"/>
          <w:tab w:val="left" w:pos="7740"/>
        </w:tabs>
        <w:suppressAutoHyphens/>
        <w:rPr>
          <w:sz w:val="23"/>
          <w:szCs w:val="23"/>
        </w:rPr>
      </w:pPr>
      <w:r w:rsidRPr="00E35169">
        <w:rPr>
          <w:sz w:val="23"/>
          <w:szCs w:val="23"/>
        </w:rPr>
        <w:tab/>
        <w:t>Administrative Review</w:t>
      </w:r>
      <w:r w:rsidR="008E3E56">
        <w:rPr>
          <w:sz w:val="23"/>
          <w:szCs w:val="23"/>
        </w:rPr>
        <w:t>s</w:t>
      </w:r>
    </w:p>
    <w:p w14:paraId="7AC8B1AC" w14:textId="77777777" w:rsidR="00D565FA" w:rsidRPr="00E35169" w:rsidRDefault="00D565FA" w:rsidP="00D565FA">
      <w:pPr>
        <w:tabs>
          <w:tab w:val="left" w:pos="360"/>
          <w:tab w:val="left" w:pos="7200"/>
          <w:tab w:val="left" w:pos="7740"/>
        </w:tabs>
        <w:suppressAutoHyphens/>
        <w:rPr>
          <w:sz w:val="23"/>
          <w:szCs w:val="23"/>
        </w:rPr>
      </w:pPr>
      <w:r w:rsidRPr="00E35169">
        <w:rPr>
          <w:sz w:val="23"/>
          <w:szCs w:val="23"/>
        </w:rPr>
        <w:tab/>
        <w:t>Final Project Evaluation</w:t>
      </w:r>
    </w:p>
    <w:p w14:paraId="0055139E" w14:textId="77777777" w:rsidR="00D565FA" w:rsidRPr="00E35169" w:rsidRDefault="00D565FA" w:rsidP="00D565FA">
      <w:pPr>
        <w:tabs>
          <w:tab w:val="left" w:pos="360"/>
          <w:tab w:val="left" w:pos="7200"/>
          <w:tab w:val="left" w:pos="7740"/>
        </w:tabs>
        <w:suppressAutoHyphens/>
        <w:rPr>
          <w:sz w:val="23"/>
          <w:szCs w:val="23"/>
        </w:rPr>
      </w:pPr>
      <w:r w:rsidRPr="00E35169">
        <w:rPr>
          <w:sz w:val="23"/>
          <w:szCs w:val="23"/>
        </w:rPr>
        <w:tab/>
        <w:t>Final Financial Evaluation</w:t>
      </w:r>
    </w:p>
    <w:p w14:paraId="5ADE38E3" w14:textId="77777777" w:rsidR="00D565FA" w:rsidRDefault="00D565FA" w:rsidP="00D565FA">
      <w:pPr>
        <w:tabs>
          <w:tab w:val="left" w:pos="720"/>
          <w:tab w:val="left" w:pos="7200"/>
          <w:tab w:val="left" w:pos="7830"/>
        </w:tabs>
        <w:suppressAutoHyphens/>
        <w:rPr>
          <w:sz w:val="23"/>
          <w:szCs w:val="23"/>
        </w:rPr>
      </w:pPr>
    </w:p>
    <w:p w14:paraId="4C8F72AB" w14:textId="77777777" w:rsidR="00A2601B" w:rsidRDefault="00A2601B" w:rsidP="00D565FA">
      <w:pPr>
        <w:tabs>
          <w:tab w:val="left" w:pos="720"/>
          <w:tab w:val="left" w:pos="7200"/>
          <w:tab w:val="left" w:pos="7830"/>
        </w:tabs>
        <w:suppressAutoHyphens/>
        <w:rPr>
          <w:sz w:val="23"/>
          <w:szCs w:val="23"/>
        </w:rPr>
      </w:pPr>
    </w:p>
    <w:p w14:paraId="3F22EF18" w14:textId="77777777" w:rsidR="00A2601B" w:rsidRPr="00E35169" w:rsidRDefault="00A2601B" w:rsidP="00D565FA">
      <w:pPr>
        <w:tabs>
          <w:tab w:val="left" w:pos="720"/>
          <w:tab w:val="left" w:pos="7200"/>
          <w:tab w:val="left" w:pos="7830"/>
        </w:tabs>
        <w:suppressAutoHyphens/>
        <w:rPr>
          <w:sz w:val="23"/>
          <w:szCs w:val="23"/>
        </w:rPr>
      </w:pPr>
    </w:p>
    <w:p w14:paraId="1A3947EB" w14:textId="77777777" w:rsidR="00221C88" w:rsidRPr="00E35169" w:rsidRDefault="00AD5843" w:rsidP="00E35169">
      <w:pPr>
        <w:tabs>
          <w:tab w:val="left" w:pos="720"/>
          <w:tab w:val="left" w:pos="7200"/>
        </w:tabs>
        <w:suppressAutoHyphens/>
        <w:rPr>
          <w:b/>
          <w:sz w:val="23"/>
          <w:szCs w:val="23"/>
        </w:rPr>
      </w:pPr>
      <w:r w:rsidRPr="00E35169">
        <w:rPr>
          <w:b/>
          <w:sz w:val="23"/>
          <w:szCs w:val="23"/>
        </w:rPr>
        <w:lastRenderedPageBreak/>
        <w:t>DAVIS</w:t>
      </w:r>
      <w:r>
        <w:rPr>
          <w:b/>
          <w:sz w:val="23"/>
          <w:szCs w:val="23"/>
        </w:rPr>
        <w:t>-</w:t>
      </w:r>
      <w:r w:rsidRPr="00E35169">
        <w:rPr>
          <w:b/>
          <w:sz w:val="23"/>
          <w:szCs w:val="23"/>
        </w:rPr>
        <w:t>BACON ACT COMPLIANCE</w:t>
      </w:r>
      <w:r w:rsidR="00221C88" w:rsidRPr="00E35169">
        <w:rPr>
          <w:b/>
          <w:sz w:val="23"/>
          <w:szCs w:val="23"/>
        </w:rPr>
        <w:tab/>
        <w:t>Section 11</w:t>
      </w:r>
    </w:p>
    <w:p w14:paraId="2288B001" w14:textId="77777777" w:rsidR="00E35169" w:rsidRPr="00E35169" w:rsidRDefault="00AD5843" w:rsidP="00D565FA">
      <w:pPr>
        <w:tabs>
          <w:tab w:val="left" w:pos="720"/>
          <w:tab w:val="left" w:pos="7200"/>
          <w:tab w:val="left" w:pos="7830"/>
        </w:tabs>
        <w:suppressAutoHyphens/>
        <w:rPr>
          <w:b/>
          <w:sz w:val="23"/>
          <w:szCs w:val="23"/>
        </w:rPr>
      </w:pPr>
      <w:r>
        <w:rPr>
          <w:b/>
          <w:sz w:val="23"/>
          <w:szCs w:val="23"/>
        </w:rPr>
        <w:t>(</w:t>
      </w:r>
      <w:r w:rsidRPr="00E35169">
        <w:rPr>
          <w:b/>
          <w:sz w:val="23"/>
          <w:szCs w:val="23"/>
        </w:rPr>
        <w:t>WAGE DETERMINATION AND PAYROLL REVIEW</w:t>
      </w:r>
      <w:r>
        <w:rPr>
          <w:b/>
          <w:sz w:val="23"/>
          <w:szCs w:val="23"/>
        </w:rPr>
        <w:t>)</w:t>
      </w:r>
    </w:p>
    <w:p w14:paraId="70D4E197" w14:textId="77777777" w:rsidR="00E35169" w:rsidRPr="00E35169" w:rsidRDefault="00E35169" w:rsidP="00D565FA">
      <w:pPr>
        <w:tabs>
          <w:tab w:val="left" w:pos="720"/>
          <w:tab w:val="left" w:pos="7200"/>
          <w:tab w:val="left" w:pos="7830"/>
        </w:tabs>
        <w:suppressAutoHyphens/>
        <w:rPr>
          <w:b/>
          <w:sz w:val="23"/>
          <w:szCs w:val="23"/>
        </w:rPr>
      </w:pPr>
    </w:p>
    <w:p w14:paraId="31DF45C8" w14:textId="4A57840B" w:rsidR="00E35169" w:rsidRPr="00E35169" w:rsidRDefault="00E35169" w:rsidP="00E35169">
      <w:pPr>
        <w:tabs>
          <w:tab w:val="left" w:pos="374"/>
          <w:tab w:val="left" w:pos="7200"/>
          <w:tab w:val="left" w:pos="7830"/>
        </w:tabs>
        <w:suppressAutoHyphens/>
        <w:rPr>
          <w:sz w:val="23"/>
          <w:szCs w:val="23"/>
        </w:rPr>
      </w:pPr>
      <w:r w:rsidRPr="00E35169">
        <w:rPr>
          <w:b/>
          <w:sz w:val="23"/>
          <w:szCs w:val="23"/>
        </w:rPr>
        <w:tab/>
      </w:r>
      <w:bookmarkStart w:id="0" w:name="_Hlk135906246"/>
      <w:r w:rsidR="00374D83" w:rsidRPr="00A2601B">
        <w:rPr>
          <w:bCs/>
          <w:sz w:val="23"/>
          <w:szCs w:val="23"/>
        </w:rPr>
        <w:t xml:space="preserve">Funding </w:t>
      </w:r>
      <w:r w:rsidRPr="00E35169">
        <w:rPr>
          <w:sz w:val="23"/>
          <w:szCs w:val="23"/>
        </w:rPr>
        <w:t>Recipient Responsibilities</w:t>
      </w:r>
    </w:p>
    <w:p w14:paraId="5D84E119" w14:textId="77777777" w:rsidR="00E35169" w:rsidRPr="00E35169" w:rsidRDefault="00E35169" w:rsidP="00E35169">
      <w:pPr>
        <w:tabs>
          <w:tab w:val="left" w:pos="374"/>
          <w:tab w:val="left" w:pos="7200"/>
          <w:tab w:val="left" w:pos="7830"/>
        </w:tabs>
        <w:suppressAutoHyphens/>
        <w:rPr>
          <w:sz w:val="23"/>
          <w:szCs w:val="23"/>
        </w:rPr>
      </w:pPr>
      <w:r w:rsidRPr="00E35169">
        <w:rPr>
          <w:sz w:val="23"/>
          <w:szCs w:val="23"/>
        </w:rPr>
        <w:tab/>
        <w:t>Preconstruction Conference</w:t>
      </w:r>
    </w:p>
    <w:p w14:paraId="4DBC54F2" w14:textId="77777777" w:rsidR="00E35169" w:rsidRDefault="00E35169" w:rsidP="00E35169">
      <w:pPr>
        <w:tabs>
          <w:tab w:val="left" w:pos="374"/>
          <w:tab w:val="left" w:pos="7200"/>
          <w:tab w:val="left" w:pos="7830"/>
        </w:tabs>
        <w:suppressAutoHyphens/>
        <w:rPr>
          <w:sz w:val="23"/>
          <w:szCs w:val="23"/>
        </w:rPr>
      </w:pPr>
      <w:r w:rsidRPr="00E35169">
        <w:rPr>
          <w:sz w:val="23"/>
          <w:szCs w:val="23"/>
        </w:rPr>
        <w:tab/>
        <w:t>Wage Determination(s)</w:t>
      </w:r>
      <w:r w:rsidR="00611ACD">
        <w:rPr>
          <w:sz w:val="23"/>
          <w:szCs w:val="23"/>
        </w:rPr>
        <w:t xml:space="preserve"> </w:t>
      </w:r>
    </w:p>
    <w:p w14:paraId="4D13B216" w14:textId="77777777" w:rsidR="00611ACD" w:rsidRPr="00E35169" w:rsidRDefault="00611ACD" w:rsidP="00E35169">
      <w:pPr>
        <w:tabs>
          <w:tab w:val="left" w:pos="374"/>
          <w:tab w:val="left" w:pos="7200"/>
          <w:tab w:val="left" w:pos="7830"/>
        </w:tabs>
        <w:suppressAutoHyphens/>
        <w:rPr>
          <w:sz w:val="23"/>
          <w:szCs w:val="23"/>
        </w:rPr>
      </w:pPr>
      <w:r>
        <w:rPr>
          <w:sz w:val="23"/>
          <w:szCs w:val="23"/>
        </w:rPr>
        <w:tab/>
        <w:t>Payroll Review</w:t>
      </w:r>
    </w:p>
    <w:p w14:paraId="07A3DE99" w14:textId="77777777" w:rsidR="00E35169" w:rsidRPr="00E35169" w:rsidRDefault="00E35169" w:rsidP="00E35169">
      <w:pPr>
        <w:tabs>
          <w:tab w:val="left" w:pos="374"/>
          <w:tab w:val="left" w:pos="7200"/>
          <w:tab w:val="left" w:pos="7830"/>
        </w:tabs>
        <w:suppressAutoHyphens/>
        <w:rPr>
          <w:sz w:val="23"/>
          <w:szCs w:val="23"/>
        </w:rPr>
      </w:pPr>
      <w:r w:rsidRPr="00E35169">
        <w:rPr>
          <w:sz w:val="23"/>
          <w:szCs w:val="23"/>
        </w:rPr>
        <w:tab/>
        <w:t xml:space="preserve">Job Classification and </w:t>
      </w:r>
      <w:r w:rsidR="00611ACD">
        <w:rPr>
          <w:sz w:val="23"/>
          <w:szCs w:val="23"/>
        </w:rPr>
        <w:t>R</w:t>
      </w:r>
      <w:r w:rsidRPr="00E35169">
        <w:rPr>
          <w:sz w:val="23"/>
          <w:szCs w:val="23"/>
        </w:rPr>
        <w:t>elated Issues</w:t>
      </w:r>
    </w:p>
    <w:p w14:paraId="349F3693" w14:textId="77777777" w:rsidR="00E35169" w:rsidRPr="00E35169" w:rsidRDefault="00E35169" w:rsidP="00E35169">
      <w:pPr>
        <w:tabs>
          <w:tab w:val="left" w:pos="374"/>
          <w:tab w:val="left" w:pos="7200"/>
          <w:tab w:val="left" w:pos="7830"/>
        </w:tabs>
        <w:suppressAutoHyphens/>
        <w:rPr>
          <w:sz w:val="23"/>
          <w:szCs w:val="23"/>
        </w:rPr>
      </w:pPr>
      <w:r w:rsidRPr="00E35169">
        <w:rPr>
          <w:sz w:val="23"/>
          <w:szCs w:val="23"/>
        </w:rPr>
        <w:tab/>
        <w:t>Enforcement and Corrective Actions</w:t>
      </w:r>
    </w:p>
    <w:bookmarkEnd w:id="0"/>
    <w:p w14:paraId="5AFD7892" w14:textId="77777777" w:rsidR="00D70AAE" w:rsidRDefault="00D70AAE" w:rsidP="00D70AAE">
      <w:pPr>
        <w:tabs>
          <w:tab w:val="left" w:pos="720"/>
          <w:tab w:val="left" w:pos="7200"/>
        </w:tabs>
        <w:suppressAutoHyphens/>
        <w:rPr>
          <w:b/>
          <w:sz w:val="23"/>
          <w:szCs w:val="23"/>
        </w:rPr>
      </w:pPr>
    </w:p>
    <w:p w14:paraId="49076AB4" w14:textId="548F2793" w:rsidR="00D70AAE" w:rsidRDefault="00D70AAE" w:rsidP="00D70AAE">
      <w:pPr>
        <w:tabs>
          <w:tab w:val="left" w:pos="720"/>
          <w:tab w:val="left" w:pos="7200"/>
        </w:tabs>
        <w:suppressAutoHyphens/>
        <w:rPr>
          <w:b/>
          <w:sz w:val="23"/>
          <w:szCs w:val="23"/>
        </w:rPr>
      </w:pPr>
      <w:r>
        <w:rPr>
          <w:b/>
          <w:sz w:val="23"/>
          <w:szCs w:val="23"/>
        </w:rPr>
        <w:t>AMERICAN IRON &amp; STEEL REQUIREMENT</w:t>
      </w:r>
      <w:r>
        <w:rPr>
          <w:b/>
          <w:sz w:val="23"/>
          <w:szCs w:val="23"/>
        </w:rPr>
        <w:tab/>
        <w:t>Section 12</w:t>
      </w:r>
    </w:p>
    <w:p w14:paraId="7B8A00B1" w14:textId="77777777" w:rsidR="00374D83" w:rsidRDefault="00374D83" w:rsidP="00374D83">
      <w:pPr>
        <w:tabs>
          <w:tab w:val="left" w:pos="374"/>
          <w:tab w:val="left" w:pos="7200"/>
          <w:tab w:val="left" w:pos="7830"/>
        </w:tabs>
        <w:suppressAutoHyphens/>
        <w:rPr>
          <w:b/>
          <w:sz w:val="23"/>
          <w:szCs w:val="23"/>
        </w:rPr>
      </w:pPr>
    </w:p>
    <w:p w14:paraId="2F9D81D0" w14:textId="28CB5F07" w:rsidR="00374D83" w:rsidRPr="00E35169" w:rsidRDefault="00374D83" w:rsidP="00374D83">
      <w:pPr>
        <w:tabs>
          <w:tab w:val="left" w:pos="374"/>
          <w:tab w:val="left" w:pos="7200"/>
          <w:tab w:val="left" w:pos="7830"/>
        </w:tabs>
        <w:suppressAutoHyphens/>
        <w:rPr>
          <w:sz w:val="23"/>
          <w:szCs w:val="23"/>
        </w:rPr>
      </w:pPr>
      <w:r w:rsidRPr="00A2601B">
        <w:rPr>
          <w:bCs/>
          <w:sz w:val="23"/>
          <w:szCs w:val="23"/>
        </w:rPr>
        <w:t xml:space="preserve">       Funding</w:t>
      </w:r>
      <w:r>
        <w:rPr>
          <w:b/>
          <w:sz w:val="23"/>
          <w:szCs w:val="23"/>
        </w:rPr>
        <w:t xml:space="preserve"> </w:t>
      </w:r>
      <w:r w:rsidRPr="00E35169">
        <w:rPr>
          <w:sz w:val="23"/>
          <w:szCs w:val="23"/>
        </w:rPr>
        <w:t>Recipient Responsibilities</w:t>
      </w:r>
    </w:p>
    <w:p w14:paraId="4889CAF3" w14:textId="77777777" w:rsidR="00374D83" w:rsidRPr="00E35169" w:rsidRDefault="00374D83" w:rsidP="00374D83">
      <w:pPr>
        <w:tabs>
          <w:tab w:val="left" w:pos="374"/>
          <w:tab w:val="left" w:pos="7200"/>
          <w:tab w:val="left" w:pos="7830"/>
        </w:tabs>
        <w:suppressAutoHyphens/>
        <w:rPr>
          <w:sz w:val="23"/>
          <w:szCs w:val="23"/>
        </w:rPr>
      </w:pPr>
      <w:r w:rsidRPr="00E35169">
        <w:rPr>
          <w:sz w:val="23"/>
          <w:szCs w:val="23"/>
        </w:rPr>
        <w:tab/>
        <w:t>Preconstruction Conference</w:t>
      </w:r>
    </w:p>
    <w:p w14:paraId="60B6434A" w14:textId="77777777" w:rsidR="00374D83" w:rsidRDefault="00374D83" w:rsidP="00374D83">
      <w:pPr>
        <w:tabs>
          <w:tab w:val="left" w:pos="374"/>
          <w:tab w:val="left" w:pos="7200"/>
          <w:tab w:val="left" w:pos="7830"/>
        </w:tabs>
        <w:suppressAutoHyphens/>
        <w:rPr>
          <w:sz w:val="23"/>
          <w:szCs w:val="23"/>
        </w:rPr>
      </w:pPr>
      <w:r w:rsidRPr="00E35169">
        <w:rPr>
          <w:sz w:val="23"/>
          <w:szCs w:val="23"/>
        </w:rPr>
        <w:tab/>
        <w:t>Enforcement and Corrective Actions</w:t>
      </w:r>
    </w:p>
    <w:p w14:paraId="1EFF8E9E" w14:textId="77777777" w:rsidR="00A2601B" w:rsidRPr="00E35169" w:rsidRDefault="00A2601B" w:rsidP="00374D83">
      <w:pPr>
        <w:tabs>
          <w:tab w:val="left" w:pos="374"/>
          <w:tab w:val="left" w:pos="7200"/>
          <w:tab w:val="left" w:pos="7830"/>
        </w:tabs>
        <w:suppressAutoHyphens/>
        <w:rPr>
          <w:sz w:val="23"/>
          <w:szCs w:val="23"/>
        </w:rPr>
      </w:pPr>
    </w:p>
    <w:p w14:paraId="3685A892" w14:textId="3BD39139" w:rsidR="0072721B" w:rsidRDefault="0072721B" w:rsidP="00D70AAE">
      <w:pPr>
        <w:tabs>
          <w:tab w:val="left" w:pos="720"/>
          <w:tab w:val="left" w:pos="7200"/>
        </w:tabs>
        <w:suppressAutoHyphens/>
        <w:rPr>
          <w:b/>
          <w:sz w:val="23"/>
          <w:szCs w:val="23"/>
        </w:rPr>
      </w:pPr>
      <w:r>
        <w:rPr>
          <w:b/>
          <w:sz w:val="23"/>
          <w:szCs w:val="23"/>
        </w:rPr>
        <w:t>CONTRACT INSERTS FOR CONSTRUCTION BIDS</w:t>
      </w:r>
    </w:p>
    <w:p w14:paraId="3E7716F1" w14:textId="17B4B532" w:rsidR="0072721B" w:rsidRDefault="0072721B" w:rsidP="00D70AAE">
      <w:pPr>
        <w:tabs>
          <w:tab w:val="left" w:pos="720"/>
          <w:tab w:val="left" w:pos="7200"/>
        </w:tabs>
        <w:suppressAutoHyphens/>
        <w:rPr>
          <w:b/>
          <w:sz w:val="23"/>
          <w:szCs w:val="23"/>
        </w:rPr>
      </w:pPr>
      <w:r>
        <w:rPr>
          <w:b/>
          <w:sz w:val="23"/>
          <w:szCs w:val="23"/>
        </w:rPr>
        <w:t>SUBJECT TO AIS</w:t>
      </w:r>
      <w:r>
        <w:rPr>
          <w:b/>
          <w:sz w:val="23"/>
          <w:szCs w:val="23"/>
        </w:rPr>
        <w:tab/>
        <w:t>Section 13</w:t>
      </w:r>
    </w:p>
    <w:p w14:paraId="2A18D7D1" w14:textId="161C43B2" w:rsidR="007A2CD5" w:rsidRDefault="007A2CD5" w:rsidP="00D70AAE">
      <w:pPr>
        <w:tabs>
          <w:tab w:val="left" w:pos="720"/>
          <w:tab w:val="left" w:pos="7200"/>
        </w:tabs>
        <w:suppressAutoHyphens/>
        <w:rPr>
          <w:b/>
          <w:sz w:val="23"/>
          <w:szCs w:val="23"/>
        </w:rPr>
      </w:pPr>
    </w:p>
    <w:p w14:paraId="555DC42D" w14:textId="071330C6" w:rsidR="007A2CD5" w:rsidRDefault="007A2CD5" w:rsidP="00D70AAE">
      <w:pPr>
        <w:tabs>
          <w:tab w:val="left" w:pos="720"/>
          <w:tab w:val="left" w:pos="7200"/>
        </w:tabs>
        <w:suppressAutoHyphens/>
        <w:rPr>
          <w:b/>
          <w:sz w:val="23"/>
          <w:szCs w:val="23"/>
        </w:rPr>
      </w:pPr>
      <w:r>
        <w:rPr>
          <w:b/>
          <w:sz w:val="23"/>
          <w:szCs w:val="23"/>
        </w:rPr>
        <w:t>BUILD AMERICA, BUY AMERICA ACT REQUIREMENTS</w:t>
      </w:r>
      <w:r>
        <w:rPr>
          <w:b/>
          <w:sz w:val="23"/>
          <w:szCs w:val="23"/>
        </w:rPr>
        <w:tab/>
        <w:t>Section 1</w:t>
      </w:r>
      <w:r w:rsidR="0072721B">
        <w:rPr>
          <w:b/>
          <w:sz w:val="23"/>
          <w:szCs w:val="23"/>
        </w:rPr>
        <w:t>4</w:t>
      </w:r>
    </w:p>
    <w:p w14:paraId="6387AFDE" w14:textId="77777777" w:rsidR="00CE5FDE" w:rsidRDefault="00CE5FDE" w:rsidP="00D70AAE">
      <w:pPr>
        <w:tabs>
          <w:tab w:val="left" w:pos="720"/>
          <w:tab w:val="left" w:pos="7200"/>
        </w:tabs>
        <w:suppressAutoHyphens/>
        <w:rPr>
          <w:b/>
          <w:sz w:val="23"/>
          <w:szCs w:val="23"/>
        </w:rPr>
      </w:pPr>
    </w:p>
    <w:p w14:paraId="784B83BF" w14:textId="77777777" w:rsidR="00CE5FDE" w:rsidRPr="00E35169" w:rsidRDefault="00CE5FDE" w:rsidP="00CE5FDE">
      <w:pPr>
        <w:tabs>
          <w:tab w:val="left" w:pos="374"/>
          <w:tab w:val="left" w:pos="7200"/>
          <w:tab w:val="left" w:pos="7830"/>
        </w:tabs>
        <w:suppressAutoHyphens/>
        <w:rPr>
          <w:sz w:val="23"/>
          <w:szCs w:val="23"/>
        </w:rPr>
      </w:pPr>
      <w:r w:rsidRPr="009545E0">
        <w:rPr>
          <w:bCs/>
          <w:sz w:val="23"/>
          <w:szCs w:val="23"/>
        </w:rPr>
        <w:t xml:space="preserve">       Funding</w:t>
      </w:r>
      <w:r>
        <w:rPr>
          <w:b/>
          <w:sz w:val="23"/>
          <w:szCs w:val="23"/>
        </w:rPr>
        <w:t xml:space="preserve"> </w:t>
      </w:r>
      <w:r w:rsidRPr="00E35169">
        <w:rPr>
          <w:sz w:val="23"/>
          <w:szCs w:val="23"/>
        </w:rPr>
        <w:t>Recipient Responsibilities</w:t>
      </w:r>
    </w:p>
    <w:p w14:paraId="040A26B5" w14:textId="77777777" w:rsidR="00CE5FDE" w:rsidRPr="00E35169" w:rsidRDefault="00CE5FDE" w:rsidP="00CE5FDE">
      <w:pPr>
        <w:tabs>
          <w:tab w:val="left" w:pos="374"/>
          <w:tab w:val="left" w:pos="7200"/>
          <w:tab w:val="left" w:pos="7830"/>
        </w:tabs>
        <w:suppressAutoHyphens/>
        <w:rPr>
          <w:sz w:val="23"/>
          <w:szCs w:val="23"/>
        </w:rPr>
      </w:pPr>
      <w:r w:rsidRPr="00E35169">
        <w:rPr>
          <w:sz w:val="23"/>
          <w:szCs w:val="23"/>
        </w:rPr>
        <w:tab/>
        <w:t>Preconstruction Conference</w:t>
      </w:r>
    </w:p>
    <w:p w14:paraId="147BAC06" w14:textId="77777777" w:rsidR="00CE5FDE" w:rsidRPr="00E35169" w:rsidRDefault="00CE5FDE" w:rsidP="00CE5FDE">
      <w:pPr>
        <w:tabs>
          <w:tab w:val="left" w:pos="374"/>
          <w:tab w:val="left" w:pos="7200"/>
          <w:tab w:val="left" w:pos="7830"/>
        </w:tabs>
        <w:suppressAutoHyphens/>
        <w:rPr>
          <w:sz w:val="23"/>
          <w:szCs w:val="23"/>
        </w:rPr>
      </w:pPr>
      <w:r w:rsidRPr="00E35169">
        <w:rPr>
          <w:sz w:val="23"/>
          <w:szCs w:val="23"/>
        </w:rPr>
        <w:tab/>
        <w:t>Enforcement and Corrective Actions</w:t>
      </w:r>
    </w:p>
    <w:p w14:paraId="0642DDB8" w14:textId="4E40A1C0" w:rsidR="0072721B" w:rsidRDefault="0072721B" w:rsidP="00D70AAE">
      <w:pPr>
        <w:tabs>
          <w:tab w:val="left" w:pos="720"/>
          <w:tab w:val="left" w:pos="7200"/>
        </w:tabs>
        <w:suppressAutoHyphens/>
        <w:rPr>
          <w:b/>
          <w:sz w:val="23"/>
          <w:szCs w:val="23"/>
        </w:rPr>
      </w:pPr>
    </w:p>
    <w:p w14:paraId="702C5F5B" w14:textId="77777777" w:rsidR="0072721B" w:rsidRDefault="0072721B" w:rsidP="0072721B">
      <w:pPr>
        <w:tabs>
          <w:tab w:val="left" w:pos="720"/>
          <w:tab w:val="left" w:pos="7200"/>
        </w:tabs>
        <w:suppressAutoHyphens/>
        <w:rPr>
          <w:b/>
          <w:sz w:val="23"/>
          <w:szCs w:val="23"/>
        </w:rPr>
      </w:pPr>
      <w:r>
        <w:rPr>
          <w:b/>
          <w:sz w:val="23"/>
          <w:szCs w:val="23"/>
        </w:rPr>
        <w:t>CONTRACT INSERTS FOR CONSTRUCTION BIDS</w:t>
      </w:r>
    </w:p>
    <w:p w14:paraId="71532A14" w14:textId="5DC03432" w:rsidR="0072721B" w:rsidRDefault="0072721B" w:rsidP="0072721B">
      <w:pPr>
        <w:tabs>
          <w:tab w:val="left" w:pos="720"/>
          <w:tab w:val="left" w:pos="7200"/>
        </w:tabs>
        <w:suppressAutoHyphens/>
        <w:rPr>
          <w:b/>
          <w:sz w:val="23"/>
          <w:szCs w:val="23"/>
        </w:rPr>
      </w:pPr>
      <w:r>
        <w:rPr>
          <w:b/>
          <w:sz w:val="23"/>
          <w:szCs w:val="23"/>
        </w:rPr>
        <w:t>SUBJECT TO BABA</w:t>
      </w:r>
      <w:r>
        <w:rPr>
          <w:b/>
          <w:sz w:val="23"/>
          <w:szCs w:val="23"/>
        </w:rPr>
        <w:tab/>
        <w:t>Section 15</w:t>
      </w:r>
    </w:p>
    <w:p w14:paraId="208A2EA6" w14:textId="77777777" w:rsidR="0072721B" w:rsidRPr="00E35169" w:rsidRDefault="0072721B" w:rsidP="00D70AAE">
      <w:pPr>
        <w:tabs>
          <w:tab w:val="left" w:pos="720"/>
          <w:tab w:val="left" w:pos="7200"/>
        </w:tabs>
        <w:suppressAutoHyphens/>
        <w:rPr>
          <w:b/>
          <w:sz w:val="23"/>
          <w:szCs w:val="23"/>
        </w:rPr>
      </w:pPr>
    </w:p>
    <w:p w14:paraId="3C956A49" w14:textId="77777777" w:rsidR="00BC3015" w:rsidRDefault="00BC3015" w:rsidP="00D565FA">
      <w:pPr>
        <w:pStyle w:val="Heading1"/>
      </w:pPr>
    </w:p>
    <w:p w14:paraId="54A5A414" w14:textId="77777777" w:rsidR="00A2601B" w:rsidRDefault="00A2601B" w:rsidP="00D565FA">
      <w:pPr>
        <w:pStyle w:val="Heading1"/>
      </w:pPr>
    </w:p>
    <w:p w14:paraId="76511385" w14:textId="77777777" w:rsidR="00A2601B" w:rsidRDefault="00A2601B" w:rsidP="00A2601B"/>
    <w:p w14:paraId="460ECD2A" w14:textId="77777777" w:rsidR="00A2601B" w:rsidRPr="00A2601B" w:rsidRDefault="00A2601B" w:rsidP="00A2601B"/>
    <w:p w14:paraId="4810DC8E" w14:textId="77777777" w:rsidR="00A2601B" w:rsidRDefault="00A2601B" w:rsidP="00D565FA">
      <w:pPr>
        <w:pStyle w:val="Heading1"/>
      </w:pPr>
    </w:p>
    <w:p w14:paraId="34F4CA8B" w14:textId="77777777" w:rsidR="00A2601B" w:rsidRDefault="00A2601B" w:rsidP="00D565FA">
      <w:pPr>
        <w:pStyle w:val="Heading1"/>
      </w:pPr>
    </w:p>
    <w:p w14:paraId="792848CA" w14:textId="77777777" w:rsidR="00A2601B" w:rsidRDefault="00A2601B" w:rsidP="00D565FA">
      <w:pPr>
        <w:pStyle w:val="Heading1"/>
      </w:pPr>
    </w:p>
    <w:p w14:paraId="7D185745" w14:textId="77777777" w:rsidR="00A2601B" w:rsidRDefault="00A2601B" w:rsidP="00D565FA">
      <w:pPr>
        <w:pStyle w:val="Heading1"/>
      </w:pPr>
    </w:p>
    <w:p w14:paraId="0057CF79" w14:textId="77777777" w:rsidR="00A2601B" w:rsidRDefault="00A2601B" w:rsidP="00D565FA">
      <w:pPr>
        <w:pStyle w:val="Heading1"/>
      </w:pPr>
    </w:p>
    <w:p w14:paraId="133A75EC" w14:textId="77777777" w:rsidR="00A2601B" w:rsidRDefault="00A2601B" w:rsidP="00D565FA">
      <w:pPr>
        <w:pStyle w:val="Heading1"/>
      </w:pPr>
    </w:p>
    <w:p w14:paraId="2C26BE78" w14:textId="77777777" w:rsidR="00A2601B" w:rsidRDefault="00A2601B" w:rsidP="00D565FA">
      <w:pPr>
        <w:pStyle w:val="Heading1"/>
      </w:pPr>
    </w:p>
    <w:p w14:paraId="0DDCB74E" w14:textId="77777777" w:rsidR="00A2601B" w:rsidRDefault="00A2601B" w:rsidP="00D565FA">
      <w:pPr>
        <w:pStyle w:val="Heading1"/>
      </w:pPr>
    </w:p>
    <w:p w14:paraId="6F490CEE" w14:textId="77777777" w:rsidR="00A2601B" w:rsidRDefault="00A2601B" w:rsidP="00D565FA">
      <w:pPr>
        <w:pStyle w:val="Heading1"/>
      </w:pPr>
    </w:p>
    <w:p w14:paraId="7788969A" w14:textId="77777777" w:rsidR="00A2601B" w:rsidRDefault="00A2601B" w:rsidP="00D565FA">
      <w:pPr>
        <w:pStyle w:val="Heading1"/>
      </w:pPr>
    </w:p>
    <w:p w14:paraId="6C723583" w14:textId="77777777" w:rsidR="00A2601B" w:rsidRDefault="00A2601B" w:rsidP="00D565FA">
      <w:pPr>
        <w:pStyle w:val="Heading1"/>
      </w:pPr>
    </w:p>
    <w:p w14:paraId="120C9B49" w14:textId="77777777" w:rsidR="00A2601B" w:rsidRDefault="00A2601B" w:rsidP="00D565FA">
      <w:pPr>
        <w:pStyle w:val="Heading1"/>
      </w:pPr>
    </w:p>
    <w:p w14:paraId="6C26170A" w14:textId="77777777" w:rsidR="00A2601B" w:rsidRDefault="00A2601B" w:rsidP="00D565FA">
      <w:pPr>
        <w:pStyle w:val="Heading1"/>
      </w:pPr>
    </w:p>
    <w:p w14:paraId="45F4EF18" w14:textId="77777777" w:rsidR="00A2601B" w:rsidRDefault="00A2601B" w:rsidP="00D565FA">
      <w:pPr>
        <w:pStyle w:val="Heading1"/>
      </w:pPr>
    </w:p>
    <w:p w14:paraId="70504279" w14:textId="0C4ECC01" w:rsidR="00D565FA" w:rsidRDefault="00D565FA" w:rsidP="00D565FA">
      <w:pPr>
        <w:pStyle w:val="Heading1"/>
      </w:pPr>
      <w:r>
        <w:t>General Overview</w:t>
      </w:r>
    </w:p>
    <w:p w14:paraId="521306BB" w14:textId="77777777" w:rsidR="00D565FA" w:rsidRDefault="00D565FA" w:rsidP="00D565FA"/>
    <w:p w14:paraId="2C720020" w14:textId="77777777" w:rsidR="00A2601B" w:rsidRDefault="00A2601B" w:rsidP="00D565FA">
      <w:pPr>
        <w:jc w:val="center"/>
        <w:outlineLvl w:val="0"/>
        <w:rPr>
          <w:b/>
          <w:u w:val="single"/>
        </w:rPr>
      </w:pPr>
    </w:p>
    <w:p w14:paraId="3EF607A1" w14:textId="40E1AB36" w:rsidR="00D565FA" w:rsidRDefault="00D565FA" w:rsidP="00D565FA">
      <w:pPr>
        <w:jc w:val="center"/>
        <w:outlineLvl w:val="0"/>
        <w:rPr>
          <w:b/>
          <w:u w:val="single"/>
        </w:rPr>
      </w:pPr>
      <w:r>
        <w:rPr>
          <w:b/>
          <w:u w:val="single"/>
        </w:rPr>
        <w:t>Introduction</w:t>
      </w:r>
    </w:p>
    <w:p w14:paraId="7F8F8134" w14:textId="77777777" w:rsidR="00D565FA" w:rsidRDefault="00D565FA" w:rsidP="00D565FA"/>
    <w:p w14:paraId="3F5CA04D" w14:textId="77777777" w:rsidR="00D565FA" w:rsidRDefault="00D565FA" w:rsidP="00D565FA"/>
    <w:p w14:paraId="5F7E7FEA" w14:textId="77777777" w:rsidR="00D565FA" w:rsidRDefault="00D565FA" w:rsidP="00D565FA">
      <w:pPr>
        <w:pStyle w:val="BodyText3"/>
      </w:pPr>
      <w:r>
        <w:t>To ensure compliance with program policies and requirements, VDH offers assistance to Recipients from the time of application to project completion. The Program Guidance Packages included in these Procedural Guidelines are intended as the first step of this assistance by providing the following information:</w:t>
      </w:r>
    </w:p>
    <w:p w14:paraId="12FE1AF6" w14:textId="77777777" w:rsidR="00D565FA" w:rsidRDefault="00D565FA" w:rsidP="00D565FA">
      <w:pPr>
        <w:jc w:val="both"/>
      </w:pPr>
    </w:p>
    <w:p w14:paraId="395D18DF" w14:textId="77777777" w:rsidR="00D565FA" w:rsidRDefault="002C691B" w:rsidP="002C691B">
      <w:pPr>
        <w:numPr>
          <w:ilvl w:val="0"/>
          <w:numId w:val="2"/>
        </w:numPr>
        <w:jc w:val="both"/>
      </w:pPr>
      <w:r>
        <w:t>p</w:t>
      </w:r>
      <w:r w:rsidR="00D565FA">
        <w:t xml:space="preserve">olicies and procedures regarding eligible </w:t>
      </w:r>
      <w:r>
        <w:t>expenses and the flow of monies;</w:t>
      </w:r>
    </w:p>
    <w:p w14:paraId="4390041E" w14:textId="77777777" w:rsidR="00D565FA" w:rsidRDefault="002C691B" w:rsidP="002C691B">
      <w:pPr>
        <w:numPr>
          <w:ilvl w:val="0"/>
          <w:numId w:val="2"/>
        </w:numPr>
        <w:ind w:right="356"/>
        <w:jc w:val="both"/>
      </w:pPr>
      <w:r>
        <w:t>l</w:t>
      </w:r>
      <w:r w:rsidR="00D565FA">
        <w:t>oan and construction management requirements and recommended methodologies for co</w:t>
      </w:r>
      <w:r>
        <w:t>mplying with these requirements;</w:t>
      </w:r>
    </w:p>
    <w:p w14:paraId="06FADC54" w14:textId="77777777" w:rsidR="00D565FA" w:rsidRDefault="00D565FA" w:rsidP="002C691B">
      <w:pPr>
        <w:numPr>
          <w:ilvl w:val="0"/>
          <w:numId w:val="2"/>
        </w:numPr>
        <w:jc w:val="both"/>
        <w:outlineLvl w:val="0"/>
      </w:pPr>
      <w:r>
        <w:t>VDH activities related to assistance and program oversight throughout the project.</w:t>
      </w:r>
    </w:p>
    <w:p w14:paraId="60E3256E" w14:textId="77777777" w:rsidR="00D565FA" w:rsidRDefault="00D565FA" w:rsidP="00D565FA">
      <w:pPr>
        <w:jc w:val="both"/>
      </w:pPr>
    </w:p>
    <w:p w14:paraId="051FDF88" w14:textId="77777777" w:rsidR="00D565FA" w:rsidRDefault="00D565FA" w:rsidP="00D565FA">
      <w:pPr>
        <w:jc w:val="both"/>
      </w:pPr>
      <w:r>
        <w:t>This general overview provides a summary of the activities involved in the planning, design, and construction of a project including program requirements and recommendations for the successful completion of a project are discussed.  Individual Program Guidance Packages will be referenced for additional details on specific topics.</w:t>
      </w:r>
    </w:p>
    <w:p w14:paraId="32CF0D78" w14:textId="77777777" w:rsidR="00D565FA" w:rsidRDefault="00D565FA" w:rsidP="00D565FA">
      <w:pPr>
        <w:jc w:val="both"/>
      </w:pPr>
    </w:p>
    <w:p w14:paraId="4C447CC0" w14:textId="77777777" w:rsidR="00D565FA" w:rsidRDefault="00D565FA" w:rsidP="00D565FA">
      <w:pPr>
        <w:sectPr w:rsidR="00D565FA" w:rsidSect="00221C88">
          <w:headerReference w:type="even" r:id="rId11"/>
          <w:headerReference w:type="default" r:id="rId12"/>
          <w:footerReference w:type="default" r:id="rId13"/>
          <w:headerReference w:type="first" r:id="rId14"/>
          <w:pgSz w:w="12240" w:h="15840" w:code="1"/>
          <w:pgMar w:top="1080" w:right="1080" w:bottom="1080" w:left="1080" w:header="576" w:footer="576" w:gutter="0"/>
          <w:pgNumType w:start="1"/>
          <w:cols w:space="720"/>
        </w:sectPr>
      </w:pPr>
    </w:p>
    <w:p w14:paraId="7A72A884" w14:textId="77777777" w:rsidR="00D565FA" w:rsidRDefault="00D565FA" w:rsidP="00D565FA">
      <w:pPr>
        <w:jc w:val="center"/>
        <w:outlineLvl w:val="0"/>
        <w:rPr>
          <w:b/>
          <w:u w:val="single"/>
        </w:rPr>
      </w:pPr>
      <w:r>
        <w:rPr>
          <w:b/>
          <w:u w:val="single"/>
        </w:rPr>
        <w:lastRenderedPageBreak/>
        <w:t>Project Management</w:t>
      </w:r>
    </w:p>
    <w:p w14:paraId="1BB7B6D5" w14:textId="77777777" w:rsidR="00D565FA" w:rsidRDefault="00D565FA" w:rsidP="00D565FA"/>
    <w:p w14:paraId="71EDCBFD" w14:textId="77777777" w:rsidR="00D565FA" w:rsidRDefault="00D565FA" w:rsidP="00D565FA">
      <w:pPr>
        <w:jc w:val="both"/>
      </w:pPr>
      <w:r>
        <w:t>Managing a successful waterworks construction project is a major undertaking.  For many Recipients, the project will be one of the largest (if not the largest) in which they have been involved.  Good project planning and management is essential and will likely result in a successful construction project.</w:t>
      </w:r>
    </w:p>
    <w:p w14:paraId="4AB7951B" w14:textId="77777777" w:rsidR="00D565FA" w:rsidRDefault="00D565FA" w:rsidP="00D565FA"/>
    <w:p w14:paraId="7FE011BC" w14:textId="77777777" w:rsidR="00D565FA" w:rsidRDefault="00D565FA" w:rsidP="00D565FA">
      <w:pPr>
        <w:jc w:val="both"/>
      </w:pPr>
      <w:r>
        <w:t>A key to good project management is to designate a project manager to represent the Recipient in all loan and project-related activities.  This person should be an employee of the Recipient, available to deal with project matters, and given the necessary authority to oversee and coordinate all project activities.  The project manager leads the project management "team" that provides the administrative, technical, financial, and legal support for the project.</w:t>
      </w:r>
    </w:p>
    <w:p w14:paraId="52154CD6" w14:textId="77777777" w:rsidR="00D565FA" w:rsidRDefault="00D565FA" w:rsidP="00D565FA"/>
    <w:p w14:paraId="16318B2E" w14:textId="77777777" w:rsidR="00D565FA" w:rsidRDefault="00D565FA" w:rsidP="00D565FA">
      <w:pPr>
        <w:jc w:val="both"/>
      </w:pPr>
      <w:r>
        <w:t>The size and structure of the project management team will depend on the size and complexity of the project, but the required functions are the same whether the project is small or large.  These functions include:</w:t>
      </w:r>
    </w:p>
    <w:p w14:paraId="05B52A99" w14:textId="77777777" w:rsidR="00D565FA" w:rsidRDefault="00D565FA" w:rsidP="00D565FA"/>
    <w:p w14:paraId="122FDC9E" w14:textId="77777777" w:rsidR="00D565FA" w:rsidRDefault="00D565FA" w:rsidP="007C62F3">
      <w:pPr>
        <w:ind w:left="720" w:right="356"/>
        <w:jc w:val="both"/>
      </w:pPr>
      <w:r>
        <w:rPr>
          <w:i/>
        </w:rPr>
        <w:t>Administration</w:t>
      </w:r>
      <w:r>
        <w:t xml:space="preserve"> - Planning; application completion; organization; scheduling; record keeping; filing; procurement; change order processing; claims management; overall coordination and management.</w:t>
      </w:r>
    </w:p>
    <w:p w14:paraId="512F533E" w14:textId="77777777" w:rsidR="00D565FA" w:rsidRDefault="00D565FA" w:rsidP="007C62F3">
      <w:pPr>
        <w:ind w:right="356"/>
        <w:jc w:val="both"/>
      </w:pPr>
    </w:p>
    <w:p w14:paraId="1F99540E" w14:textId="48D428C4" w:rsidR="00D565FA" w:rsidRDefault="00D565FA" w:rsidP="007C62F3">
      <w:pPr>
        <w:ind w:left="720" w:right="356"/>
        <w:jc w:val="both"/>
      </w:pPr>
      <w:r>
        <w:rPr>
          <w:i/>
        </w:rPr>
        <w:t xml:space="preserve">Technical </w:t>
      </w:r>
      <w:r>
        <w:t xml:space="preserve">- Preparation of engineering documents; cost estimating; construction inspection and oversight; change order review; project start-up and </w:t>
      </w:r>
      <w:r w:rsidR="003804E4">
        <w:t>operation &amp; maintenance (</w:t>
      </w:r>
      <w:r>
        <w:t>O&amp;M</w:t>
      </w:r>
      <w:r w:rsidR="003804E4">
        <w:t>)</w:t>
      </w:r>
      <w:r>
        <w:t xml:space="preserve"> training; overall technical support.</w:t>
      </w:r>
    </w:p>
    <w:p w14:paraId="583A7174" w14:textId="77777777" w:rsidR="00D565FA" w:rsidRDefault="00D565FA" w:rsidP="007C62F3">
      <w:pPr>
        <w:ind w:right="356"/>
        <w:jc w:val="both"/>
      </w:pPr>
    </w:p>
    <w:p w14:paraId="551F5D36" w14:textId="77777777" w:rsidR="00D565FA" w:rsidRDefault="00D565FA" w:rsidP="007C62F3">
      <w:pPr>
        <w:ind w:left="720" w:right="356"/>
        <w:jc w:val="both"/>
      </w:pPr>
      <w:r>
        <w:rPr>
          <w:i/>
        </w:rPr>
        <w:t>Financial</w:t>
      </w:r>
      <w:r>
        <w:t xml:space="preserve"> - Identifying and arranging financing; budgeting; accounting and reporting; cash flow projection; processing receipts and disbursements; disbursement request preparation.</w:t>
      </w:r>
    </w:p>
    <w:p w14:paraId="2F47B3F0" w14:textId="77777777" w:rsidR="00D565FA" w:rsidRDefault="00D565FA" w:rsidP="007C62F3">
      <w:pPr>
        <w:ind w:right="356"/>
        <w:jc w:val="both"/>
      </w:pPr>
    </w:p>
    <w:p w14:paraId="6CCED76D" w14:textId="77777777" w:rsidR="00D565FA" w:rsidRDefault="00D565FA" w:rsidP="007C62F3">
      <w:pPr>
        <w:ind w:left="720" w:right="356"/>
        <w:jc w:val="both"/>
      </w:pPr>
      <w:r>
        <w:rPr>
          <w:i/>
        </w:rPr>
        <w:t>Legal</w:t>
      </w:r>
      <w:r>
        <w:t xml:space="preserve"> - Contract development, review and interpretation; procurement review; negotiation; advice on land, easement, permit, and license and title acquisition; bond counsel; litigation; overall legal support.</w:t>
      </w:r>
    </w:p>
    <w:p w14:paraId="562B5740" w14:textId="77777777" w:rsidR="00D565FA" w:rsidRDefault="00D565FA" w:rsidP="00D565FA"/>
    <w:p w14:paraId="57BF0665" w14:textId="77777777" w:rsidR="00D565FA" w:rsidRDefault="00D565FA" w:rsidP="00D565FA">
      <w:pPr>
        <w:jc w:val="both"/>
      </w:pPr>
      <w:r>
        <w:t>The Recipient should either have or acquire qualified staff to carry out these support functions.  The administrative functions are typically carried out by the project manager, although the Recipient may elect to delegate some duties to other employees.  The technical functions are performed by the consulting engineering firm hired by the Recipient, and this selection is extremely important to the success of the project.  Financial functions may be partially assumed by the project manager, with certain financing and accounting duties carried out by other staff or contracted out to a professional accountant.  Legal functions are normally carried out by a designated attorney on the staff of or retained by the Recipient.</w:t>
      </w:r>
    </w:p>
    <w:p w14:paraId="566529DB" w14:textId="77777777" w:rsidR="00730200" w:rsidRDefault="00730200" w:rsidP="00D565FA">
      <w:pPr>
        <w:jc w:val="both"/>
      </w:pPr>
    </w:p>
    <w:p w14:paraId="0203963F" w14:textId="77777777" w:rsidR="00D565FA" w:rsidRDefault="00D565FA" w:rsidP="00D565FA">
      <w:pPr>
        <w:jc w:val="both"/>
      </w:pPr>
      <w:r>
        <w:t xml:space="preserve">These procedural guidelines provide a number of Program Guidance Packages (PGs) relating to project management.  Essential elements in the management of a funded project include an understanding of what costs are eligible under the program and how the project's cash flow will be handled. </w:t>
      </w:r>
      <w:r>
        <w:rPr>
          <w:i/>
        </w:rPr>
        <w:t xml:space="preserve"> Eligibility of Expenses</w:t>
      </w:r>
      <w:r>
        <w:t xml:space="preserve"> (PG #1) and </w:t>
      </w:r>
      <w:r>
        <w:rPr>
          <w:i/>
        </w:rPr>
        <w:t>Funding Disbursement and Loan Repayment</w:t>
      </w:r>
      <w:r>
        <w:t xml:space="preserve"> (PG #2) discuss these two topics.  A </w:t>
      </w:r>
      <w:r>
        <w:rPr>
          <w:i/>
        </w:rPr>
        <w:t>Financial Management</w:t>
      </w:r>
      <w:r>
        <w:t xml:space="preserve"> System for accountability of monies is discussed in PG</w:t>
      </w:r>
      <w:r w:rsidR="007C62F3">
        <w:t xml:space="preserve"> </w:t>
      </w:r>
      <w:r>
        <w:t xml:space="preserve">#3.  </w:t>
      </w:r>
      <w:r>
        <w:rPr>
          <w:i/>
        </w:rPr>
        <w:t>Procurement</w:t>
      </w:r>
      <w:r>
        <w:t xml:space="preserve"> (PG #4) provides information regarding how goods and services involved in the project must be obtained in order to comply with program requirements and State law.  </w:t>
      </w:r>
      <w:r>
        <w:rPr>
          <w:i/>
        </w:rPr>
        <w:t>Filing and Record Keeping</w:t>
      </w:r>
      <w:r>
        <w:t xml:space="preserve"> (PG #6) discusses the objectives and recommended organization of those systems.</w:t>
      </w:r>
    </w:p>
    <w:p w14:paraId="443B2614" w14:textId="77777777" w:rsidR="00A2601B" w:rsidRDefault="00A2601B" w:rsidP="00D565FA">
      <w:pPr>
        <w:jc w:val="both"/>
      </w:pPr>
    </w:p>
    <w:p w14:paraId="5EA7A0A3" w14:textId="77777777" w:rsidR="00D565FA" w:rsidRDefault="00D565FA" w:rsidP="00D565FA">
      <w:pPr>
        <w:jc w:val="center"/>
        <w:outlineLvl w:val="0"/>
        <w:rPr>
          <w:b/>
          <w:u w:val="single"/>
        </w:rPr>
      </w:pPr>
      <w:r>
        <w:rPr>
          <w:b/>
          <w:u w:val="single"/>
        </w:rPr>
        <w:lastRenderedPageBreak/>
        <w:t>Planning and Design</w:t>
      </w:r>
    </w:p>
    <w:p w14:paraId="5FCA7E6F" w14:textId="77777777" w:rsidR="00D565FA" w:rsidRDefault="00D565FA" w:rsidP="00D565FA"/>
    <w:p w14:paraId="76614468" w14:textId="77777777" w:rsidR="00D565FA" w:rsidRDefault="00D565FA" w:rsidP="00D565FA">
      <w:pPr>
        <w:jc w:val="both"/>
      </w:pPr>
      <w:r>
        <w:t>The planning phase of the project is extremely important because its goal is to set forth the most cost-effective, environmentally sound, and implementable project for the Recipient. Planning documents are reviewed and approved before the project moves into the design stage as outlined in PG</w:t>
      </w:r>
      <w:r w:rsidR="007C62F3">
        <w:t xml:space="preserve"> </w:t>
      </w:r>
      <w:r>
        <w:t>#8.</w:t>
      </w:r>
    </w:p>
    <w:p w14:paraId="0C8A530E" w14:textId="77777777" w:rsidR="00D565FA" w:rsidRDefault="00D565FA" w:rsidP="00D565FA"/>
    <w:p w14:paraId="31A0EA92" w14:textId="77777777" w:rsidR="00D565FA" w:rsidRDefault="00D565FA" w:rsidP="00D565FA">
      <w:pPr>
        <w:jc w:val="both"/>
      </w:pPr>
      <w:r>
        <w:t>The documents assess the current situation, projects future needs, develops alternatives, assesses the environmental impact of the alternatives (for those projects not categorically excluded) along with the monetary costs, and presents a selected plan. These documents are normally prepared by the consulting engineering firm hired by the Recipient.  To be eligible for funding</w:t>
      </w:r>
      <w:r w:rsidR="004A1854">
        <w:t xml:space="preserve"> the </w:t>
      </w:r>
      <w:r>
        <w:t>procurement of professional engineering services must be in accordance with the Virginia Public Procurement Act (PG #4).</w:t>
      </w:r>
    </w:p>
    <w:p w14:paraId="0553BC82" w14:textId="77777777" w:rsidR="00D565FA" w:rsidRDefault="00D565FA" w:rsidP="00D565FA"/>
    <w:p w14:paraId="7873760E" w14:textId="77777777" w:rsidR="00D565FA" w:rsidRDefault="00D565FA" w:rsidP="00D565FA">
      <w:pPr>
        <w:jc w:val="both"/>
      </w:pPr>
      <w:r>
        <w:t xml:space="preserve">The design phase of the project, which involves the development of plans and specifications for the facilities to be constructed, is the next step.  The Commonwealth of Virginia </w:t>
      </w:r>
      <w:r>
        <w:rPr>
          <w:i/>
        </w:rPr>
        <w:t>Waterworks Regulations</w:t>
      </w:r>
      <w:r w:rsidR="004A1854">
        <w:t xml:space="preserve"> </w:t>
      </w:r>
      <w:r>
        <w:t xml:space="preserve">detail the State standards which must be met in the design.  Close contact with the field office of VDH is helpful </w:t>
      </w:r>
      <w:r w:rsidR="004A1854">
        <w:t>to</w:t>
      </w:r>
      <w:r>
        <w:t xml:space="preserve"> reduc</w:t>
      </w:r>
      <w:r w:rsidR="004A1854">
        <w:t xml:space="preserve">e </w:t>
      </w:r>
      <w:r>
        <w:t>delays at this stage.</w:t>
      </w:r>
      <w:r w:rsidR="004A1854">
        <w:t xml:space="preserve"> </w:t>
      </w:r>
      <w:r>
        <w:t xml:space="preserve">A Preliminary Engineering Conference is strongly recommended prior to full scale design, particularly for complex or large projects.  In addition to the </w:t>
      </w:r>
      <w:r>
        <w:rPr>
          <w:i/>
        </w:rPr>
        <w:t>Waterworks Regulations</w:t>
      </w:r>
      <w:r>
        <w:t xml:space="preserve"> requirements, the specifications must include the specific Contract Inserts, and the Minority Business Enterprise/Women's Busi</w:t>
      </w:r>
      <w:r w:rsidR="004A1854">
        <w:t>ness Enterprise (MBE/WBE) goals (</w:t>
      </w:r>
      <w:r>
        <w:t>discussed in PG #4</w:t>
      </w:r>
      <w:r w:rsidR="004A1854">
        <w:t>)</w:t>
      </w:r>
      <w:r>
        <w:t xml:space="preserve">. </w:t>
      </w:r>
    </w:p>
    <w:p w14:paraId="0084E516" w14:textId="77777777" w:rsidR="00D565FA" w:rsidRDefault="00D565FA" w:rsidP="00D565FA">
      <w:pPr>
        <w:jc w:val="both"/>
      </w:pPr>
    </w:p>
    <w:p w14:paraId="055522FC" w14:textId="77777777" w:rsidR="00D565FA" w:rsidRDefault="00D565FA" w:rsidP="00D565FA">
      <w:pPr>
        <w:jc w:val="both"/>
      </w:pPr>
      <w:r>
        <w:t xml:space="preserve">Upon completion, the plans and specifications must be submitted to VDH for review, comment, and final approval. Processing of the plans and specifications will proceed as outlined in the </w:t>
      </w:r>
      <w:r>
        <w:rPr>
          <w:i/>
        </w:rPr>
        <w:t>Waterworks Regulations</w:t>
      </w:r>
      <w:r>
        <w:t xml:space="preserve"> and as further described in PG #8, with ultimate issuance of a Construction Permit.</w:t>
      </w:r>
    </w:p>
    <w:p w14:paraId="2E2BD48C" w14:textId="77777777" w:rsidR="00D565FA" w:rsidRDefault="00D565FA" w:rsidP="00D565FA"/>
    <w:p w14:paraId="6285CA45" w14:textId="77777777" w:rsidR="00D565FA" w:rsidRDefault="00D565FA" w:rsidP="00D565FA">
      <w:pPr>
        <w:jc w:val="center"/>
        <w:outlineLvl w:val="0"/>
        <w:rPr>
          <w:b/>
          <w:u w:val="single"/>
        </w:rPr>
      </w:pPr>
      <w:r>
        <w:rPr>
          <w:b/>
          <w:u w:val="single"/>
        </w:rPr>
        <w:t>Construction</w:t>
      </w:r>
    </w:p>
    <w:p w14:paraId="41AD9797" w14:textId="77777777" w:rsidR="00D565FA" w:rsidRDefault="00D565FA" w:rsidP="00D565FA"/>
    <w:p w14:paraId="3B9D47D5" w14:textId="77777777" w:rsidR="00D565FA" w:rsidRDefault="00D565FA" w:rsidP="00D565FA">
      <w:pPr>
        <w:jc w:val="both"/>
      </w:pPr>
      <w:r>
        <w:t xml:space="preserve">Upon issuance of the Construction Permit, and receipt of approval from the VDH Funding Staff, the Recipient may proceed to advertise for bids for construction.  The procurement requirements called for in the Virginia Public Procurement Act must be followed in procuring construction contracts (see PG #4).  A pre-bid conference is recommended so that the engineer can present the </w:t>
      </w:r>
      <w:r w:rsidR="007C62F3">
        <w:t xml:space="preserve">project to bidders and answer any questions they may have.  It is also recommended that the recipient select and begin discussions with their </w:t>
      </w:r>
      <w:r>
        <w:t>project to bidders and answer any questions they may have.  It is also recommended that the Recipient select and begin discussions with their bond counsel at this time.  Prior to the award of the contract, the Recipient must submit to VDH evidence of bid advertising, the bid tabulations, bid selection documentation, the bid bond, the low bid proposal, and adequate documentation of MBE/WBE solicitation/intended utilization.  At this time, the final project budget should be finalized and presented to VDH.  Following satisfaction of all closing and program requirements, loan closing can occur.</w:t>
      </w:r>
    </w:p>
    <w:p w14:paraId="1BD99744" w14:textId="77777777" w:rsidR="00D565FA" w:rsidRDefault="00D565FA" w:rsidP="00D565FA"/>
    <w:p w14:paraId="058CB9DD" w14:textId="4D50DD09" w:rsidR="00D565FA" w:rsidRDefault="00D565FA" w:rsidP="00D565FA">
      <w:pPr>
        <w:jc w:val="both"/>
      </w:pPr>
      <w:r>
        <w:t xml:space="preserve">Prior to construction, the </w:t>
      </w:r>
      <w:r w:rsidR="00F05FBD">
        <w:t xml:space="preserve">recipient’s </w:t>
      </w:r>
      <w:r>
        <w:t>project manager should plan and implement record keeping, filing (PG #6), and financial management systems (PG #3) for the project.  The Recipient should also provide a disbursement schedule to VDH at this time.</w:t>
      </w:r>
      <w:r w:rsidR="00A2601B">
        <w:t xml:space="preserve">  </w:t>
      </w:r>
      <w:r>
        <w:t xml:space="preserve">The </w:t>
      </w:r>
      <w:r w:rsidR="00F05FBD">
        <w:t xml:space="preserve">recipient’s </w:t>
      </w:r>
      <w:r>
        <w:t>project manager should ensure that all necessary permits have been obtained, that the contractor's bonding and insurance is in place, and that all necessary land and easements are secured.</w:t>
      </w:r>
      <w:r w:rsidR="00A2601B">
        <w:t xml:space="preserve">  </w:t>
      </w:r>
      <w:r>
        <w:t xml:space="preserve">These and other topics should be discussed in the </w:t>
      </w:r>
      <w:r>
        <w:rPr>
          <w:i/>
        </w:rPr>
        <w:t>Preconstruction Conference</w:t>
      </w:r>
      <w:r>
        <w:t xml:space="preserve"> (PG #9) which should be held after contract award and prior to the beginning of construction.  At the time of the Preconstruction Conference, VDH staff will meet with the Recipient to discuss project construction as it relates to the funding.</w:t>
      </w:r>
    </w:p>
    <w:p w14:paraId="02C30292" w14:textId="77777777" w:rsidR="00D565FA" w:rsidRDefault="00D565FA" w:rsidP="00D565FA"/>
    <w:p w14:paraId="0E463FC2" w14:textId="77777777" w:rsidR="00D565FA" w:rsidRDefault="00D565FA" w:rsidP="00D565FA">
      <w:pPr>
        <w:jc w:val="both"/>
      </w:pPr>
      <w:r>
        <w:lastRenderedPageBreak/>
        <w:t>During construction the Recipient must provide for full time project inspection.  Inspections, carried out by staff of the Recipient's consulting engineering firm or hired directly by the Recipient, will keep the Recipient aware of construction progress, quality, and conformance with plans and specifications.  Inspections are very valuable in claim resolution, change order negotiation and ensuring that payments are made for work-in- place.  Inspections should be documented with reports that can be reviewed by VDH during on-site monitoring.  The Recipient should also provide VDH with the MBE/WBE report on a quarterly basis. VDH will conduct on-site evaluations to assess project management and construction (</w:t>
      </w:r>
      <w:r>
        <w:rPr>
          <w:i/>
        </w:rPr>
        <w:t>State Construction Oversight</w:t>
      </w:r>
      <w:r>
        <w:t>-PG #10).</w:t>
      </w:r>
    </w:p>
    <w:p w14:paraId="3808A91B" w14:textId="77777777" w:rsidR="00D565FA" w:rsidRDefault="00D565FA" w:rsidP="00D565FA">
      <w:pPr>
        <w:jc w:val="both"/>
      </w:pPr>
    </w:p>
    <w:p w14:paraId="3F4C410F" w14:textId="77777777" w:rsidR="00D565FA" w:rsidRDefault="00D565FA" w:rsidP="00D565FA">
      <w:pPr>
        <w:jc w:val="both"/>
      </w:pPr>
      <w:r>
        <w:t>The Recipient should submit fully supported disbursement requests, certified by the consulting engineer, to VDH and make prompt payments to the construction contractor.  The disbursement schedule should be updated to VDH as needed.</w:t>
      </w:r>
    </w:p>
    <w:p w14:paraId="6B68A487" w14:textId="77777777" w:rsidR="00D565FA" w:rsidRDefault="00D565FA" w:rsidP="00D565FA"/>
    <w:p w14:paraId="287CC535" w14:textId="77777777" w:rsidR="00D565FA" w:rsidRDefault="00D565FA" w:rsidP="00D565FA">
      <w:pPr>
        <w:jc w:val="both"/>
      </w:pPr>
      <w:r>
        <w:t xml:space="preserve">The Recipient should have an established and fully understood procedure to process change order requests from the contractor.  The procedure should, at a minimum, involve submission of  fully supported change order proposal from the contractor; an independent estimate of the change order costs from the consulting engineer; a negotiation of a fair and reasonable price and time extension, as appropriate; a formal agreement to the contract changes; and notification to VDH of the change orders.  Change orders must be sent to the VDH for approval, as required by the </w:t>
      </w:r>
      <w:r>
        <w:rPr>
          <w:i/>
        </w:rPr>
        <w:t>Waterworks Regulations</w:t>
      </w:r>
      <w:r>
        <w:t xml:space="preserve">.  They will also be reviewed for loan eligibility during the on-site evaluations by VDH. </w:t>
      </w:r>
    </w:p>
    <w:p w14:paraId="55A646F6" w14:textId="77777777" w:rsidR="00D565FA" w:rsidRDefault="00D565FA" w:rsidP="00D565FA">
      <w:pPr>
        <w:jc w:val="center"/>
        <w:outlineLvl w:val="0"/>
        <w:rPr>
          <w:b/>
          <w:u w:val="single"/>
        </w:rPr>
      </w:pPr>
    </w:p>
    <w:p w14:paraId="66FD3ADC" w14:textId="77777777" w:rsidR="00D565FA" w:rsidRDefault="00D565FA" w:rsidP="00D565FA">
      <w:pPr>
        <w:jc w:val="center"/>
        <w:outlineLvl w:val="0"/>
        <w:rPr>
          <w:u w:val="single"/>
        </w:rPr>
      </w:pPr>
      <w:r>
        <w:rPr>
          <w:b/>
          <w:u w:val="single"/>
        </w:rPr>
        <w:t>Project Completion</w:t>
      </w:r>
    </w:p>
    <w:p w14:paraId="1BC7EE8E" w14:textId="77777777" w:rsidR="00D565FA" w:rsidRDefault="00D565FA" w:rsidP="00D565FA"/>
    <w:p w14:paraId="60176EE3" w14:textId="553F8A63" w:rsidR="00242E39" w:rsidRDefault="00D565FA" w:rsidP="007C62F3">
      <w:pPr>
        <w:jc w:val="both"/>
      </w:pPr>
      <w:r>
        <w:t xml:space="preserve">As a final step before the construction contractor is released, the </w:t>
      </w:r>
      <w:r w:rsidR="00F05FBD">
        <w:t xml:space="preserve">recipient’s </w:t>
      </w:r>
      <w:r>
        <w:t xml:space="preserve">project manager should conduct a final walk through the facility with the consulting engineer, the contractor, and other key individuals to ensure that all work has been completed.  Once the Recipient and engineer are satisfied with the project's completion, they should submit the Statement of Completion of Construction referenced in the </w:t>
      </w:r>
      <w:r>
        <w:rPr>
          <w:i/>
        </w:rPr>
        <w:t>Waterworks Regulations</w:t>
      </w:r>
      <w:r>
        <w:t xml:space="preserve"> and request a final construction inspection by VDH (see PG #10).</w:t>
      </w:r>
    </w:p>
    <w:sectPr w:rsidR="00242E39" w:rsidSect="00221C8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27204" w14:textId="77777777" w:rsidR="00063556" w:rsidRDefault="00063556">
      <w:r>
        <w:separator/>
      </w:r>
    </w:p>
  </w:endnote>
  <w:endnote w:type="continuationSeparator" w:id="0">
    <w:p w14:paraId="4A936BA2" w14:textId="77777777" w:rsidR="00063556" w:rsidRDefault="00063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1ADBC" w14:textId="77777777" w:rsidR="002C691B" w:rsidRDefault="0022623A">
    <w:pPr>
      <w:pStyle w:val="Footer"/>
      <w:framePr w:wrap="around" w:vAnchor="text" w:hAnchor="margin" w:xAlign="right" w:y="1"/>
      <w:rPr>
        <w:rStyle w:val="PageNumber"/>
      </w:rPr>
    </w:pPr>
    <w:r>
      <w:rPr>
        <w:rStyle w:val="PageNumber"/>
      </w:rPr>
      <w:fldChar w:fldCharType="begin"/>
    </w:r>
    <w:r w:rsidR="002C691B">
      <w:rPr>
        <w:rStyle w:val="PageNumber"/>
      </w:rPr>
      <w:instrText xml:space="preserve">PAGE  </w:instrText>
    </w:r>
    <w:r>
      <w:rPr>
        <w:rStyle w:val="PageNumber"/>
      </w:rPr>
      <w:fldChar w:fldCharType="separate"/>
    </w:r>
    <w:r w:rsidR="002C691B">
      <w:rPr>
        <w:rStyle w:val="PageNumber"/>
        <w:noProof/>
      </w:rPr>
      <w:t>5</w:t>
    </w:r>
    <w:r>
      <w:rPr>
        <w:rStyle w:val="PageNumber"/>
      </w:rPr>
      <w:fldChar w:fldCharType="end"/>
    </w:r>
  </w:p>
  <w:p w14:paraId="4882D16C" w14:textId="77777777" w:rsidR="002C691B" w:rsidRDefault="002C69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E678" w14:textId="77777777" w:rsidR="002C691B" w:rsidRPr="00392B55" w:rsidRDefault="002C691B" w:rsidP="007C62F3">
    <w:pPr>
      <w:pStyle w:val="Footer"/>
      <w:tabs>
        <w:tab w:val="clear" w:pos="8640"/>
        <w:tab w:val="right" w:pos="9911"/>
      </w:tabs>
      <w:rPr>
        <w:szCs w:val="24"/>
      </w:rPr>
    </w:pPr>
    <w:r w:rsidRPr="00392B55">
      <w:rPr>
        <w:szCs w:val="24"/>
      </w:rPr>
      <w:t>VDH–Drinking Water Funding</w:t>
    </w:r>
    <w:r>
      <w:rPr>
        <w:szCs w:val="24"/>
      </w:rPr>
      <w:tab/>
    </w:r>
    <w:r>
      <w:rPr>
        <w:szCs w:val="24"/>
      </w:rPr>
      <w:tab/>
    </w:r>
    <w:r w:rsidRPr="00392B55">
      <w:rPr>
        <w:szCs w:val="24"/>
      </w:rPr>
      <w:t xml:space="preserve">PG – General Overview </w:t>
    </w:r>
  </w:p>
  <w:p w14:paraId="33D68B39" w14:textId="26D9B935" w:rsidR="002C691B" w:rsidRPr="00230AC2" w:rsidRDefault="002C691B" w:rsidP="007C62F3">
    <w:pPr>
      <w:pStyle w:val="Footer"/>
      <w:tabs>
        <w:tab w:val="clear" w:pos="4320"/>
        <w:tab w:val="clear" w:pos="8640"/>
        <w:tab w:val="center" w:pos="5049"/>
        <w:tab w:val="right" w:pos="9911"/>
      </w:tabs>
      <w:rPr>
        <w:szCs w:val="24"/>
      </w:rPr>
    </w:pPr>
    <w:r w:rsidRPr="00392B55">
      <w:rPr>
        <w:szCs w:val="24"/>
      </w:rPr>
      <w:t>Procedural Guidelines</w:t>
    </w:r>
    <w:r w:rsidRPr="00392B55">
      <w:rPr>
        <w:szCs w:val="24"/>
      </w:rPr>
      <w:tab/>
      <w:t xml:space="preserve">Page </w:t>
    </w:r>
    <w:r w:rsidR="0022623A" w:rsidRPr="00392B55">
      <w:rPr>
        <w:rStyle w:val="PageNumber"/>
        <w:szCs w:val="24"/>
      </w:rPr>
      <w:fldChar w:fldCharType="begin"/>
    </w:r>
    <w:r w:rsidRPr="00392B55">
      <w:rPr>
        <w:rStyle w:val="PageNumber"/>
        <w:szCs w:val="24"/>
      </w:rPr>
      <w:instrText xml:space="preserve"> PAGE </w:instrText>
    </w:r>
    <w:r w:rsidR="0022623A" w:rsidRPr="00392B55">
      <w:rPr>
        <w:rStyle w:val="PageNumber"/>
        <w:szCs w:val="24"/>
      </w:rPr>
      <w:fldChar w:fldCharType="separate"/>
    </w:r>
    <w:r w:rsidR="00587050">
      <w:rPr>
        <w:rStyle w:val="PageNumber"/>
        <w:noProof/>
        <w:szCs w:val="24"/>
      </w:rPr>
      <w:t>6</w:t>
    </w:r>
    <w:r w:rsidR="0022623A" w:rsidRPr="00392B55">
      <w:rPr>
        <w:rStyle w:val="PageNumber"/>
        <w:szCs w:val="24"/>
      </w:rPr>
      <w:fldChar w:fldCharType="end"/>
    </w:r>
    <w:r w:rsidRPr="00392B55">
      <w:rPr>
        <w:rStyle w:val="PageNumber"/>
        <w:szCs w:val="24"/>
      </w:rPr>
      <w:t xml:space="preserve"> of </w:t>
    </w:r>
    <w:r w:rsidR="00730200">
      <w:rPr>
        <w:rStyle w:val="PageNumber"/>
        <w:szCs w:val="24"/>
      </w:rPr>
      <w:t>6</w:t>
    </w:r>
    <w:r w:rsidRPr="00392B55">
      <w:rPr>
        <w:rStyle w:val="PageNumber"/>
        <w:szCs w:val="24"/>
      </w:rPr>
      <w:tab/>
    </w:r>
    <w:r w:rsidR="00CE5FDE">
      <w:rPr>
        <w:rStyle w:val="PageNumber"/>
        <w:szCs w:val="24"/>
      </w:rPr>
      <w:t>June 1</w:t>
    </w:r>
    <w:r w:rsidR="000B077B">
      <w:rPr>
        <w:rStyle w:val="PageNumber"/>
        <w:szCs w:val="24"/>
      </w:rPr>
      <w:t xml:space="preserve">, </w:t>
    </w:r>
    <w:proofErr w:type="gramStart"/>
    <w:r w:rsidR="00A2601B">
      <w:rPr>
        <w:rStyle w:val="PageNumber"/>
        <w:szCs w:val="24"/>
      </w:rPr>
      <w:t>2023</w:t>
    </w:r>
    <w:proofErr w:type="gramEnd"/>
    <w:r w:rsidR="00A2601B">
      <w:rPr>
        <w:rStyle w:val="PageNumber"/>
        <w:szCs w:val="24"/>
      </w:rPr>
      <w:t xml:space="preserve"> </w:t>
    </w:r>
    <w:r w:rsidR="00455830">
      <w:rPr>
        <w:rStyle w:val="PageNumber"/>
        <w:szCs w:val="24"/>
      </w:rPr>
      <w:t>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233E7" w14:textId="77777777" w:rsidR="00063556" w:rsidRDefault="00063556">
      <w:r>
        <w:separator/>
      </w:r>
    </w:p>
  </w:footnote>
  <w:footnote w:type="continuationSeparator" w:id="0">
    <w:p w14:paraId="312EA37B" w14:textId="77777777" w:rsidR="00063556" w:rsidRDefault="00063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E45D" w14:textId="77777777" w:rsidR="002C691B" w:rsidRDefault="002C6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9ABE" w14:textId="77777777" w:rsidR="002C691B" w:rsidRDefault="002C69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5F5B5" w14:textId="77777777" w:rsidR="002C691B" w:rsidRDefault="002C6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55E64"/>
    <w:multiLevelType w:val="hybridMultilevel"/>
    <w:tmpl w:val="C1DED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25E29E0"/>
    <w:multiLevelType w:val="hybridMultilevel"/>
    <w:tmpl w:val="78D03D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53852532">
    <w:abstractNumId w:val="0"/>
  </w:num>
  <w:num w:numId="2" w16cid:durableId="1706757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886"/>
    <w:rsid w:val="000434ED"/>
    <w:rsid w:val="00063556"/>
    <w:rsid w:val="000738DD"/>
    <w:rsid w:val="000A0D37"/>
    <w:rsid w:val="000B077B"/>
    <w:rsid w:val="00130886"/>
    <w:rsid w:val="0018454D"/>
    <w:rsid w:val="0019756C"/>
    <w:rsid w:val="001E263D"/>
    <w:rsid w:val="001F7546"/>
    <w:rsid w:val="00221C88"/>
    <w:rsid w:val="00225BB8"/>
    <w:rsid w:val="0022623A"/>
    <w:rsid w:val="00230AC2"/>
    <w:rsid w:val="00242E39"/>
    <w:rsid w:val="00292280"/>
    <w:rsid w:val="002A002D"/>
    <w:rsid w:val="002C691B"/>
    <w:rsid w:val="00313ED5"/>
    <w:rsid w:val="00322CBC"/>
    <w:rsid w:val="00374D83"/>
    <w:rsid w:val="003804E4"/>
    <w:rsid w:val="003A67F3"/>
    <w:rsid w:val="003D4EE1"/>
    <w:rsid w:val="003F7187"/>
    <w:rsid w:val="00406064"/>
    <w:rsid w:val="004133B4"/>
    <w:rsid w:val="00442DDB"/>
    <w:rsid w:val="00455830"/>
    <w:rsid w:val="0047121F"/>
    <w:rsid w:val="004A1854"/>
    <w:rsid w:val="004B6BFB"/>
    <w:rsid w:val="00547C85"/>
    <w:rsid w:val="00587050"/>
    <w:rsid w:val="005A3B8A"/>
    <w:rsid w:val="005D5BC0"/>
    <w:rsid w:val="005F0564"/>
    <w:rsid w:val="00611ACD"/>
    <w:rsid w:val="00656D4E"/>
    <w:rsid w:val="006E5477"/>
    <w:rsid w:val="0072721B"/>
    <w:rsid w:val="00730200"/>
    <w:rsid w:val="007578DC"/>
    <w:rsid w:val="0078383B"/>
    <w:rsid w:val="00797F78"/>
    <w:rsid w:val="007A2CD5"/>
    <w:rsid w:val="007C62F3"/>
    <w:rsid w:val="007E4BC0"/>
    <w:rsid w:val="00827C3D"/>
    <w:rsid w:val="00851E97"/>
    <w:rsid w:val="00857905"/>
    <w:rsid w:val="008A1494"/>
    <w:rsid w:val="008E3E56"/>
    <w:rsid w:val="008E70C0"/>
    <w:rsid w:val="00934785"/>
    <w:rsid w:val="009445A5"/>
    <w:rsid w:val="00950A0D"/>
    <w:rsid w:val="00996CF1"/>
    <w:rsid w:val="009A5B0F"/>
    <w:rsid w:val="009E0F10"/>
    <w:rsid w:val="009F2A0A"/>
    <w:rsid w:val="00A246FB"/>
    <w:rsid w:val="00A2601B"/>
    <w:rsid w:val="00A32F6F"/>
    <w:rsid w:val="00AC7059"/>
    <w:rsid w:val="00AD5843"/>
    <w:rsid w:val="00B05958"/>
    <w:rsid w:val="00B120BE"/>
    <w:rsid w:val="00B1416A"/>
    <w:rsid w:val="00B80C9D"/>
    <w:rsid w:val="00BC3015"/>
    <w:rsid w:val="00CB2F21"/>
    <w:rsid w:val="00CD1A1B"/>
    <w:rsid w:val="00CE5FDE"/>
    <w:rsid w:val="00D4478D"/>
    <w:rsid w:val="00D565FA"/>
    <w:rsid w:val="00D70AAE"/>
    <w:rsid w:val="00DB2BF5"/>
    <w:rsid w:val="00DE1054"/>
    <w:rsid w:val="00DE6B5D"/>
    <w:rsid w:val="00E13222"/>
    <w:rsid w:val="00E35169"/>
    <w:rsid w:val="00E4415C"/>
    <w:rsid w:val="00E901CF"/>
    <w:rsid w:val="00EA4725"/>
    <w:rsid w:val="00ED67D9"/>
    <w:rsid w:val="00EE56A5"/>
    <w:rsid w:val="00F05FBD"/>
    <w:rsid w:val="00F12EB7"/>
    <w:rsid w:val="00F62772"/>
    <w:rsid w:val="00F9004E"/>
    <w:rsid w:val="00FB2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2050">
      <o:colormru v:ext="edit" colors="white"/>
    </o:shapedefaults>
    <o:shapelayout v:ext="edit">
      <o:idmap v:ext="edit" data="2"/>
    </o:shapelayout>
  </w:shapeDefaults>
  <w:decimalSymbol w:val="."/>
  <w:listSeparator w:val=","/>
  <w14:docId w14:val="6A7EB5E9"/>
  <w15:docId w15:val="{0A723F6B-C2B0-40B9-B135-4923C41E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5FA"/>
    <w:rPr>
      <w:sz w:val="24"/>
    </w:rPr>
  </w:style>
  <w:style w:type="paragraph" w:styleId="Heading1">
    <w:name w:val="heading 1"/>
    <w:basedOn w:val="Normal"/>
    <w:next w:val="Normal"/>
    <w:qFormat/>
    <w:rsid w:val="00D565FA"/>
    <w:pPr>
      <w:keepNext/>
      <w:jc w:val="center"/>
      <w:outlineLvl w:val="0"/>
    </w:pPr>
    <w:rPr>
      <w:b/>
      <w:sz w:val="28"/>
    </w:rPr>
  </w:style>
  <w:style w:type="paragraph" w:styleId="Heading2">
    <w:name w:val="heading 2"/>
    <w:basedOn w:val="Normal"/>
    <w:next w:val="Normal"/>
    <w:qFormat/>
    <w:rsid w:val="00D565FA"/>
    <w:pPr>
      <w:keepNext/>
      <w:tabs>
        <w:tab w:val="left" w:pos="720"/>
        <w:tab w:val="left" w:pos="7200"/>
        <w:tab w:val="left" w:pos="7830"/>
      </w:tabs>
      <w:suppressAutoHyphens/>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65FA"/>
    <w:pPr>
      <w:tabs>
        <w:tab w:val="center" w:pos="4320"/>
        <w:tab w:val="right" w:pos="8640"/>
      </w:tabs>
    </w:pPr>
  </w:style>
  <w:style w:type="paragraph" w:styleId="Footer">
    <w:name w:val="footer"/>
    <w:basedOn w:val="Normal"/>
    <w:rsid w:val="00D565FA"/>
    <w:pPr>
      <w:tabs>
        <w:tab w:val="center" w:pos="4320"/>
        <w:tab w:val="right" w:pos="8640"/>
      </w:tabs>
    </w:pPr>
  </w:style>
  <w:style w:type="character" w:styleId="PageNumber">
    <w:name w:val="page number"/>
    <w:basedOn w:val="DefaultParagraphFont"/>
    <w:rsid w:val="00D565FA"/>
  </w:style>
  <w:style w:type="paragraph" w:styleId="Title">
    <w:name w:val="Title"/>
    <w:basedOn w:val="Normal"/>
    <w:qFormat/>
    <w:rsid w:val="00D565FA"/>
    <w:pPr>
      <w:jc w:val="center"/>
      <w:outlineLvl w:val="0"/>
    </w:pPr>
    <w:rPr>
      <w:b/>
      <w:sz w:val="28"/>
    </w:rPr>
  </w:style>
  <w:style w:type="paragraph" w:styleId="BodyText3">
    <w:name w:val="Body Text 3"/>
    <w:basedOn w:val="Normal"/>
    <w:rsid w:val="00D565FA"/>
    <w:pPr>
      <w:jc w:val="both"/>
    </w:pPr>
  </w:style>
  <w:style w:type="paragraph" w:styleId="BalloonText">
    <w:name w:val="Balloon Text"/>
    <w:basedOn w:val="Normal"/>
    <w:semiHidden/>
    <w:rsid w:val="00934785"/>
    <w:rPr>
      <w:rFonts w:ascii="Tahoma" w:hAnsi="Tahoma" w:cs="Tahoma"/>
      <w:sz w:val="16"/>
      <w:szCs w:val="16"/>
    </w:rPr>
  </w:style>
  <w:style w:type="character" w:styleId="Hyperlink">
    <w:name w:val="Hyperlink"/>
    <w:basedOn w:val="DefaultParagraphFont"/>
    <w:rsid w:val="00B80C9D"/>
    <w:rPr>
      <w:color w:val="0000FF" w:themeColor="hyperlink"/>
      <w:u w:val="single"/>
    </w:rPr>
  </w:style>
  <w:style w:type="paragraph" w:styleId="Revision">
    <w:name w:val="Revision"/>
    <w:hidden/>
    <w:uiPriority w:val="99"/>
    <w:semiHidden/>
    <w:rsid w:val="00A32F6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vdh.virginia.gov/drinking-water/procedural-guidelin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8</Pages>
  <Words>1828</Words>
  <Characters>11574</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PROCEDURAL GUIDELINES</vt:lpstr>
    </vt:vector>
  </TitlesOfParts>
  <Company>vdh</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PROCEDURAL GUIDELINES</dc:title>
  <dc:creator>Nate Mathis</dc:creator>
  <cp:lastModifiedBy>Kornegay, Keith (VDH)</cp:lastModifiedBy>
  <cp:revision>25</cp:revision>
  <cp:lastPrinted>2016-03-10T19:23:00Z</cp:lastPrinted>
  <dcterms:created xsi:type="dcterms:W3CDTF">2022-11-17T20:46:00Z</dcterms:created>
  <dcterms:modified xsi:type="dcterms:W3CDTF">2023-05-30T16:49:00Z</dcterms:modified>
</cp:coreProperties>
</file>