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4FAE68" w14:textId="77777777" w:rsidR="00AF2CF7" w:rsidRDefault="00AF2CF7">
      <w:pPr>
        <w:jc w:val="center"/>
        <w:rPr>
          <w:rFonts w:ascii="Arial" w:eastAsia="Arial" w:hAnsi="Arial" w:cs="Arial"/>
          <w:b/>
          <w:sz w:val="20"/>
          <w:szCs w:val="20"/>
        </w:rPr>
      </w:pPr>
    </w:p>
    <w:p w14:paraId="66E2797C" w14:textId="77777777" w:rsidR="00AF2CF7" w:rsidRDefault="004A02B1">
      <w:pPr>
        <w:jc w:val="center"/>
        <w:rPr>
          <w:rFonts w:ascii="Arial" w:eastAsia="Arial" w:hAnsi="Arial" w:cs="Arial"/>
          <w:b/>
          <w:sz w:val="22"/>
          <w:szCs w:val="22"/>
        </w:rPr>
      </w:pPr>
      <w:r>
        <w:rPr>
          <w:rFonts w:ascii="Arial" w:eastAsia="Arial" w:hAnsi="Arial" w:cs="Arial"/>
          <w:b/>
          <w:sz w:val="22"/>
          <w:szCs w:val="22"/>
        </w:rPr>
        <w:t xml:space="preserve">WATERLINE </w:t>
      </w:r>
      <w:r w:rsidR="00396EF6">
        <w:rPr>
          <w:rFonts w:ascii="Arial" w:eastAsia="Arial" w:hAnsi="Arial" w:cs="Arial"/>
          <w:b/>
          <w:sz w:val="22"/>
          <w:szCs w:val="22"/>
        </w:rPr>
        <w:t>CHECKLIST</w:t>
      </w:r>
    </w:p>
    <w:p w14:paraId="195B829C" w14:textId="77777777" w:rsidR="00AF2CF7" w:rsidRDefault="00AF2CF7">
      <w:pPr>
        <w:ind w:right="-720"/>
        <w:jc w:val="both"/>
        <w:rPr>
          <w:rFonts w:ascii="Arial" w:eastAsia="Arial" w:hAnsi="Arial" w:cs="Arial"/>
          <w:b/>
          <w:sz w:val="20"/>
          <w:szCs w:val="20"/>
        </w:rPr>
      </w:pPr>
    </w:p>
    <w:p w14:paraId="66AE581C" w14:textId="77777777" w:rsidR="00AF2CF7" w:rsidRDefault="00AF2CF7">
      <w:pPr>
        <w:ind w:right="-720"/>
        <w:jc w:val="both"/>
        <w:rPr>
          <w:rFonts w:ascii="Arial" w:eastAsia="Arial" w:hAnsi="Arial" w:cs="Arial"/>
          <w:b/>
          <w:sz w:val="22"/>
          <w:szCs w:val="22"/>
        </w:rPr>
      </w:pPr>
    </w:p>
    <w:tbl>
      <w:tblPr>
        <w:tblStyle w:val="a"/>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8"/>
        <w:gridCol w:w="4657"/>
        <w:gridCol w:w="1553"/>
        <w:gridCol w:w="1710"/>
      </w:tblGrid>
      <w:tr w:rsidR="00AF2CF7" w14:paraId="6C9A1D4F" w14:textId="77777777">
        <w:tc>
          <w:tcPr>
            <w:tcW w:w="2538" w:type="dxa"/>
          </w:tcPr>
          <w:p w14:paraId="49772847" w14:textId="77777777" w:rsidR="00AF2CF7" w:rsidRDefault="004A02B1">
            <w:pPr>
              <w:jc w:val="both"/>
              <w:rPr>
                <w:rFonts w:ascii="Arial" w:eastAsia="Arial" w:hAnsi="Arial" w:cs="Arial"/>
                <w:sz w:val="22"/>
                <w:szCs w:val="22"/>
              </w:rPr>
            </w:pPr>
            <w:r>
              <w:rPr>
                <w:rFonts w:ascii="Arial" w:eastAsia="Arial" w:hAnsi="Arial" w:cs="Arial"/>
                <w:sz w:val="22"/>
                <w:szCs w:val="22"/>
              </w:rPr>
              <w:t>Project Name:</w:t>
            </w:r>
          </w:p>
        </w:tc>
        <w:tc>
          <w:tcPr>
            <w:tcW w:w="7920" w:type="dxa"/>
            <w:gridSpan w:val="3"/>
          </w:tcPr>
          <w:p w14:paraId="7B50FA2A" w14:textId="77777777" w:rsidR="00AF2CF7" w:rsidRDefault="004A02B1">
            <w:pPr>
              <w:jc w:val="both"/>
              <w:rPr>
                <w:rFonts w:ascii="Arial" w:eastAsia="Arial" w:hAnsi="Arial" w:cs="Arial"/>
                <w:sz w:val="22"/>
                <w:szCs w:val="22"/>
              </w:rPr>
            </w:pPr>
            <w:r>
              <w:rPr>
                <w:rFonts w:ascii="Arial" w:eastAsia="Arial" w:hAnsi="Arial" w:cs="Arial"/>
                <w:sz w:val="22"/>
                <w:szCs w:val="22"/>
              </w:rPr>
              <w:t>     </w:t>
            </w:r>
          </w:p>
        </w:tc>
      </w:tr>
      <w:tr w:rsidR="00AF2CF7" w14:paraId="7946EEE5" w14:textId="77777777">
        <w:tc>
          <w:tcPr>
            <w:tcW w:w="2538" w:type="dxa"/>
          </w:tcPr>
          <w:p w14:paraId="6F6349DF" w14:textId="77777777" w:rsidR="00AF2CF7" w:rsidRDefault="004A02B1">
            <w:pPr>
              <w:jc w:val="both"/>
              <w:rPr>
                <w:rFonts w:ascii="Arial" w:eastAsia="Arial" w:hAnsi="Arial" w:cs="Arial"/>
                <w:sz w:val="22"/>
                <w:szCs w:val="22"/>
              </w:rPr>
            </w:pPr>
            <w:r>
              <w:rPr>
                <w:rFonts w:ascii="Arial" w:eastAsia="Arial" w:hAnsi="Arial" w:cs="Arial"/>
                <w:sz w:val="22"/>
                <w:szCs w:val="22"/>
              </w:rPr>
              <w:t>Reviewed By:</w:t>
            </w:r>
          </w:p>
        </w:tc>
        <w:tc>
          <w:tcPr>
            <w:tcW w:w="4657" w:type="dxa"/>
          </w:tcPr>
          <w:p w14:paraId="4F15D8B0" w14:textId="77777777" w:rsidR="00AF2CF7" w:rsidRDefault="004A02B1">
            <w:pPr>
              <w:jc w:val="both"/>
              <w:rPr>
                <w:rFonts w:ascii="Arial" w:eastAsia="Arial" w:hAnsi="Arial" w:cs="Arial"/>
                <w:sz w:val="22"/>
                <w:szCs w:val="22"/>
              </w:rPr>
            </w:pPr>
            <w:r>
              <w:rPr>
                <w:rFonts w:ascii="Arial" w:eastAsia="Arial" w:hAnsi="Arial" w:cs="Arial"/>
                <w:sz w:val="22"/>
                <w:szCs w:val="22"/>
              </w:rPr>
              <w:t>     </w:t>
            </w:r>
          </w:p>
        </w:tc>
        <w:tc>
          <w:tcPr>
            <w:tcW w:w="1553" w:type="dxa"/>
          </w:tcPr>
          <w:p w14:paraId="1426A857" w14:textId="77777777" w:rsidR="00AF2CF7" w:rsidRDefault="004A02B1">
            <w:pPr>
              <w:jc w:val="both"/>
              <w:rPr>
                <w:rFonts w:ascii="Arial" w:eastAsia="Arial" w:hAnsi="Arial" w:cs="Arial"/>
                <w:sz w:val="22"/>
                <w:szCs w:val="22"/>
              </w:rPr>
            </w:pPr>
            <w:r>
              <w:rPr>
                <w:rFonts w:ascii="Arial" w:eastAsia="Arial" w:hAnsi="Arial" w:cs="Arial"/>
                <w:sz w:val="22"/>
                <w:szCs w:val="22"/>
              </w:rPr>
              <w:t>Date:</w:t>
            </w:r>
          </w:p>
        </w:tc>
        <w:tc>
          <w:tcPr>
            <w:tcW w:w="1710" w:type="dxa"/>
          </w:tcPr>
          <w:p w14:paraId="2A14C143" w14:textId="77777777" w:rsidR="00AF2CF7" w:rsidRDefault="004A02B1">
            <w:pPr>
              <w:jc w:val="both"/>
              <w:rPr>
                <w:rFonts w:ascii="Arial" w:eastAsia="Arial" w:hAnsi="Arial" w:cs="Arial"/>
                <w:sz w:val="22"/>
                <w:szCs w:val="22"/>
              </w:rPr>
            </w:pPr>
            <w:r>
              <w:rPr>
                <w:rFonts w:ascii="Arial" w:eastAsia="Arial" w:hAnsi="Arial" w:cs="Arial"/>
                <w:sz w:val="22"/>
                <w:szCs w:val="22"/>
              </w:rPr>
              <w:t>     </w:t>
            </w:r>
          </w:p>
        </w:tc>
      </w:tr>
    </w:tbl>
    <w:p w14:paraId="3147B2F1" w14:textId="77777777" w:rsidR="00AF2CF7" w:rsidRDefault="00AF2CF7">
      <w:pPr>
        <w:ind w:right="-720"/>
        <w:jc w:val="both"/>
        <w:rPr>
          <w:rFonts w:ascii="Arial" w:eastAsia="Arial" w:hAnsi="Arial" w:cs="Arial"/>
          <w:sz w:val="22"/>
          <w:szCs w:val="22"/>
        </w:rPr>
      </w:pPr>
    </w:p>
    <w:tbl>
      <w:tblPr>
        <w:tblStyle w:val="a0"/>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0"/>
        <w:gridCol w:w="1620"/>
        <w:gridCol w:w="1620"/>
        <w:gridCol w:w="1885"/>
        <w:gridCol w:w="2003"/>
        <w:gridCol w:w="1710"/>
      </w:tblGrid>
      <w:tr w:rsidR="00AF2CF7" w14:paraId="29AF7FC4" w14:textId="77777777">
        <w:tc>
          <w:tcPr>
            <w:tcW w:w="10458" w:type="dxa"/>
            <w:gridSpan w:val="6"/>
            <w:shd w:val="clear" w:color="auto" w:fill="E0E0E0"/>
          </w:tcPr>
          <w:p w14:paraId="26A882D2" w14:textId="77777777" w:rsidR="00AF2CF7" w:rsidRDefault="004A02B1">
            <w:pPr>
              <w:ind w:right="-720"/>
              <w:jc w:val="both"/>
              <w:rPr>
                <w:rFonts w:ascii="Arial" w:eastAsia="Arial" w:hAnsi="Arial" w:cs="Arial"/>
                <w:b/>
                <w:sz w:val="22"/>
                <w:szCs w:val="22"/>
              </w:rPr>
            </w:pPr>
            <w:r>
              <w:rPr>
                <w:rFonts w:ascii="Arial" w:eastAsia="Arial" w:hAnsi="Arial" w:cs="Arial"/>
                <w:b/>
                <w:sz w:val="22"/>
                <w:szCs w:val="22"/>
              </w:rPr>
              <w:t>Materials (12VAC5-590-1110)</w:t>
            </w:r>
            <w:r>
              <w:rPr>
                <w:rFonts w:ascii="Arial" w:eastAsia="Arial" w:hAnsi="Arial" w:cs="Arial"/>
                <w:b/>
                <w:sz w:val="22"/>
                <w:szCs w:val="22"/>
                <w:vertAlign w:val="superscript"/>
              </w:rPr>
              <w:t>1</w:t>
            </w:r>
          </w:p>
        </w:tc>
      </w:tr>
      <w:tr w:rsidR="00AF2CF7" w14:paraId="1E898E59" w14:textId="77777777" w:rsidTr="008F6A23">
        <w:tc>
          <w:tcPr>
            <w:tcW w:w="1620" w:type="dxa"/>
          </w:tcPr>
          <w:p w14:paraId="4CC55500" w14:textId="77777777" w:rsidR="00AF2CF7" w:rsidRDefault="004A02B1">
            <w:pPr>
              <w:ind w:right="-720"/>
              <w:jc w:val="both"/>
              <w:rPr>
                <w:rFonts w:ascii="Arial" w:eastAsia="Arial" w:hAnsi="Arial" w:cs="Arial"/>
                <w:b/>
                <w:sz w:val="22"/>
                <w:szCs w:val="22"/>
              </w:rPr>
            </w:pPr>
            <w:r>
              <w:rPr>
                <w:rFonts w:ascii="Arial" w:eastAsia="Arial" w:hAnsi="Arial" w:cs="Arial"/>
                <w:b/>
                <w:sz w:val="22"/>
                <w:szCs w:val="22"/>
              </w:rPr>
              <w:t>Pipe Material</w:t>
            </w:r>
          </w:p>
        </w:tc>
        <w:tc>
          <w:tcPr>
            <w:tcW w:w="1620" w:type="dxa"/>
          </w:tcPr>
          <w:p w14:paraId="495AAFD3" w14:textId="77777777" w:rsidR="00AF2CF7" w:rsidRDefault="004A02B1">
            <w:pPr>
              <w:ind w:right="-720"/>
              <w:jc w:val="both"/>
              <w:rPr>
                <w:rFonts w:ascii="Arial" w:eastAsia="Arial" w:hAnsi="Arial" w:cs="Arial"/>
                <w:b/>
                <w:sz w:val="22"/>
                <w:szCs w:val="22"/>
              </w:rPr>
            </w:pPr>
            <w:r>
              <w:rPr>
                <w:rFonts w:ascii="Arial" w:eastAsia="Arial" w:hAnsi="Arial" w:cs="Arial"/>
                <w:b/>
                <w:sz w:val="22"/>
                <w:szCs w:val="22"/>
              </w:rPr>
              <w:t xml:space="preserve">Specification </w:t>
            </w:r>
          </w:p>
          <w:p w14:paraId="37180ECA" w14:textId="77777777" w:rsidR="00AF2CF7" w:rsidRDefault="00AF2CF7">
            <w:pPr>
              <w:ind w:right="-720"/>
              <w:jc w:val="both"/>
              <w:rPr>
                <w:rFonts w:ascii="Arial" w:eastAsia="Arial" w:hAnsi="Arial" w:cs="Arial"/>
                <w:sz w:val="22"/>
                <w:szCs w:val="22"/>
              </w:rPr>
            </w:pPr>
          </w:p>
        </w:tc>
        <w:tc>
          <w:tcPr>
            <w:tcW w:w="1620" w:type="dxa"/>
          </w:tcPr>
          <w:p w14:paraId="30FC2CC2" w14:textId="77777777" w:rsidR="00AF2CF7" w:rsidRDefault="004A02B1">
            <w:pPr>
              <w:ind w:right="-720"/>
              <w:jc w:val="both"/>
              <w:rPr>
                <w:rFonts w:ascii="Arial" w:eastAsia="Arial" w:hAnsi="Arial" w:cs="Arial"/>
                <w:b/>
                <w:sz w:val="22"/>
                <w:szCs w:val="22"/>
              </w:rPr>
            </w:pPr>
            <w:r>
              <w:rPr>
                <w:rFonts w:ascii="Arial" w:eastAsia="Arial" w:hAnsi="Arial" w:cs="Arial"/>
                <w:b/>
                <w:sz w:val="22"/>
                <w:szCs w:val="22"/>
              </w:rPr>
              <w:t>Acceptable</w:t>
            </w:r>
            <w:r>
              <w:rPr>
                <w:rFonts w:ascii="Arial" w:eastAsia="Arial" w:hAnsi="Arial" w:cs="Arial"/>
                <w:b/>
                <w:sz w:val="22"/>
                <w:szCs w:val="22"/>
                <w:vertAlign w:val="superscript"/>
              </w:rPr>
              <w:t>1</w:t>
            </w:r>
          </w:p>
        </w:tc>
        <w:tc>
          <w:tcPr>
            <w:tcW w:w="1885" w:type="dxa"/>
          </w:tcPr>
          <w:p w14:paraId="554DCBFE" w14:textId="77777777" w:rsidR="00AF2CF7" w:rsidRDefault="004A02B1">
            <w:pPr>
              <w:ind w:right="-720"/>
              <w:jc w:val="both"/>
              <w:rPr>
                <w:rFonts w:ascii="Arial" w:eastAsia="Arial" w:hAnsi="Arial" w:cs="Arial"/>
                <w:b/>
                <w:sz w:val="22"/>
                <w:szCs w:val="22"/>
              </w:rPr>
            </w:pPr>
            <w:r>
              <w:rPr>
                <w:rFonts w:ascii="Arial" w:eastAsia="Arial" w:hAnsi="Arial" w:cs="Arial"/>
                <w:b/>
                <w:sz w:val="22"/>
                <w:szCs w:val="22"/>
              </w:rPr>
              <w:t>Joint Material</w:t>
            </w:r>
          </w:p>
        </w:tc>
        <w:tc>
          <w:tcPr>
            <w:tcW w:w="2003" w:type="dxa"/>
          </w:tcPr>
          <w:p w14:paraId="2497ADFC" w14:textId="77777777" w:rsidR="00AF2CF7" w:rsidRDefault="004A02B1">
            <w:pPr>
              <w:ind w:right="-720"/>
              <w:jc w:val="both"/>
              <w:rPr>
                <w:rFonts w:ascii="Arial" w:eastAsia="Arial" w:hAnsi="Arial" w:cs="Arial"/>
                <w:b/>
                <w:sz w:val="22"/>
                <w:szCs w:val="22"/>
              </w:rPr>
            </w:pPr>
            <w:r>
              <w:rPr>
                <w:rFonts w:ascii="Arial" w:eastAsia="Arial" w:hAnsi="Arial" w:cs="Arial"/>
                <w:b/>
                <w:sz w:val="22"/>
                <w:szCs w:val="22"/>
              </w:rPr>
              <w:t xml:space="preserve">Specification </w:t>
            </w:r>
          </w:p>
          <w:p w14:paraId="69FA66CC" w14:textId="77777777" w:rsidR="00AF2CF7" w:rsidRDefault="00AF2CF7">
            <w:pPr>
              <w:ind w:right="-720"/>
              <w:jc w:val="both"/>
              <w:rPr>
                <w:rFonts w:ascii="Arial" w:eastAsia="Arial" w:hAnsi="Arial" w:cs="Arial"/>
                <w:sz w:val="22"/>
                <w:szCs w:val="22"/>
              </w:rPr>
            </w:pPr>
          </w:p>
        </w:tc>
        <w:tc>
          <w:tcPr>
            <w:tcW w:w="1710" w:type="dxa"/>
          </w:tcPr>
          <w:p w14:paraId="4646A089" w14:textId="77777777" w:rsidR="00AF2CF7" w:rsidRDefault="004A02B1">
            <w:pPr>
              <w:ind w:right="-720"/>
              <w:jc w:val="both"/>
              <w:rPr>
                <w:rFonts w:ascii="Arial" w:eastAsia="Arial" w:hAnsi="Arial" w:cs="Arial"/>
                <w:b/>
                <w:sz w:val="22"/>
                <w:szCs w:val="22"/>
              </w:rPr>
            </w:pPr>
            <w:r>
              <w:rPr>
                <w:rFonts w:ascii="Arial" w:eastAsia="Arial" w:hAnsi="Arial" w:cs="Arial"/>
                <w:b/>
                <w:sz w:val="22"/>
                <w:szCs w:val="22"/>
              </w:rPr>
              <w:t>Acceptable</w:t>
            </w:r>
            <w:r>
              <w:rPr>
                <w:rFonts w:ascii="Arial" w:eastAsia="Arial" w:hAnsi="Arial" w:cs="Arial"/>
                <w:b/>
                <w:sz w:val="22"/>
                <w:szCs w:val="22"/>
                <w:vertAlign w:val="superscript"/>
              </w:rPr>
              <w:t>1</w:t>
            </w:r>
          </w:p>
        </w:tc>
      </w:tr>
      <w:tr w:rsidR="00AF2CF7" w14:paraId="6C9FC821" w14:textId="77777777" w:rsidTr="008F6A23">
        <w:tc>
          <w:tcPr>
            <w:tcW w:w="1620" w:type="dxa"/>
          </w:tcPr>
          <w:p w14:paraId="1E26B95C" w14:textId="77777777" w:rsidR="00AF2CF7" w:rsidRDefault="004A02B1">
            <w:pPr>
              <w:ind w:right="-720"/>
              <w:jc w:val="both"/>
              <w:rPr>
                <w:rFonts w:ascii="Arial" w:eastAsia="Arial" w:hAnsi="Arial" w:cs="Arial"/>
                <w:sz w:val="22"/>
                <w:szCs w:val="22"/>
              </w:rPr>
            </w:pPr>
            <w:r>
              <w:rPr>
                <w:rFonts w:ascii="Arial" w:eastAsia="Arial" w:hAnsi="Arial" w:cs="Arial"/>
                <w:sz w:val="22"/>
                <w:szCs w:val="22"/>
              </w:rPr>
              <w:t>     </w:t>
            </w:r>
          </w:p>
        </w:tc>
        <w:tc>
          <w:tcPr>
            <w:tcW w:w="1620" w:type="dxa"/>
          </w:tcPr>
          <w:p w14:paraId="4EA1CDC5" w14:textId="77777777" w:rsidR="00AF2CF7" w:rsidRDefault="004A02B1">
            <w:r>
              <w:rPr>
                <w:rFonts w:ascii="Arial" w:eastAsia="Arial" w:hAnsi="Arial" w:cs="Arial"/>
                <w:sz w:val="22"/>
                <w:szCs w:val="22"/>
              </w:rPr>
              <w:t>     </w:t>
            </w:r>
          </w:p>
        </w:tc>
        <w:tc>
          <w:tcPr>
            <w:tcW w:w="1620" w:type="dxa"/>
          </w:tcPr>
          <w:p w14:paraId="305FE61E" w14:textId="77777777" w:rsidR="00AF2CF7" w:rsidRDefault="0041381C">
            <w:pPr>
              <w:ind w:right="-720"/>
              <w:jc w:val="both"/>
              <w:rPr>
                <w:rFonts w:ascii="Arial" w:eastAsia="Arial" w:hAnsi="Arial" w:cs="Arial"/>
                <w:sz w:val="22"/>
                <w:szCs w:val="22"/>
              </w:rPr>
            </w:pPr>
            <w:r>
              <w:rPr>
                <w:rFonts w:ascii="Arial" w:eastAsia="Arial" w:hAnsi="Arial" w:cs="Arial"/>
                <w:sz w:val="22"/>
                <w:szCs w:val="22"/>
              </w:rPr>
              <w:t xml:space="preserve">Yes </w:t>
            </w:r>
            <w:sdt>
              <w:sdtPr>
                <w:rPr>
                  <w:rFonts w:ascii="Arial" w:hAnsi="Arial" w:cs="Arial"/>
                  <w:sz w:val="22"/>
                  <w:szCs w:val="22"/>
                </w:rPr>
                <w:id w:val="-1119378890"/>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rial" w:eastAsia="Arial" w:hAnsi="Arial" w:cs="Arial"/>
                <w:sz w:val="22"/>
                <w:szCs w:val="22"/>
              </w:rPr>
              <w:t xml:space="preserve"> No </w:t>
            </w:r>
            <w:sdt>
              <w:sdtPr>
                <w:rPr>
                  <w:rFonts w:ascii="Arial" w:hAnsi="Arial" w:cs="Arial"/>
                  <w:sz w:val="22"/>
                  <w:szCs w:val="22"/>
                </w:rPr>
                <w:id w:val="1161887403"/>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1885" w:type="dxa"/>
          </w:tcPr>
          <w:p w14:paraId="6A0BE7C9" w14:textId="77777777" w:rsidR="00AF2CF7" w:rsidRDefault="004A02B1">
            <w:pPr>
              <w:ind w:right="-720"/>
              <w:jc w:val="both"/>
              <w:rPr>
                <w:rFonts w:ascii="Arial" w:eastAsia="Arial" w:hAnsi="Arial" w:cs="Arial"/>
                <w:sz w:val="22"/>
                <w:szCs w:val="22"/>
              </w:rPr>
            </w:pPr>
            <w:r>
              <w:rPr>
                <w:rFonts w:ascii="Arial" w:eastAsia="Arial" w:hAnsi="Arial" w:cs="Arial"/>
                <w:sz w:val="22"/>
                <w:szCs w:val="22"/>
              </w:rPr>
              <w:t>     </w:t>
            </w:r>
          </w:p>
        </w:tc>
        <w:tc>
          <w:tcPr>
            <w:tcW w:w="2003" w:type="dxa"/>
          </w:tcPr>
          <w:p w14:paraId="65C7F085" w14:textId="77777777" w:rsidR="00AF2CF7" w:rsidRDefault="004A02B1">
            <w:r>
              <w:rPr>
                <w:rFonts w:ascii="Arial" w:eastAsia="Arial" w:hAnsi="Arial" w:cs="Arial"/>
                <w:sz w:val="22"/>
                <w:szCs w:val="22"/>
              </w:rPr>
              <w:t>     </w:t>
            </w:r>
          </w:p>
        </w:tc>
        <w:tc>
          <w:tcPr>
            <w:tcW w:w="1710" w:type="dxa"/>
          </w:tcPr>
          <w:p w14:paraId="42630ABD" w14:textId="77777777" w:rsidR="00AF2CF7" w:rsidRDefault="0041381C">
            <w:pPr>
              <w:ind w:right="-720"/>
              <w:jc w:val="both"/>
              <w:rPr>
                <w:rFonts w:ascii="Arial" w:eastAsia="Arial" w:hAnsi="Arial" w:cs="Arial"/>
                <w:sz w:val="22"/>
                <w:szCs w:val="22"/>
              </w:rPr>
            </w:pPr>
            <w:r>
              <w:rPr>
                <w:rFonts w:ascii="Arial" w:eastAsia="Arial" w:hAnsi="Arial" w:cs="Arial"/>
                <w:sz w:val="22"/>
                <w:szCs w:val="22"/>
              </w:rPr>
              <w:t xml:space="preserve">Yes </w:t>
            </w:r>
            <w:sdt>
              <w:sdtPr>
                <w:rPr>
                  <w:rFonts w:ascii="Arial" w:hAnsi="Arial" w:cs="Arial"/>
                  <w:sz w:val="22"/>
                  <w:szCs w:val="22"/>
                </w:rPr>
                <w:id w:val="861557112"/>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rial" w:eastAsia="Arial" w:hAnsi="Arial" w:cs="Arial"/>
                <w:sz w:val="22"/>
                <w:szCs w:val="22"/>
              </w:rPr>
              <w:t xml:space="preserve"> No </w:t>
            </w:r>
            <w:sdt>
              <w:sdtPr>
                <w:rPr>
                  <w:rFonts w:ascii="Arial" w:hAnsi="Arial" w:cs="Arial"/>
                  <w:sz w:val="22"/>
                  <w:szCs w:val="22"/>
                </w:rPr>
                <w:id w:val="-1084141242"/>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AF2CF7" w14:paraId="2FF7765A" w14:textId="77777777" w:rsidTr="008F6A23">
        <w:tc>
          <w:tcPr>
            <w:tcW w:w="1620" w:type="dxa"/>
          </w:tcPr>
          <w:p w14:paraId="48CD812A" w14:textId="77777777" w:rsidR="00AF2CF7" w:rsidRDefault="004A02B1">
            <w:pPr>
              <w:ind w:right="-720"/>
              <w:jc w:val="both"/>
              <w:rPr>
                <w:rFonts w:ascii="Arial" w:eastAsia="Arial" w:hAnsi="Arial" w:cs="Arial"/>
                <w:sz w:val="22"/>
                <w:szCs w:val="22"/>
              </w:rPr>
            </w:pPr>
            <w:r>
              <w:rPr>
                <w:rFonts w:ascii="Arial" w:eastAsia="Arial" w:hAnsi="Arial" w:cs="Arial"/>
                <w:sz w:val="22"/>
                <w:szCs w:val="22"/>
              </w:rPr>
              <w:t>     </w:t>
            </w:r>
          </w:p>
        </w:tc>
        <w:tc>
          <w:tcPr>
            <w:tcW w:w="1620" w:type="dxa"/>
          </w:tcPr>
          <w:p w14:paraId="0EE106BF" w14:textId="77777777" w:rsidR="00AF2CF7" w:rsidRDefault="004A02B1">
            <w:r>
              <w:rPr>
                <w:rFonts w:ascii="Arial" w:eastAsia="Arial" w:hAnsi="Arial" w:cs="Arial"/>
                <w:sz w:val="22"/>
                <w:szCs w:val="22"/>
              </w:rPr>
              <w:t>     </w:t>
            </w:r>
          </w:p>
        </w:tc>
        <w:tc>
          <w:tcPr>
            <w:tcW w:w="1620" w:type="dxa"/>
          </w:tcPr>
          <w:p w14:paraId="69CC82BC" w14:textId="77777777" w:rsidR="00AF2CF7" w:rsidRDefault="0041381C">
            <w:pPr>
              <w:ind w:right="-720"/>
              <w:jc w:val="both"/>
              <w:rPr>
                <w:rFonts w:ascii="Arial" w:eastAsia="Arial" w:hAnsi="Arial" w:cs="Arial"/>
                <w:sz w:val="22"/>
                <w:szCs w:val="22"/>
              </w:rPr>
            </w:pPr>
            <w:r>
              <w:rPr>
                <w:rFonts w:ascii="Arial" w:eastAsia="Arial" w:hAnsi="Arial" w:cs="Arial"/>
                <w:sz w:val="22"/>
                <w:szCs w:val="22"/>
              </w:rPr>
              <w:t xml:space="preserve">Yes </w:t>
            </w:r>
            <w:sdt>
              <w:sdtPr>
                <w:rPr>
                  <w:rFonts w:ascii="Arial" w:hAnsi="Arial" w:cs="Arial"/>
                  <w:sz w:val="22"/>
                  <w:szCs w:val="22"/>
                </w:rPr>
                <w:id w:val="1597897727"/>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rial" w:eastAsia="Arial" w:hAnsi="Arial" w:cs="Arial"/>
                <w:sz w:val="22"/>
                <w:szCs w:val="22"/>
              </w:rPr>
              <w:t xml:space="preserve"> No </w:t>
            </w:r>
            <w:sdt>
              <w:sdtPr>
                <w:rPr>
                  <w:rFonts w:ascii="Arial" w:hAnsi="Arial" w:cs="Arial"/>
                  <w:sz w:val="22"/>
                  <w:szCs w:val="22"/>
                </w:rPr>
                <w:id w:val="-608814624"/>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1885" w:type="dxa"/>
          </w:tcPr>
          <w:p w14:paraId="65C04CB9" w14:textId="77777777" w:rsidR="00AF2CF7" w:rsidRDefault="004A02B1">
            <w:pPr>
              <w:ind w:right="-720"/>
              <w:jc w:val="both"/>
              <w:rPr>
                <w:rFonts w:ascii="Arial" w:eastAsia="Arial" w:hAnsi="Arial" w:cs="Arial"/>
                <w:sz w:val="22"/>
                <w:szCs w:val="22"/>
              </w:rPr>
            </w:pPr>
            <w:r>
              <w:rPr>
                <w:rFonts w:ascii="Arial" w:eastAsia="Arial" w:hAnsi="Arial" w:cs="Arial"/>
                <w:sz w:val="22"/>
                <w:szCs w:val="22"/>
              </w:rPr>
              <w:t>     </w:t>
            </w:r>
          </w:p>
        </w:tc>
        <w:tc>
          <w:tcPr>
            <w:tcW w:w="2003" w:type="dxa"/>
          </w:tcPr>
          <w:p w14:paraId="1D4C3AAA" w14:textId="77777777" w:rsidR="00AF2CF7" w:rsidRDefault="004A02B1">
            <w:r>
              <w:rPr>
                <w:rFonts w:ascii="Arial" w:eastAsia="Arial" w:hAnsi="Arial" w:cs="Arial"/>
                <w:sz w:val="22"/>
                <w:szCs w:val="22"/>
              </w:rPr>
              <w:t>     </w:t>
            </w:r>
          </w:p>
        </w:tc>
        <w:tc>
          <w:tcPr>
            <w:tcW w:w="1710" w:type="dxa"/>
          </w:tcPr>
          <w:p w14:paraId="10733CFD" w14:textId="77777777" w:rsidR="00AF2CF7" w:rsidRDefault="0041381C">
            <w:pPr>
              <w:ind w:right="-720"/>
              <w:jc w:val="both"/>
              <w:rPr>
                <w:rFonts w:ascii="Arial" w:eastAsia="Arial" w:hAnsi="Arial" w:cs="Arial"/>
                <w:sz w:val="22"/>
                <w:szCs w:val="22"/>
              </w:rPr>
            </w:pPr>
            <w:r>
              <w:rPr>
                <w:rFonts w:ascii="Arial" w:eastAsia="Arial" w:hAnsi="Arial" w:cs="Arial"/>
                <w:sz w:val="22"/>
                <w:szCs w:val="22"/>
              </w:rPr>
              <w:t xml:space="preserve">Yes </w:t>
            </w:r>
            <w:sdt>
              <w:sdtPr>
                <w:rPr>
                  <w:rFonts w:ascii="Arial" w:hAnsi="Arial" w:cs="Arial"/>
                  <w:sz w:val="22"/>
                  <w:szCs w:val="22"/>
                </w:rPr>
                <w:id w:val="116443694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rial" w:eastAsia="Arial" w:hAnsi="Arial" w:cs="Arial"/>
                <w:sz w:val="22"/>
                <w:szCs w:val="22"/>
              </w:rPr>
              <w:t xml:space="preserve"> No </w:t>
            </w:r>
            <w:sdt>
              <w:sdtPr>
                <w:rPr>
                  <w:rFonts w:ascii="Arial" w:hAnsi="Arial" w:cs="Arial"/>
                  <w:sz w:val="22"/>
                  <w:szCs w:val="22"/>
                </w:rPr>
                <w:id w:val="-432669697"/>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AF2CF7" w14:paraId="68DC1B18" w14:textId="77777777" w:rsidTr="008F6A23">
        <w:tc>
          <w:tcPr>
            <w:tcW w:w="1620" w:type="dxa"/>
          </w:tcPr>
          <w:p w14:paraId="43841643" w14:textId="77777777" w:rsidR="00AF2CF7" w:rsidRDefault="004A02B1">
            <w:pPr>
              <w:ind w:right="-720"/>
              <w:jc w:val="both"/>
              <w:rPr>
                <w:rFonts w:ascii="Arial" w:eastAsia="Arial" w:hAnsi="Arial" w:cs="Arial"/>
                <w:sz w:val="22"/>
                <w:szCs w:val="22"/>
              </w:rPr>
            </w:pPr>
            <w:r>
              <w:rPr>
                <w:rFonts w:ascii="Arial" w:eastAsia="Arial" w:hAnsi="Arial" w:cs="Arial"/>
                <w:sz w:val="22"/>
                <w:szCs w:val="22"/>
              </w:rPr>
              <w:t>     </w:t>
            </w:r>
          </w:p>
        </w:tc>
        <w:tc>
          <w:tcPr>
            <w:tcW w:w="1620" w:type="dxa"/>
          </w:tcPr>
          <w:p w14:paraId="3D56F1B1" w14:textId="77777777" w:rsidR="00AF2CF7" w:rsidRDefault="004A02B1">
            <w:r>
              <w:rPr>
                <w:rFonts w:ascii="Arial" w:eastAsia="Arial" w:hAnsi="Arial" w:cs="Arial"/>
                <w:sz w:val="22"/>
                <w:szCs w:val="22"/>
              </w:rPr>
              <w:t>     </w:t>
            </w:r>
          </w:p>
        </w:tc>
        <w:tc>
          <w:tcPr>
            <w:tcW w:w="1620" w:type="dxa"/>
          </w:tcPr>
          <w:p w14:paraId="4B82D59D" w14:textId="77777777" w:rsidR="00AF2CF7" w:rsidRDefault="0041381C">
            <w:pPr>
              <w:ind w:right="-720"/>
              <w:jc w:val="both"/>
              <w:rPr>
                <w:rFonts w:ascii="Arial" w:eastAsia="Arial" w:hAnsi="Arial" w:cs="Arial"/>
                <w:sz w:val="22"/>
                <w:szCs w:val="22"/>
              </w:rPr>
            </w:pPr>
            <w:r>
              <w:rPr>
                <w:rFonts w:ascii="Arial" w:eastAsia="Arial" w:hAnsi="Arial" w:cs="Arial"/>
                <w:sz w:val="22"/>
                <w:szCs w:val="22"/>
              </w:rPr>
              <w:t xml:space="preserve">Yes </w:t>
            </w:r>
            <w:sdt>
              <w:sdtPr>
                <w:rPr>
                  <w:rFonts w:ascii="Arial" w:hAnsi="Arial" w:cs="Arial"/>
                  <w:sz w:val="22"/>
                  <w:szCs w:val="22"/>
                </w:rPr>
                <w:id w:val="-172229088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rial" w:eastAsia="Arial" w:hAnsi="Arial" w:cs="Arial"/>
                <w:sz w:val="22"/>
                <w:szCs w:val="22"/>
              </w:rPr>
              <w:t xml:space="preserve"> No </w:t>
            </w:r>
            <w:sdt>
              <w:sdtPr>
                <w:rPr>
                  <w:rFonts w:ascii="Arial" w:hAnsi="Arial" w:cs="Arial"/>
                  <w:sz w:val="22"/>
                  <w:szCs w:val="22"/>
                </w:rPr>
                <w:id w:val="-1239783357"/>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1885" w:type="dxa"/>
          </w:tcPr>
          <w:p w14:paraId="7549B85B" w14:textId="77777777" w:rsidR="00AF2CF7" w:rsidRDefault="004A02B1">
            <w:pPr>
              <w:ind w:right="-720"/>
              <w:jc w:val="both"/>
              <w:rPr>
                <w:rFonts w:ascii="Arial" w:eastAsia="Arial" w:hAnsi="Arial" w:cs="Arial"/>
                <w:sz w:val="22"/>
                <w:szCs w:val="22"/>
              </w:rPr>
            </w:pPr>
            <w:r>
              <w:rPr>
                <w:rFonts w:ascii="Arial" w:eastAsia="Arial" w:hAnsi="Arial" w:cs="Arial"/>
                <w:sz w:val="22"/>
                <w:szCs w:val="22"/>
              </w:rPr>
              <w:t>     </w:t>
            </w:r>
          </w:p>
        </w:tc>
        <w:tc>
          <w:tcPr>
            <w:tcW w:w="2003" w:type="dxa"/>
          </w:tcPr>
          <w:p w14:paraId="28327079" w14:textId="77777777" w:rsidR="00AF2CF7" w:rsidRDefault="004A02B1">
            <w:r>
              <w:rPr>
                <w:rFonts w:ascii="Arial" w:eastAsia="Arial" w:hAnsi="Arial" w:cs="Arial"/>
                <w:sz w:val="22"/>
                <w:szCs w:val="22"/>
              </w:rPr>
              <w:t>     </w:t>
            </w:r>
          </w:p>
        </w:tc>
        <w:tc>
          <w:tcPr>
            <w:tcW w:w="1710" w:type="dxa"/>
          </w:tcPr>
          <w:p w14:paraId="32119DB6" w14:textId="77777777" w:rsidR="00AF2CF7" w:rsidRDefault="0041381C">
            <w:pPr>
              <w:ind w:right="-720"/>
              <w:jc w:val="both"/>
              <w:rPr>
                <w:rFonts w:ascii="Arial" w:eastAsia="Arial" w:hAnsi="Arial" w:cs="Arial"/>
                <w:sz w:val="22"/>
                <w:szCs w:val="22"/>
              </w:rPr>
            </w:pPr>
            <w:r>
              <w:rPr>
                <w:rFonts w:ascii="Arial" w:eastAsia="Arial" w:hAnsi="Arial" w:cs="Arial"/>
                <w:sz w:val="22"/>
                <w:szCs w:val="22"/>
              </w:rPr>
              <w:t xml:space="preserve">Yes </w:t>
            </w:r>
            <w:sdt>
              <w:sdtPr>
                <w:rPr>
                  <w:rFonts w:ascii="Arial" w:hAnsi="Arial" w:cs="Arial"/>
                  <w:sz w:val="22"/>
                  <w:szCs w:val="22"/>
                </w:rPr>
                <w:id w:val="-75744568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rial" w:eastAsia="Arial" w:hAnsi="Arial" w:cs="Arial"/>
                <w:sz w:val="22"/>
                <w:szCs w:val="22"/>
              </w:rPr>
              <w:t xml:space="preserve"> No </w:t>
            </w:r>
            <w:sdt>
              <w:sdtPr>
                <w:rPr>
                  <w:rFonts w:ascii="Arial" w:hAnsi="Arial" w:cs="Arial"/>
                  <w:sz w:val="22"/>
                  <w:szCs w:val="22"/>
                </w:rPr>
                <w:id w:val="1212537907"/>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8F6A23" w14:paraId="1770AE75" w14:textId="77777777" w:rsidTr="008F6A23">
        <w:tc>
          <w:tcPr>
            <w:tcW w:w="6745" w:type="dxa"/>
            <w:gridSpan w:val="4"/>
          </w:tcPr>
          <w:p w14:paraId="5F084899" w14:textId="77777777" w:rsidR="008F6A23" w:rsidRDefault="008F6A23">
            <w:pPr>
              <w:rPr>
                <w:rFonts w:ascii="Arial" w:eastAsia="Arial" w:hAnsi="Arial" w:cs="Arial"/>
                <w:sz w:val="22"/>
                <w:szCs w:val="22"/>
              </w:rPr>
            </w:pPr>
            <w:r>
              <w:rPr>
                <w:rFonts w:ascii="Arial" w:eastAsia="Arial" w:hAnsi="Arial" w:cs="Arial"/>
                <w:sz w:val="22"/>
                <w:szCs w:val="22"/>
              </w:rPr>
              <w:t>Do fittings, valves, hydrants, and coatings conform to AWWA standards?</w:t>
            </w:r>
          </w:p>
        </w:tc>
        <w:tc>
          <w:tcPr>
            <w:tcW w:w="2003" w:type="dxa"/>
          </w:tcPr>
          <w:p w14:paraId="5BD61077" w14:textId="77777777" w:rsidR="008F6A23" w:rsidRDefault="008F6A23">
            <w:pPr>
              <w:rPr>
                <w:rFonts w:ascii="Arial" w:eastAsia="Arial" w:hAnsi="Arial" w:cs="Arial"/>
                <w:sz w:val="22"/>
                <w:szCs w:val="22"/>
              </w:rPr>
            </w:pPr>
          </w:p>
        </w:tc>
        <w:tc>
          <w:tcPr>
            <w:tcW w:w="1710" w:type="dxa"/>
          </w:tcPr>
          <w:p w14:paraId="3E427AE0" w14:textId="77777777" w:rsidR="008F6A23" w:rsidRDefault="008F6A23">
            <w:pPr>
              <w:ind w:right="-720"/>
              <w:jc w:val="both"/>
              <w:rPr>
                <w:rFonts w:ascii="Arial" w:eastAsia="Arial" w:hAnsi="Arial" w:cs="Arial"/>
                <w:sz w:val="22"/>
                <w:szCs w:val="22"/>
              </w:rPr>
            </w:pPr>
            <w:r>
              <w:rPr>
                <w:rFonts w:ascii="Arial" w:eastAsia="Arial" w:hAnsi="Arial" w:cs="Arial"/>
                <w:sz w:val="22"/>
                <w:szCs w:val="22"/>
              </w:rPr>
              <w:t xml:space="preserve">Yes </w:t>
            </w:r>
            <w:sdt>
              <w:sdtPr>
                <w:rPr>
                  <w:rFonts w:ascii="Arial" w:hAnsi="Arial" w:cs="Arial"/>
                  <w:sz w:val="22"/>
                  <w:szCs w:val="22"/>
                </w:rPr>
                <w:id w:val="-146752056"/>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rial" w:eastAsia="Arial" w:hAnsi="Arial" w:cs="Arial"/>
                <w:sz w:val="22"/>
                <w:szCs w:val="22"/>
              </w:rPr>
              <w:t xml:space="preserve"> No </w:t>
            </w:r>
            <w:sdt>
              <w:sdtPr>
                <w:rPr>
                  <w:rFonts w:ascii="Arial" w:hAnsi="Arial" w:cs="Arial"/>
                  <w:sz w:val="22"/>
                  <w:szCs w:val="22"/>
                </w:rPr>
                <w:id w:val="38020750"/>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bl>
    <w:p w14:paraId="58E17221" w14:textId="77777777" w:rsidR="00AF2CF7" w:rsidRDefault="004A02B1">
      <w:pPr>
        <w:rPr>
          <w:rFonts w:ascii="Arial" w:eastAsia="Arial" w:hAnsi="Arial" w:cs="Arial"/>
          <w:sz w:val="20"/>
          <w:szCs w:val="20"/>
        </w:rPr>
      </w:pPr>
      <w:r>
        <w:rPr>
          <w:rFonts w:ascii="Arial" w:eastAsia="Arial" w:hAnsi="Arial" w:cs="Arial"/>
          <w:sz w:val="20"/>
          <w:szCs w:val="20"/>
        </w:rPr>
        <w:t>1.  Material must meet AWWA or NSF/ANSI/CAN standards.  Note that specific AWWA standards may not exist for some types of pipe smaller than 4-inch diameter.</w:t>
      </w:r>
    </w:p>
    <w:p w14:paraId="5BE43B98" w14:textId="77777777" w:rsidR="00AF2CF7" w:rsidRDefault="00AF2CF7">
      <w:pPr>
        <w:rPr>
          <w:rFonts w:ascii="Arial" w:eastAsia="Arial" w:hAnsi="Arial" w:cs="Arial"/>
          <w:sz w:val="22"/>
          <w:szCs w:val="22"/>
        </w:rPr>
      </w:pPr>
    </w:p>
    <w:tbl>
      <w:tblPr>
        <w:tblStyle w:val="a1"/>
        <w:tblW w:w="10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89"/>
        <w:gridCol w:w="2625"/>
      </w:tblGrid>
      <w:tr w:rsidR="00AF2CF7" w14:paraId="701A2DE8" w14:textId="77777777">
        <w:tc>
          <w:tcPr>
            <w:tcW w:w="10214" w:type="dxa"/>
            <w:gridSpan w:val="2"/>
            <w:shd w:val="clear" w:color="auto" w:fill="E0E0E0"/>
          </w:tcPr>
          <w:p w14:paraId="5DCF2DBA" w14:textId="77777777" w:rsidR="00AF2CF7" w:rsidRDefault="004A02B1">
            <w:pPr>
              <w:ind w:right="-720"/>
              <w:jc w:val="both"/>
              <w:rPr>
                <w:rFonts w:ascii="Arial" w:eastAsia="Arial" w:hAnsi="Arial" w:cs="Arial"/>
                <w:b/>
                <w:sz w:val="22"/>
                <w:szCs w:val="22"/>
              </w:rPr>
            </w:pPr>
            <w:r>
              <w:rPr>
                <w:rFonts w:ascii="Arial" w:eastAsia="Arial" w:hAnsi="Arial" w:cs="Arial"/>
                <w:b/>
                <w:sz w:val="22"/>
                <w:szCs w:val="22"/>
              </w:rPr>
              <w:t>Minimum Pipe Size (12VAC5-590-1120)</w:t>
            </w:r>
          </w:p>
        </w:tc>
      </w:tr>
      <w:tr w:rsidR="00AF2CF7" w14:paraId="380679F0" w14:textId="77777777">
        <w:tc>
          <w:tcPr>
            <w:tcW w:w="7589" w:type="dxa"/>
          </w:tcPr>
          <w:p w14:paraId="3760085B" w14:textId="77777777" w:rsidR="00AF2CF7" w:rsidRDefault="004A02B1">
            <w:pPr>
              <w:ind w:right="-720"/>
              <w:jc w:val="both"/>
              <w:rPr>
                <w:rFonts w:ascii="Arial" w:eastAsia="Arial" w:hAnsi="Arial" w:cs="Arial"/>
                <w:sz w:val="22"/>
                <w:szCs w:val="22"/>
              </w:rPr>
            </w:pPr>
            <w:r>
              <w:rPr>
                <w:rFonts w:ascii="Arial" w:eastAsia="Arial" w:hAnsi="Arial" w:cs="Arial"/>
                <w:sz w:val="22"/>
                <w:szCs w:val="22"/>
              </w:rPr>
              <w:t>Minimum distribution system pipe size is 4 inches in diameter</w:t>
            </w:r>
          </w:p>
        </w:tc>
        <w:tc>
          <w:tcPr>
            <w:tcW w:w="2625" w:type="dxa"/>
          </w:tcPr>
          <w:p w14:paraId="7A2D5443" w14:textId="77777777" w:rsidR="00AF2CF7" w:rsidRDefault="0041381C">
            <w:pPr>
              <w:ind w:right="-720"/>
              <w:jc w:val="both"/>
              <w:rPr>
                <w:rFonts w:ascii="Arial" w:eastAsia="Arial" w:hAnsi="Arial" w:cs="Arial"/>
                <w:sz w:val="22"/>
                <w:szCs w:val="22"/>
              </w:rPr>
            </w:pPr>
            <w:r>
              <w:rPr>
                <w:rFonts w:ascii="Arial" w:eastAsia="Arial" w:hAnsi="Arial" w:cs="Arial"/>
                <w:sz w:val="22"/>
                <w:szCs w:val="22"/>
              </w:rPr>
              <w:t xml:space="preserve">Yes </w:t>
            </w:r>
            <w:sdt>
              <w:sdtPr>
                <w:rPr>
                  <w:rFonts w:ascii="Arial" w:hAnsi="Arial" w:cs="Arial"/>
                  <w:sz w:val="22"/>
                  <w:szCs w:val="22"/>
                </w:rPr>
                <w:id w:val="1711299621"/>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rial" w:eastAsia="Arial" w:hAnsi="Arial" w:cs="Arial"/>
                <w:sz w:val="22"/>
                <w:szCs w:val="22"/>
              </w:rPr>
              <w:t xml:space="preserve"> No </w:t>
            </w:r>
            <w:sdt>
              <w:sdtPr>
                <w:rPr>
                  <w:rFonts w:ascii="Arial" w:hAnsi="Arial" w:cs="Arial"/>
                  <w:sz w:val="22"/>
                  <w:szCs w:val="22"/>
                </w:rPr>
                <w:id w:val="1040474957"/>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AF2CF7" w14:paraId="034174B5" w14:textId="77777777">
        <w:trPr>
          <w:trHeight w:val="215"/>
        </w:trPr>
        <w:tc>
          <w:tcPr>
            <w:tcW w:w="7589" w:type="dxa"/>
          </w:tcPr>
          <w:p w14:paraId="6B80BFBB" w14:textId="77777777" w:rsidR="00AF2CF7" w:rsidRDefault="004A02B1">
            <w:pPr>
              <w:ind w:right="-720"/>
              <w:jc w:val="both"/>
              <w:rPr>
                <w:rFonts w:ascii="Arial" w:eastAsia="Arial" w:hAnsi="Arial" w:cs="Arial"/>
                <w:sz w:val="22"/>
                <w:szCs w:val="22"/>
              </w:rPr>
            </w:pPr>
            <w:r>
              <w:rPr>
                <w:rFonts w:ascii="Arial" w:eastAsia="Arial" w:hAnsi="Arial" w:cs="Arial"/>
                <w:sz w:val="22"/>
                <w:szCs w:val="22"/>
              </w:rPr>
              <w:t xml:space="preserve">2-inch diameter pipe does not exceed 300 feet </w:t>
            </w:r>
          </w:p>
        </w:tc>
        <w:tc>
          <w:tcPr>
            <w:tcW w:w="2625" w:type="dxa"/>
          </w:tcPr>
          <w:p w14:paraId="45485714" w14:textId="77777777" w:rsidR="00AF2CF7" w:rsidRDefault="0041381C">
            <w:pPr>
              <w:rPr>
                <w:rFonts w:ascii="Arial" w:eastAsia="Arial" w:hAnsi="Arial" w:cs="Arial"/>
                <w:sz w:val="22"/>
                <w:szCs w:val="22"/>
              </w:rPr>
            </w:pPr>
            <w:r>
              <w:rPr>
                <w:rFonts w:ascii="Arial" w:eastAsia="Arial" w:hAnsi="Arial" w:cs="Arial"/>
                <w:sz w:val="22"/>
                <w:szCs w:val="22"/>
              </w:rPr>
              <w:t xml:space="preserve">Yes </w:t>
            </w:r>
            <w:sdt>
              <w:sdtPr>
                <w:rPr>
                  <w:rFonts w:ascii="Arial" w:hAnsi="Arial" w:cs="Arial"/>
                  <w:sz w:val="22"/>
                  <w:szCs w:val="22"/>
                </w:rPr>
                <w:id w:val="1486511706"/>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rial" w:eastAsia="Arial" w:hAnsi="Arial" w:cs="Arial"/>
                <w:sz w:val="22"/>
                <w:szCs w:val="22"/>
              </w:rPr>
              <w:t xml:space="preserve"> No </w:t>
            </w:r>
            <w:sdt>
              <w:sdtPr>
                <w:rPr>
                  <w:rFonts w:ascii="Arial" w:hAnsi="Arial" w:cs="Arial"/>
                  <w:sz w:val="22"/>
                  <w:szCs w:val="22"/>
                </w:rPr>
                <w:id w:val="-37877907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eastAsia="Arial" w:hAnsi="Arial" w:cs="Arial"/>
              </w:rPr>
              <w:t xml:space="preserve"> N/A </w:t>
            </w:r>
            <w:sdt>
              <w:sdtPr>
                <w:tag w:val="goog_rdk_2"/>
                <w:id w:val="-1904058973"/>
              </w:sdtPr>
              <w:sdtContent>
                <w:sdt>
                  <w:sdtPr>
                    <w:rPr>
                      <w:rFonts w:ascii="Arial" w:hAnsi="Arial" w:cs="Arial"/>
                      <w:sz w:val="22"/>
                      <w:szCs w:val="22"/>
                    </w:rPr>
                    <w:id w:val="1227648282"/>
                    <w14:checkbox>
                      <w14:checked w14:val="0"/>
                      <w14:checkedState w14:val="2612" w14:font="MS Gothic"/>
                      <w14:uncheckedState w14:val="2610" w14:font="MS Gothic"/>
                    </w14:checkbox>
                  </w:sdtPr>
                  <w:sdtContent>
                    <w:r>
                      <w:rPr>
                        <w:rFonts w:ascii="MS Gothic" w:eastAsia="MS Gothic" w:hAnsi="MS Gothic" w:cs="Arial" w:hint="eastAsia"/>
                      </w:rPr>
                      <w:t>☐</w:t>
                    </w:r>
                  </w:sdtContent>
                </w:sdt>
              </w:sdtContent>
            </w:sdt>
          </w:p>
        </w:tc>
      </w:tr>
      <w:tr w:rsidR="00AF2CF7" w14:paraId="19CD30C0" w14:textId="77777777">
        <w:tc>
          <w:tcPr>
            <w:tcW w:w="7589" w:type="dxa"/>
          </w:tcPr>
          <w:p w14:paraId="01270073" w14:textId="77777777" w:rsidR="00AF2CF7" w:rsidRDefault="004A02B1">
            <w:pPr>
              <w:ind w:right="-720"/>
              <w:jc w:val="both"/>
              <w:rPr>
                <w:rFonts w:ascii="Arial" w:eastAsia="Arial" w:hAnsi="Arial" w:cs="Arial"/>
                <w:sz w:val="22"/>
                <w:szCs w:val="22"/>
              </w:rPr>
            </w:pPr>
            <w:r>
              <w:rPr>
                <w:rFonts w:ascii="Arial" w:eastAsia="Arial" w:hAnsi="Arial" w:cs="Arial"/>
                <w:sz w:val="22"/>
                <w:szCs w:val="22"/>
              </w:rPr>
              <w:t>3-inch diameter pipe does not exceed 600 feet</w:t>
            </w:r>
          </w:p>
        </w:tc>
        <w:tc>
          <w:tcPr>
            <w:tcW w:w="2625" w:type="dxa"/>
          </w:tcPr>
          <w:p w14:paraId="5048F433" w14:textId="77777777" w:rsidR="00AF2CF7" w:rsidRDefault="0041381C">
            <w:pPr>
              <w:rPr>
                <w:rFonts w:ascii="Arial" w:eastAsia="Arial" w:hAnsi="Arial" w:cs="Arial"/>
                <w:sz w:val="22"/>
                <w:szCs w:val="22"/>
              </w:rPr>
            </w:pPr>
            <w:r>
              <w:rPr>
                <w:rFonts w:ascii="Arial" w:eastAsia="Arial" w:hAnsi="Arial" w:cs="Arial"/>
                <w:sz w:val="22"/>
                <w:szCs w:val="22"/>
              </w:rPr>
              <w:t xml:space="preserve">Yes </w:t>
            </w:r>
            <w:sdt>
              <w:sdtPr>
                <w:rPr>
                  <w:rFonts w:ascii="Arial" w:hAnsi="Arial" w:cs="Arial"/>
                  <w:sz w:val="22"/>
                  <w:szCs w:val="22"/>
                </w:rPr>
                <w:id w:val="-1728754732"/>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rial" w:eastAsia="Arial" w:hAnsi="Arial" w:cs="Arial"/>
                <w:sz w:val="22"/>
                <w:szCs w:val="22"/>
              </w:rPr>
              <w:t xml:space="preserve"> No </w:t>
            </w:r>
            <w:sdt>
              <w:sdtPr>
                <w:rPr>
                  <w:rFonts w:ascii="Arial" w:hAnsi="Arial" w:cs="Arial"/>
                  <w:sz w:val="22"/>
                  <w:szCs w:val="22"/>
                </w:rPr>
                <w:id w:val="158873860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eastAsia="Arial" w:hAnsi="Arial" w:cs="Arial"/>
              </w:rPr>
              <w:t xml:space="preserve"> N/A </w:t>
            </w:r>
            <w:sdt>
              <w:sdtPr>
                <w:tag w:val="goog_rdk_2"/>
                <w:id w:val="-1913464335"/>
              </w:sdtPr>
              <w:sdtContent>
                <w:sdt>
                  <w:sdtPr>
                    <w:rPr>
                      <w:rFonts w:ascii="Arial" w:hAnsi="Arial" w:cs="Arial"/>
                      <w:sz w:val="22"/>
                      <w:szCs w:val="22"/>
                    </w:rPr>
                    <w:id w:val="1405886163"/>
                    <w14:checkbox>
                      <w14:checked w14:val="0"/>
                      <w14:checkedState w14:val="2612" w14:font="MS Gothic"/>
                      <w14:uncheckedState w14:val="2610" w14:font="MS Gothic"/>
                    </w14:checkbox>
                  </w:sdtPr>
                  <w:sdtContent>
                    <w:r>
                      <w:rPr>
                        <w:rFonts w:ascii="MS Gothic" w:eastAsia="MS Gothic" w:hAnsi="MS Gothic" w:cs="Arial" w:hint="eastAsia"/>
                      </w:rPr>
                      <w:t>☐</w:t>
                    </w:r>
                  </w:sdtContent>
                </w:sdt>
              </w:sdtContent>
            </w:sdt>
          </w:p>
        </w:tc>
      </w:tr>
      <w:tr w:rsidR="00AF2CF7" w14:paraId="69C73C60" w14:textId="77777777">
        <w:tc>
          <w:tcPr>
            <w:tcW w:w="7589" w:type="dxa"/>
          </w:tcPr>
          <w:p w14:paraId="6FD3EF84" w14:textId="77777777" w:rsidR="00AF2CF7" w:rsidRDefault="004A02B1">
            <w:pPr>
              <w:ind w:right="-720"/>
              <w:jc w:val="both"/>
              <w:rPr>
                <w:rFonts w:ascii="Arial" w:eastAsia="Arial" w:hAnsi="Arial" w:cs="Arial"/>
                <w:sz w:val="22"/>
                <w:szCs w:val="22"/>
              </w:rPr>
            </w:pPr>
            <w:r>
              <w:rPr>
                <w:rFonts w:ascii="Arial" w:eastAsia="Arial" w:hAnsi="Arial" w:cs="Arial"/>
                <w:sz w:val="22"/>
                <w:szCs w:val="22"/>
              </w:rPr>
              <w:t xml:space="preserve">Minimum 6-inch diameter pipe where fire protection is provided  </w:t>
            </w:r>
          </w:p>
        </w:tc>
        <w:tc>
          <w:tcPr>
            <w:tcW w:w="2625" w:type="dxa"/>
          </w:tcPr>
          <w:p w14:paraId="30989CE1" w14:textId="77777777" w:rsidR="00AF2CF7" w:rsidRDefault="0041381C">
            <w:pPr>
              <w:ind w:right="-720"/>
              <w:rPr>
                <w:rFonts w:ascii="Arial" w:eastAsia="Arial" w:hAnsi="Arial" w:cs="Arial"/>
                <w:sz w:val="22"/>
                <w:szCs w:val="22"/>
              </w:rPr>
            </w:pPr>
            <w:r>
              <w:rPr>
                <w:rFonts w:ascii="Arial" w:eastAsia="Arial" w:hAnsi="Arial" w:cs="Arial"/>
                <w:sz w:val="22"/>
                <w:szCs w:val="22"/>
              </w:rPr>
              <w:t xml:space="preserve">Yes </w:t>
            </w:r>
            <w:sdt>
              <w:sdtPr>
                <w:rPr>
                  <w:rFonts w:ascii="Arial" w:hAnsi="Arial" w:cs="Arial"/>
                  <w:sz w:val="22"/>
                  <w:szCs w:val="22"/>
                </w:rPr>
                <w:id w:val="-1023239441"/>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rial" w:eastAsia="Arial" w:hAnsi="Arial" w:cs="Arial"/>
                <w:sz w:val="22"/>
                <w:szCs w:val="22"/>
              </w:rPr>
              <w:t xml:space="preserve"> No </w:t>
            </w:r>
            <w:sdt>
              <w:sdtPr>
                <w:rPr>
                  <w:rFonts w:ascii="Arial" w:hAnsi="Arial" w:cs="Arial"/>
                  <w:sz w:val="22"/>
                  <w:szCs w:val="22"/>
                </w:rPr>
                <w:id w:val="858477269"/>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eastAsia="Arial" w:hAnsi="Arial" w:cs="Arial"/>
              </w:rPr>
              <w:t xml:space="preserve"> N/A </w:t>
            </w:r>
            <w:sdt>
              <w:sdtPr>
                <w:tag w:val="goog_rdk_2"/>
                <w:id w:val="145481052"/>
              </w:sdtPr>
              <w:sdtContent>
                <w:sdt>
                  <w:sdtPr>
                    <w:rPr>
                      <w:rFonts w:ascii="Arial" w:hAnsi="Arial" w:cs="Arial"/>
                      <w:sz w:val="22"/>
                      <w:szCs w:val="22"/>
                    </w:rPr>
                    <w:id w:val="2141999827"/>
                    <w14:checkbox>
                      <w14:checked w14:val="0"/>
                      <w14:checkedState w14:val="2612" w14:font="MS Gothic"/>
                      <w14:uncheckedState w14:val="2610" w14:font="MS Gothic"/>
                    </w14:checkbox>
                  </w:sdtPr>
                  <w:sdtContent>
                    <w:r>
                      <w:rPr>
                        <w:rFonts w:ascii="MS Gothic" w:eastAsia="MS Gothic" w:hAnsi="MS Gothic" w:cs="Arial" w:hint="eastAsia"/>
                      </w:rPr>
                      <w:t>☐</w:t>
                    </w:r>
                  </w:sdtContent>
                </w:sdt>
              </w:sdtContent>
            </w:sdt>
          </w:p>
        </w:tc>
      </w:tr>
      <w:tr w:rsidR="00AF2CF7" w14:paraId="0B640C40" w14:textId="77777777">
        <w:tc>
          <w:tcPr>
            <w:tcW w:w="7589" w:type="dxa"/>
          </w:tcPr>
          <w:p w14:paraId="1B642A82" w14:textId="77777777" w:rsidR="00AF2CF7" w:rsidRDefault="004A02B1">
            <w:pPr>
              <w:ind w:right="-720"/>
              <w:jc w:val="both"/>
              <w:rPr>
                <w:rFonts w:ascii="Arial" w:eastAsia="Arial" w:hAnsi="Arial" w:cs="Arial"/>
                <w:sz w:val="22"/>
                <w:szCs w:val="22"/>
              </w:rPr>
            </w:pPr>
            <w:r>
              <w:rPr>
                <w:rFonts w:ascii="Arial" w:eastAsia="Arial" w:hAnsi="Arial" w:cs="Arial"/>
                <w:sz w:val="22"/>
                <w:szCs w:val="22"/>
              </w:rPr>
              <w:t>If single building noncommunity waterworks, in accordance with USBC</w:t>
            </w:r>
          </w:p>
        </w:tc>
        <w:tc>
          <w:tcPr>
            <w:tcW w:w="2625" w:type="dxa"/>
          </w:tcPr>
          <w:p w14:paraId="6CBF8BD3" w14:textId="77777777" w:rsidR="00AF2CF7" w:rsidRDefault="0041381C">
            <w:pPr>
              <w:ind w:right="-720"/>
              <w:rPr>
                <w:rFonts w:ascii="Arial" w:eastAsia="Arial" w:hAnsi="Arial" w:cs="Arial"/>
                <w:sz w:val="22"/>
                <w:szCs w:val="22"/>
              </w:rPr>
            </w:pPr>
            <w:r>
              <w:rPr>
                <w:rFonts w:ascii="Arial" w:eastAsia="Arial" w:hAnsi="Arial" w:cs="Arial"/>
                <w:sz w:val="22"/>
                <w:szCs w:val="22"/>
              </w:rPr>
              <w:t xml:space="preserve">Yes </w:t>
            </w:r>
            <w:sdt>
              <w:sdtPr>
                <w:rPr>
                  <w:rFonts w:ascii="Arial" w:hAnsi="Arial" w:cs="Arial"/>
                  <w:sz w:val="22"/>
                  <w:szCs w:val="22"/>
                </w:rPr>
                <w:id w:val="-943911592"/>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rial" w:eastAsia="Arial" w:hAnsi="Arial" w:cs="Arial"/>
                <w:sz w:val="22"/>
                <w:szCs w:val="22"/>
              </w:rPr>
              <w:t xml:space="preserve"> No </w:t>
            </w:r>
            <w:sdt>
              <w:sdtPr>
                <w:rPr>
                  <w:rFonts w:ascii="Arial" w:hAnsi="Arial" w:cs="Arial"/>
                  <w:sz w:val="22"/>
                  <w:szCs w:val="22"/>
                </w:rPr>
                <w:id w:val="99892640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eastAsia="Arial" w:hAnsi="Arial" w:cs="Arial"/>
              </w:rPr>
              <w:t xml:space="preserve"> N/A </w:t>
            </w:r>
            <w:sdt>
              <w:sdtPr>
                <w:tag w:val="goog_rdk_2"/>
                <w:id w:val="-1160996125"/>
              </w:sdtPr>
              <w:sdtContent>
                <w:sdt>
                  <w:sdtPr>
                    <w:rPr>
                      <w:rFonts w:ascii="Arial" w:hAnsi="Arial" w:cs="Arial"/>
                      <w:sz w:val="22"/>
                      <w:szCs w:val="22"/>
                    </w:rPr>
                    <w:id w:val="1503771314"/>
                    <w14:checkbox>
                      <w14:checked w14:val="0"/>
                      <w14:checkedState w14:val="2612" w14:font="MS Gothic"/>
                      <w14:uncheckedState w14:val="2610" w14:font="MS Gothic"/>
                    </w14:checkbox>
                  </w:sdtPr>
                  <w:sdtContent>
                    <w:r>
                      <w:rPr>
                        <w:rFonts w:ascii="MS Gothic" w:eastAsia="MS Gothic" w:hAnsi="MS Gothic" w:cs="Arial" w:hint="eastAsia"/>
                      </w:rPr>
                      <w:t>☐</w:t>
                    </w:r>
                  </w:sdtContent>
                </w:sdt>
              </w:sdtContent>
            </w:sdt>
          </w:p>
        </w:tc>
      </w:tr>
      <w:tr w:rsidR="00AF2CF7" w:rsidRPr="00AE07A1" w14:paraId="1EE8493B" w14:textId="77777777">
        <w:tc>
          <w:tcPr>
            <w:tcW w:w="7589" w:type="dxa"/>
          </w:tcPr>
          <w:p w14:paraId="1836AAA0" w14:textId="77777777" w:rsidR="00AF2CF7" w:rsidRPr="00AE07A1" w:rsidRDefault="004A02B1">
            <w:pPr>
              <w:ind w:right="-720"/>
              <w:jc w:val="both"/>
              <w:rPr>
                <w:rFonts w:ascii="Arial" w:eastAsia="Arial" w:hAnsi="Arial" w:cs="Arial"/>
                <w:sz w:val="22"/>
                <w:szCs w:val="22"/>
              </w:rPr>
            </w:pPr>
            <w:r w:rsidRPr="00AE07A1">
              <w:rPr>
                <w:rFonts w:ascii="Arial" w:eastAsia="Arial" w:hAnsi="Arial" w:cs="Arial"/>
                <w:sz w:val="22"/>
                <w:szCs w:val="22"/>
              </w:rPr>
              <w:t>If multi-building noncommunity waterworks, sizing sufficient for flow/pressure</w:t>
            </w:r>
          </w:p>
        </w:tc>
        <w:tc>
          <w:tcPr>
            <w:tcW w:w="2625" w:type="dxa"/>
          </w:tcPr>
          <w:p w14:paraId="043C7885" w14:textId="77777777" w:rsidR="00AF2CF7" w:rsidRPr="00AE07A1" w:rsidRDefault="0041381C">
            <w:pPr>
              <w:ind w:right="-720"/>
              <w:rPr>
                <w:rFonts w:ascii="Arial" w:eastAsia="Arial" w:hAnsi="Arial" w:cs="Arial"/>
                <w:sz w:val="22"/>
                <w:szCs w:val="22"/>
              </w:rPr>
            </w:pPr>
            <w:r w:rsidRPr="00AE07A1">
              <w:rPr>
                <w:rFonts w:ascii="Arial" w:eastAsia="Arial" w:hAnsi="Arial" w:cs="Arial"/>
                <w:sz w:val="22"/>
                <w:szCs w:val="22"/>
              </w:rPr>
              <w:t xml:space="preserve">Yes </w:t>
            </w:r>
            <w:sdt>
              <w:sdtPr>
                <w:rPr>
                  <w:rFonts w:ascii="Arial" w:hAnsi="Arial" w:cs="Arial"/>
                  <w:sz w:val="22"/>
                  <w:szCs w:val="22"/>
                </w:rPr>
                <w:id w:val="-1554617486"/>
                <w14:checkbox>
                  <w14:checked w14:val="0"/>
                  <w14:checkedState w14:val="2612" w14:font="MS Gothic"/>
                  <w14:uncheckedState w14:val="2610" w14:font="MS Gothic"/>
                </w14:checkbox>
              </w:sdtPr>
              <w:sdtContent>
                <w:r w:rsidRPr="00AE07A1">
                  <w:rPr>
                    <w:rFonts w:ascii="MS Gothic" w:eastAsia="MS Gothic" w:hAnsi="MS Gothic" w:hint="eastAsia"/>
                  </w:rPr>
                  <w:t>☐</w:t>
                </w:r>
              </w:sdtContent>
            </w:sdt>
            <w:r w:rsidRPr="00AE07A1">
              <w:rPr>
                <w:rFonts w:ascii="Arial" w:eastAsia="Arial" w:hAnsi="Arial" w:cs="Arial"/>
                <w:sz w:val="22"/>
                <w:szCs w:val="22"/>
              </w:rPr>
              <w:t xml:space="preserve"> No </w:t>
            </w:r>
            <w:sdt>
              <w:sdtPr>
                <w:rPr>
                  <w:rFonts w:ascii="Arial" w:hAnsi="Arial" w:cs="Arial"/>
                  <w:sz w:val="22"/>
                  <w:szCs w:val="22"/>
                </w:rPr>
                <w:id w:val="1318381027"/>
                <w14:checkbox>
                  <w14:checked w14:val="0"/>
                  <w14:checkedState w14:val="2612" w14:font="MS Gothic"/>
                  <w14:uncheckedState w14:val="2610" w14:font="MS Gothic"/>
                </w14:checkbox>
              </w:sdtPr>
              <w:sdtContent>
                <w:r w:rsidRPr="00AE07A1">
                  <w:rPr>
                    <w:rFonts w:ascii="MS Gothic" w:eastAsia="MS Gothic" w:hAnsi="MS Gothic" w:cs="Arial" w:hint="eastAsia"/>
                  </w:rPr>
                  <w:t>☐</w:t>
                </w:r>
              </w:sdtContent>
            </w:sdt>
            <w:r w:rsidRPr="00AE07A1">
              <w:rPr>
                <w:rFonts w:ascii="Arial" w:eastAsia="Arial" w:hAnsi="Arial" w:cs="Arial"/>
              </w:rPr>
              <w:t xml:space="preserve"> N/A </w:t>
            </w:r>
            <w:sdt>
              <w:sdtPr>
                <w:tag w:val="goog_rdk_2"/>
                <w:id w:val="-1456483156"/>
              </w:sdtPr>
              <w:sdtContent>
                <w:sdt>
                  <w:sdtPr>
                    <w:rPr>
                      <w:rFonts w:ascii="Arial" w:hAnsi="Arial" w:cs="Arial"/>
                      <w:sz w:val="22"/>
                      <w:szCs w:val="22"/>
                    </w:rPr>
                    <w:id w:val="997545488"/>
                    <w14:checkbox>
                      <w14:checked w14:val="0"/>
                      <w14:checkedState w14:val="2612" w14:font="MS Gothic"/>
                      <w14:uncheckedState w14:val="2610" w14:font="MS Gothic"/>
                    </w14:checkbox>
                  </w:sdtPr>
                  <w:sdtContent>
                    <w:r w:rsidRPr="00AE07A1">
                      <w:rPr>
                        <w:rFonts w:ascii="MS Gothic" w:eastAsia="MS Gothic" w:hAnsi="MS Gothic" w:cs="Arial" w:hint="eastAsia"/>
                      </w:rPr>
                      <w:t>☐</w:t>
                    </w:r>
                  </w:sdtContent>
                </w:sdt>
              </w:sdtContent>
            </w:sdt>
          </w:p>
        </w:tc>
      </w:tr>
      <w:tr w:rsidR="00AF2CF7" w:rsidRPr="00AE07A1" w14:paraId="47797871" w14:textId="77777777">
        <w:tc>
          <w:tcPr>
            <w:tcW w:w="7589" w:type="dxa"/>
            <w:tcBorders>
              <w:bottom w:val="single" w:sz="4" w:space="0" w:color="000000"/>
            </w:tcBorders>
          </w:tcPr>
          <w:p w14:paraId="504E17C7" w14:textId="77777777" w:rsidR="00AF2CF7" w:rsidRPr="00AE07A1" w:rsidRDefault="004A02B1">
            <w:pPr>
              <w:ind w:right="-720"/>
              <w:jc w:val="both"/>
              <w:rPr>
                <w:rFonts w:ascii="Arial" w:eastAsia="Arial" w:hAnsi="Arial" w:cs="Arial"/>
                <w:sz w:val="22"/>
                <w:szCs w:val="22"/>
              </w:rPr>
            </w:pPr>
            <w:r w:rsidRPr="00AE07A1">
              <w:rPr>
                <w:rFonts w:ascii="Arial" w:eastAsia="Arial" w:hAnsi="Arial" w:cs="Arial"/>
                <w:sz w:val="22"/>
                <w:szCs w:val="22"/>
              </w:rPr>
              <w:t>COMMENTS:      </w:t>
            </w:r>
          </w:p>
          <w:p w14:paraId="5EF301BC" w14:textId="77777777" w:rsidR="00AF2CF7" w:rsidRPr="00AE07A1" w:rsidRDefault="00AF2CF7">
            <w:pPr>
              <w:ind w:right="-720"/>
              <w:jc w:val="both"/>
              <w:rPr>
                <w:rFonts w:ascii="Arial" w:eastAsia="Arial" w:hAnsi="Arial" w:cs="Arial"/>
                <w:sz w:val="22"/>
                <w:szCs w:val="22"/>
              </w:rPr>
            </w:pPr>
          </w:p>
        </w:tc>
        <w:tc>
          <w:tcPr>
            <w:tcW w:w="2625" w:type="dxa"/>
            <w:tcBorders>
              <w:bottom w:val="single" w:sz="4" w:space="0" w:color="000000"/>
            </w:tcBorders>
          </w:tcPr>
          <w:p w14:paraId="2B967E56" w14:textId="77777777" w:rsidR="00AF2CF7" w:rsidRPr="00AE07A1" w:rsidRDefault="00AF2CF7">
            <w:pPr>
              <w:ind w:right="-720"/>
              <w:rPr>
                <w:rFonts w:ascii="Arial" w:eastAsia="Arial" w:hAnsi="Arial" w:cs="Arial"/>
                <w:sz w:val="22"/>
                <w:szCs w:val="22"/>
              </w:rPr>
            </w:pPr>
          </w:p>
        </w:tc>
      </w:tr>
    </w:tbl>
    <w:p w14:paraId="1A0E60AB" w14:textId="77777777" w:rsidR="00AF2CF7" w:rsidRPr="00AE07A1" w:rsidRDefault="00AF2CF7">
      <w:pPr>
        <w:rPr>
          <w:rFonts w:ascii="Arial" w:eastAsia="Arial" w:hAnsi="Arial" w:cs="Arial"/>
          <w:sz w:val="22"/>
          <w:szCs w:val="22"/>
        </w:rPr>
      </w:pPr>
    </w:p>
    <w:tbl>
      <w:tblPr>
        <w:tblStyle w:val="a2"/>
        <w:tblW w:w="10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89"/>
        <w:gridCol w:w="2625"/>
      </w:tblGrid>
      <w:tr w:rsidR="00AF2CF7" w:rsidRPr="00AE07A1" w14:paraId="5BEFB637" w14:textId="77777777">
        <w:tc>
          <w:tcPr>
            <w:tcW w:w="10214" w:type="dxa"/>
            <w:gridSpan w:val="2"/>
            <w:shd w:val="clear" w:color="auto" w:fill="E0E0E0"/>
          </w:tcPr>
          <w:p w14:paraId="349F3CE4" w14:textId="77777777" w:rsidR="00AF2CF7" w:rsidRPr="00AE07A1" w:rsidRDefault="004A02B1">
            <w:pPr>
              <w:ind w:right="-720"/>
              <w:jc w:val="both"/>
              <w:rPr>
                <w:rFonts w:ascii="Arial" w:eastAsia="Arial" w:hAnsi="Arial" w:cs="Arial"/>
                <w:b/>
                <w:sz w:val="22"/>
                <w:szCs w:val="22"/>
              </w:rPr>
            </w:pPr>
            <w:r w:rsidRPr="00AE07A1">
              <w:rPr>
                <w:rFonts w:ascii="Arial" w:eastAsia="Arial" w:hAnsi="Arial" w:cs="Arial"/>
                <w:b/>
                <w:sz w:val="22"/>
                <w:szCs w:val="22"/>
              </w:rPr>
              <w:t>System Design and Waterline installation (12VAC5-590-1130, 1140, 1220 &amp; 1230)</w:t>
            </w:r>
          </w:p>
        </w:tc>
      </w:tr>
      <w:tr w:rsidR="00AF2CF7" w:rsidRPr="00AE07A1" w14:paraId="71984F5C" w14:textId="77777777">
        <w:tc>
          <w:tcPr>
            <w:tcW w:w="7589" w:type="dxa"/>
          </w:tcPr>
          <w:p w14:paraId="162E4F73" w14:textId="77777777" w:rsidR="00AF2CF7" w:rsidRPr="00AE07A1" w:rsidRDefault="004A02B1">
            <w:pPr>
              <w:ind w:right="-720"/>
              <w:jc w:val="both"/>
              <w:rPr>
                <w:rFonts w:ascii="Arial" w:eastAsia="Arial" w:hAnsi="Arial" w:cs="Arial"/>
                <w:sz w:val="22"/>
                <w:szCs w:val="22"/>
              </w:rPr>
            </w:pPr>
            <w:r w:rsidRPr="00AE07A1">
              <w:rPr>
                <w:rFonts w:ascii="Arial" w:eastAsia="Arial" w:hAnsi="Arial" w:cs="Arial"/>
                <w:sz w:val="22"/>
                <w:szCs w:val="22"/>
              </w:rPr>
              <w:t>Dead ends minimized by looping</w:t>
            </w:r>
          </w:p>
        </w:tc>
        <w:tc>
          <w:tcPr>
            <w:tcW w:w="2625" w:type="dxa"/>
          </w:tcPr>
          <w:p w14:paraId="09AA9EBC" w14:textId="77777777" w:rsidR="00AF2CF7" w:rsidRPr="00AE07A1" w:rsidRDefault="0041381C">
            <w:pPr>
              <w:ind w:right="-720"/>
              <w:jc w:val="both"/>
              <w:rPr>
                <w:rFonts w:ascii="Arial" w:eastAsia="Arial" w:hAnsi="Arial" w:cs="Arial"/>
                <w:sz w:val="22"/>
                <w:szCs w:val="22"/>
              </w:rPr>
            </w:pPr>
            <w:r w:rsidRPr="00AE07A1">
              <w:rPr>
                <w:rFonts w:ascii="Arial" w:eastAsia="Arial" w:hAnsi="Arial" w:cs="Arial"/>
                <w:sz w:val="22"/>
                <w:szCs w:val="22"/>
              </w:rPr>
              <w:t xml:space="preserve">Yes </w:t>
            </w:r>
            <w:sdt>
              <w:sdtPr>
                <w:rPr>
                  <w:rFonts w:ascii="Arial" w:hAnsi="Arial" w:cs="Arial"/>
                  <w:sz w:val="22"/>
                  <w:szCs w:val="22"/>
                </w:rPr>
                <w:id w:val="120503072"/>
                <w14:checkbox>
                  <w14:checked w14:val="0"/>
                  <w14:checkedState w14:val="2612" w14:font="MS Gothic"/>
                  <w14:uncheckedState w14:val="2610" w14:font="MS Gothic"/>
                </w14:checkbox>
              </w:sdtPr>
              <w:sdtContent>
                <w:r w:rsidRPr="00AE07A1">
                  <w:rPr>
                    <w:rFonts w:ascii="MS Gothic" w:eastAsia="MS Gothic" w:hAnsi="MS Gothic" w:hint="eastAsia"/>
                  </w:rPr>
                  <w:t>☐</w:t>
                </w:r>
              </w:sdtContent>
            </w:sdt>
            <w:r w:rsidRPr="00AE07A1">
              <w:rPr>
                <w:rFonts w:ascii="Arial" w:eastAsia="Arial" w:hAnsi="Arial" w:cs="Arial"/>
                <w:sz w:val="22"/>
                <w:szCs w:val="22"/>
              </w:rPr>
              <w:t xml:space="preserve"> No </w:t>
            </w:r>
            <w:sdt>
              <w:sdtPr>
                <w:rPr>
                  <w:rFonts w:ascii="Arial" w:hAnsi="Arial" w:cs="Arial"/>
                  <w:sz w:val="22"/>
                  <w:szCs w:val="22"/>
                </w:rPr>
                <w:id w:val="505173033"/>
                <w14:checkbox>
                  <w14:checked w14:val="0"/>
                  <w14:checkedState w14:val="2612" w14:font="MS Gothic"/>
                  <w14:uncheckedState w14:val="2610" w14:font="MS Gothic"/>
                </w14:checkbox>
              </w:sdtPr>
              <w:sdtContent>
                <w:r w:rsidRPr="00AE07A1">
                  <w:rPr>
                    <w:rFonts w:ascii="MS Gothic" w:eastAsia="MS Gothic" w:hAnsi="MS Gothic" w:cs="Arial" w:hint="eastAsia"/>
                  </w:rPr>
                  <w:t>☐</w:t>
                </w:r>
              </w:sdtContent>
            </w:sdt>
            <w:r w:rsidRPr="00AE07A1">
              <w:rPr>
                <w:rFonts w:ascii="Arial" w:eastAsia="Arial" w:hAnsi="Arial" w:cs="Arial"/>
              </w:rPr>
              <w:t xml:space="preserve"> N/A </w:t>
            </w:r>
            <w:sdt>
              <w:sdtPr>
                <w:tag w:val="goog_rdk_2"/>
                <w:id w:val="-169405654"/>
              </w:sdtPr>
              <w:sdtContent>
                <w:sdt>
                  <w:sdtPr>
                    <w:rPr>
                      <w:rFonts w:ascii="Arial" w:hAnsi="Arial" w:cs="Arial"/>
                      <w:sz w:val="22"/>
                      <w:szCs w:val="22"/>
                    </w:rPr>
                    <w:id w:val="-1937056620"/>
                    <w14:checkbox>
                      <w14:checked w14:val="0"/>
                      <w14:checkedState w14:val="2612" w14:font="MS Gothic"/>
                      <w14:uncheckedState w14:val="2610" w14:font="MS Gothic"/>
                    </w14:checkbox>
                  </w:sdtPr>
                  <w:sdtContent>
                    <w:r w:rsidRPr="00AE07A1">
                      <w:rPr>
                        <w:rFonts w:ascii="MS Gothic" w:eastAsia="MS Gothic" w:hAnsi="MS Gothic" w:cs="Arial" w:hint="eastAsia"/>
                      </w:rPr>
                      <w:t>☐</w:t>
                    </w:r>
                  </w:sdtContent>
                </w:sdt>
              </w:sdtContent>
            </w:sdt>
          </w:p>
        </w:tc>
      </w:tr>
      <w:tr w:rsidR="00AF2CF7" w:rsidRPr="00AE07A1" w14:paraId="7A73523B" w14:textId="77777777">
        <w:tc>
          <w:tcPr>
            <w:tcW w:w="7589" w:type="dxa"/>
          </w:tcPr>
          <w:p w14:paraId="7B297E0B" w14:textId="77777777" w:rsidR="00AF2CF7" w:rsidRPr="00AE07A1" w:rsidRDefault="004A02B1">
            <w:pPr>
              <w:ind w:right="-720"/>
              <w:jc w:val="both"/>
              <w:rPr>
                <w:rFonts w:ascii="Arial" w:eastAsia="Arial" w:hAnsi="Arial" w:cs="Arial"/>
                <w:sz w:val="22"/>
                <w:szCs w:val="22"/>
              </w:rPr>
            </w:pPr>
            <w:r w:rsidRPr="00AE07A1">
              <w:rPr>
                <w:rFonts w:ascii="Arial" w:eastAsia="Arial" w:hAnsi="Arial" w:cs="Arial"/>
                <w:sz w:val="22"/>
                <w:szCs w:val="22"/>
              </w:rPr>
              <w:t>Means for effective flushing (not connected to sewer) at dead ends</w:t>
            </w:r>
          </w:p>
        </w:tc>
        <w:tc>
          <w:tcPr>
            <w:tcW w:w="2625" w:type="dxa"/>
          </w:tcPr>
          <w:p w14:paraId="01D5757E" w14:textId="77777777" w:rsidR="008F6A23" w:rsidRPr="00AE07A1" w:rsidRDefault="008F6A23">
            <w:pPr>
              <w:ind w:right="-720"/>
              <w:jc w:val="both"/>
              <w:rPr>
                <w:rFonts w:ascii="Arial" w:eastAsia="Arial" w:hAnsi="Arial" w:cs="Arial"/>
                <w:sz w:val="22"/>
                <w:szCs w:val="22"/>
              </w:rPr>
            </w:pPr>
            <w:r w:rsidRPr="00AE07A1">
              <w:rPr>
                <w:rFonts w:ascii="Arial" w:eastAsia="Arial" w:hAnsi="Arial" w:cs="Arial"/>
                <w:sz w:val="22"/>
                <w:szCs w:val="22"/>
              </w:rPr>
              <w:t xml:space="preserve">Yes </w:t>
            </w:r>
            <w:sdt>
              <w:sdtPr>
                <w:rPr>
                  <w:rFonts w:ascii="Arial" w:hAnsi="Arial" w:cs="Arial"/>
                  <w:sz w:val="22"/>
                  <w:szCs w:val="22"/>
                </w:rPr>
                <w:id w:val="-1808380345"/>
                <w14:checkbox>
                  <w14:checked w14:val="0"/>
                  <w14:checkedState w14:val="2612" w14:font="MS Gothic"/>
                  <w14:uncheckedState w14:val="2610" w14:font="MS Gothic"/>
                </w14:checkbox>
              </w:sdtPr>
              <w:sdtContent>
                <w:r w:rsidRPr="00AE07A1">
                  <w:rPr>
                    <w:rFonts w:ascii="MS Gothic" w:eastAsia="MS Gothic" w:hAnsi="MS Gothic" w:hint="eastAsia"/>
                  </w:rPr>
                  <w:t>☐</w:t>
                </w:r>
              </w:sdtContent>
            </w:sdt>
            <w:r w:rsidRPr="00AE07A1">
              <w:rPr>
                <w:rFonts w:ascii="Arial" w:eastAsia="Arial" w:hAnsi="Arial" w:cs="Arial"/>
                <w:sz w:val="22"/>
                <w:szCs w:val="22"/>
              </w:rPr>
              <w:t xml:space="preserve"> No </w:t>
            </w:r>
            <w:sdt>
              <w:sdtPr>
                <w:rPr>
                  <w:rFonts w:ascii="Arial" w:hAnsi="Arial" w:cs="Arial"/>
                  <w:sz w:val="22"/>
                  <w:szCs w:val="22"/>
                </w:rPr>
                <w:id w:val="1439108231"/>
                <w14:checkbox>
                  <w14:checked w14:val="0"/>
                  <w14:checkedState w14:val="2612" w14:font="MS Gothic"/>
                  <w14:uncheckedState w14:val="2610" w14:font="MS Gothic"/>
                </w14:checkbox>
              </w:sdtPr>
              <w:sdtContent>
                <w:r w:rsidRPr="00AE07A1">
                  <w:rPr>
                    <w:rFonts w:ascii="MS Gothic" w:eastAsia="MS Gothic" w:hAnsi="MS Gothic" w:cs="Arial" w:hint="eastAsia"/>
                  </w:rPr>
                  <w:t>☐</w:t>
                </w:r>
              </w:sdtContent>
            </w:sdt>
            <w:r w:rsidRPr="00AE07A1">
              <w:rPr>
                <w:rFonts w:ascii="Arial" w:eastAsia="Arial" w:hAnsi="Arial" w:cs="Arial"/>
              </w:rPr>
              <w:t xml:space="preserve"> N/A </w:t>
            </w:r>
            <w:sdt>
              <w:sdtPr>
                <w:tag w:val="goog_rdk_2"/>
                <w:id w:val="-407613107"/>
              </w:sdtPr>
              <w:sdtContent>
                <w:sdt>
                  <w:sdtPr>
                    <w:rPr>
                      <w:rFonts w:ascii="Arial" w:hAnsi="Arial" w:cs="Arial"/>
                      <w:sz w:val="22"/>
                      <w:szCs w:val="22"/>
                    </w:rPr>
                    <w:id w:val="1378971528"/>
                    <w14:checkbox>
                      <w14:checked w14:val="0"/>
                      <w14:checkedState w14:val="2612" w14:font="MS Gothic"/>
                      <w14:uncheckedState w14:val="2610" w14:font="MS Gothic"/>
                    </w14:checkbox>
                  </w:sdtPr>
                  <w:sdtContent>
                    <w:r w:rsidRPr="00AE07A1">
                      <w:rPr>
                        <w:rFonts w:ascii="MS Gothic" w:eastAsia="MS Gothic" w:hAnsi="MS Gothic" w:cs="Arial" w:hint="eastAsia"/>
                      </w:rPr>
                      <w:t>☐</w:t>
                    </w:r>
                  </w:sdtContent>
                </w:sdt>
              </w:sdtContent>
            </w:sdt>
          </w:p>
          <w:p w14:paraId="7509223C" w14:textId="77777777" w:rsidR="00AF2CF7" w:rsidRPr="00AE07A1" w:rsidRDefault="008F6A23">
            <w:pPr>
              <w:ind w:right="-720"/>
              <w:jc w:val="both"/>
              <w:rPr>
                <w:rFonts w:ascii="Arial" w:eastAsia="Arial" w:hAnsi="Arial" w:cs="Arial"/>
                <w:sz w:val="22"/>
                <w:szCs w:val="22"/>
              </w:rPr>
            </w:pPr>
            <w:r w:rsidRPr="00AE07A1">
              <w:rPr>
                <w:rFonts w:ascii="Arial" w:eastAsia="Arial" w:hAnsi="Arial" w:cs="Arial"/>
                <w:sz w:val="22"/>
                <w:szCs w:val="22"/>
              </w:rPr>
              <w:t>Location:</w:t>
            </w:r>
          </w:p>
        </w:tc>
      </w:tr>
      <w:tr w:rsidR="00AF2CF7" w:rsidRPr="00AE07A1" w14:paraId="689D47A0" w14:textId="77777777">
        <w:tc>
          <w:tcPr>
            <w:tcW w:w="7589" w:type="dxa"/>
          </w:tcPr>
          <w:p w14:paraId="35268AB5" w14:textId="77777777" w:rsidR="00AF2CF7" w:rsidRPr="00AE07A1" w:rsidRDefault="004A02B1">
            <w:pPr>
              <w:ind w:right="-720"/>
              <w:jc w:val="both"/>
              <w:rPr>
                <w:rFonts w:ascii="Arial" w:eastAsia="Arial" w:hAnsi="Arial" w:cs="Arial"/>
                <w:sz w:val="22"/>
                <w:szCs w:val="22"/>
              </w:rPr>
            </w:pPr>
            <w:r w:rsidRPr="00AE07A1">
              <w:rPr>
                <w:rFonts w:ascii="Arial" w:eastAsia="Arial" w:hAnsi="Arial" w:cs="Arial"/>
                <w:sz w:val="22"/>
                <w:szCs w:val="22"/>
              </w:rPr>
              <w:t>Adequate support and restraints provided</w:t>
            </w:r>
            <w:r w:rsidRPr="00AE07A1">
              <w:rPr>
                <w:rFonts w:ascii="Arial" w:eastAsia="Arial" w:hAnsi="Arial" w:cs="Arial"/>
                <w:sz w:val="22"/>
                <w:szCs w:val="22"/>
                <w:vertAlign w:val="superscript"/>
              </w:rPr>
              <w:t>1,2</w:t>
            </w:r>
          </w:p>
        </w:tc>
        <w:tc>
          <w:tcPr>
            <w:tcW w:w="2625" w:type="dxa"/>
          </w:tcPr>
          <w:p w14:paraId="22A4238A" w14:textId="77777777" w:rsidR="008F6A23" w:rsidRPr="00AE07A1" w:rsidRDefault="0041381C" w:rsidP="008F6A23">
            <w:pPr>
              <w:ind w:right="-720"/>
              <w:jc w:val="both"/>
              <w:rPr>
                <w:rFonts w:ascii="Arial" w:eastAsia="Arial" w:hAnsi="Arial" w:cs="Arial"/>
                <w:sz w:val="22"/>
                <w:szCs w:val="22"/>
              </w:rPr>
            </w:pPr>
            <w:r w:rsidRPr="00AE07A1">
              <w:rPr>
                <w:rFonts w:ascii="Arial" w:eastAsia="Arial" w:hAnsi="Arial" w:cs="Arial"/>
                <w:sz w:val="22"/>
                <w:szCs w:val="22"/>
              </w:rPr>
              <w:t xml:space="preserve">Yes </w:t>
            </w:r>
            <w:sdt>
              <w:sdtPr>
                <w:rPr>
                  <w:rFonts w:ascii="Arial" w:hAnsi="Arial" w:cs="Arial"/>
                  <w:sz w:val="22"/>
                  <w:szCs w:val="22"/>
                </w:rPr>
                <w:id w:val="-444847226"/>
                <w14:checkbox>
                  <w14:checked w14:val="0"/>
                  <w14:checkedState w14:val="2612" w14:font="MS Gothic"/>
                  <w14:uncheckedState w14:val="2610" w14:font="MS Gothic"/>
                </w14:checkbox>
              </w:sdtPr>
              <w:sdtContent>
                <w:r w:rsidRPr="00AE07A1">
                  <w:rPr>
                    <w:rFonts w:ascii="MS Gothic" w:eastAsia="MS Gothic" w:hAnsi="MS Gothic" w:hint="eastAsia"/>
                  </w:rPr>
                  <w:t>☐</w:t>
                </w:r>
              </w:sdtContent>
            </w:sdt>
            <w:r w:rsidRPr="00AE07A1">
              <w:rPr>
                <w:rFonts w:ascii="Arial" w:eastAsia="Arial" w:hAnsi="Arial" w:cs="Arial"/>
                <w:sz w:val="22"/>
                <w:szCs w:val="22"/>
              </w:rPr>
              <w:t xml:space="preserve"> No </w:t>
            </w:r>
            <w:sdt>
              <w:sdtPr>
                <w:rPr>
                  <w:rFonts w:ascii="Arial" w:hAnsi="Arial" w:cs="Arial"/>
                  <w:sz w:val="22"/>
                  <w:szCs w:val="22"/>
                </w:rPr>
                <w:id w:val="379518165"/>
                <w14:checkbox>
                  <w14:checked w14:val="0"/>
                  <w14:checkedState w14:val="2612" w14:font="MS Gothic"/>
                  <w14:uncheckedState w14:val="2610" w14:font="MS Gothic"/>
                </w14:checkbox>
              </w:sdtPr>
              <w:sdtContent>
                <w:r w:rsidRPr="00AE07A1">
                  <w:rPr>
                    <w:rFonts w:ascii="MS Gothic" w:eastAsia="MS Gothic" w:hAnsi="MS Gothic" w:cs="Arial" w:hint="eastAsia"/>
                  </w:rPr>
                  <w:t>☐</w:t>
                </w:r>
              </w:sdtContent>
            </w:sdt>
            <w:r w:rsidR="008F6A23" w:rsidRPr="00AE07A1">
              <w:rPr>
                <w:rFonts w:ascii="Arial" w:hAnsi="Arial" w:cs="Arial"/>
                <w:sz w:val="22"/>
                <w:szCs w:val="22"/>
              </w:rPr>
              <w:tab/>
            </w:r>
          </w:p>
          <w:p w14:paraId="0DF41A2F" w14:textId="77777777" w:rsidR="00AF2CF7" w:rsidRPr="00AE07A1" w:rsidRDefault="008F6A23" w:rsidP="008F6A23">
            <w:pPr>
              <w:tabs>
                <w:tab w:val="left" w:pos="1750"/>
              </w:tabs>
              <w:ind w:right="-720"/>
              <w:jc w:val="both"/>
              <w:rPr>
                <w:rFonts w:ascii="Arial" w:eastAsia="Arial" w:hAnsi="Arial" w:cs="Arial"/>
                <w:sz w:val="22"/>
                <w:szCs w:val="22"/>
              </w:rPr>
            </w:pPr>
            <w:r w:rsidRPr="00AE07A1">
              <w:rPr>
                <w:rFonts w:ascii="Arial" w:eastAsia="Arial" w:hAnsi="Arial" w:cs="Arial"/>
                <w:sz w:val="22"/>
                <w:szCs w:val="22"/>
              </w:rPr>
              <w:t>Location:</w:t>
            </w:r>
          </w:p>
        </w:tc>
      </w:tr>
      <w:tr w:rsidR="00AF2CF7" w:rsidRPr="00AE07A1" w14:paraId="50D7AA55" w14:textId="77777777">
        <w:tc>
          <w:tcPr>
            <w:tcW w:w="7589" w:type="dxa"/>
          </w:tcPr>
          <w:p w14:paraId="74D1BB0F" w14:textId="77777777" w:rsidR="00AF2CF7" w:rsidRPr="00AE07A1" w:rsidRDefault="004A02B1">
            <w:pPr>
              <w:ind w:right="-720"/>
              <w:jc w:val="both"/>
              <w:rPr>
                <w:rFonts w:ascii="Arial" w:eastAsia="Arial" w:hAnsi="Arial" w:cs="Arial"/>
                <w:sz w:val="22"/>
                <w:szCs w:val="22"/>
              </w:rPr>
            </w:pPr>
            <w:r w:rsidRPr="00AE07A1">
              <w:rPr>
                <w:rFonts w:ascii="Arial" w:eastAsia="Arial" w:hAnsi="Arial" w:cs="Arial"/>
                <w:sz w:val="22"/>
                <w:szCs w:val="22"/>
              </w:rPr>
              <w:t>Continuous and uniform bedding, stone/rock removal</w:t>
            </w:r>
            <w:r w:rsidRPr="00AE07A1">
              <w:rPr>
                <w:rFonts w:ascii="Arial" w:eastAsia="Arial" w:hAnsi="Arial" w:cs="Arial"/>
                <w:sz w:val="22"/>
                <w:szCs w:val="22"/>
                <w:vertAlign w:val="superscript"/>
              </w:rPr>
              <w:t>1,3</w:t>
            </w:r>
          </w:p>
        </w:tc>
        <w:tc>
          <w:tcPr>
            <w:tcW w:w="2625" w:type="dxa"/>
          </w:tcPr>
          <w:p w14:paraId="2D022AE8" w14:textId="77777777" w:rsidR="008F6A23" w:rsidRPr="00AE07A1" w:rsidRDefault="0041381C" w:rsidP="008F6A23">
            <w:pPr>
              <w:ind w:right="-720"/>
              <w:jc w:val="both"/>
              <w:rPr>
                <w:rFonts w:ascii="Arial" w:eastAsia="Arial" w:hAnsi="Arial" w:cs="Arial"/>
                <w:sz w:val="22"/>
                <w:szCs w:val="22"/>
              </w:rPr>
            </w:pPr>
            <w:r w:rsidRPr="00AE07A1">
              <w:rPr>
                <w:rFonts w:ascii="Arial" w:eastAsia="Arial" w:hAnsi="Arial" w:cs="Arial"/>
                <w:sz w:val="22"/>
                <w:szCs w:val="22"/>
              </w:rPr>
              <w:t xml:space="preserve">Yes </w:t>
            </w:r>
            <w:sdt>
              <w:sdtPr>
                <w:rPr>
                  <w:rFonts w:ascii="Arial" w:hAnsi="Arial" w:cs="Arial"/>
                  <w:sz w:val="22"/>
                  <w:szCs w:val="22"/>
                </w:rPr>
                <w:id w:val="-726916096"/>
                <w14:checkbox>
                  <w14:checked w14:val="0"/>
                  <w14:checkedState w14:val="2612" w14:font="MS Gothic"/>
                  <w14:uncheckedState w14:val="2610" w14:font="MS Gothic"/>
                </w14:checkbox>
              </w:sdtPr>
              <w:sdtContent>
                <w:r w:rsidRPr="00AE07A1">
                  <w:rPr>
                    <w:rFonts w:ascii="MS Gothic" w:eastAsia="MS Gothic" w:hAnsi="MS Gothic" w:hint="eastAsia"/>
                  </w:rPr>
                  <w:t>☐</w:t>
                </w:r>
              </w:sdtContent>
            </w:sdt>
            <w:r w:rsidRPr="00AE07A1">
              <w:rPr>
                <w:rFonts w:ascii="Arial" w:eastAsia="Arial" w:hAnsi="Arial" w:cs="Arial"/>
                <w:sz w:val="22"/>
                <w:szCs w:val="22"/>
              </w:rPr>
              <w:t xml:space="preserve"> No </w:t>
            </w:r>
            <w:sdt>
              <w:sdtPr>
                <w:rPr>
                  <w:rFonts w:ascii="Arial" w:hAnsi="Arial" w:cs="Arial"/>
                  <w:sz w:val="22"/>
                  <w:szCs w:val="22"/>
                </w:rPr>
                <w:id w:val="1386135421"/>
                <w14:checkbox>
                  <w14:checked w14:val="0"/>
                  <w14:checkedState w14:val="2612" w14:font="MS Gothic"/>
                  <w14:uncheckedState w14:val="2610" w14:font="MS Gothic"/>
                </w14:checkbox>
              </w:sdtPr>
              <w:sdtContent>
                <w:r w:rsidRPr="00AE07A1">
                  <w:rPr>
                    <w:rFonts w:ascii="MS Gothic" w:eastAsia="MS Gothic" w:hAnsi="MS Gothic" w:cs="Arial" w:hint="eastAsia"/>
                  </w:rPr>
                  <w:t>☐</w:t>
                </w:r>
              </w:sdtContent>
            </w:sdt>
            <w:r w:rsidR="008F6A23" w:rsidRPr="00AE07A1">
              <w:rPr>
                <w:rFonts w:ascii="Arial" w:hAnsi="Arial" w:cs="Arial"/>
                <w:sz w:val="22"/>
                <w:szCs w:val="22"/>
              </w:rPr>
              <w:tab/>
            </w:r>
          </w:p>
          <w:p w14:paraId="4734D4E2" w14:textId="77777777" w:rsidR="00AF2CF7" w:rsidRPr="00AE07A1" w:rsidRDefault="008F6A23" w:rsidP="008F6A23">
            <w:pPr>
              <w:tabs>
                <w:tab w:val="left" w:pos="2170"/>
              </w:tabs>
              <w:ind w:right="-720"/>
              <w:jc w:val="both"/>
              <w:rPr>
                <w:rFonts w:ascii="Arial" w:eastAsia="Arial" w:hAnsi="Arial" w:cs="Arial"/>
                <w:sz w:val="22"/>
                <w:szCs w:val="22"/>
              </w:rPr>
            </w:pPr>
            <w:r w:rsidRPr="00AE07A1">
              <w:rPr>
                <w:rFonts w:ascii="Arial" w:eastAsia="Arial" w:hAnsi="Arial" w:cs="Arial"/>
                <w:sz w:val="22"/>
                <w:szCs w:val="22"/>
              </w:rPr>
              <w:t>Location:</w:t>
            </w:r>
          </w:p>
        </w:tc>
      </w:tr>
      <w:tr w:rsidR="00AF2CF7" w:rsidRPr="00AE07A1" w14:paraId="6612C17A" w14:textId="77777777">
        <w:tc>
          <w:tcPr>
            <w:tcW w:w="7589" w:type="dxa"/>
          </w:tcPr>
          <w:p w14:paraId="7CAE5C9C" w14:textId="2E75E1F3" w:rsidR="00AF2CF7" w:rsidRPr="00AE07A1" w:rsidRDefault="004A02B1">
            <w:pPr>
              <w:ind w:right="-720"/>
              <w:jc w:val="both"/>
              <w:rPr>
                <w:rFonts w:ascii="Arial" w:eastAsia="Arial" w:hAnsi="Arial" w:cs="Arial"/>
                <w:sz w:val="22"/>
                <w:szCs w:val="22"/>
              </w:rPr>
            </w:pPr>
            <w:r w:rsidRPr="00AE07A1">
              <w:rPr>
                <w:rFonts w:ascii="Arial" w:eastAsia="Arial" w:hAnsi="Arial" w:cs="Arial"/>
                <w:sz w:val="22"/>
                <w:szCs w:val="22"/>
              </w:rPr>
              <w:t>Pressure test specification provided and adequate</w:t>
            </w:r>
            <w:r w:rsidR="00AE07A1" w:rsidRPr="00AE07A1">
              <w:rPr>
                <w:rFonts w:ascii="Arial" w:eastAsia="Arial" w:hAnsi="Arial" w:cs="Arial"/>
                <w:sz w:val="22"/>
                <w:szCs w:val="22"/>
                <w:vertAlign w:val="superscript"/>
              </w:rPr>
              <w:t>4</w:t>
            </w:r>
          </w:p>
        </w:tc>
        <w:tc>
          <w:tcPr>
            <w:tcW w:w="2625" w:type="dxa"/>
          </w:tcPr>
          <w:p w14:paraId="4823D5CA" w14:textId="77777777" w:rsidR="008F6A23" w:rsidRPr="00AE07A1" w:rsidRDefault="0041381C" w:rsidP="008F6A23">
            <w:pPr>
              <w:ind w:right="-720"/>
              <w:jc w:val="both"/>
              <w:rPr>
                <w:rFonts w:ascii="Arial" w:eastAsia="Arial" w:hAnsi="Arial" w:cs="Arial"/>
                <w:sz w:val="22"/>
                <w:szCs w:val="22"/>
              </w:rPr>
            </w:pPr>
            <w:r w:rsidRPr="00AE07A1">
              <w:rPr>
                <w:rFonts w:ascii="Arial" w:eastAsia="Arial" w:hAnsi="Arial" w:cs="Arial"/>
                <w:sz w:val="22"/>
                <w:szCs w:val="22"/>
              </w:rPr>
              <w:t xml:space="preserve">Yes </w:t>
            </w:r>
            <w:sdt>
              <w:sdtPr>
                <w:rPr>
                  <w:rFonts w:ascii="Arial" w:hAnsi="Arial" w:cs="Arial"/>
                  <w:sz w:val="22"/>
                  <w:szCs w:val="22"/>
                </w:rPr>
                <w:id w:val="-1913997533"/>
                <w14:checkbox>
                  <w14:checked w14:val="0"/>
                  <w14:checkedState w14:val="2612" w14:font="MS Gothic"/>
                  <w14:uncheckedState w14:val="2610" w14:font="MS Gothic"/>
                </w14:checkbox>
              </w:sdtPr>
              <w:sdtContent>
                <w:r w:rsidRPr="00AE07A1">
                  <w:rPr>
                    <w:rFonts w:ascii="MS Gothic" w:eastAsia="MS Gothic" w:hAnsi="MS Gothic" w:hint="eastAsia"/>
                  </w:rPr>
                  <w:t>☐</w:t>
                </w:r>
              </w:sdtContent>
            </w:sdt>
            <w:r w:rsidRPr="00AE07A1">
              <w:rPr>
                <w:rFonts w:ascii="Arial" w:eastAsia="Arial" w:hAnsi="Arial" w:cs="Arial"/>
                <w:sz w:val="22"/>
                <w:szCs w:val="22"/>
              </w:rPr>
              <w:t xml:space="preserve"> No </w:t>
            </w:r>
            <w:sdt>
              <w:sdtPr>
                <w:rPr>
                  <w:rFonts w:ascii="Arial" w:hAnsi="Arial" w:cs="Arial"/>
                  <w:sz w:val="22"/>
                  <w:szCs w:val="22"/>
                </w:rPr>
                <w:id w:val="693039987"/>
                <w14:checkbox>
                  <w14:checked w14:val="0"/>
                  <w14:checkedState w14:val="2612" w14:font="MS Gothic"/>
                  <w14:uncheckedState w14:val="2610" w14:font="MS Gothic"/>
                </w14:checkbox>
              </w:sdtPr>
              <w:sdtContent>
                <w:r w:rsidRPr="00AE07A1">
                  <w:rPr>
                    <w:rFonts w:ascii="MS Gothic" w:eastAsia="MS Gothic" w:hAnsi="MS Gothic" w:cs="Arial" w:hint="eastAsia"/>
                  </w:rPr>
                  <w:t>☐</w:t>
                </w:r>
              </w:sdtContent>
            </w:sdt>
            <w:r w:rsidR="008F6A23" w:rsidRPr="00AE07A1">
              <w:rPr>
                <w:rFonts w:ascii="Arial" w:hAnsi="Arial" w:cs="Arial"/>
                <w:sz w:val="22"/>
                <w:szCs w:val="22"/>
              </w:rPr>
              <w:tab/>
            </w:r>
          </w:p>
          <w:p w14:paraId="21CD8FCF" w14:textId="77777777" w:rsidR="00AF2CF7" w:rsidRPr="00AE07A1" w:rsidRDefault="008F6A23" w:rsidP="008F6A23">
            <w:pPr>
              <w:tabs>
                <w:tab w:val="left" w:pos="2000"/>
              </w:tabs>
              <w:ind w:right="-720"/>
              <w:jc w:val="both"/>
              <w:rPr>
                <w:rFonts w:ascii="Arial" w:eastAsia="Arial" w:hAnsi="Arial" w:cs="Arial"/>
                <w:sz w:val="22"/>
                <w:szCs w:val="22"/>
              </w:rPr>
            </w:pPr>
            <w:r w:rsidRPr="00AE07A1">
              <w:rPr>
                <w:rFonts w:ascii="Arial" w:eastAsia="Arial" w:hAnsi="Arial" w:cs="Arial"/>
                <w:sz w:val="22"/>
                <w:szCs w:val="22"/>
              </w:rPr>
              <w:t>Location:</w:t>
            </w:r>
          </w:p>
        </w:tc>
      </w:tr>
      <w:tr w:rsidR="00AF2CF7" w:rsidRPr="00AE07A1" w14:paraId="0599E251" w14:textId="77777777">
        <w:tc>
          <w:tcPr>
            <w:tcW w:w="7589" w:type="dxa"/>
          </w:tcPr>
          <w:p w14:paraId="789557E2" w14:textId="2855C023" w:rsidR="00AF2CF7" w:rsidRPr="00AE07A1" w:rsidRDefault="004A02B1">
            <w:pPr>
              <w:ind w:right="-720"/>
              <w:jc w:val="both"/>
              <w:rPr>
                <w:rFonts w:ascii="Arial" w:eastAsia="Arial" w:hAnsi="Arial" w:cs="Arial"/>
                <w:sz w:val="22"/>
                <w:szCs w:val="22"/>
              </w:rPr>
            </w:pPr>
            <w:r w:rsidRPr="00AE07A1">
              <w:rPr>
                <w:rFonts w:ascii="Arial" w:eastAsia="Arial" w:hAnsi="Arial" w:cs="Arial"/>
                <w:sz w:val="22"/>
                <w:szCs w:val="22"/>
              </w:rPr>
              <w:t>Allowable leakage specification provided and adequate</w:t>
            </w:r>
            <w:r w:rsidR="00AE07A1" w:rsidRPr="00AE07A1">
              <w:rPr>
                <w:rFonts w:ascii="Arial" w:eastAsia="Arial" w:hAnsi="Arial" w:cs="Arial"/>
                <w:sz w:val="22"/>
                <w:szCs w:val="22"/>
                <w:vertAlign w:val="superscript"/>
              </w:rPr>
              <w:t>4</w:t>
            </w:r>
          </w:p>
        </w:tc>
        <w:tc>
          <w:tcPr>
            <w:tcW w:w="2625" w:type="dxa"/>
          </w:tcPr>
          <w:p w14:paraId="14596EE4" w14:textId="77777777" w:rsidR="008F6A23" w:rsidRPr="00AE07A1" w:rsidRDefault="0041381C" w:rsidP="008F6A23">
            <w:pPr>
              <w:ind w:right="-720"/>
              <w:jc w:val="both"/>
              <w:rPr>
                <w:rFonts w:ascii="Arial" w:eastAsia="Arial" w:hAnsi="Arial" w:cs="Arial"/>
                <w:sz w:val="22"/>
                <w:szCs w:val="22"/>
              </w:rPr>
            </w:pPr>
            <w:r w:rsidRPr="00AE07A1">
              <w:rPr>
                <w:rFonts w:ascii="Arial" w:eastAsia="Arial" w:hAnsi="Arial" w:cs="Arial"/>
                <w:sz w:val="22"/>
                <w:szCs w:val="22"/>
              </w:rPr>
              <w:t xml:space="preserve">Yes </w:t>
            </w:r>
            <w:sdt>
              <w:sdtPr>
                <w:rPr>
                  <w:rFonts w:ascii="Arial" w:hAnsi="Arial" w:cs="Arial"/>
                  <w:sz w:val="22"/>
                  <w:szCs w:val="22"/>
                </w:rPr>
                <w:id w:val="-97710076"/>
                <w14:checkbox>
                  <w14:checked w14:val="0"/>
                  <w14:checkedState w14:val="2612" w14:font="MS Gothic"/>
                  <w14:uncheckedState w14:val="2610" w14:font="MS Gothic"/>
                </w14:checkbox>
              </w:sdtPr>
              <w:sdtContent>
                <w:r w:rsidRPr="00AE07A1">
                  <w:rPr>
                    <w:rFonts w:ascii="MS Gothic" w:eastAsia="MS Gothic" w:hAnsi="MS Gothic" w:hint="eastAsia"/>
                  </w:rPr>
                  <w:t>☐</w:t>
                </w:r>
              </w:sdtContent>
            </w:sdt>
            <w:r w:rsidRPr="00AE07A1">
              <w:rPr>
                <w:rFonts w:ascii="Arial" w:eastAsia="Arial" w:hAnsi="Arial" w:cs="Arial"/>
                <w:sz w:val="22"/>
                <w:szCs w:val="22"/>
              </w:rPr>
              <w:t xml:space="preserve"> No </w:t>
            </w:r>
            <w:sdt>
              <w:sdtPr>
                <w:rPr>
                  <w:rFonts w:ascii="Arial" w:hAnsi="Arial" w:cs="Arial"/>
                  <w:sz w:val="22"/>
                  <w:szCs w:val="22"/>
                </w:rPr>
                <w:id w:val="-1341772912"/>
                <w14:checkbox>
                  <w14:checked w14:val="0"/>
                  <w14:checkedState w14:val="2612" w14:font="MS Gothic"/>
                  <w14:uncheckedState w14:val="2610" w14:font="MS Gothic"/>
                </w14:checkbox>
              </w:sdtPr>
              <w:sdtContent>
                <w:r w:rsidRPr="00AE07A1">
                  <w:rPr>
                    <w:rFonts w:ascii="MS Gothic" w:eastAsia="MS Gothic" w:hAnsi="MS Gothic" w:cs="Arial" w:hint="eastAsia"/>
                  </w:rPr>
                  <w:t>☐</w:t>
                </w:r>
              </w:sdtContent>
            </w:sdt>
            <w:r w:rsidR="008F6A23" w:rsidRPr="00AE07A1">
              <w:rPr>
                <w:rFonts w:ascii="Arial" w:hAnsi="Arial" w:cs="Arial"/>
                <w:sz w:val="22"/>
                <w:szCs w:val="22"/>
              </w:rPr>
              <w:tab/>
            </w:r>
          </w:p>
          <w:p w14:paraId="45FFE8FC" w14:textId="77777777" w:rsidR="00AF2CF7" w:rsidRPr="00AE07A1" w:rsidRDefault="008F6A23" w:rsidP="008F6A23">
            <w:pPr>
              <w:tabs>
                <w:tab w:val="left" w:pos="2140"/>
              </w:tabs>
              <w:ind w:right="-720"/>
              <w:jc w:val="both"/>
              <w:rPr>
                <w:rFonts w:ascii="Arial" w:eastAsia="Arial" w:hAnsi="Arial" w:cs="Arial"/>
                <w:sz w:val="22"/>
                <w:szCs w:val="22"/>
              </w:rPr>
            </w:pPr>
            <w:r w:rsidRPr="00AE07A1">
              <w:rPr>
                <w:rFonts w:ascii="Arial" w:eastAsia="Arial" w:hAnsi="Arial" w:cs="Arial"/>
                <w:sz w:val="22"/>
                <w:szCs w:val="22"/>
              </w:rPr>
              <w:t>Location:</w:t>
            </w:r>
          </w:p>
        </w:tc>
      </w:tr>
      <w:tr w:rsidR="00AF2CF7" w:rsidRPr="00AE07A1" w14:paraId="3460EB65" w14:textId="77777777">
        <w:tc>
          <w:tcPr>
            <w:tcW w:w="7589" w:type="dxa"/>
          </w:tcPr>
          <w:p w14:paraId="7B8BFDF0" w14:textId="77777777" w:rsidR="00AF2CF7" w:rsidRPr="00AE07A1" w:rsidRDefault="004A02B1">
            <w:pPr>
              <w:ind w:right="-720"/>
              <w:jc w:val="both"/>
              <w:rPr>
                <w:rFonts w:ascii="Arial" w:eastAsia="Arial" w:hAnsi="Arial" w:cs="Arial"/>
                <w:sz w:val="22"/>
                <w:szCs w:val="22"/>
              </w:rPr>
            </w:pPr>
            <w:r w:rsidRPr="00AE07A1">
              <w:rPr>
                <w:rFonts w:ascii="Arial" w:eastAsia="Arial" w:hAnsi="Arial" w:cs="Arial"/>
                <w:sz w:val="22"/>
                <w:szCs w:val="22"/>
              </w:rPr>
              <w:t>Adequate cover provided to prevent freezing or damage from forces</w:t>
            </w:r>
            <w:r w:rsidRPr="00AE07A1">
              <w:rPr>
                <w:rFonts w:ascii="Arial" w:eastAsia="Arial" w:hAnsi="Arial" w:cs="Arial"/>
                <w:sz w:val="22"/>
                <w:szCs w:val="22"/>
                <w:vertAlign w:val="superscript"/>
              </w:rPr>
              <w:t>5</w:t>
            </w:r>
          </w:p>
        </w:tc>
        <w:tc>
          <w:tcPr>
            <w:tcW w:w="2625" w:type="dxa"/>
          </w:tcPr>
          <w:p w14:paraId="4499C916" w14:textId="77777777" w:rsidR="008F6A23" w:rsidRPr="00AE07A1" w:rsidRDefault="0041381C" w:rsidP="008F6A23">
            <w:pPr>
              <w:ind w:right="-720"/>
              <w:jc w:val="both"/>
              <w:rPr>
                <w:rFonts w:ascii="Arial" w:eastAsia="Arial" w:hAnsi="Arial" w:cs="Arial"/>
                <w:sz w:val="22"/>
                <w:szCs w:val="22"/>
              </w:rPr>
            </w:pPr>
            <w:r w:rsidRPr="00AE07A1">
              <w:rPr>
                <w:rFonts w:ascii="Arial" w:eastAsia="Arial" w:hAnsi="Arial" w:cs="Arial"/>
                <w:sz w:val="22"/>
                <w:szCs w:val="22"/>
              </w:rPr>
              <w:t xml:space="preserve">Yes </w:t>
            </w:r>
            <w:sdt>
              <w:sdtPr>
                <w:rPr>
                  <w:rFonts w:ascii="Arial" w:hAnsi="Arial" w:cs="Arial"/>
                  <w:sz w:val="22"/>
                  <w:szCs w:val="22"/>
                </w:rPr>
                <w:id w:val="-1868671076"/>
                <w14:checkbox>
                  <w14:checked w14:val="0"/>
                  <w14:checkedState w14:val="2612" w14:font="MS Gothic"/>
                  <w14:uncheckedState w14:val="2610" w14:font="MS Gothic"/>
                </w14:checkbox>
              </w:sdtPr>
              <w:sdtContent>
                <w:r w:rsidRPr="00AE07A1">
                  <w:rPr>
                    <w:rFonts w:ascii="MS Gothic" w:eastAsia="MS Gothic" w:hAnsi="MS Gothic" w:hint="eastAsia"/>
                  </w:rPr>
                  <w:t>☐</w:t>
                </w:r>
              </w:sdtContent>
            </w:sdt>
            <w:r w:rsidRPr="00AE07A1">
              <w:rPr>
                <w:rFonts w:ascii="Arial" w:eastAsia="Arial" w:hAnsi="Arial" w:cs="Arial"/>
                <w:sz w:val="22"/>
                <w:szCs w:val="22"/>
              </w:rPr>
              <w:t xml:space="preserve"> No </w:t>
            </w:r>
            <w:sdt>
              <w:sdtPr>
                <w:rPr>
                  <w:rFonts w:ascii="Arial" w:hAnsi="Arial" w:cs="Arial"/>
                  <w:sz w:val="22"/>
                  <w:szCs w:val="22"/>
                </w:rPr>
                <w:id w:val="1486364827"/>
                <w14:checkbox>
                  <w14:checked w14:val="0"/>
                  <w14:checkedState w14:val="2612" w14:font="MS Gothic"/>
                  <w14:uncheckedState w14:val="2610" w14:font="MS Gothic"/>
                </w14:checkbox>
              </w:sdtPr>
              <w:sdtContent>
                <w:r w:rsidRPr="00AE07A1">
                  <w:rPr>
                    <w:rFonts w:ascii="MS Gothic" w:eastAsia="MS Gothic" w:hAnsi="MS Gothic" w:cs="Arial" w:hint="eastAsia"/>
                  </w:rPr>
                  <w:t>☐</w:t>
                </w:r>
              </w:sdtContent>
            </w:sdt>
            <w:r w:rsidR="008F6A23" w:rsidRPr="00AE07A1">
              <w:rPr>
                <w:rFonts w:ascii="Arial" w:hAnsi="Arial" w:cs="Arial"/>
                <w:sz w:val="22"/>
                <w:szCs w:val="22"/>
              </w:rPr>
              <w:tab/>
            </w:r>
          </w:p>
          <w:p w14:paraId="5AC43638" w14:textId="77777777" w:rsidR="00AF2CF7" w:rsidRPr="00AE07A1" w:rsidRDefault="008F6A23" w:rsidP="008F6A23">
            <w:pPr>
              <w:tabs>
                <w:tab w:val="left" w:pos="2140"/>
              </w:tabs>
              <w:ind w:right="-720"/>
              <w:jc w:val="both"/>
              <w:rPr>
                <w:rFonts w:ascii="Arial" w:eastAsia="Arial" w:hAnsi="Arial" w:cs="Arial"/>
                <w:sz w:val="22"/>
                <w:szCs w:val="22"/>
              </w:rPr>
            </w:pPr>
            <w:r w:rsidRPr="00AE07A1">
              <w:rPr>
                <w:rFonts w:ascii="Arial" w:eastAsia="Arial" w:hAnsi="Arial" w:cs="Arial"/>
                <w:sz w:val="22"/>
                <w:szCs w:val="22"/>
              </w:rPr>
              <w:t>Location:</w:t>
            </w:r>
          </w:p>
        </w:tc>
      </w:tr>
      <w:tr w:rsidR="00AF2CF7" w:rsidRPr="00AE07A1" w14:paraId="22E9C1FA" w14:textId="77777777">
        <w:tc>
          <w:tcPr>
            <w:tcW w:w="7589" w:type="dxa"/>
          </w:tcPr>
          <w:p w14:paraId="05334E7F" w14:textId="77777777" w:rsidR="00AF2CF7" w:rsidRPr="00AE07A1" w:rsidRDefault="004A02B1">
            <w:pPr>
              <w:ind w:right="-720"/>
              <w:jc w:val="both"/>
              <w:rPr>
                <w:rFonts w:ascii="Arial" w:eastAsia="Arial" w:hAnsi="Arial" w:cs="Arial"/>
                <w:sz w:val="22"/>
                <w:szCs w:val="22"/>
              </w:rPr>
            </w:pPr>
            <w:r w:rsidRPr="00AE07A1">
              <w:rPr>
                <w:rFonts w:ascii="Arial" w:eastAsia="Arial" w:hAnsi="Arial" w:cs="Arial"/>
                <w:sz w:val="22"/>
                <w:szCs w:val="22"/>
              </w:rPr>
              <w:t>Nonmetallic pipe has provisions for being located</w:t>
            </w:r>
          </w:p>
        </w:tc>
        <w:tc>
          <w:tcPr>
            <w:tcW w:w="2625" w:type="dxa"/>
          </w:tcPr>
          <w:p w14:paraId="1C571895" w14:textId="77777777" w:rsidR="008F6A23" w:rsidRPr="00AE07A1" w:rsidRDefault="008F6A23" w:rsidP="008F6A23">
            <w:pPr>
              <w:ind w:right="-720"/>
              <w:jc w:val="both"/>
              <w:rPr>
                <w:rFonts w:ascii="Arial" w:eastAsia="Arial" w:hAnsi="Arial" w:cs="Arial"/>
                <w:sz w:val="22"/>
                <w:szCs w:val="22"/>
              </w:rPr>
            </w:pPr>
            <w:r w:rsidRPr="00AE07A1">
              <w:rPr>
                <w:rFonts w:ascii="Arial" w:eastAsia="Arial" w:hAnsi="Arial" w:cs="Arial"/>
                <w:sz w:val="22"/>
                <w:szCs w:val="22"/>
              </w:rPr>
              <w:t xml:space="preserve">Yes </w:t>
            </w:r>
            <w:sdt>
              <w:sdtPr>
                <w:rPr>
                  <w:rFonts w:ascii="Arial" w:hAnsi="Arial" w:cs="Arial"/>
                  <w:sz w:val="22"/>
                  <w:szCs w:val="22"/>
                </w:rPr>
                <w:id w:val="447199461"/>
                <w14:checkbox>
                  <w14:checked w14:val="0"/>
                  <w14:checkedState w14:val="2612" w14:font="MS Gothic"/>
                  <w14:uncheckedState w14:val="2610" w14:font="MS Gothic"/>
                </w14:checkbox>
              </w:sdtPr>
              <w:sdtContent>
                <w:r w:rsidRPr="00AE07A1">
                  <w:rPr>
                    <w:rFonts w:ascii="MS Gothic" w:eastAsia="MS Gothic" w:hAnsi="MS Gothic" w:hint="eastAsia"/>
                  </w:rPr>
                  <w:t>☐</w:t>
                </w:r>
              </w:sdtContent>
            </w:sdt>
            <w:r w:rsidRPr="00AE07A1">
              <w:rPr>
                <w:rFonts w:ascii="Arial" w:eastAsia="Arial" w:hAnsi="Arial" w:cs="Arial"/>
                <w:sz w:val="22"/>
                <w:szCs w:val="22"/>
              </w:rPr>
              <w:t xml:space="preserve"> No </w:t>
            </w:r>
            <w:sdt>
              <w:sdtPr>
                <w:rPr>
                  <w:rFonts w:ascii="Arial" w:hAnsi="Arial" w:cs="Arial"/>
                  <w:sz w:val="22"/>
                  <w:szCs w:val="22"/>
                </w:rPr>
                <w:id w:val="-2131237088"/>
                <w14:checkbox>
                  <w14:checked w14:val="0"/>
                  <w14:checkedState w14:val="2612" w14:font="MS Gothic"/>
                  <w14:uncheckedState w14:val="2610" w14:font="MS Gothic"/>
                </w14:checkbox>
              </w:sdtPr>
              <w:sdtContent>
                <w:r w:rsidRPr="00AE07A1">
                  <w:rPr>
                    <w:rFonts w:ascii="MS Gothic" w:eastAsia="MS Gothic" w:hAnsi="MS Gothic" w:cs="Arial" w:hint="eastAsia"/>
                  </w:rPr>
                  <w:t>☐</w:t>
                </w:r>
              </w:sdtContent>
            </w:sdt>
            <w:r w:rsidRPr="00AE07A1">
              <w:rPr>
                <w:rFonts w:ascii="Arial" w:eastAsia="Arial" w:hAnsi="Arial" w:cs="Arial"/>
              </w:rPr>
              <w:t xml:space="preserve"> N/A </w:t>
            </w:r>
            <w:sdt>
              <w:sdtPr>
                <w:tag w:val="goog_rdk_2"/>
                <w:id w:val="711691234"/>
              </w:sdtPr>
              <w:sdtContent>
                <w:sdt>
                  <w:sdtPr>
                    <w:rPr>
                      <w:rFonts w:ascii="Arial" w:hAnsi="Arial" w:cs="Arial"/>
                      <w:sz w:val="22"/>
                      <w:szCs w:val="22"/>
                    </w:rPr>
                    <w:id w:val="-1122991175"/>
                    <w14:checkbox>
                      <w14:checked w14:val="0"/>
                      <w14:checkedState w14:val="2612" w14:font="MS Gothic"/>
                      <w14:uncheckedState w14:val="2610" w14:font="MS Gothic"/>
                    </w14:checkbox>
                  </w:sdtPr>
                  <w:sdtContent>
                    <w:r w:rsidRPr="00AE07A1">
                      <w:rPr>
                        <w:rFonts w:ascii="MS Gothic" w:eastAsia="MS Gothic" w:hAnsi="MS Gothic" w:cs="Arial" w:hint="eastAsia"/>
                      </w:rPr>
                      <w:t>☐</w:t>
                    </w:r>
                  </w:sdtContent>
                </w:sdt>
              </w:sdtContent>
            </w:sdt>
          </w:p>
          <w:p w14:paraId="5456D9AE" w14:textId="77777777" w:rsidR="00AF2CF7" w:rsidRPr="00AE07A1" w:rsidRDefault="008F6A23">
            <w:pPr>
              <w:rPr>
                <w:rFonts w:ascii="Arial" w:eastAsia="Arial" w:hAnsi="Arial" w:cs="Arial"/>
                <w:sz w:val="22"/>
                <w:szCs w:val="22"/>
              </w:rPr>
            </w:pPr>
            <w:r w:rsidRPr="00AE07A1">
              <w:rPr>
                <w:rFonts w:ascii="Arial" w:eastAsia="Arial" w:hAnsi="Arial" w:cs="Arial"/>
                <w:sz w:val="22"/>
                <w:szCs w:val="22"/>
              </w:rPr>
              <w:t>Location:</w:t>
            </w:r>
          </w:p>
        </w:tc>
      </w:tr>
      <w:tr w:rsidR="00AF2CF7" w:rsidRPr="00AE07A1" w14:paraId="27BE1F05" w14:textId="77777777">
        <w:tc>
          <w:tcPr>
            <w:tcW w:w="7589" w:type="dxa"/>
          </w:tcPr>
          <w:p w14:paraId="7CC35E85" w14:textId="77777777" w:rsidR="00AF2CF7" w:rsidRPr="00AE07A1" w:rsidRDefault="004A02B1">
            <w:pPr>
              <w:ind w:right="-720"/>
              <w:jc w:val="both"/>
              <w:rPr>
                <w:rFonts w:ascii="Arial" w:eastAsia="Arial" w:hAnsi="Arial" w:cs="Arial"/>
                <w:sz w:val="22"/>
                <w:szCs w:val="22"/>
              </w:rPr>
            </w:pPr>
            <w:r w:rsidRPr="00AE07A1">
              <w:rPr>
                <w:rFonts w:ascii="Arial" w:eastAsia="Arial" w:hAnsi="Arial" w:cs="Arial"/>
                <w:sz w:val="22"/>
                <w:szCs w:val="22"/>
              </w:rPr>
              <w:t>Meters provided for new service connections</w:t>
            </w:r>
          </w:p>
        </w:tc>
        <w:tc>
          <w:tcPr>
            <w:tcW w:w="2625" w:type="dxa"/>
          </w:tcPr>
          <w:p w14:paraId="6E0E1830" w14:textId="77777777" w:rsidR="008F6A23" w:rsidRPr="00AE07A1" w:rsidRDefault="008F6A23" w:rsidP="008F6A23">
            <w:pPr>
              <w:ind w:right="-720"/>
              <w:jc w:val="both"/>
              <w:rPr>
                <w:rFonts w:ascii="Arial" w:eastAsia="Arial" w:hAnsi="Arial" w:cs="Arial"/>
                <w:sz w:val="22"/>
                <w:szCs w:val="22"/>
              </w:rPr>
            </w:pPr>
            <w:r w:rsidRPr="00AE07A1">
              <w:rPr>
                <w:rFonts w:ascii="Arial" w:eastAsia="Arial" w:hAnsi="Arial" w:cs="Arial"/>
                <w:sz w:val="22"/>
                <w:szCs w:val="22"/>
              </w:rPr>
              <w:t xml:space="preserve">Yes </w:t>
            </w:r>
            <w:sdt>
              <w:sdtPr>
                <w:rPr>
                  <w:rFonts w:ascii="Arial" w:hAnsi="Arial" w:cs="Arial"/>
                  <w:sz w:val="22"/>
                  <w:szCs w:val="22"/>
                </w:rPr>
                <w:id w:val="-1472674359"/>
                <w14:checkbox>
                  <w14:checked w14:val="0"/>
                  <w14:checkedState w14:val="2612" w14:font="MS Gothic"/>
                  <w14:uncheckedState w14:val="2610" w14:font="MS Gothic"/>
                </w14:checkbox>
              </w:sdtPr>
              <w:sdtContent>
                <w:r w:rsidRPr="00AE07A1">
                  <w:rPr>
                    <w:rFonts w:ascii="MS Gothic" w:eastAsia="MS Gothic" w:hAnsi="MS Gothic" w:hint="eastAsia"/>
                  </w:rPr>
                  <w:t>☐</w:t>
                </w:r>
              </w:sdtContent>
            </w:sdt>
            <w:r w:rsidRPr="00AE07A1">
              <w:rPr>
                <w:rFonts w:ascii="Arial" w:eastAsia="Arial" w:hAnsi="Arial" w:cs="Arial"/>
                <w:sz w:val="22"/>
                <w:szCs w:val="22"/>
              </w:rPr>
              <w:t xml:space="preserve"> No </w:t>
            </w:r>
            <w:sdt>
              <w:sdtPr>
                <w:rPr>
                  <w:rFonts w:ascii="Arial" w:hAnsi="Arial" w:cs="Arial"/>
                  <w:sz w:val="22"/>
                  <w:szCs w:val="22"/>
                </w:rPr>
                <w:id w:val="222496823"/>
                <w14:checkbox>
                  <w14:checked w14:val="0"/>
                  <w14:checkedState w14:val="2612" w14:font="MS Gothic"/>
                  <w14:uncheckedState w14:val="2610" w14:font="MS Gothic"/>
                </w14:checkbox>
              </w:sdtPr>
              <w:sdtContent>
                <w:r w:rsidRPr="00AE07A1">
                  <w:rPr>
                    <w:rFonts w:ascii="MS Gothic" w:eastAsia="MS Gothic" w:hAnsi="MS Gothic" w:cs="Arial" w:hint="eastAsia"/>
                  </w:rPr>
                  <w:t>☐</w:t>
                </w:r>
              </w:sdtContent>
            </w:sdt>
            <w:r w:rsidRPr="00AE07A1">
              <w:rPr>
                <w:rFonts w:ascii="Arial" w:eastAsia="Arial" w:hAnsi="Arial" w:cs="Arial"/>
              </w:rPr>
              <w:t xml:space="preserve"> N/A </w:t>
            </w:r>
            <w:sdt>
              <w:sdtPr>
                <w:tag w:val="goog_rdk_2"/>
                <w:id w:val="1762408418"/>
              </w:sdtPr>
              <w:sdtContent>
                <w:sdt>
                  <w:sdtPr>
                    <w:rPr>
                      <w:rFonts w:ascii="Arial" w:hAnsi="Arial" w:cs="Arial"/>
                      <w:sz w:val="22"/>
                      <w:szCs w:val="22"/>
                    </w:rPr>
                    <w:id w:val="678784297"/>
                    <w14:checkbox>
                      <w14:checked w14:val="0"/>
                      <w14:checkedState w14:val="2612" w14:font="MS Gothic"/>
                      <w14:uncheckedState w14:val="2610" w14:font="MS Gothic"/>
                    </w14:checkbox>
                  </w:sdtPr>
                  <w:sdtContent>
                    <w:r w:rsidRPr="00AE07A1">
                      <w:rPr>
                        <w:rFonts w:ascii="MS Gothic" w:eastAsia="MS Gothic" w:hAnsi="MS Gothic" w:cs="Arial" w:hint="eastAsia"/>
                      </w:rPr>
                      <w:t>☐</w:t>
                    </w:r>
                  </w:sdtContent>
                </w:sdt>
              </w:sdtContent>
            </w:sdt>
          </w:p>
          <w:p w14:paraId="2DC2DDA7" w14:textId="77777777" w:rsidR="00AF2CF7" w:rsidRPr="00AE07A1" w:rsidRDefault="008F6A23" w:rsidP="008F6A23">
            <w:r w:rsidRPr="00AE07A1">
              <w:rPr>
                <w:rFonts w:ascii="Arial" w:eastAsia="Arial" w:hAnsi="Arial" w:cs="Arial"/>
                <w:sz w:val="22"/>
                <w:szCs w:val="22"/>
              </w:rPr>
              <w:t>Location:</w:t>
            </w:r>
          </w:p>
        </w:tc>
      </w:tr>
      <w:tr w:rsidR="00AF2CF7" w:rsidRPr="00AE07A1" w14:paraId="1691B82D" w14:textId="77777777">
        <w:tc>
          <w:tcPr>
            <w:tcW w:w="7589" w:type="dxa"/>
          </w:tcPr>
          <w:p w14:paraId="43B8C401" w14:textId="77777777" w:rsidR="00AF2CF7" w:rsidRPr="00AE07A1" w:rsidRDefault="004A02B1">
            <w:pPr>
              <w:ind w:right="-720"/>
              <w:jc w:val="both"/>
              <w:rPr>
                <w:rFonts w:ascii="Arial" w:eastAsia="Arial" w:hAnsi="Arial" w:cs="Arial"/>
                <w:sz w:val="22"/>
                <w:szCs w:val="22"/>
              </w:rPr>
            </w:pPr>
            <w:r w:rsidRPr="00AE07A1">
              <w:rPr>
                <w:rFonts w:ascii="Arial" w:eastAsia="Arial" w:hAnsi="Arial" w:cs="Arial"/>
                <w:sz w:val="22"/>
                <w:szCs w:val="22"/>
              </w:rPr>
              <w:t>Pipe &amp; appurtenances between main and meter conforms to applicable codes</w:t>
            </w:r>
          </w:p>
        </w:tc>
        <w:tc>
          <w:tcPr>
            <w:tcW w:w="2625" w:type="dxa"/>
          </w:tcPr>
          <w:p w14:paraId="22443541" w14:textId="77777777" w:rsidR="008F6A23" w:rsidRPr="00AE07A1" w:rsidRDefault="008F6A23" w:rsidP="008F6A23">
            <w:pPr>
              <w:ind w:right="-720"/>
              <w:jc w:val="both"/>
              <w:rPr>
                <w:rFonts w:ascii="Arial" w:eastAsia="Arial" w:hAnsi="Arial" w:cs="Arial"/>
                <w:sz w:val="22"/>
                <w:szCs w:val="22"/>
              </w:rPr>
            </w:pPr>
            <w:r w:rsidRPr="00AE07A1">
              <w:rPr>
                <w:rFonts w:ascii="Arial" w:eastAsia="Arial" w:hAnsi="Arial" w:cs="Arial"/>
                <w:sz w:val="22"/>
                <w:szCs w:val="22"/>
              </w:rPr>
              <w:t xml:space="preserve">Yes </w:t>
            </w:r>
            <w:sdt>
              <w:sdtPr>
                <w:rPr>
                  <w:rFonts w:ascii="Arial" w:hAnsi="Arial" w:cs="Arial"/>
                  <w:sz w:val="22"/>
                  <w:szCs w:val="22"/>
                </w:rPr>
                <w:id w:val="558838913"/>
                <w14:checkbox>
                  <w14:checked w14:val="0"/>
                  <w14:checkedState w14:val="2612" w14:font="MS Gothic"/>
                  <w14:uncheckedState w14:val="2610" w14:font="MS Gothic"/>
                </w14:checkbox>
              </w:sdtPr>
              <w:sdtContent>
                <w:r w:rsidRPr="00AE07A1">
                  <w:rPr>
                    <w:rFonts w:ascii="MS Gothic" w:eastAsia="MS Gothic" w:hAnsi="MS Gothic" w:hint="eastAsia"/>
                  </w:rPr>
                  <w:t>☐</w:t>
                </w:r>
              </w:sdtContent>
            </w:sdt>
            <w:r w:rsidRPr="00AE07A1">
              <w:rPr>
                <w:rFonts w:ascii="Arial" w:eastAsia="Arial" w:hAnsi="Arial" w:cs="Arial"/>
                <w:sz w:val="22"/>
                <w:szCs w:val="22"/>
              </w:rPr>
              <w:t xml:space="preserve"> No </w:t>
            </w:r>
            <w:sdt>
              <w:sdtPr>
                <w:rPr>
                  <w:rFonts w:ascii="Arial" w:hAnsi="Arial" w:cs="Arial"/>
                  <w:sz w:val="22"/>
                  <w:szCs w:val="22"/>
                </w:rPr>
                <w:id w:val="-2105803725"/>
                <w14:checkbox>
                  <w14:checked w14:val="0"/>
                  <w14:checkedState w14:val="2612" w14:font="MS Gothic"/>
                  <w14:uncheckedState w14:val="2610" w14:font="MS Gothic"/>
                </w14:checkbox>
              </w:sdtPr>
              <w:sdtContent>
                <w:r w:rsidRPr="00AE07A1">
                  <w:rPr>
                    <w:rFonts w:ascii="MS Gothic" w:eastAsia="MS Gothic" w:hAnsi="MS Gothic" w:cs="Arial" w:hint="eastAsia"/>
                  </w:rPr>
                  <w:t>☐</w:t>
                </w:r>
              </w:sdtContent>
            </w:sdt>
            <w:r w:rsidRPr="00AE07A1">
              <w:rPr>
                <w:rFonts w:ascii="Arial" w:eastAsia="Arial" w:hAnsi="Arial" w:cs="Arial"/>
              </w:rPr>
              <w:t xml:space="preserve"> N/A </w:t>
            </w:r>
            <w:sdt>
              <w:sdtPr>
                <w:tag w:val="goog_rdk_2"/>
                <w:id w:val="-1878305032"/>
              </w:sdtPr>
              <w:sdtContent>
                <w:sdt>
                  <w:sdtPr>
                    <w:rPr>
                      <w:rFonts w:ascii="Arial" w:hAnsi="Arial" w:cs="Arial"/>
                      <w:sz w:val="22"/>
                      <w:szCs w:val="22"/>
                    </w:rPr>
                    <w:id w:val="-968735131"/>
                    <w14:checkbox>
                      <w14:checked w14:val="0"/>
                      <w14:checkedState w14:val="2612" w14:font="MS Gothic"/>
                      <w14:uncheckedState w14:val="2610" w14:font="MS Gothic"/>
                    </w14:checkbox>
                  </w:sdtPr>
                  <w:sdtContent>
                    <w:r w:rsidRPr="00AE07A1">
                      <w:rPr>
                        <w:rFonts w:ascii="MS Gothic" w:eastAsia="MS Gothic" w:hAnsi="MS Gothic" w:cs="Arial" w:hint="eastAsia"/>
                      </w:rPr>
                      <w:t>☐</w:t>
                    </w:r>
                  </w:sdtContent>
                </w:sdt>
              </w:sdtContent>
            </w:sdt>
          </w:p>
          <w:p w14:paraId="2DBBBEC1" w14:textId="77777777" w:rsidR="00AF2CF7" w:rsidRPr="00AE07A1" w:rsidRDefault="008F6A23" w:rsidP="008F6A23">
            <w:pPr>
              <w:rPr>
                <w:rFonts w:ascii="Arial" w:eastAsia="Arial" w:hAnsi="Arial" w:cs="Arial"/>
                <w:sz w:val="22"/>
                <w:szCs w:val="22"/>
              </w:rPr>
            </w:pPr>
            <w:r w:rsidRPr="00AE07A1">
              <w:rPr>
                <w:rFonts w:ascii="Arial" w:eastAsia="Arial" w:hAnsi="Arial" w:cs="Arial"/>
                <w:sz w:val="22"/>
                <w:szCs w:val="22"/>
              </w:rPr>
              <w:t>Location:</w:t>
            </w:r>
          </w:p>
        </w:tc>
      </w:tr>
      <w:tr w:rsidR="00AF2CF7" w:rsidRPr="00AE07A1" w14:paraId="51C621E9" w14:textId="77777777">
        <w:tc>
          <w:tcPr>
            <w:tcW w:w="7589" w:type="dxa"/>
          </w:tcPr>
          <w:p w14:paraId="6F534374" w14:textId="5A4D11C6" w:rsidR="00AF2CF7" w:rsidRPr="00AE07A1" w:rsidRDefault="004A02B1">
            <w:pPr>
              <w:ind w:right="-720"/>
              <w:jc w:val="both"/>
              <w:rPr>
                <w:rFonts w:ascii="Arial" w:eastAsia="Arial" w:hAnsi="Arial" w:cs="Arial"/>
                <w:sz w:val="22"/>
                <w:szCs w:val="22"/>
              </w:rPr>
            </w:pPr>
            <w:r w:rsidRPr="00AE07A1">
              <w:rPr>
                <w:rFonts w:ascii="Arial" w:eastAsia="Arial" w:hAnsi="Arial" w:cs="Arial"/>
                <w:sz w:val="22"/>
                <w:szCs w:val="22"/>
              </w:rPr>
              <w:lastRenderedPageBreak/>
              <w:t>PRVs provided for pressures exceeding 80 psig</w:t>
            </w:r>
            <w:r w:rsidR="00AE07A1" w:rsidRPr="00AE07A1">
              <w:rPr>
                <w:rFonts w:ascii="Arial" w:eastAsia="Arial" w:hAnsi="Arial" w:cs="Arial"/>
                <w:sz w:val="22"/>
                <w:szCs w:val="22"/>
                <w:vertAlign w:val="superscript"/>
              </w:rPr>
              <w:t>6</w:t>
            </w:r>
          </w:p>
        </w:tc>
        <w:tc>
          <w:tcPr>
            <w:tcW w:w="2625" w:type="dxa"/>
          </w:tcPr>
          <w:p w14:paraId="684FA051" w14:textId="77777777" w:rsidR="00AF2CF7" w:rsidRPr="00AE07A1" w:rsidRDefault="008F6A23" w:rsidP="008F6A23">
            <w:r w:rsidRPr="00AE07A1">
              <w:rPr>
                <w:rFonts w:ascii="Arial" w:eastAsia="Arial" w:hAnsi="Arial" w:cs="Arial"/>
                <w:sz w:val="22"/>
                <w:szCs w:val="22"/>
              </w:rPr>
              <w:t xml:space="preserve">Yes </w:t>
            </w:r>
            <w:sdt>
              <w:sdtPr>
                <w:rPr>
                  <w:rFonts w:ascii="Arial" w:hAnsi="Arial" w:cs="Arial"/>
                  <w:sz w:val="22"/>
                  <w:szCs w:val="22"/>
                </w:rPr>
                <w:id w:val="-403756843"/>
                <w14:checkbox>
                  <w14:checked w14:val="0"/>
                  <w14:checkedState w14:val="2612" w14:font="MS Gothic"/>
                  <w14:uncheckedState w14:val="2610" w14:font="MS Gothic"/>
                </w14:checkbox>
              </w:sdtPr>
              <w:sdtContent>
                <w:r w:rsidRPr="00AE07A1">
                  <w:rPr>
                    <w:rFonts w:ascii="MS Gothic" w:eastAsia="MS Gothic" w:hAnsi="MS Gothic" w:hint="eastAsia"/>
                  </w:rPr>
                  <w:t>☐</w:t>
                </w:r>
              </w:sdtContent>
            </w:sdt>
            <w:r w:rsidRPr="00AE07A1">
              <w:rPr>
                <w:rFonts w:ascii="Arial" w:eastAsia="Arial" w:hAnsi="Arial" w:cs="Arial"/>
                <w:sz w:val="22"/>
                <w:szCs w:val="22"/>
              </w:rPr>
              <w:t xml:space="preserve"> No </w:t>
            </w:r>
            <w:sdt>
              <w:sdtPr>
                <w:rPr>
                  <w:rFonts w:ascii="Arial" w:hAnsi="Arial" w:cs="Arial"/>
                  <w:sz w:val="22"/>
                  <w:szCs w:val="22"/>
                </w:rPr>
                <w:id w:val="-1347858281"/>
                <w14:checkbox>
                  <w14:checked w14:val="0"/>
                  <w14:checkedState w14:val="2612" w14:font="MS Gothic"/>
                  <w14:uncheckedState w14:val="2610" w14:font="MS Gothic"/>
                </w14:checkbox>
              </w:sdtPr>
              <w:sdtContent>
                <w:r w:rsidRPr="00AE07A1">
                  <w:rPr>
                    <w:rFonts w:ascii="MS Gothic" w:eastAsia="MS Gothic" w:hAnsi="MS Gothic" w:cs="Arial" w:hint="eastAsia"/>
                  </w:rPr>
                  <w:t>☐</w:t>
                </w:r>
              </w:sdtContent>
            </w:sdt>
            <w:r w:rsidRPr="00AE07A1">
              <w:rPr>
                <w:rFonts w:ascii="Arial" w:eastAsia="Arial" w:hAnsi="Arial" w:cs="Arial"/>
              </w:rPr>
              <w:t xml:space="preserve"> N/A </w:t>
            </w:r>
            <w:sdt>
              <w:sdtPr>
                <w:tag w:val="goog_rdk_2"/>
                <w:id w:val="-190154327"/>
              </w:sdtPr>
              <w:sdtContent>
                <w:sdt>
                  <w:sdtPr>
                    <w:rPr>
                      <w:rFonts w:ascii="Arial" w:hAnsi="Arial" w:cs="Arial"/>
                      <w:sz w:val="22"/>
                      <w:szCs w:val="22"/>
                    </w:rPr>
                    <w:id w:val="-1846093532"/>
                    <w14:checkbox>
                      <w14:checked w14:val="0"/>
                      <w14:checkedState w14:val="2612" w14:font="MS Gothic"/>
                      <w14:uncheckedState w14:val="2610" w14:font="MS Gothic"/>
                    </w14:checkbox>
                  </w:sdtPr>
                  <w:sdtContent>
                    <w:r w:rsidRPr="00AE07A1">
                      <w:rPr>
                        <w:rFonts w:ascii="MS Gothic" w:eastAsia="MS Gothic" w:hAnsi="MS Gothic" w:cs="Arial" w:hint="eastAsia"/>
                      </w:rPr>
                      <w:t>☐</w:t>
                    </w:r>
                  </w:sdtContent>
                </w:sdt>
              </w:sdtContent>
            </w:sdt>
            <w:r w:rsidRPr="00AE07A1">
              <w:rPr>
                <w:rFonts w:ascii="Arial" w:eastAsia="Arial" w:hAnsi="Arial" w:cs="Arial"/>
                <w:sz w:val="22"/>
                <w:szCs w:val="22"/>
              </w:rPr>
              <w:t xml:space="preserve"> Location:</w:t>
            </w:r>
          </w:p>
        </w:tc>
      </w:tr>
      <w:tr w:rsidR="00AF2CF7" w:rsidRPr="00AE07A1" w14:paraId="5E4CB817" w14:textId="77777777">
        <w:tc>
          <w:tcPr>
            <w:tcW w:w="7589" w:type="dxa"/>
          </w:tcPr>
          <w:p w14:paraId="390FC35C" w14:textId="77777777" w:rsidR="00AF2CF7" w:rsidRPr="00AE07A1" w:rsidRDefault="004A02B1">
            <w:pPr>
              <w:ind w:right="-720"/>
              <w:jc w:val="both"/>
              <w:rPr>
                <w:rFonts w:ascii="Arial" w:eastAsia="Arial" w:hAnsi="Arial" w:cs="Arial"/>
                <w:sz w:val="22"/>
                <w:szCs w:val="22"/>
              </w:rPr>
            </w:pPr>
            <w:r w:rsidRPr="00AE07A1">
              <w:rPr>
                <w:rFonts w:ascii="Arial" w:eastAsia="Arial" w:hAnsi="Arial" w:cs="Arial"/>
                <w:sz w:val="22"/>
                <w:szCs w:val="22"/>
              </w:rPr>
              <w:t>COMMENTS:      </w:t>
            </w:r>
          </w:p>
          <w:p w14:paraId="2CC6607D" w14:textId="77777777" w:rsidR="00AF2CF7" w:rsidRPr="00AE07A1" w:rsidRDefault="00AF2CF7">
            <w:pPr>
              <w:ind w:right="-720"/>
              <w:jc w:val="both"/>
              <w:rPr>
                <w:rFonts w:ascii="Arial" w:eastAsia="Arial" w:hAnsi="Arial" w:cs="Arial"/>
                <w:sz w:val="22"/>
                <w:szCs w:val="22"/>
              </w:rPr>
            </w:pPr>
          </w:p>
        </w:tc>
        <w:tc>
          <w:tcPr>
            <w:tcW w:w="2625" w:type="dxa"/>
          </w:tcPr>
          <w:p w14:paraId="51705A80" w14:textId="77777777" w:rsidR="00AF2CF7" w:rsidRPr="00AE07A1" w:rsidRDefault="00AF2CF7">
            <w:pPr>
              <w:ind w:right="-720"/>
              <w:jc w:val="both"/>
              <w:rPr>
                <w:rFonts w:ascii="Arial" w:eastAsia="Arial" w:hAnsi="Arial" w:cs="Arial"/>
                <w:sz w:val="22"/>
                <w:szCs w:val="22"/>
              </w:rPr>
            </w:pPr>
          </w:p>
        </w:tc>
      </w:tr>
    </w:tbl>
    <w:p w14:paraId="403F3128" w14:textId="77777777" w:rsidR="00AF2CF7" w:rsidRPr="00AE07A1" w:rsidRDefault="004A02B1">
      <w:pPr>
        <w:numPr>
          <w:ilvl w:val="0"/>
          <w:numId w:val="1"/>
        </w:numPr>
        <w:ind w:left="270" w:hanging="270"/>
        <w:jc w:val="both"/>
        <w:rPr>
          <w:rFonts w:ascii="Arial" w:eastAsia="Arial" w:hAnsi="Arial" w:cs="Arial"/>
          <w:sz w:val="20"/>
          <w:szCs w:val="20"/>
        </w:rPr>
      </w:pPr>
      <w:r w:rsidRPr="00AE07A1">
        <w:rPr>
          <w:rFonts w:ascii="Arial" w:eastAsia="Arial" w:hAnsi="Arial" w:cs="Arial"/>
          <w:sz w:val="20"/>
          <w:szCs w:val="20"/>
        </w:rPr>
        <w:t>See AWWA Standards C600-17 (DIP), C604-17 (Steel) and C605-13 (PVC). Specifications are to reference either AWWA Standard or manufacturer’s installation procedures.</w:t>
      </w:r>
    </w:p>
    <w:p w14:paraId="534DAD76" w14:textId="77777777" w:rsidR="00AF2CF7" w:rsidRPr="00AE07A1" w:rsidRDefault="004A02B1">
      <w:pPr>
        <w:numPr>
          <w:ilvl w:val="0"/>
          <w:numId w:val="1"/>
        </w:numPr>
        <w:ind w:left="270" w:hanging="270"/>
        <w:jc w:val="both"/>
        <w:rPr>
          <w:rFonts w:ascii="Arial" w:eastAsia="Arial" w:hAnsi="Arial" w:cs="Arial"/>
          <w:sz w:val="20"/>
          <w:szCs w:val="20"/>
        </w:rPr>
      </w:pPr>
      <w:r w:rsidRPr="00AE07A1">
        <w:rPr>
          <w:rFonts w:ascii="Arial" w:eastAsia="Arial" w:hAnsi="Arial" w:cs="Arial"/>
          <w:sz w:val="20"/>
          <w:szCs w:val="20"/>
        </w:rPr>
        <w:t>i.e. thrust blocks, pipe timber supports, valve supports.</w:t>
      </w:r>
    </w:p>
    <w:p w14:paraId="66047137" w14:textId="77777777" w:rsidR="00AF2CF7" w:rsidRPr="00AE07A1" w:rsidRDefault="004A02B1">
      <w:pPr>
        <w:numPr>
          <w:ilvl w:val="0"/>
          <w:numId w:val="1"/>
        </w:numPr>
        <w:ind w:left="270" w:hanging="270"/>
        <w:jc w:val="both"/>
        <w:rPr>
          <w:rFonts w:ascii="Arial" w:eastAsia="Arial" w:hAnsi="Arial" w:cs="Arial"/>
          <w:sz w:val="20"/>
          <w:szCs w:val="20"/>
        </w:rPr>
      </w:pPr>
      <w:bookmarkStart w:id="0" w:name="_heading=h.2et92p0" w:colFirst="0" w:colLast="0"/>
      <w:bookmarkEnd w:id="0"/>
      <w:r w:rsidRPr="00AE07A1">
        <w:rPr>
          <w:rFonts w:ascii="Arial" w:eastAsia="Arial" w:hAnsi="Arial" w:cs="Arial"/>
          <w:sz w:val="20"/>
          <w:szCs w:val="20"/>
        </w:rPr>
        <w:t>Stones to be removed to a minimum depth of 6” below pipe. Selected fill bedding provided.</w:t>
      </w:r>
    </w:p>
    <w:p w14:paraId="537833A8" w14:textId="77777777" w:rsidR="00AF2CF7" w:rsidRPr="00AE07A1" w:rsidRDefault="004A02B1">
      <w:pPr>
        <w:numPr>
          <w:ilvl w:val="0"/>
          <w:numId w:val="1"/>
        </w:numPr>
        <w:ind w:left="270" w:hanging="270"/>
        <w:jc w:val="both"/>
        <w:rPr>
          <w:rFonts w:ascii="Arial" w:eastAsia="Arial" w:hAnsi="Arial" w:cs="Arial"/>
          <w:sz w:val="20"/>
          <w:szCs w:val="20"/>
        </w:rPr>
      </w:pPr>
      <w:r w:rsidRPr="00AE07A1">
        <w:rPr>
          <w:rFonts w:ascii="Arial" w:eastAsia="Arial" w:hAnsi="Arial" w:cs="Arial"/>
          <w:sz w:val="20"/>
          <w:szCs w:val="20"/>
        </w:rPr>
        <w:t>See AWWA Standards C600-14 (DIP) and C605-13 (PVC) for testing procedures and leakage allowances.</w:t>
      </w:r>
    </w:p>
    <w:p w14:paraId="4562845B" w14:textId="77777777" w:rsidR="00AF2CF7" w:rsidRPr="00AE07A1" w:rsidRDefault="004A02B1">
      <w:pPr>
        <w:numPr>
          <w:ilvl w:val="0"/>
          <w:numId w:val="1"/>
        </w:numPr>
        <w:ind w:left="270" w:hanging="270"/>
        <w:jc w:val="both"/>
        <w:rPr>
          <w:rFonts w:ascii="Arial" w:eastAsia="Arial" w:hAnsi="Arial" w:cs="Arial"/>
          <w:sz w:val="20"/>
          <w:szCs w:val="20"/>
        </w:rPr>
      </w:pPr>
      <w:r w:rsidRPr="00AE07A1">
        <w:rPr>
          <w:rFonts w:ascii="Arial" w:eastAsia="Arial" w:hAnsi="Arial" w:cs="Arial"/>
          <w:sz w:val="20"/>
          <w:szCs w:val="20"/>
        </w:rPr>
        <w:t>A minimum of 3 feet of cover is typical in Virginia.</w:t>
      </w:r>
    </w:p>
    <w:p w14:paraId="6F7C661B" w14:textId="77777777" w:rsidR="00AF2CF7" w:rsidRPr="00AE07A1" w:rsidRDefault="004A02B1">
      <w:pPr>
        <w:numPr>
          <w:ilvl w:val="0"/>
          <w:numId w:val="1"/>
        </w:numPr>
        <w:ind w:left="270" w:hanging="270"/>
        <w:jc w:val="both"/>
        <w:rPr>
          <w:rFonts w:ascii="Arial" w:eastAsia="Arial" w:hAnsi="Arial" w:cs="Arial"/>
          <w:sz w:val="20"/>
          <w:szCs w:val="20"/>
        </w:rPr>
      </w:pPr>
      <w:r w:rsidRPr="00AE07A1">
        <w:rPr>
          <w:rFonts w:ascii="Arial" w:eastAsia="Arial" w:hAnsi="Arial" w:cs="Arial"/>
          <w:sz w:val="20"/>
          <w:szCs w:val="20"/>
        </w:rPr>
        <w:t>Recommendation for distribution system, however, pressures may be higher for some waterworks. Please note, USBC requires PRV for building connections exceeding 80 psig.</w:t>
      </w:r>
    </w:p>
    <w:p w14:paraId="12660BDA" w14:textId="77777777" w:rsidR="00026B6A" w:rsidRPr="00AE07A1" w:rsidRDefault="00026B6A">
      <w:pPr>
        <w:rPr>
          <w:rFonts w:ascii="Arial" w:eastAsia="Arial" w:hAnsi="Arial" w:cs="Arial"/>
          <w:sz w:val="22"/>
          <w:szCs w:val="22"/>
        </w:rPr>
      </w:pPr>
    </w:p>
    <w:tbl>
      <w:tblPr>
        <w:tblStyle w:val="a3"/>
        <w:tblW w:w="10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89"/>
        <w:gridCol w:w="2625"/>
      </w:tblGrid>
      <w:tr w:rsidR="00AF2CF7" w:rsidRPr="00AE07A1" w14:paraId="3679C2A3" w14:textId="77777777">
        <w:tc>
          <w:tcPr>
            <w:tcW w:w="10214" w:type="dxa"/>
            <w:gridSpan w:val="2"/>
            <w:shd w:val="clear" w:color="auto" w:fill="E0E0E0"/>
          </w:tcPr>
          <w:p w14:paraId="6FE16F5A" w14:textId="77777777" w:rsidR="00AF2CF7" w:rsidRPr="00AE07A1" w:rsidRDefault="004A02B1">
            <w:pPr>
              <w:ind w:right="-720"/>
              <w:jc w:val="both"/>
              <w:rPr>
                <w:rFonts w:ascii="Arial" w:eastAsia="Arial" w:hAnsi="Arial" w:cs="Arial"/>
                <w:b/>
                <w:sz w:val="22"/>
                <w:szCs w:val="22"/>
              </w:rPr>
            </w:pPr>
            <w:r w:rsidRPr="00AE07A1">
              <w:rPr>
                <w:rFonts w:ascii="Arial" w:eastAsia="Arial" w:hAnsi="Arial" w:cs="Arial"/>
                <w:b/>
                <w:sz w:val="22"/>
                <w:szCs w:val="22"/>
              </w:rPr>
              <w:t>Separation of water mains and sanitary sewers (12VAC5-590-1150)</w:t>
            </w:r>
          </w:p>
        </w:tc>
      </w:tr>
      <w:tr w:rsidR="00AF2CF7" w:rsidRPr="00AE07A1" w14:paraId="0D960B4F" w14:textId="77777777">
        <w:tc>
          <w:tcPr>
            <w:tcW w:w="7589" w:type="dxa"/>
          </w:tcPr>
          <w:p w14:paraId="782CB344" w14:textId="77777777" w:rsidR="00AF2CF7" w:rsidRPr="00AE07A1" w:rsidRDefault="004A02B1">
            <w:pPr>
              <w:ind w:right="72"/>
              <w:rPr>
                <w:rFonts w:ascii="Arial" w:eastAsia="Arial" w:hAnsi="Arial" w:cs="Arial"/>
                <w:sz w:val="22"/>
                <w:szCs w:val="22"/>
              </w:rPr>
            </w:pPr>
            <w:r w:rsidRPr="00AE07A1">
              <w:rPr>
                <w:rFonts w:ascii="Arial" w:eastAsia="Arial" w:hAnsi="Arial" w:cs="Arial"/>
                <w:sz w:val="22"/>
                <w:szCs w:val="22"/>
              </w:rPr>
              <w:t xml:space="preserve">10 feet horizontal separation from sanitary sewers, manholes, septic tanks, and </w:t>
            </w:r>
            <w:proofErr w:type="spellStart"/>
            <w:r w:rsidRPr="00AE07A1">
              <w:rPr>
                <w:rFonts w:ascii="Arial" w:eastAsia="Arial" w:hAnsi="Arial" w:cs="Arial"/>
                <w:sz w:val="22"/>
                <w:szCs w:val="22"/>
              </w:rPr>
              <w:t>drainfields</w:t>
            </w:r>
            <w:proofErr w:type="spellEnd"/>
            <w:r w:rsidRPr="00AE07A1">
              <w:rPr>
                <w:rFonts w:ascii="Arial" w:eastAsia="Arial" w:hAnsi="Arial" w:cs="Arial"/>
                <w:sz w:val="22"/>
                <w:szCs w:val="22"/>
              </w:rPr>
              <w:t xml:space="preserve"> provided</w:t>
            </w:r>
            <w:r w:rsidRPr="00AE07A1">
              <w:rPr>
                <w:rFonts w:ascii="Arial" w:eastAsia="Arial" w:hAnsi="Arial" w:cs="Arial"/>
                <w:sz w:val="22"/>
                <w:szCs w:val="22"/>
                <w:vertAlign w:val="superscript"/>
              </w:rPr>
              <w:t>1</w:t>
            </w:r>
          </w:p>
        </w:tc>
        <w:tc>
          <w:tcPr>
            <w:tcW w:w="2625" w:type="dxa"/>
          </w:tcPr>
          <w:p w14:paraId="65E61F8D" w14:textId="77777777" w:rsidR="008F6A23" w:rsidRPr="00AE07A1" w:rsidRDefault="008F6A23" w:rsidP="008F6A23">
            <w:pPr>
              <w:ind w:right="-720"/>
              <w:jc w:val="both"/>
              <w:rPr>
                <w:rFonts w:ascii="Arial" w:eastAsia="Arial" w:hAnsi="Arial" w:cs="Arial"/>
                <w:sz w:val="22"/>
                <w:szCs w:val="22"/>
              </w:rPr>
            </w:pPr>
            <w:r w:rsidRPr="00AE07A1">
              <w:rPr>
                <w:rFonts w:ascii="Arial" w:eastAsia="Arial" w:hAnsi="Arial" w:cs="Arial"/>
                <w:sz w:val="22"/>
                <w:szCs w:val="22"/>
              </w:rPr>
              <w:t xml:space="preserve">Yes </w:t>
            </w:r>
            <w:sdt>
              <w:sdtPr>
                <w:rPr>
                  <w:rFonts w:ascii="Arial" w:hAnsi="Arial" w:cs="Arial"/>
                  <w:sz w:val="22"/>
                  <w:szCs w:val="22"/>
                </w:rPr>
                <w:id w:val="1233277585"/>
                <w14:checkbox>
                  <w14:checked w14:val="0"/>
                  <w14:checkedState w14:val="2612" w14:font="MS Gothic"/>
                  <w14:uncheckedState w14:val="2610" w14:font="MS Gothic"/>
                </w14:checkbox>
              </w:sdtPr>
              <w:sdtContent>
                <w:r w:rsidRPr="00AE07A1">
                  <w:rPr>
                    <w:rFonts w:ascii="MS Gothic" w:eastAsia="MS Gothic" w:hAnsi="MS Gothic" w:hint="eastAsia"/>
                  </w:rPr>
                  <w:t>☐</w:t>
                </w:r>
              </w:sdtContent>
            </w:sdt>
            <w:r w:rsidRPr="00AE07A1">
              <w:rPr>
                <w:rFonts w:ascii="Arial" w:eastAsia="Arial" w:hAnsi="Arial" w:cs="Arial"/>
                <w:sz w:val="22"/>
                <w:szCs w:val="22"/>
              </w:rPr>
              <w:t xml:space="preserve"> No </w:t>
            </w:r>
            <w:sdt>
              <w:sdtPr>
                <w:rPr>
                  <w:rFonts w:ascii="Arial" w:hAnsi="Arial" w:cs="Arial"/>
                  <w:sz w:val="22"/>
                  <w:szCs w:val="22"/>
                </w:rPr>
                <w:id w:val="-682282184"/>
                <w14:checkbox>
                  <w14:checked w14:val="0"/>
                  <w14:checkedState w14:val="2612" w14:font="MS Gothic"/>
                  <w14:uncheckedState w14:val="2610" w14:font="MS Gothic"/>
                </w14:checkbox>
              </w:sdtPr>
              <w:sdtContent>
                <w:r w:rsidRPr="00AE07A1">
                  <w:rPr>
                    <w:rFonts w:ascii="MS Gothic" w:eastAsia="MS Gothic" w:hAnsi="MS Gothic" w:cs="Arial" w:hint="eastAsia"/>
                  </w:rPr>
                  <w:t>☐</w:t>
                </w:r>
              </w:sdtContent>
            </w:sdt>
            <w:r w:rsidRPr="00AE07A1">
              <w:rPr>
                <w:rFonts w:ascii="Arial" w:eastAsia="Arial" w:hAnsi="Arial" w:cs="Arial"/>
              </w:rPr>
              <w:t xml:space="preserve"> N/A </w:t>
            </w:r>
            <w:sdt>
              <w:sdtPr>
                <w:tag w:val="goog_rdk_2"/>
                <w:id w:val="1220479174"/>
              </w:sdtPr>
              <w:sdtContent>
                <w:sdt>
                  <w:sdtPr>
                    <w:rPr>
                      <w:rFonts w:ascii="Arial" w:hAnsi="Arial" w:cs="Arial"/>
                      <w:sz w:val="22"/>
                      <w:szCs w:val="22"/>
                    </w:rPr>
                    <w:id w:val="-597104699"/>
                    <w14:checkbox>
                      <w14:checked w14:val="0"/>
                      <w14:checkedState w14:val="2612" w14:font="MS Gothic"/>
                      <w14:uncheckedState w14:val="2610" w14:font="MS Gothic"/>
                    </w14:checkbox>
                  </w:sdtPr>
                  <w:sdtContent>
                    <w:r w:rsidRPr="00AE07A1">
                      <w:rPr>
                        <w:rFonts w:ascii="MS Gothic" w:eastAsia="MS Gothic" w:hAnsi="MS Gothic" w:cs="Arial" w:hint="eastAsia"/>
                      </w:rPr>
                      <w:t>☐</w:t>
                    </w:r>
                  </w:sdtContent>
                </w:sdt>
              </w:sdtContent>
            </w:sdt>
            <w:r w:rsidRPr="00AE07A1">
              <w:rPr>
                <w:rFonts w:ascii="Arial" w:eastAsia="Arial" w:hAnsi="Arial" w:cs="Arial"/>
                <w:sz w:val="22"/>
                <w:szCs w:val="22"/>
              </w:rPr>
              <w:t xml:space="preserve"> </w:t>
            </w:r>
          </w:p>
          <w:p w14:paraId="48555B22" w14:textId="77777777" w:rsidR="00AF2CF7" w:rsidRPr="00AE07A1" w:rsidRDefault="008F6A23" w:rsidP="008F6A23">
            <w:r w:rsidRPr="00AE07A1">
              <w:rPr>
                <w:rFonts w:ascii="Arial" w:eastAsia="Arial" w:hAnsi="Arial" w:cs="Arial"/>
                <w:sz w:val="22"/>
                <w:szCs w:val="22"/>
              </w:rPr>
              <w:t>Location:</w:t>
            </w:r>
          </w:p>
        </w:tc>
      </w:tr>
      <w:tr w:rsidR="00AF2CF7" w:rsidRPr="00AE07A1" w14:paraId="67B79184" w14:textId="77777777">
        <w:tc>
          <w:tcPr>
            <w:tcW w:w="7589" w:type="dxa"/>
          </w:tcPr>
          <w:p w14:paraId="503C9503" w14:textId="77777777" w:rsidR="00AF2CF7" w:rsidRPr="00AE07A1" w:rsidRDefault="004A02B1">
            <w:pPr>
              <w:ind w:right="72"/>
              <w:rPr>
                <w:rFonts w:ascii="Arial" w:eastAsia="Arial" w:hAnsi="Arial" w:cs="Arial"/>
                <w:sz w:val="22"/>
                <w:szCs w:val="22"/>
              </w:rPr>
            </w:pPr>
            <w:r w:rsidRPr="00AE07A1">
              <w:rPr>
                <w:rFonts w:ascii="Arial" w:eastAsia="Arial" w:hAnsi="Arial" w:cs="Arial"/>
                <w:sz w:val="22"/>
                <w:szCs w:val="22"/>
              </w:rPr>
              <w:t>18 inch vertical separation provided when less than 10 feet horizontal and at crossings; sewer under water</w:t>
            </w:r>
            <w:r w:rsidRPr="00AE07A1">
              <w:rPr>
                <w:rFonts w:ascii="Arial" w:eastAsia="Arial" w:hAnsi="Arial" w:cs="Arial"/>
                <w:sz w:val="22"/>
                <w:szCs w:val="22"/>
                <w:vertAlign w:val="superscript"/>
              </w:rPr>
              <w:t>2</w:t>
            </w:r>
          </w:p>
        </w:tc>
        <w:tc>
          <w:tcPr>
            <w:tcW w:w="2625" w:type="dxa"/>
          </w:tcPr>
          <w:p w14:paraId="3F2D8096" w14:textId="77777777" w:rsidR="008F6A23" w:rsidRPr="00AE07A1" w:rsidRDefault="008F6A23" w:rsidP="008F6A23">
            <w:pPr>
              <w:ind w:right="-720"/>
              <w:jc w:val="both"/>
              <w:rPr>
                <w:rFonts w:ascii="Arial" w:eastAsia="Arial" w:hAnsi="Arial" w:cs="Arial"/>
                <w:sz w:val="22"/>
                <w:szCs w:val="22"/>
              </w:rPr>
            </w:pPr>
            <w:r w:rsidRPr="00AE07A1">
              <w:rPr>
                <w:rFonts w:ascii="Arial" w:eastAsia="Arial" w:hAnsi="Arial" w:cs="Arial"/>
                <w:sz w:val="22"/>
                <w:szCs w:val="22"/>
              </w:rPr>
              <w:t xml:space="preserve">Yes </w:t>
            </w:r>
            <w:sdt>
              <w:sdtPr>
                <w:rPr>
                  <w:rFonts w:ascii="Arial" w:hAnsi="Arial" w:cs="Arial"/>
                  <w:sz w:val="22"/>
                  <w:szCs w:val="22"/>
                </w:rPr>
                <w:id w:val="-540363443"/>
                <w14:checkbox>
                  <w14:checked w14:val="0"/>
                  <w14:checkedState w14:val="2612" w14:font="MS Gothic"/>
                  <w14:uncheckedState w14:val="2610" w14:font="MS Gothic"/>
                </w14:checkbox>
              </w:sdtPr>
              <w:sdtContent>
                <w:r w:rsidRPr="00AE07A1">
                  <w:rPr>
                    <w:rFonts w:ascii="MS Gothic" w:eastAsia="MS Gothic" w:hAnsi="MS Gothic" w:hint="eastAsia"/>
                  </w:rPr>
                  <w:t>☐</w:t>
                </w:r>
              </w:sdtContent>
            </w:sdt>
            <w:r w:rsidRPr="00AE07A1">
              <w:rPr>
                <w:rFonts w:ascii="Arial" w:eastAsia="Arial" w:hAnsi="Arial" w:cs="Arial"/>
                <w:sz w:val="22"/>
                <w:szCs w:val="22"/>
              </w:rPr>
              <w:t xml:space="preserve"> No </w:t>
            </w:r>
            <w:sdt>
              <w:sdtPr>
                <w:rPr>
                  <w:rFonts w:ascii="Arial" w:hAnsi="Arial" w:cs="Arial"/>
                  <w:sz w:val="22"/>
                  <w:szCs w:val="22"/>
                </w:rPr>
                <w:id w:val="-1144571820"/>
                <w14:checkbox>
                  <w14:checked w14:val="0"/>
                  <w14:checkedState w14:val="2612" w14:font="MS Gothic"/>
                  <w14:uncheckedState w14:val="2610" w14:font="MS Gothic"/>
                </w14:checkbox>
              </w:sdtPr>
              <w:sdtContent>
                <w:r w:rsidRPr="00AE07A1">
                  <w:rPr>
                    <w:rFonts w:ascii="MS Gothic" w:eastAsia="MS Gothic" w:hAnsi="MS Gothic" w:cs="Arial" w:hint="eastAsia"/>
                  </w:rPr>
                  <w:t>☐</w:t>
                </w:r>
              </w:sdtContent>
            </w:sdt>
            <w:r w:rsidRPr="00AE07A1">
              <w:rPr>
                <w:rFonts w:ascii="Arial" w:eastAsia="Arial" w:hAnsi="Arial" w:cs="Arial"/>
              </w:rPr>
              <w:t xml:space="preserve"> N/A </w:t>
            </w:r>
            <w:sdt>
              <w:sdtPr>
                <w:tag w:val="goog_rdk_2"/>
                <w:id w:val="1287930505"/>
              </w:sdtPr>
              <w:sdtContent>
                <w:sdt>
                  <w:sdtPr>
                    <w:rPr>
                      <w:rFonts w:ascii="Arial" w:hAnsi="Arial" w:cs="Arial"/>
                      <w:sz w:val="22"/>
                      <w:szCs w:val="22"/>
                    </w:rPr>
                    <w:id w:val="-456799061"/>
                    <w14:checkbox>
                      <w14:checked w14:val="0"/>
                      <w14:checkedState w14:val="2612" w14:font="MS Gothic"/>
                      <w14:uncheckedState w14:val="2610" w14:font="MS Gothic"/>
                    </w14:checkbox>
                  </w:sdtPr>
                  <w:sdtContent>
                    <w:r w:rsidRPr="00AE07A1">
                      <w:rPr>
                        <w:rFonts w:ascii="MS Gothic" w:eastAsia="MS Gothic" w:hAnsi="MS Gothic" w:cs="Arial" w:hint="eastAsia"/>
                      </w:rPr>
                      <w:t>☐</w:t>
                    </w:r>
                  </w:sdtContent>
                </w:sdt>
              </w:sdtContent>
            </w:sdt>
            <w:r w:rsidRPr="00AE07A1">
              <w:rPr>
                <w:rFonts w:ascii="Arial" w:eastAsia="Arial" w:hAnsi="Arial" w:cs="Arial"/>
                <w:sz w:val="22"/>
                <w:szCs w:val="22"/>
              </w:rPr>
              <w:t xml:space="preserve"> </w:t>
            </w:r>
          </w:p>
          <w:p w14:paraId="4FAAD4EE" w14:textId="77777777" w:rsidR="00AF2CF7" w:rsidRPr="00AE07A1" w:rsidRDefault="008F6A23" w:rsidP="008F6A23">
            <w:r w:rsidRPr="00AE07A1">
              <w:rPr>
                <w:rFonts w:ascii="Arial" w:eastAsia="Arial" w:hAnsi="Arial" w:cs="Arial"/>
                <w:sz w:val="22"/>
                <w:szCs w:val="22"/>
              </w:rPr>
              <w:t>Location:</w:t>
            </w:r>
          </w:p>
        </w:tc>
      </w:tr>
      <w:tr w:rsidR="00AF2CF7" w:rsidRPr="00AE07A1" w14:paraId="3C690B06" w14:textId="77777777">
        <w:tc>
          <w:tcPr>
            <w:tcW w:w="7589" w:type="dxa"/>
          </w:tcPr>
          <w:p w14:paraId="085653BE" w14:textId="77777777" w:rsidR="00AF2CF7" w:rsidRPr="00AE07A1" w:rsidRDefault="004A02B1">
            <w:pPr>
              <w:ind w:right="72"/>
              <w:rPr>
                <w:rFonts w:ascii="Arial" w:eastAsia="Arial" w:hAnsi="Arial" w:cs="Arial"/>
                <w:sz w:val="22"/>
                <w:szCs w:val="22"/>
              </w:rPr>
            </w:pPr>
            <w:r w:rsidRPr="00AE07A1">
              <w:rPr>
                <w:rFonts w:ascii="Arial" w:eastAsia="Arial" w:hAnsi="Arial" w:cs="Arial"/>
                <w:sz w:val="22"/>
                <w:szCs w:val="22"/>
              </w:rPr>
              <w:t>If sewer crossing over waterline: 18 inch vertical separation provided, adequate support for sewer, water main centered so joints away from sewer</w:t>
            </w:r>
          </w:p>
        </w:tc>
        <w:tc>
          <w:tcPr>
            <w:tcW w:w="2625" w:type="dxa"/>
          </w:tcPr>
          <w:p w14:paraId="72D74AE1" w14:textId="77777777" w:rsidR="008F6A23" w:rsidRPr="00AE07A1" w:rsidRDefault="008F6A23" w:rsidP="008F6A23">
            <w:pPr>
              <w:ind w:right="-720"/>
              <w:jc w:val="both"/>
              <w:rPr>
                <w:rFonts w:ascii="Arial" w:eastAsia="Arial" w:hAnsi="Arial" w:cs="Arial"/>
                <w:sz w:val="22"/>
                <w:szCs w:val="22"/>
              </w:rPr>
            </w:pPr>
            <w:r w:rsidRPr="00AE07A1">
              <w:rPr>
                <w:rFonts w:ascii="Arial" w:eastAsia="Arial" w:hAnsi="Arial" w:cs="Arial"/>
                <w:sz w:val="22"/>
                <w:szCs w:val="22"/>
              </w:rPr>
              <w:t xml:space="preserve">Yes </w:t>
            </w:r>
            <w:sdt>
              <w:sdtPr>
                <w:rPr>
                  <w:rFonts w:ascii="Arial" w:hAnsi="Arial" w:cs="Arial"/>
                  <w:sz w:val="22"/>
                  <w:szCs w:val="22"/>
                </w:rPr>
                <w:id w:val="342296592"/>
                <w14:checkbox>
                  <w14:checked w14:val="0"/>
                  <w14:checkedState w14:val="2612" w14:font="MS Gothic"/>
                  <w14:uncheckedState w14:val="2610" w14:font="MS Gothic"/>
                </w14:checkbox>
              </w:sdtPr>
              <w:sdtContent>
                <w:r w:rsidRPr="00AE07A1">
                  <w:rPr>
                    <w:rFonts w:ascii="MS Gothic" w:eastAsia="MS Gothic" w:hAnsi="MS Gothic" w:hint="eastAsia"/>
                  </w:rPr>
                  <w:t>☐</w:t>
                </w:r>
              </w:sdtContent>
            </w:sdt>
            <w:r w:rsidRPr="00AE07A1">
              <w:rPr>
                <w:rFonts w:ascii="Arial" w:eastAsia="Arial" w:hAnsi="Arial" w:cs="Arial"/>
                <w:sz w:val="22"/>
                <w:szCs w:val="22"/>
              </w:rPr>
              <w:t xml:space="preserve"> No </w:t>
            </w:r>
            <w:sdt>
              <w:sdtPr>
                <w:rPr>
                  <w:rFonts w:ascii="Arial" w:hAnsi="Arial" w:cs="Arial"/>
                  <w:sz w:val="22"/>
                  <w:szCs w:val="22"/>
                </w:rPr>
                <w:id w:val="-1829201461"/>
                <w14:checkbox>
                  <w14:checked w14:val="0"/>
                  <w14:checkedState w14:val="2612" w14:font="MS Gothic"/>
                  <w14:uncheckedState w14:val="2610" w14:font="MS Gothic"/>
                </w14:checkbox>
              </w:sdtPr>
              <w:sdtContent>
                <w:r w:rsidRPr="00AE07A1">
                  <w:rPr>
                    <w:rFonts w:ascii="MS Gothic" w:eastAsia="MS Gothic" w:hAnsi="MS Gothic" w:cs="Arial" w:hint="eastAsia"/>
                  </w:rPr>
                  <w:t>☐</w:t>
                </w:r>
              </w:sdtContent>
            </w:sdt>
            <w:r w:rsidRPr="00AE07A1">
              <w:rPr>
                <w:rFonts w:ascii="Arial" w:eastAsia="Arial" w:hAnsi="Arial" w:cs="Arial"/>
              </w:rPr>
              <w:t xml:space="preserve"> N/A </w:t>
            </w:r>
            <w:sdt>
              <w:sdtPr>
                <w:tag w:val="goog_rdk_2"/>
                <w:id w:val="1948735301"/>
              </w:sdtPr>
              <w:sdtContent>
                <w:sdt>
                  <w:sdtPr>
                    <w:rPr>
                      <w:rFonts w:ascii="Arial" w:hAnsi="Arial" w:cs="Arial"/>
                      <w:sz w:val="22"/>
                      <w:szCs w:val="22"/>
                    </w:rPr>
                    <w:id w:val="1182701678"/>
                    <w14:checkbox>
                      <w14:checked w14:val="0"/>
                      <w14:checkedState w14:val="2612" w14:font="MS Gothic"/>
                      <w14:uncheckedState w14:val="2610" w14:font="MS Gothic"/>
                    </w14:checkbox>
                  </w:sdtPr>
                  <w:sdtContent>
                    <w:r w:rsidRPr="00AE07A1">
                      <w:rPr>
                        <w:rFonts w:ascii="MS Gothic" w:eastAsia="MS Gothic" w:hAnsi="MS Gothic" w:cs="Arial" w:hint="eastAsia"/>
                      </w:rPr>
                      <w:t>☐</w:t>
                    </w:r>
                  </w:sdtContent>
                </w:sdt>
              </w:sdtContent>
            </w:sdt>
            <w:r w:rsidRPr="00AE07A1">
              <w:rPr>
                <w:rFonts w:ascii="Arial" w:eastAsia="Arial" w:hAnsi="Arial" w:cs="Arial"/>
                <w:sz w:val="22"/>
                <w:szCs w:val="22"/>
              </w:rPr>
              <w:t xml:space="preserve"> </w:t>
            </w:r>
          </w:p>
          <w:p w14:paraId="4860960B" w14:textId="77777777" w:rsidR="00AF2CF7" w:rsidRPr="00AE07A1" w:rsidRDefault="008F6A23" w:rsidP="008F6A23">
            <w:r w:rsidRPr="00AE07A1">
              <w:rPr>
                <w:rFonts w:ascii="Arial" w:eastAsia="Arial" w:hAnsi="Arial" w:cs="Arial"/>
                <w:sz w:val="22"/>
                <w:szCs w:val="22"/>
              </w:rPr>
              <w:t>Location:</w:t>
            </w:r>
          </w:p>
        </w:tc>
      </w:tr>
      <w:tr w:rsidR="00AF2CF7" w:rsidRPr="00AE07A1" w14:paraId="7480B559" w14:textId="77777777">
        <w:tc>
          <w:tcPr>
            <w:tcW w:w="7589" w:type="dxa"/>
          </w:tcPr>
          <w:p w14:paraId="24D8B5A8" w14:textId="77777777" w:rsidR="00AF2CF7" w:rsidRPr="00AE07A1" w:rsidRDefault="004A02B1">
            <w:pPr>
              <w:ind w:right="72"/>
              <w:rPr>
                <w:rFonts w:ascii="Arial" w:eastAsia="Arial" w:hAnsi="Arial" w:cs="Arial"/>
                <w:sz w:val="22"/>
                <w:szCs w:val="22"/>
              </w:rPr>
            </w:pPr>
            <w:r w:rsidRPr="00AE07A1">
              <w:rPr>
                <w:rFonts w:ascii="Arial" w:eastAsia="Arial" w:hAnsi="Arial" w:cs="Arial"/>
                <w:sz w:val="22"/>
                <w:szCs w:val="22"/>
              </w:rPr>
              <w:t>Safe distance from other contamination sources, e.g. WWTP, industrial site</w:t>
            </w:r>
          </w:p>
        </w:tc>
        <w:tc>
          <w:tcPr>
            <w:tcW w:w="2625" w:type="dxa"/>
          </w:tcPr>
          <w:p w14:paraId="28BDA4A8" w14:textId="77777777" w:rsidR="008F6A23" w:rsidRPr="00AE07A1" w:rsidRDefault="008F6A23" w:rsidP="008F6A23">
            <w:pPr>
              <w:ind w:right="-720"/>
              <w:jc w:val="both"/>
              <w:rPr>
                <w:rFonts w:ascii="Arial" w:eastAsia="Arial" w:hAnsi="Arial" w:cs="Arial"/>
                <w:sz w:val="22"/>
                <w:szCs w:val="22"/>
              </w:rPr>
            </w:pPr>
            <w:r w:rsidRPr="00AE07A1">
              <w:rPr>
                <w:rFonts w:ascii="Arial" w:eastAsia="Arial" w:hAnsi="Arial" w:cs="Arial"/>
                <w:sz w:val="22"/>
                <w:szCs w:val="22"/>
              </w:rPr>
              <w:t xml:space="preserve">Yes </w:t>
            </w:r>
            <w:sdt>
              <w:sdtPr>
                <w:rPr>
                  <w:rFonts w:ascii="Arial" w:hAnsi="Arial" w:cs="Arial"/>
                  <w:sz w:val="22"/>
                  <w:szCs w:val="22"/>
                </w:rPr>
                <w:id w:val="268595497"/>
                <w14:checkbox>
                  <w14:checked w14:val="0"/>
                  <w14:checkedState w14:val="2612" w14:font="MS Gothic"/>
                  <w14:uncheckedState w14:val="2610" w14:font="MS Gothic"/>
                </w14:checkbox>
              </w:sdtPr>
              <w:sdtContent>
                <w:r w:rsidRPr="00AE07A1">
                  <w:rPr>
                    <w:rFonts w:ascii="MS Gothic" w:eastAsia="MS Gothic" w:hAnsi="MS Gothic" w:hint="eastAsia"/>
                  </w:rPr>
                  <w:t>☐</w:t>
                </w:r>
              </w:sdtContent>
            </w:sdt>
            <w:r w:rsidRPr="00AE07A1">
              <w:rPr>
                <w:rFonts w:ascii="Arial" w:eastAsia="Arial" w:hAnsi="Arial" w:cs="Arial"/>
                <w:sz w:val="22"/>
                <w:szCs w:val="22"/>
              </w:rPr>
              <w:t xml:space="preserve"> No </w:t>
            </w:r>
            <w:sdt>
              <w:sdtPr>
                <w:rPr>
                  <w:rFonts w:ascii="Arial" w:hAnsi="Arial" w:cs="Arial"/>
                  <w:sz w:val="22"/>
                  <w:szCs w:val="22"/>
                </w:rPr>
                <w:id w:val="2093895276"/>
                <w14:checkbox>
                  <w14:checked w14:val="0"/>
                  <w14:checkedState w14:val="2612" w14:font="MS Gothic"/>
                  <w14:uncheckedState w14:val="2610" w14:font="MS Gothic"/>
                </w14:checkbox>
              </w:sdtPr>
              <w:sdtContent>
                <w:r w:rsidRPr="00AE07A1">
                  <w:rPr>
                    <w:rFonts w:ascii="MS Gothic" w:eastAsia="MS Gothic" w:hAnsi="MS Gothic" w:cs="Arial" w:hint="eastAsia"/>
                  </w:rPr>
                  <w:t>☐</w:t>
                </w:r>
              </w:sdtContent>
            </w:sdt>
            <w:r w:rsidRPr="00AE07A1">
              <w:rPr>
                <w:rFonts w:ascii="Arial" w:eastAsia="Arial" w:hAnsi="Arial" w:cs="Arial"/>
              </w:rPr>
              <w:t xml:space="preserve"> N/A </w:t>
            </w:r>
            <w:sdt>
              <w:sdtPr>
                <w:tag w:val="goog_rdk_2"/>
                <w:id w:val="-313954523"/>
              </w:sdtPr>
              <w:sdtContent>
                <w:sdt>
                  <w:sdtPr>
                    <w:rPr>
                      <w:rFonts w:ascii="Arial" w:hAnsi="Arial" w:cs="Arial"/>
                      <w:sz w:val="22"/>
                      <w:szCs w:val="22"/>
                    </w:rPr>
                    <w:id w:val="850149374"/>
                    <w14:checkbox>
                      <w14:checked w14:val="0"/>
                      <w14:checkedState w14:val="2612" w14:font="MS Gothic"/>
                      <w14:uncheckedState w14:val="2610" w14:font="MS Gothic"/>
                    </w14:checkbox>
                  </w:sdtPr>
                  <w:sdtContent>
                    <w:r w:rsidRPr="00AE07A1">
                      <w:rPr>
                        <w:rFonts w:ascii="MS Gothic" w:eastAsia="MS Gothic" w:hAnsi="MS Gothic" w:cs="Arial" w:hint="eastAsia"/>
                      </w:rPr>
                      <w:t>☐</w:t>
                    </w:r>
                  </w:sdtContent>
                </w:sdt>
              </w:sdtContent>
            </w:sdt>
            <w:r w:rsidRPr="00AE07A1">
              <w:rPr>
                <w:rFonts w:ascii="Arial" w:eastAsia="Arial" w:hAnsi="Arial" w:cs="Arial"/>
                <w:sz w:val="22"/>
                <w:szCs w:val="22"/>
              </w:rPr>
              <w:t xml:space="preserve"> </w:t>
            </w:r>
          </w:p>
          <w:p w14:paraId="0E628478" w14:textId="77777777" w:rsidR="00AF2CF7" w:rsidRPr="00AE07A1" w:rsidRDefault="008F6A23" w:rsidP="008F6A23">
            <w:r w:rsidRPr="00AE07A1">
              <w:rPr>
                <w:rFonts w:ascii="Arial" w:eastAsia="Arial" w:hAnsi="Arial" w:cs="Arial"/>
                <w:sz w:val="22"/>
                <w:szCs w:val="22"/>
              </w:rPr>
              <w:t>Location:</w:t>
            </w:r>
          </w:p>
        </w:tc>
      </w:tr>
      <w:tr w:rsidR="00AF2CF7" w14:paraId="480FC836" w14:textId="77777777">
        <w:tc>
          <w:tcPr>
            <w:tcW w:w="7589" w:type="dxa"/>
          </w:tcPr>
          <w:p w14:paraId="08BA1BA9" w14:textId="77777777" w:rsidR="00AF2CF7" w:rsidRDefault="004A02B1">
            <w:pPr>
              <w:ind w:right="72"/>
              <w:jc w:val="both"/>
              <w:rPr>
                <w:rFonts w:ascii="Arial" w:eastAsia="Arial" w:hAnsi="Arial" w:cs="Arial"/>
                <w:sz w:val="22"/>
                <w:szCs w:val="22"/>
              </w:rPr>
            </w:pPr>
            <w:r w:rsidRPr="00AE07A1">
              <w:rPr>
                <w:rFonts w:ascii="Arial" w:eastAsia="Arial" w:hAnsi="Arial" w:cs="Arial"/>
                <w:sz w:val="22"/>
                <w:szCs w:val="22"/>
              </w:rPr>
              <w:t>COMMENTS:      </w:t>
            </w:r>
          </w:p>
          <w:p w14:paraId="66C3CD7A" w14:textId="77777777" w:rsidR="00AF2CF7" w:rsidRDefault="00AF2CF7">
            <w:pPr>
              <w:ind w:right="72"/>
              <w:jc w:val="both"/>
              <w:rPr>
                <w:rFonts w:ascii="Arial" w:eastAsia="Arial" w:hAnsi="Arial" w:cs="Arial"/>
                <w:sz w:val="22"/>
                <w:szCs w:val="22"/>
              </w:rPr>
            </w:pPr>
          </w:p>
        </w:tc>
        <w:tc>
          <w:tcPr>
            <w:tcW w:w="2625" w:type="dxa"/>
          </w:tcPr>
          <w:p w14:paraId="00AEAC2C" w14:textId="77777777" w:rsidR="00AF2CF7" w:rsidRDefault="00AF2CF7">
            <w:pPr>
              <w:rPr>
                <w:rFonts w:ascii="Arial" w:eastAsia="Arial" w:hAnsi="Arial" w:cs="Arial"/>
                <w:sz w:val="22"/>
                <w:szCs w:val="22"/>
              </w:rPr>
            </w:pPr>
          </w:p>
        </w:tc>
      </w:tr>
    </w:tbl>
    <w:p w14:paraId="20808A40" w14:textId="77777777" w:rsidR="00AF2CF7" w:rsidRDefault="004A02B1">
      <w:pPr>
        <w:numPr>
          <w:ilvl w:val="0"/>
          <w:numId w:val="4"/>
        </w:numPr>
        <w:tabs>
          <w:tab w:val="left" w:pos="450"/>
        </w:tabs>
        <w:ind w:left="450" w:right="-720" w:hanging="450"/>
        <w:rPr>
          <w:rFonts w:ascii="Arial" w:eastAsia="Arial" w:hAnsi="Arial" w:cs="Arial"/>
          <w:sz w:val="20"/>
          <w:szCs w:val="20"/>
        </w:rPr>
      </w:pPr>
      <w:r>
        <w:rPr>
          <w:rFonts w:ascii="Arial" w:eastAsia="Arial" w:hAnsi="Arial" w:cs="Arial"/>
          <w:sz w:val="20"/>
          <w:szCs w:val="20"/>
        </w:rPr>
        <w:t xml:space="preserve">If 10 feet horizontal cannot be provided:  Must maintain 18” vertical separation (water main above sewer).  Sewer manhole watertight and tested in place and no water pipe shall pass through or </w:t>
      </w:r>
      <w:proofErr w:type="gramStart"/>
      <w:r>
        <w:rPr>
          <w:rFonts w:ascii="Arial" w:eastAsia="Arial" w:hAnsi="Arial" w:cs="Arial"/>
          <w:sz w:val="20"/>
          <w:szCs w:val="20"/>
        </w:rPr>
        <w:t>come into contact with</w:t>
      </w:r>
      <w:proofErr w:type="gramEnd"/>
      <w:r>
        <w:rPr>
          <w:rFonts w:ascii="Arial" w:eastAsia="Arial" w:hAnsi="Arial" w:cs="Arial"/>
          <w:sz w:val="20"/>
          <w:szCs w:val="20"/>
        </w:rPr>
        <w:t xml:space="preserve"> a manhole. Concrete encasement or physical barrier can also be approved by ODW. </w:t>
      </w:r>
    </w:p>
    <w:p w14:paraId="7E4474E4" w14:textId="77777777" w:rsidR="00AF2CF7" w:rsidRDefault="004A02B1">
      <w:pPr>
        <w:numPr>
          <w:ilvl w:val="0"/>
          <w:numId w:val="4"/>
        </w:numPr>
        <w:tabs>
          <w:tab w:val="left" w:pos="450"/>
        </w:tabs>
        <w:ind w:left="450" w:right="-720" w:hanging="450"/>
        <w:rPr>
          <w:rFonts w:ascii="Arial" w:eastAsia="Arial" w:hAnsi="Arial" w:cs="Arial"/>
          <w:sz w:val="20"/>
          <w:szCs w:val="20"/>
        </w:rPr>
      </w:pPr>
      <w:r>
        <w:rPr>
          <w:rFonts w:ascii="Arial" w:eastAsia="Arial" w:hAnsi="Arial" w:cs="Arial"/>
          <w:sz w:val="20"/>
          <w:szCs w:val="20"/>
        </w:rPr>
        <w:t xml:space="preserve">If 18” vertical separation cannot be provided due to unusual local conditions, then sewer must be constructed of water distribution pipe to at least 10 feet beyond crossing on each side, and pressure tested in place in accordance with Sections 1110 and 1140.  If water passes under sewer there is no exception for less than </w:t>
      </w:r>
      <w:proofErr w:type="gramStart"/>
      <w:r>
        <w:rPr>
          <w:rFonts w:ascii="Arial" w:eastAsia="Arial" w:hAnsi="Arial" w:cs="Arial"/>
          <w:sz w:val="20"/>
          <w:szCs w:val="20"/>
        </w:rPr>
        <w:t>18 inch</w:t>
      </w:r>
      <w:proofErr w:type="gramEnd"/>
      <w:r>
        <w:rPr>
          <w:rFonts w:ascii="Arial" w:eastAsia="Arial" w:hAnsi="Arial" w:cs="Arial"/>
          <w:sz w:val="20"/>
          <w:szCs w:val="20"/>
        </w:rPr>
        <w:t xml:space="preserve"> separation.</w:t>
      </w:r>
    </w:p>
    <w:p w14:paraId="23453F26" w14:textId="77777777" w:rsidR="00AF2CF7" w:rsidRDefault="00AF2CF7">
      <w:pPr>
        <w:ind w:right="-720"/>
        <w:rPr>
          <w:rFonts w:ascii="Arial" w:eastAsia="Arial" w:hAnsi="Arial" w:cs="Arial"/>
          <w:sz w:val="22"/>
          <w:szCs w:val="22"/>
        </w:rPr>
      </w:pPr>
    </w:p>
    <w:p w14:paraId="32945312" w14:textId="77777777" w:rsidR="00AF2CF7" w:rsidRDefault="00AF2CF7">
      <w:pPr>
        <w:ind w:right="-720"/>
        <w:rPr>
          <w:rFonts w:ascii="Arial" w:eastAsia="Arial" w:hAnsi="Arial" w:cs="Arial"/>
          <w:sz w:val="22"/>
          <w:szCs w:val="22"/>
        </w:rPr>
      </w:pPr>
    </w:p>
    <w:tbl>
      <w:tblPr>
        <w:tblStyle w:val="a4"/>
        <w:tblW w:w="10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97"/>
        <w:gridCol w:w="2617"/>
      </w:tblGrid>
      <w:tr w:rsidR="00AF2CF7" w14:paraId="62F205A9" w14:textId="77777777">
        <w:tc>
          <w:tcPr>
            <w:tcW w:w="10214" w:type="dxa"/>
            <w:gridSpan w:val="2"/>
            <w:shd w:val="clear" w:color="auto" w:fill="E0E0E0"/>
          </w:tcPr>
          <w:p w14:paraId="7F43B134" w14:textId="77777777" w:rsidR="00AF2CF7" w:rsidRDefault="004A02B1">
            <w:pPr>
              <w:ind w:right="-720"/>
              <w:jc w:val="both"/>
              <w:rPr>
                <w:rFonts w:ascii="Arial" w:eastAsia="Arial" w:hAnsi="Arial" w:cs="Arial"/>
                <w:b/>
                <w:sz w:val="22"/>
                <w:szCs w:val="22"/>
              </w:rPr>
            </w:pPr>
            <w:r>
              <w:rPr>
                <w:rFonts w:ascii="Arial" w:eastAsia="Arial" w:hAnsi="Arial" w:cs="Arial"/>
                <w:b/>
                <w:sz w:val="22"/>
                <w:szCs w:val="22"/>
              </w:rPr>
              <w:t>Valves, air relief, meter, blowoff chambers, and hydrants (12VAC5-590-1160 &amp; 1170)</w:t>
            </w:r>
          </w:p>
        </w:tc>
      </w:tr>
      <w:tr w:rsidR="00AF2CF7" w14:paraId="4368FDB9" w14:textId="77777777">
        <w:tc>
          <w:tcPr>
            <w:tcW w:w="7597" w:type="dxa"/>
          </w:tcPr>
          <w:p w14:paraId="79D00247" w14:textId="77777777" w:rsidR="00AF2CF7" w:rsidRDefault="004A02B1">
            <w:pPr>
              <w:ind w:right="72"/>
              <w:jc w:val="both"/>
              <w:rPr>
                <w:rFonts w:ascii="Arial" w:eastAsia="Arial" w:hAnsi="Arial" w:cs="Arial"/>
                <w:sz w:val="22"/>
                <w:szCs w:val="22"/>
                <w:vertAlign w:val="superscript"/>
              </w:rPr>
            </w:pPr>
            <w:r>
              <w:rPr>
                <w:rFonts w:ascii="Arial" w:eastAsia="Arial" w:hAnsi="Arial" w:cs="Arial"/>
                <w:sz w:val="22"/>
                <w:szCs w:val="22"/>
              </w:rPr>
              <w:t>Chamber, pit, blowoffs, air relief valves have acceptable drainage</w:t>
            </w:r>
            <w:r>
              <w:rPr>
                <w:rFonts w:ascii="Arial" w:eastAsia="Arial" w:hAnsi="Arial" w:cs="Arial"/>
                <w:sz w:val="22"/>
                <w:szCs w:val="22"/>
                <w:vertAlign w:val="superscript"/>
              </w:rPr>
              <w:t>1</w:t>
            </w:r>
          </w:p>
        </w:tc>
        <w:tc>
          <w:tcPr>
            <w:tcW w:w="2617" w:type="dxa"/>
          </w:tcPr>
          <w:p w14:paraId="3BF44E7C" w14:textId="77777777" w:rsidR="008F6A23" w:rsidRDefault="008F6A23">
            <w:pPr>
              <w:ind w:right="-720"/>
              <w:jc w:val="both"/>
              <w:rPr>
                <w:rFonts w:ascii="Arial" w:eastAsia="Arial" w:hAnsi="Arial" w:cs="Arial"/>
                <w:sz w:val="22"/>
                <w:szCs w:val="22"/>
              </w:rPr>
            </w:pPr>
            <w:r>
              <w:rPr>
                <w:rFonts w:ascii="Arial" w:eastAsia="Arial" w:hAnsi="Arial" w:cs="Arial"/>
                <w:sz w:val="22"/>
                <w:szCs w:val="22"/>
              </w:rPr>
              <w:t xml:space="preserve">Yes </w:t>
            </w:r>
            <w:sdt>
              <w:sdtPr>
                <w:rPr>
                  <w:rFonts w:ascii="Arial" w:hAnsi="Arial" w:cs="Arial"/>
                  <w:sz w:val="22"/>
                  <w:szCs w:val="22"/>
                </w:rPr>
                <w:id w:val="146099052"/>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rial" w:eastAsia="Arial" w:hAnsi="Arial" w:cs="Arial"/>
                <w:sz w:val="22"/>
                <w:szCs w:val="22"/>
              </w:rPr>
              <w:t xml:space="preserve"> No </w:t>
            </w:r>
            <w:sdt>
              <w:sdtPr>
                <w:rPr>
                  <w:rFonts w:ascii="Arial" w:hAnsi="Arial" w:cs="Arial"/>
                  <w:sz w:val="22"/>
                  <w:szCs w:val="22"/>
                </w:rPr>
                <w:id w:val="-119915718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eastAsia="Arial" w:hAnsi="Arial" w:cs="Arial"/>
              </w:rPr>
              <w:t xml:space="preserve"> N/A </w:t>
            </w:r>
            <w:sdt>
              <w:sdtPr>
                <w:tag w:val="goog_rdk_2"/>
                <w:id w:val="1823074727"/>
              </w:sdtPr>
              <w:sdtContent>
                <w:sdt>
                  <w:sdtPr>
                    <w:rPr>
                      <w:rFonts w:ascii="Arial" w:hAnsi="Arial" w:cs="Arial"/>
                      <w:sz w:val="22"/>
                      <w:szCs w:val="22"/>
                    </w:rPr>
                    <w:id w:val="142022324"/>
                    <w14:checkbox>
                      <w14:checked w14:val="0"/>
                      <w14:checkedState w14:val="2612" w14:font="MS Gothic"/>
                      <w14:uncheckedState w14:val="2610" w14:font="MS Gothic"/>
                    </w14:checkbox>
                  </w:sdtPr>
                  <w:sdtContent>
                    <w:r>
                      <w:rPr>
                        <w:rFonts w:ascii="MS Gothic" w:eastAsia="MS Gothic" w:hAnsi="MS Gothic" w:cs="Arial" w:hint="eastAsia"/>
                      </w:rPr>
                      <w:t>☐</w:t>
                    </w:r>
                  </w:sdtContent>
                </w:sdt>
              </w:sdtContent>
            </w:sdt>
            <w:r>
              <w:rPr>
                <w:rFonts w:ascii="Arial" w:eastAsia="Arial" w:hAnsi="Arial" w:cs="Arial"/>
                <w:sz w:val="22"/>
                <w:szCs w:val="22"/>
              </w:rPr>
              <w:t xml:space="preserve"> </w:t>
            </w:r>
          </w:p>
          <w:p w14:paraId="2673CC15" w14:textId="77777777" w:rsidR="00AF2CF7" w:rsidRDefault="008F6A23">
            <w:pPr>
              <w:ind w:right="-720"/>
              <w:jc w:val="both"/>
              <w:rPr>
                <w:rFonts w:ascii="Arial" w:eastAsia="Arial" w:hAnsi="Arial" w:cs="Arial"/>
                <w:sz w:val="22"/>
                <w:szCs w:val="22"/>
              </w:rPr>
            </w:pPr>
            <w:r>
              <w:rPr>
                <w:rFonts w:ascii="Arial" w:eastAsia="Arial" w:hAnsi="Arial" w:cs="Arial"/>
                <w:sz w:val="22"/>
                <w:szCs w:val="22"/>
              </w:rPr>
              <w:t>Location:</w:t>
            </w:r>
          </w:p>
        </w:tc>
      </w:tr>
      <w:tr w:rsidR="00AF2CF7" w14:paraId="16C3062E" w14:textId="77777777">
        <w:tc>
          <w:tcPr>
            <w:tcW w:w="7597" w:type="dxa"/>
          </w:tcPr>
          <w:p w14:paraId="2DDA6F9C" w14:textId="77777777" w:rsidR="00AF2CF7" w:rsidRDefault="004A02B1">
            <w:pPr>
              <w:ind w:right="72"/>
              <w:jc w:val="both"/>
              <w:rPr>
                <w:rFonts w:ascii="Arial" w:eastAsia="Arial" w:hAnsi="Arial" w:cs="Arial"/>
                <w:sz w:val="22"/>
                <w:szCs w:val="22"/>
              </w:rPr>
            </w:pPr>
            <w:r>
              <w:rPr>
                <w:rFonts w:ascii="Arial" w:eastAsia="Arial" w:hAnsi="Arial" w:cs="Arial"/>
                <w:sz w:val="22"/>
                <w:szCs w:val="22"/>
              </w:rPr>
              <w:t xml:space="preserve">Air relief valve (can also use fire hydrants) provided </w:t>
            </w:r>
            <w:r>
              <w:rPr>
                <w:rFonts w:ascii="Arial" w:eastAsia="Arial" w:hAnsi="Arial" w:cs="Arial"/>
                <w:sz w:val="22"/>
                <w:szCs w:val="22"/>
                <w:vertAlign w:val="superscript"/>
              </w:rPr>
              <w:t>2</w:t>
            </w:r>
          </w:p>
        </w:tc>
        <w:tc>
          <w:tcPr>
            <w:tcW w:w="2617" w:type="dxa"/>
          </w:tcPr>
          <w:p w14:paraId="2FF87F80" w14:textId="77777777" w:rsidR="008F6A23" w:rsidRDefault="008F6A23" w:rsidP="008F6A23">
            <w:pPr>
              <w:ind w:right="-720"/>
              <w:jc w:val="both"/>
              <w:rPr>
                <w:rFonts w:ascii="Arial" w:eastAsia="Arial" w:hAnsi="Arial" w:cs="Arial"/>
                <w:sz w:val="22"/>
                <w:szCs w:val="22"/>
              </w:rPr>
            </w:pPr>
            <w:r>
              <w:rPr>
                <w:rFonts w:ascii="Arial" w:eastAsia="Arial" w:hAnsi="Arial" w:cs="Arial"/>
                <w:sz w:val="22"/>
                <w:szCs w:val="22"/>
              </w:rPr>
              <w:t xml:space="preserve">Yes </w:t>
            </w:r>
            <w:sdt>
              <w:sdtPr>
                <w:rPr>
                  <w:rFonts w:ascii="Arial" w:hAnsi="Arial" w:cs="Arial"/>
                  <w:sz w:val="22"/>
                  <w:szCs w:val="22"/>
                </w:rPr>
                <w:id w:val="480738529"/>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rial" w:eastAsia="Arial" w:hAnsi="Arial" w:cs="Arial"/>
                <w:sz w:val="22"/>
                <w:szCs w:val="22"/>
              </w:rPr>
              <w:t xml:space="preserve"> No </w:t>
            </w:r>
            <w:sdt>
              <w:sdtPr>
                <w:rPr>
                  <w:rFonts w:ascii="Arial" w:hAnsi="Arial" w:cs="Arial"/>
                  <w:sz w:val="22"/>
                  <w:szCs w:val="22"/>
                </w:rPr>
                <w:id w:val="74523257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eastAsia="Arial" w:hAnsi="Arial" w:cs="Arial"/>
              </w:rPr>
              <w:t xml:space="preserve"> N/A </w:t>
            </w:r>
            <w:sdt>
              <w:sdtPr>
                <w:tag w:val="goog_rdk_2"/>
                <w:id w:val="-75983547"/>
              </w:sdtPr>
              <w:sdtContent>
                <w:sdt>
                  <w:sdtPr>
                    <w:rPr>
                      <w:rFonts w:ascii="Arial" w:hAnsi="Arial" w:cs="Arial"/>
                      <w:sz w:val="22"/>
                      <w:szCs w:val="22"/>
                    </w:rPr>
                    <w:id w:val="-620307283"/>
                    <w14:checkbox>
                      <w14:checked w14:val="0"/>
                      <w14:checkedState w14:val="2612" w14:font="MS Gothic"/>
                      <w14:uncheckedState w14:val="2610" w14:font="MS Gothic"/>
                    </w14:checkbox>
                  </w:sdtPr>
                  <w:sdtContent>
                    <w:r>
                      <w:rPr>
                        <w:rFonts w:ascii="MS Gothic" w:eastAsia="MS Gothic" w:hAnsi="MS Gothic" w:cs="Arial" w:hint="eastAsia"/>
                      </w:rPr>
                      <w:t>☐</w:t>
                    </w:r>
                  </w:sdtContent>
                </w:sdt>
              </w:sdtContent>
            </w:sdt>
            <w:r>
              <w:rPr>
                <w:rFonts w:ascii="Arial" w:eastAsia="Arial" w:hAnsi="Arial" w:cs="Arial"/>
                <w:sz w:val="22"/>
                <w:szCs w:val="22"/>
              </w:rPr>
              <w:t xml:space="preserve"> </w:t>
            </w:r>
          </w:p>
          <w:p w14:paraId="6B402471" w14:textId="77777777" w:rsidR="00AF2CF7" w:rsidRDefault="008F6A23" w:rsidP="008F6A23">
            <w:pPr>
              <w:ind w:right="-720"/>
              <w:jc w:val="both"/>
              <w:rPr>
                <w:rFonts w:ascii="Arial" w:eastAsia="Arial" w:hAnsi="Arial" w:cs="Arial"/>
                <w:sz w:val="22"/>
                <w:szCs w:val="22"/>
              </w:rPr>
            </w:pPr>
            <w:r>
              <w:rPr>
                <w:rFonts w:ascii="Arial" w:eastAsia="Arial" w:hAnsi="Arial" w:cs="Arial"/>
                <w:sz w:val="22"/>
                <w:szCs w:val="22"/>
              </w:rPr>
              <w:t>Location:</w:t>
            </w:r>
          </w:p>
        </w:tc>
      </w:tr>
      <w:tr w:rsidR="00AF2CF7" w14:paraId="55928D8F" w14:textId="77777777">
        <w:tc>
          <w:tcPr>
            <w:tcW w:w="7597" w:type="dxa"/>
          </w:tcPr>
          <w:p w14:paraId="52D0C164" w14:textId="77777777" w:rsidR="00AF2CF7" w:rsidRDefault="004A02B1">
            <w:pPr>
              <w:ind w:right="72"/>
              <w:rPr>
                <w:rFonts w:ascii="Arial" w:eastAsia="Arial" w:hAnsi="Arial" w:cs="Arial"/>
                <w:sz w:val="22"/>
                <w:szCs w:val="22"/>
              </w:rPr>
            </w:pPr>
            <w:r>
              <w:rPr>
                <w:rFonts w:ascii="Arial" w:eastAsia="Arial" w:hAnsi="Arial" w:cs="Arial"/>
                <w:sz w:val="22"/>
                <w:szCs w:val="22"/>
              </w:rPr>
              <w:t>Air/vacuum/combination release valves installed appropriately, accesible</w:t>
            </w:r>
            <w:r>
              <w:rPr>
                <w:rFonts w:ascii="Arial" w:eastAsia="Arial" w:hAnsi="Arial" w:cs="Arial"/>
                <w:sz w:val="22"/>
                <w:szCs w:val="22"/>
                <w:vertAlign w:val="superscript"/>
              </w:rPr>
              <w:t>3</w:t>
            </w:r>
            <w:r>
              <w:rPr>
                <w:rFonts w:ascii="Arial" w:eastAsia="Arial" w:hAnsi="Arial" w:cs="Arial"/>
                <w:sz w:val="22"/>
                <w:szCs w:val="22"/>
              </w:rPr>
              <w:t xml:space="preserve"> </w:t>
            </w:r>
          </w:p>
        </w:tc>
        <w:tc>
          <w:tcPr>
            <w:tcW w:w="2617" w:type="dxa"/>
          </w:tcPr>
          <w:p w14:paraId="2D97F963" w14:textId="77777777" w:rsidR="008F6A23" w:rsidRDefault="008F6A23" w:rsidP="008F6A23">
            <w:pPr>
              <w:ind w:right="-720"/>
              <w:jc w:val="both"/>
              <w:rPr>
                <w:rFonts w:ascii="Arial" w:eastAsia="Arial" w:hAnsi="Arial" w:cs="Arial"/>
                <w:sz w:val="22"/>
                <w:szCs w:val="22"/>
              </w:rPr>
            </w:pPr>
            <w:r>
              <w:rPr>
                <w:rFonts w:ascii="Arial" w:eastAsia="Arial" w:hAnsi="Arial" w:cs="Arial"/>
                <w:sz w:val="22"/>
                <w:szCs w:val="22"/>
              </w:rPr>
              <w:t xml:space="preserve">Yes </w:t>
            </w:r>
            <w:sdt>
              <w:sdtPr>
                <w:rPr>
                  <w:rFonts w:ascii="Arial" w:hAnsi="Arial" w:cs="Arial"/>
                  <w:sz w:val="22"/>
                  <w:szCs w:val="22"/>
                </w:rPr>
                <w:id w:val="1151252521"/>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rial" w:eastAsia="Arial" w:hAnsi="Arial" w:cs="Arial"/>
                <w:sz w:val="22"/>
                <w:szCs w:val="22"/>
              </w:rPr>
              <w:t xml:space="preserve"> No </w:t>
            </w:r>
            <w:sdt>
              <w:sdtPr>
                <w:rPr>
                  <w:rFonts w:ascii="Arial" w:hAnsi="Arial" w:cs="Arial"/>
                  <w:sz w:val="22"/>
                  <w:szCs w:val="22"/>
                </w:rPr>
                <w:id w:val="169681132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eastAsia="Arial" w:hAnsi="Arial" w:cs="Arial"/>
              </w:rPr>
              <w:t xml:space="preserve"> N/A </w:t>
            </w:r>
            <w:sdt>
              <w:sdtPr>
                <w:tag w:val="goog_rdk_2"/>
                <w:id w:val="1175685174"/>
              </w:sdtPr>
              <w:sdtContent>
                <w:sdt>
                  <w:sdtPr>
                    <w:rPr>
                      <w:rFonts w:ascii="Arial" w:hAnsi="Arial" w:cs="Arial"/>
                      <w:sz w:val="22"/>
                      <w:szCs w:val="22"/>
                    </w:rPr>
                    <w:id w:val="-535894417"/>
                    <w14:checkbox>
                      <w14:checked w14:val="0"/>
                      <w14:checkedState w14:val="2612" w14:font="MS Gothic"/>
                      <w14:uncheckedState w14:val="2610" w14:font="MS Gothic"/>
                    </w14:checkbox>
                  </w:sdtPr>
                  <w:sdtContent>
                    <w:r>
                      <w:rPr>
                        <w:rFonts w:ascii="MS Gothic" w:eastAsia="MS Gothic" w:hAnsi="MS Gothic" w:cs="Arial" w:hint="eastAsia"/>
                      </w:rPr>
                      <w:t>☐</w:t>
                    </w:r>
                  </w:sdtContent>
                </w:sdt>
              </w:sdtContent>
            </w:sdt>
            <w:r>
              <w:rPr>
                <w:rFonts w:ascii="Arial" w:eastAsia="Arial" w:hAnsi="Arial" w:cs="Arial"/>
                <w:sz w:val="22"/>
                <w:szCs w:val="22"/>
              </w:rPr>
              <w:t xml:space="preserve"> </w:t>
            </w:r>
          </w:p>
          <w:p w14:paraId="3A471F8F" w14:textId="77777777" w:rsidR="00AF2CF7" w:rsidRDefault="008F6A23" w:rsidP="008F6A23">
            <w:pPr>
              <w:ind w:right="-720"/>
              <w:jc w:val="both"/>
              <w:rPr>
                <w:rFonts w:ascii="Arial" w:eastAsia="Arial" w:hAnsi="Arial" w:cs="Arial"/>
                <w:sz w:val="22"/>
                <w:szCs w:val="22"/>
              </w:rPr>
            </w:pPr>
            <w:r>
              <w:rPr>
                <w:rFonts w:ascii="Arial" w:eastAsia="Arial" w:hAnsi="Arial" w:cs="Arial"/>
                <w:sz w:val="22"/>
                <w:szCs w:val="22"/>
              </w:rPr>
              <w:t>Location:</w:t>
            </w:r>
          </w:p>
        </w:tc>
      </w:tr>
      <w:tr w:rsidR="00AF2CF7" w14:paraId="1653C402" w14:textId="77777777">
        <w:tc>
          <w:tcPr>
            <w:tcW w:w="7597" w:type="dxa"/>
          </w:tcPr>
          <w:p w14:paraId="724D9444" w14:textId="77777777" w:rsidR="00AF2CF7" w:rsidRDefault="004A02B1">
            <w:pPr>
              <w:ind w:right="72"/>
              <w:jc w:val="both"/>
              <w:rPr>
                <w:rFonts w:ascii="Arial" w:eastAsia="Arial" w:hAnsi="Arial" w:cs="Arial"/>
                <w:sz w:val="22"/>
                <w:szCs w:val="22"/>
              </w:rPr>
            </w:pPr>
            <w:r>
              <w:rPr>
                <w:rFonts w:ascii="Arial" w:eastAsia="Arial" w:hAnsi="Arial" w:cs="Arial"/>
                <w:sz w:val="22"/>
                <w:szCs w:val="22"/>
              </w:rPr>
              <w:t>Fire hydrants and blowoff valves adequately drained</w:t>
            </w:r>
            <w:r>
              <w:rPr>
                <w:rFonts w:ascii="Arial" w:eastAsia="Arial" w:hAnsi="Arial" w:cs="Arial"/>
                <w:sz w:val="22"/>
                <w:szCs w:val="22"/>
                <w:vertAlign w:val="superscript"/>
              </w:rPr>
              <w:t>4</w:t>
            </w:r>
          </w:p>
        </w:tc>
        <w:tc>
          <w:tcPr>
            <w:tcW w:w="2617" w:type="dxa"/>
          </w:tcPr>
          <w:p w14:paraId="253DF56F" w14:textId="77777777" w:rsidR="008F6A23" w:rsidRDefault="008F6A23" w:rsidP="008F6A23">
            <w:pPr>
              <w:ind w:right="-720"/>
              <w:jc w:val="both"/>
              <w:rPr>
                <w:rFonts w:ascii="Arial" w:eastAsia="Arial" w:hAnsi="Arial" w:cs="Arial"/>
                <w:sz w:val="22"/>
                <w:szCs w:val="22"/>
              </w:rPr>
            </w:pPr>
            <w:r>
              <w:rPr>
                <w:rFonts w:ascii="Arial" w:eastAsia="Arial" w:hAnsi="Arial" w:cs="Arial"/>
                <w:sz w:val="22"/>
                <w:szCs w:val="22"/>
              </w:rPr>
              <w:t xml:space="preserve">Yes </w:t>
            </w:r>
            <w:sdt>
              <w:sdtPr>
                <w:rPr>
                  <w:rFonts w:ascii="Arial" w:hAnsi="Arial" w:cs="Arial"/>
                  <w:sz w:val="22"/>
                  <w:szCs w:val="22"/>
                </w:rPr>
                <w:id w:val="-1512836917"/>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rial" w:eastAsia="Arial" w:hAnsi="Arial" w:cs="Arial"/>
                <w:sz w:val="22"/>
                <w:szCs w:val="22"/>
              </w:rPr>
              <w:t xml:space="preserve"> No </w:t>
            </w:r>
            <w:sdt>
              <w:sdtPr>
                <w:rPr>
                  <w:rFonts w:ascii="Arial" w:hAnsi="Arial" w:cs="Arial"/>
                  <w:sz w:val="22"/>
                  <w:szCs w:val="22"/>
                </w:rPr>
                <w:id w:val="43941349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eastAsia="Arial" w:hAnsi="Arial" w:cs="Arial"/>
              </w:rPr>
              <w:t xml:space="preserve"> N/A </w:t>
            </w:r>
            <w:sdt>
              <w:sdtPr>
                <w:tag w:val="goog_rdk_2"/>
                <w:id w:val="-405374789"/>
              </w:sdtPr>
              <w:sdtContent>
                <w:sdt>
                  <w:sdtPr>
                    <w:rPr>
                      <w:rFonts w:ascii="Arial" w:hAnsi="Arial" w:cs="Arial"/>
                      <w:sz w:val="22"/>
                      <w:szCs w:val="22"/>
                    </w:rPr>
                    <w:id w:val="-363828105"/>
                    <w14:checkbox>
                      <w14:checked w14:val="0"/>
                      <w14:checkedState w14:val="2612" w14:font="MS Gothic"/>
                      <w14:uncheckedState w14:val="2610" w14:font="MS Gothic"/>
                    </w14:checkbox>
                  </w:sdtPr>
                  <w:sdtContent>
                    <w:r>
                      <w:rPr>
                        <w:rFonts w:ascii="MS Gothic" w:eastAsia="MS Gothic" w:hAnsi="MS Gothic" w:cs="Arial" w:hint="eastAsia"/>
                      </w:rPr>
                      <w:t>☐</w:t>
                    </w:r>
                  </w:sdtContent>
                </w:sdt>
              </w:sdtContent>
            </w:sdt>
            <w:r>
              <w:rPr>
                <w:rFonts w:ascii="Arial" w:eastAsia="Arial" w:hAnsi="Arial" w:cs="Arial"/>
                <w:sz w:val="22"/>
                <w:szCs w:val="22"/>
              </w:rPr>
              <w:t xml:space="preserve"> </w:t>
            </w:r>
          </w:p>
          <w:p w14:paraId="54FD5932" w14:textId="77777777" w:rsidR="00AF2CF7" w:rsidRDefault="008F6A23" w:rsidP="008F6A23">
            <w:pPr>
              <w:ind w:right="-720"/>
              <w:jc w:val="both"/>
              <w:rPr>
                <w:rFonts w:ascii="Arial" w:eastAsia="Arial" w:hAnsi="Arial" w:cs="Arial"/>
                <w:sz w:val="22"/>
                <w:szCs w:val="22"/>
              </w:rPr>
            </w:pPr>
            <w:r>
              <w:rPr>
                <w:rFonts w:ascii="Arial" w:eastAsia="Arial" w:hAnsi="Arial" w:cs="Arial"/>
                <w:sz w:val="22"/>
                <w:szCs w:val="22"/>
              </w:rPr>
              <w:t>Location:</w:t>
            </w:r>
          </w:p>
        </w:tc>
      </w:tr>
      <w:tr w:rsidR="00026B6A" w14:paraId="30C239DF" w14:textId="77777777">
        <w:tc>
          <w:tcPr>
            <w:tcW w:w="7597" w:type="dxa"/>
          </w:tcPr>
          <w:p w14:paraId="26934955" w14:textId="77777777" w:rsidR="00026B6A" w:rsidRDefault="00026B6A" w:rsidP="00026B6A">
            <w:pPr>
              <w:ind w:right="72"/>
              <w:jc w:val="both"/>
              <w:rPr>
                <w:rFonts w:ascii="Arial" w:eastAsia="Arial" w:hAnsi="Arial" w:cs="Arial"/>
                <w:sz w:val="22"/>
                <w:szCs w:val="22"/>
              </w:rPr>
            </w:pPr>
            <w:r>
              <w:rPr>
                <w:rFonts w:ascii="Arial" w:eastAsia="Arial" w:hAnsi="Arial" w:cs="Arial"/>
                <w:sz w:val="22"/>
                <w:szCs w:val="22"/>
              </w:rPr>
              <w:t>Fire hydrants comply with ANSI/AWWA C502-18?</w:t>
            </w:r>
          </w:p>
        </w:tc>
        <w:tc>
          <w:tcPr>
            <w:tcW w:w="2617" w:type="dxa"/>
          </w:tcPr>
          <w:p w14:paraId="7B711C17" w14:textId="77777777" w:rsidR="008F6A23" w:rsidRDefault="008F6A23" w:rsidP="008F6A23">
            <w:pPr>
              <w:ind w:right="-720"/>
              <w:jc w:val="both"/>
              <w:rPr>
                <w:rFonts w:ascii="Arial" w:eastAsia="Arial" w:hAnsi="Arial" w:cs="Arial"/>
                <w:sz w:val="22"/>
                <w:szCs w:val="22"/>
              </w:rPr>
            </w:pPr>
            <w:r>
              <w:rPr>
                <w:rFonts w:ascii="Arial" w:eastAsia="Arial" w:hAnsi="Arial" w:cs="Arial"/>
                <w:sz w:val="22"/>
                <w:szCs w:val="22"/>
              </w:rPr>
              <w:t xml:space="preserve">Yes </w:t>
            </w:r>
            <w:sdt>
              <w:sdtPr>
                <w:rPr>
                  <w:rFonts w:ascii="Arial" w:hAnsi="Arial" w:cs="Arial"/>
                  <w:sz w:val="22"/>
                  <w:szCs w:val="22"/>
                </w:rPr>
                <w:id w:val="2088954408"/>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rial" w:eastAsia="Arial" w:hAnsi="Arial" w:cs="Arial"/>
                <w:sz w:val="22"/>
                <w:szCs w:val="22"/>
              </w:rPr>
              <w:t xml:space="preserve"> No </w:t>
            </w:r>
            <w:sdt>
              <w:sdtPr>
                <w:rPr>
                  <w:rFonts w:ascii="Arial" w:hAnsi="Arial" w:cs="Arial"/>
                  <w:sz w:val="22"/>
                  <w:szCs w:val="22"/>
                </w:rPr>
                <w:id w:val="171114101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eastAsia="Arial" w:hAnsi="Arial" w:cs="Arial"/>
              </w:rPr>
              <w:t xml:space="preserve"> N/A </w:t>
            </w:r>
            <w:sdt>
              <w:sdtPr>
                <w:tag w:val="goog_rdk_2"/>
                <w:id w:val="-1772390504"/>
              </w:sdtPr>
              <w:sdtContent>
                <w:sdt>
                  <w:sdtPr>
                    <w:rPr>
                      <w:rFonts w:ascii="Arial" w:hAnsi="Arial" w:cs="Arial"/>
                      <w:sz w:val="22"/>
                      <w:szCs w:val="22"/>
                    </w:rPr>
                    <w:id w:val="1625425385"/>
                    <w14:checkbox>
                      <w14:checked w14:val="0"/>
                      <w14:checkedState w14:val="2612" w14:font="MS Gothic"/>
                      <w14:uncheckedState w14:val="2610" w14:font="MS Gothic"/>
                    </w14:checkbox>
                  </w:sdtPr>
                  <w:sdtContent>
                    <w:r>
                      <w:rPr>
                        <w:rFonts w:ascii="MS Gothic" w:eastAsia="MS Gothic" w:hAnsi="MS Gothic" w:cs="Arial" w:hint="eastAsia"/>
                      </w:rPr>
                      <w:t>☐</w:t>
                    </w:r>
                  </w:sdtContent>
                </w:sdt>
              </w:sdtContent>
            </w:sdt>
            <w:r>
              <w:rPr>
                <w:rFonts w:ascii="Arial" w:eastAsia="Arial" w:hAnsi="Arial" w:cs="Arial"/>
                <w:sz w:val="22"/>
                <w:szCs w:val="22"/>
              </w:rPr>
              <w:t xml:space="preserve"> </w:t>
            </w:r>
          </w:p>
          <w:p w14:paraId="3D4F92DF" w14:textId="77777777" w:rsidR="00026B6A" w:rsidRDefault="008F6A23" w:rsidP="008F6A23">
            <w:pPr>
              <w:ind w:right="-720"/>
              <w:jc w:val="both"/>
              <w:rPr>
                <w:rFonts w:ascii="Arial" w:eastAsia="Arial" w:hAnsi="Arial" w:cs="Arial"/>
                <w:sz w:val="22"/>
                <w:szCs w:val="22"/>
              </w:rPr>
            </w:pPr>
            <w:r>
              <w:rPr>
                <w:rFonts w:ascii="Arial" w:eastAsia="Arial" w:hAnsi="Arial" w:cs="Arial"/>
                <w:sz w:val="22"/>
                <w:szCs w:val="22"/>
              </w:rPr>
              <w:t>Location:</w:t>
            </w:r>
          </w:p>
        </w:tc>
      </w:tr>
      <w:tr w:rsidR="00026B6A" w14:paraId="1504D55C" w14:textId="77777777">
        <w:tc>
          <w:tcPr>
            <w:tcW w:w="7597" w:type="dxa"/>
          </w:tcPr>
          <w:p w14:paraId="2632F715" w14:textId="77777777" w:rsidR="00026B6A" w:rsidRDefault="00026B6A" w:rsidP="00026B6A">
            <w:pPr>
              <w:ind w:right="72"/>
              <w:jc w:val="both"/>
              <w:rPr>
                <w:rFonts w:ascii="Arial" w:eastAsia="Arial" w:hAnsi="Arial" w:cs="Arial"/>
                <w:sz w:val="22"/>
                <w:szCs w:val="22"/>
              </w:rPr>
            </w:pPr>
            <w:r>
              <w:rPr>
                <w:rFonts w:ascii="Arial" w:eastAsia="Arial" w:hAnsi="Arial" w:cs="Arial"/>
                <w:sz w:val="22"/>
                <w:szCs w:val="22"/>
              </w:rPr>
              <w:t>Fire hydrants connected only to water mains adequately designed to provide fire flows per 12VAC5-590-1120B?</w:t>
            </w:r>
          </w:p>
        </w:tc>
        <w:tc>
          <w:tcPr>
            <w:tcW w:w="2617" w:type="dxa"/>
          </w:tcPr>
          <w:p w14:paraId="0C3D96A8" w14:textId="77777777" w:rsidR="008F6A23" w:rsidRDefault="008F6A23" w:rsidP="008F6A23">
            <w:pPr>
              <w:ind w:right="-720"/>
              <w:jc w:val="both"/>
              <w:rPr>
                <w:rFonts w:ascii="Arial" w:eastAsia="Arial" w:hAnsi="Arial" w:cs="Arial"/>
                <w:sz w:val="22"/>
                <w:szCs w:val="22"/>
              </w:rPr>
            </w:pPr>
            <w:r>
              <w:rPr>
                <w:rFonts w:ascii="Arial" w:eastAsia="Arial" w:hAnsi="Arial" w:cs="Arial"/>
                <w:sz w:val="22"/>
                <w:szCs w:val="22"/>
              </w:rPr>
              <w:t xml:space="preserve">Yes </w:t>
            </w:r>
            <w:sdt>
              <w:sdtPr>
                <w:rPr>
                  <w:rFonts w:ascii="Arial" w:hAnsi="Arial" w:cs="Arial"/>
                  <w:sz w:val="22"/>
                  <w:szCs w:val="22"/>
                </w:rPr>
                <w:id w:val="368189738"/>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rial" w:eastAsia="Arial" w:hAnsi="Arial" w:cs="Arial"/>
                <w:sz w:val="22"/>
                <w:szCs w:val="22"/>
              </w:rPr>
              <w:t xml:space="preserve"> No </w:t>
            </w:r>
            <w:sdt>
              <w:sdtPr>
                <w:rPr>
                  <w:rFonts w:ascii="Arial" w:hAnsi="Arial" w:cs="Arial"/>
                  <w:sz w:val="22"/>
                  <w:szCs w:val="22"/>
                </w:rPr>
                <w:id w:val="-159547566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eastAsia="Arial" w:hAnsi="Arial" w:cs="Arial"/>
              </w:rPr>
              <w:t xml:space="preserve"> N/A </w:t>
            </w:r>
            <w:sdt>
              <w:sdtPr>
                <w:tag w:val="goog_rdk_2"/>
                <w:id w:val="-724985181"/>
              </w:sdtPr>
              <w:sdtContent>
                <w:sdt>
                  <w:sdtPr>
                    <w:rPr>
                      <w:rFonts w:ascii="Arial" w:hAnsi="Arial" w:cs="Arial"/>
                      <w:sz w:val="22"/>
                      <w:szCs w:val="22"/>
                    </w:rPr>
                    <w:id w:val="-1384408483"/>
                    <w14:checkbox>
                      <w14:checked w14:val="0"/>
                      <w14:checkedState w14:val="2612" w14:font="MS Gothic"/>
                      <w14:uncheckedState w14:val="2610" w14:font="MS Gothic"/>
                    </w14:checkbox>
                  </w:sdtPr>
                  <w:sdtContent>
                    <w:r>
                      <w:rPr>
                        <w:rFonts w:ascii="MS Gothic" w:eastAsia="MS Gothic" w:hAnsi="MS Gothic" w:cs="Arial" w:hint="eastAsia"/>
                      </w:rPr>
                      <w:t>☐</w:t>
                    </w:r>
                  </w:sdtContent>
                </w:sdt>
              </w:sdtContent>
            </w:sdt>
            <w:r>
              <w:rPr>
                <w:rFonts w:ascii="Arial" w:eastAsia="Arial" w:hAnsi="Arial" w:cs="Arial"/>
                <w:sz w:val="22"/>
                <w:szCs w:val="22"/>
              </w:rPr>
              <w:t xml:space="preserve"> </w:t>
            </w:r>
          </w:p>
          <w:p w14:paraId="31C95D16" w14:textId="77777777" w:rsidR="00026B6A" w:rsidRDefault="008F6A23" w:rsidP="008F6A23">
            <w:pPr>
              <w:ind w:right="-720"/>
              <w:jc w:val="both"/>
              <w:rPr>
                <w:rFonts w:ascii="Arial" w:eastAsia="Arial" w:hAnsi="Arial" w:cs="Arial"/>
                <w:sz w:val="22"/>
                <w:szCs w:val="22"/>
              </w:rPr>
            </w:pPr>
            <w:r>
              <w:rPr>
                <w:rFonts w:ascii="Arial" w:eastAsia="Arial" w:hAnsi="Arial" w:cs="Arial"/>
                <w:sz w:val="22"/>
                <w:szCs w:val="22"/>
              </w:rPr>
              <w:t>Location:</w:t>
            </w:r>
          </w:p>
        </w:tc>
      </w:tr>
      <w:tr w:rsidR="00026B6A" w14:paraId="34F7D401" w14:textId="77777777">
        <w:tc>
          <w:tcPr>
            <w:tcW w:w="7597" w:type="dxa"/>
          </w:tcPr>
          <w:p w14:paraId="7579DF05" w14:textId="77777777" w:rsidR="00026B6A" w:rsidRDefault="00026B6A" w:rsidP="00026B6A">
            <w:pPr>
              <w:ind w:right="72"/>
              <w:jc w:val="both"/>
              <w:rPr>
                <w:rFonts w:ascii="Arial" w:eastAsia="Arial" w:hAnsi="Arial" w:cs="Arial"/>
                <w:sz w:val="22"/>
                <w:szCs w:val="22"/>
              </w:rPr>
            </w:pPr>
            <w:r>
              <w:rPr>
                <w:rFonts w:ascii="Arial" w:eastAsia="Arial" w:hAnsi="Arial" w:cs="Arial"/>
                <w:sz w:val="22"/>
                <w:szCs w:val="22"/>
              </w:rPr>
              <w:t>COMMENTS:      </w:t>
            </w:r>
          </w:p>
          <w:p w14:paraId="5F6DB049" w14:textId="77777777" w:rsidR="00026B6A" w:rsidRDefault="00026B6A" w:rsidP="00026B6A">
            <w:pPr>
              <w:ind w:right="72"/>
              <w:jc w:val="both"/>
              <w:rPr>
                <w:rFonts w:ascii="Arial" w:eastAsia="Arial" w:hAnsi="Arial" w:cs="Arial"/>
                <w:sz w:val="22"/>
                <w:szCs w:val="22"/>
              </w:rPr>
            </w:pPr>
          </w:p>
        </w:tc>
        <w:tc>
          <w:tcPr>
            <w:tcW w:w="2617" w:type="dxa"/>
          </w:tcPr>
          <w:p w14:paraId="0E10C8E6" w14:textId="77777777" w:rsidR="00026B6A" w:rsidRDefault="00026B6A" w:rsidP="00026B6A">
            <w:pPr>
              <w:ind w:right="-720"/>
              <w:jc w:val="both"/>
              <w:rPr>
                <w:rFonts w:ascii="Arial" w:eastAsia="Arial" w:hAnsi="Arial" w:cs="Arial"/>
                <w:sz w:val="22"/>
                <w:szCs w:val="22"/>
              </w:rPr>
            </w:pPr>
          </w:p>
        </w:tc>
      </w:tr>
    </w:tbl>
    <w:p w14:paraId="228D09E6" w14:textId="77777777" w:rsidR="00AF2CF7" w:rsidRDefault="004A02B1">
      <w:pPr>
        <w:numPr>
          <w:ilvl w:val="0"/>
          <w:numId w:val="3"/>
        </w:numPr>
        <w:ind w:left="450" w:hanging="450"/>
        <w:jc w:val="both"/>
        <w:rPr>
          <w:rFonts w:ascii="Arial" w:eastAsia="Arial" w:hAnsi="Arial" w:cs="Arial"/>
          <w:sz w:val="20"/>
          <w:szCs w:val="20"/>
        </w:rPr>
      </w:pPr>
      <w:r>
        <w:rPr>
          <w:rFonts w:ascii="Arial" w:eastAsia="Arial" w:hAnsi="Arial" w:cs="Arial"/>
          <w:sz w:val="20"/>
          <w:szCs w:val="20"/>
        </w:rPr>
        <w:t xml:space="preserve">Not connected to storm drain or sewer or discharging into flood zone.  Where water table is high, sump pump may be needed.  Backfill/absorption pit may be OK (See 1170 C). </w:t>
      </w:r>
    </w:p>
    <w:p w14:paraId="17C186BD" w14:textId="77777777" w:rsidR="00AF2CF7" w:rsidRDefault="004A02B1">
      <w:pPr>
        <w:numPr>
          <w:ilvl w:val="0"/>
          <w:numId w:val="3"/>
        </w:numPr>
        <w:ind w:left="450" w:hanging="450"/>
        <w:jc w:val="both"/>
        <w:rPr>
          <w:rFonts w:ascii="Arial" w:eastAsia="Arial" w:hAnsi="Arial" w:cs="Arial"/>
          <w:sz w:val="20"/>
          <w:szCs w:val="20"/>
        </w:rPr>
      </w:pPr>
      <w:r>
        <w:rPr>
          <w:rFonts w:ascii="Arial" w:eastAsia="Arial" w:hAnsi="Arial" w:cs="Arial"/>
          <w:sz w:val="20"/>
          <w:szCs w:val="20"/>
        </w:rPr>
        <w:t>Recommendation for air relief pipe to extend one foot above grade (may be impractical), or in compliance with 1160 E 2.</w:t>
      </w:r>
    </w:p>
    <w:p w14:paraId="765AAD64" w14:textId="77777777" w:rsidR="00AF2CF7" w:rsidRDefault="004A02B1">
      <w:pPr>
        <w:numPr>
          <w:ilvl w:val="0"/>
          <w:numId w:val="3"/>
        </w:numPr>
        <w:ind w:left="450" w:hanging="450"/>
        <w:rPr>
          <w:rFonts w:ascii="Arial" w:eastAsia="Arial" w:hAnsi="Arial" w:cs="Arial"/>
          <w:sz w:val="20"/>
          <w:szCs w:val="20"/>
        </w:rPr>
      </w:pPr>
      <w:r>
        <w:rPr>
          <w:rFonts w:ascii="Arial" w:eastAsia="Arial" w:hAnsi="Arial" w:cs="Arial"/>
          <w:sz w:val="20"/>
          <w:szCs w:val="20"/>
        </w:rPr>
        <w:lastRenderedPageBreak/>
        <w:t xml:space="preserve">Installed at a) pipeline high points, b) significant grade changes, c) minimum ½ mile intervals on long ascending or descending lines, d) upgradient from blowoffs &amp; drains per </w:t>
      </w:r>
      <w:r>
        <w:rPr>
          <w:rFonts w:ascii="Arial" w:eastAsia="Arial" w:hAnsi="Arial" w:cs="Arial"/>
          <w:i/>
          <w:sz w:val="20"/>
          <w:szCs w:val="20"/>
        </w:rPr>
        <w:t>Permit Manual</w:t>
      </w:r>
      <w:r>
        <w:rPr>
          <w:rFonts w:ascii="Arial" w:eastAsia="Arial" w:hAnsi="Arial" w:cs="Arial"/>
          <w:sz w:val="20"/>
          <w:szCs w:val="20"/>
        </w:rPr>
        <w:t xml:space="preserve"> recommendations.</w:t>
      </w:r>
    </w:p>
    <w:p w14:paraId="0FBAC007" w14:textId="77777777" w:rsidR="00AF2CF7" w:rsidRDefault="004A02B1">
      <w:pPr>
        <w:numPr>
          <w:ilvl w:val="0"/>
          <w:numId w:val="3"/>
        </w:numPr>
        <w:ind w:left="450" w:hanging="450"/>
        <w:rPr>
          <w:rFonts w:ascii="Arial" w:eastAsia="Arial" w:hAnsi="Arial" w:cs="Arial"/>
          <w:sz w:val="22"/>
          <w:szCs w:val="22"/>
        </w:rPr>
      </w:pPr>
      <w:r>
        <w:rPr>
          <w:rFonts w:ascii="Arial" w:eastAsia="Arial" w:hAnsi="Arial" w:cs="Arial"/>
          <w:sz w:val="20"/>
          <w:szCs w:val="20"/>
        </w:rPr>
        <w:t xml:space="preserve">Weep holes to be provided only in compliance with 1170 A.   </w:t>
      </w:r>
    </w:p>
    <w:p w14:paraId="0A659933" w14:textId="77777777" w:rsidR="00AF2CF7" w:rsidRDefault="00AF2CF7">
      <w:pPr>
        <w:jc w:val="both"/>
        <w:rPr>
          <w:rFonts w:ascii="Arial" w:eastAsia="Arial" w:hAnsi="Arial" w:cs="Arial"/>
          <w:b/>
          <w:sz w:val="22"/>
          <w:szCs w:val="22"/>
        </w:rPr>
      </w:pPr>
    </w:p>
    <w:tbl>
      <w:tblPr>
        <w:tblStyle w:val="a5"/>
        <w:tblW w:w="10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90"/>
        <w:gridCol w:w="2624"/>
      </w:tblGrid>
      <w:tr w:rsidR="00AF2CF7" w14:paraId="482FBD10" w14:textId="77777777">
        <w:tc>
          <w:tcPr>
            <w:tcW w:w="10214" w:type="dxa"/>
            <w:gridSpan w:val="2"/>
            <w:shd w:val="clear" w:color="auto" w:fill="E0E0E0"/>
          </w:tcPr>
          <w:p w14:paraId="76B2E608" w14:textId="77777777" w:rsidR="00AF2CF7" w:rsidRDefault="004A02B1">
            <w:pPr>
              <w:ind w:right="-720"/>
              <w:jc w:val="both"/>
              <w:rPr>
                <w:rFonts w:ascii="Arial" w:eastAsia="Arial" w:hAnsi="Arial" w:cs="Arial"/>
                <w:b/>
                <w:sz w:val="22"/>
                <w:szCs w:val="22"/>
              </w:rPr>
            </w:pPr>
            <w:r>
              <w:rPr>
                <w:rFonts w:ascii="Arial" w:eastAsia="Arial" w:hAnsi="Arial" w:cs="Arial"/>
                <w:b/>
                <w:sz w:val="22"/>
                <w:szCs w:val="22"/>
              </w:rPr>
              <w:t>Surface Water Crossing (12VAC5-590-1180)</w:t>
            </w:r>
          </w:p>
        </w:tc>
      </w:tr>
      <w:tr w:rsidR="00AF2CF7" w14:paraId="3238EF03" w14:textId="77777777">
        <w:tc>
          <w:tcPr>
            <w:tcW w:w="7590" w:type="dxa"/>
          </w:tcPr>
          <w:p w14:paraId="6A74E7E6" w14:textId="77777777" w:rsidR="00AF2CF7" w:rsidRDefault="004A02B1">
            <w:pPr>
              <w:ind w:right="162"/>
              <w:jc w:val="both"/>
              <w:rPr>
                <w:rFonts w:ascii="Arial" w:eastAsia="Arial" w:hAnsi="Arial" w:cs="Arial"/>
                <w:sz w:val="22"/>
                <w:szCs w:val="22"/>
              </w:rPr>
            </w:pPr>
            <w:r>
              <w:rPr>
                <w:rFonts w:ascii="Arial" w:eastAsia="Arial" w:hAnsi="Arial" w:cs="Arial"/>
                <w:sz w:val="22"/>
                <w:szCs w:val="22"/>
              </w:rPr>
              <w:t>Water mains crossing above water bodies are:</w:t>
            </w:r>
          </w:p>
          <w:p w14:paraId="21F161A3" w14:textId="77777777" w:rsidR="00AF2CF7" w:rsidRDefault="004A02B1">
            <w:pPr>
              <w:ind w:right="162" w:firstLine="432"/>
              <w:jc w:val="both"/>
              <w:rPr>
                <w:rFonts w:ascii="Arial" w:eastAsia="Arial" w:hAnsi="Arial" w:cs="Arial"/>
                <w:sz w:val="22"/>
                <w:szCs w:val="22"/>
              </w:rPr>
            </w:pPr>
            <w:r>
              <w:rPr>
                <w:rFonts w:ascii="Arial" w:eastAsia="Arial" w:hAnsi="Arial" w:cs="Arial"/>
                <w:sz w:val="22"/>
                <w:szCs w:val="22"/>
              </w:rPr>
              <w:t>a) adequately supported and accessible</w:t>
            </w:r>
          </w:p>
          <w:p w14:paraId="443B6017" w14:textId="77777777" w:rsidR="00AF2CF7" w:rsidRDefault="004A02B1">
            <w:pPr>
              <w:ind w:right="162" w:firstLine="432"/>
              <w:jc w:val="both"/>
              <w:rPr>
                <w:rFonts w:ascii="Arial" w:eastAsia="Arial" w:hAnsi="Arial" w:cs="Arial"/>
                <w:sz w:val="22"/>
                <w:szCs w:val="22"/>
              </w:rPr>
            </w:pPr>
            <w:r>
              <w:rPr>
                <w:rFonts w:ascii="Arial" w:eastAsia="Arial" w:hAnsi="Arial" w:cs="Arial"/>
                <w:sz w:val="22"/>
                <w:szCs w:val="22"/>
              </w:rPr>
              <w:t>b) protected from freezing,</w:t>
            </w:r>
          </w:p>
          <w:p w14:paraId="34E21CD6" w14:textId="77777777" w:rsidR="00AF2CF7" w:rsidRDefault="004A02B1">
            <w:pPr>
              <w:ind w:right="162" w:firstLine="432"/>
              <w:jc w:val="both"/>
              <w:rPr>
                <w:rFonts w:ascii="Arial" w:eastAsia="Arial" w:hAnsi="Arial" w:cs="Arial"/>
                <w:sz w:val="22"/>
                <w:szCs w:val="22"/>
              </w:rPr>
            </w:pPr>
            <w:r>
              <w:rPr>
                <w:rFonts w:ascii="Arial" w:eastAsia="Arial" w:hAnsi="Arial" w:cs="Arial"/>
                <w:sz w:val="22"/>
                <w:szCs w:val="22"/>
              </w:rPr>
              <w:t>c) above 100 year flood level</w:t>
            </w:r>
          </w:p>
        </w:tc>
        <w:tc>
          <w:tcPr>
            <w:tcW w:w="2624" w:type="dxa"/>
          </w:tcPr>
          <w:p w14:paraId="61790659" w14:textId="77777777" w:rsidR="008F6A23" w:rsidRDefault="008F6A23" w:rsidP="008F6A23">
            <w:pPr>
              <w:ind w:right="-720"/>
              <w:jc w:val="both"/>
              <w:rPr>
                <w:rFonts w:ascii="Arial" w:eastAsia="Arial" w:hAnsi="Arial" w:cs="Arial"/>
                <w:sz w:val="22"/>
                <w:szCs w:val="22"/>
              </w:rPr>
            </w:pPr>
            <w:r>
              <w:rPr>
                <w:rFonts w:ascii="Arial" w:eastAsia="Arial" w:hAnsi="Arial" w:cs="Arial"/>
                <w:sz w:val="22"/>
                <w:szCs w:val="22"/>
              </w:rPr>
              <w:t xml:space="preserve">Yes </w:t>
            </w:r>
            <w:sdt>
              <w:sdtPr>
                <w:rPr>
                  <w:rFonts w:ascii="Arial" w:hAnsi="Arial" w:cs="Arial"/>
                  <w:sz w:val="22"/>
                  <w:szCs w:val="22"/>
                </w:rPr>
                <w:id w:val="-1213344441"/>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rial" w:eastAsia="Arial" w:hAnsi="Arial" w:cs="Arial"/>
                <w:sz w:val="22"/>
                <w:szCs w:val="22"/>
              </w:rPr>
              <w:t xml:space="preserve"> No </w:t>
            </w:r>
            <w:sdt>
              <w:sdtPr>
                <w:rPr>
                  <w:rFonts w:ascii="Arial" w:hAnsi="Arial" w:cs="Arial"/>
                  <w:sz w:val="22"/>
                  <w:szCs w:val="22"/>
                </w:rPr>
                <w:id w:val="207199926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eastAsia="Arial" w:hAnsi="Arial" w:cs="Arial"/>
              </w:rPr>
              <w:t xml:space="preserve"> N/A </w:t>
            </w:r>
            <w:sdt>
              <w:sdtPr>
                <w:tag w:val="goog_rdk_2"/>
                <w:id w:val="-73669589"/>
              </w:sdtPr>
              <w:sdtContent>
                <w:sdt>
                  <w:sdtPr>
                    <w:rPr>
                      <w:rFonts w:ascii="Arial" w:hAnsi="Arial" w:cs="Arial"/>
                      <w:sz w:val="22"/>
                      <w:szCs w:val="22"/>
                    </w:rPr>
                    <w:id w:val="-1308627924"/>
                    <w14:checkbox>
                      <w14:checked w14:val="0"/>
                      <w14:checkedState w14:val="2612" w14:font="MS Gothic"/>
                      <w14:uncheckedState w14:val="2610" w14:font="MS Gothic"/>
                    </w14:checkbox>
                  </w:sdtPr>
                  <w:sdtContent>
                    <w:r>
                      <w:rPr>
                        <w:rFonts w:ascii="MS Gothic" w:eastAsia="MS Gothic" w:hAnsi="MS Gothic" w:cs="Arial" w:hint="eastAsia"/>
                      </w:rPr>
                      <w:t>☐</w:t>
                    </w:r>
                  </w:sdtContent>
                </w:sdt>
              </w:sdtContent>
            </w:sdt>
            <w:r>
              <w:rPr>
                <w:rFonts w:ascii="Arial" w:eastAsia="Arial" w:hAnsi="Arial" w:cs="Arial"/>
                <w:sz w:val="22"/>
                <w:szCs w:val="22"/>
              </w:rPr>
              <w:t xml:space="preserve"> </w:t>
            </w:r>
          </w:p>
          <w:p w14:paraId="7AF55E8B" w14:textId="77777777" w:rsidR="00AF2CF7" w:rsidRDefault="008F6A23" w:rsidP="008F6A23">
            <w:pPr>
              <w:ind w:right="-720"/>
              <w:jc w:val="both"/>
              <w:rPr>
                <w:rFonts w:ascii="Arial" w:eastAsia="Arial" w:hAnsi="Arial" w:cs="Arial"/>
                <w:sz w:val="22"/>
                <w:szCs w:val="22"/>
              </w:rPr>
            </w:pPr>
            <w:r>
              <w:rPr>
                <w:rFonts w:ascii="Arial" w:eastAsia="Arial" w:hAnsi="Arial" w:cs="Arial"/>
                <w:sz w:val="22"/>
                <w:szCs w:val="22"/>
              </w:rPr>
              <w:t>Location:</w:t>
            </w:r>
          </w:p>
        </w:tc>
      </w:tr>
      <w:tr w:rsidR="008F6A23" w14:paraId="4D5F6539" w14:textId="77777777">
        <w:tc>
          <w:tcPr>
            <w:tcW w:w="7590" w:type="dxa"/>
          </w:tcPr>
          <w:p w14:paraId="4D360AF3" w14:textId="77777777" w:rsidR="008F6A23" w:rsidRDefault="008F6A23" w:rsidP="008F6A23">
            <w:pPr>
              <w:ind w:right="162"/>
              <w:jc w:val="both"/>
              <w:rPr>
                <w:rFonts w:ascii="Arial" w:eastAsia="Arial" w:hAnsi="Arial" w:cs="Arial"/>
                <w:sz w:val="22"/>
                <w:szCs w:val="22"/>
              </w:rPr>
            </w:pPr>
            <w:r>
              <w:rPr>
                <w:rFonts w:ascii="Arial" w:eastAsia="Arial" w:hAnsi="Arial" w:cs="Arial"/>
                <w:sz w:val="22"/>
                <w:szCs w:val="22"/>
              </w:rPr>
              <w:t>Water mains crossing under water bodies are:</w:t>
            </w:r>
          </w:p>
          <w:p w14:paraId="2D4EE358" w14:textId="77777777" w:rsidR="008F6A23" w:rsidRDefault="008F6A23" w:rsidP="008F6A23">
            <w:pPr>
              <w:ind w:right="162" w:firstLine="432"/>
              <w:jc w:val="both"/>
              <w:rPr>
                <w:rFonts w:ascii="Arial" w:eastAsia="Arial" w:hAnsi="Arial" w:cs="Arial"/>
                <w:sz w:val="22"/>
                <w:szCs w:val="22"/>
              </w:rPr>
            </w:pPr>
            <w:r>
              <w:rPr>
                <w:rFonts w:ascii="Arial" w:eastAsia="Arial" w:hAnsi="Arial" w:cs="Arial"/>
                <w:sz w:val="22"/>
                <w:szCs w:val="22"/>
              </w:rPr>
              <w:t>a) provided with flexible watertight joints</w:t>
            </w:r>
          </w:p>
          <w:p w14:paraId="4674835B" w14:textId="77777777" w:rsidR="008F6A23" w:rsidRDefault="008F6A23" w:rsidP="008F6A23">
            <w:pPr>
              <w:ind w:right="162" w:firstLine="432"/>
              <w:jc w:val="both"/>
              <w:rPr>
                <w:rFonts w:ascii="Arial" w:eastAsia="Arial" w:hAnsi="Arial" w:cs="Arial"/>
                <w:sz w:val="22"/>
                <w:szCs w:val="22"/>
              </w:rPr>
            </w:pPr>
            <w:r>
              <w:rPr>
                <w:rFonts w:ascii="Arial" w:eastAsia="Arial" w:hAnsi="Arial" w:cs="Arial"/>
                <w:sz w:val="22"/>
                <w:szCs w:val="22"/>
              </w:rPr>
              <w:t>b) Valves are provided at both ends of the water crossing</w:t>
            </w:r>
          </w:p>
          <w:p w14:paraId="7EE01278" w14:textId="77777777" w:rsidR="008F6A23" w:rsidRDefault="008F6A23" w:rsidP="008F6A23">
            <w:pPr>
              <w:ind w:right="162" w:firstLine="432"/>
              <w:jc w:val="both"/>
              <w:rPr>
                <w:rFonts w:ascii="Arial" w:eastAsia="Arial" w:hAnsi="Arial" w:cs="Arial"/>
                <w:sz w:val="22"/>
                <w:szCs w:val="22"/>
              </w:rPr>
            </w:pPr>
            <w:r>
              <w:rPr>
                <w:rFonts w:ascii="Arial" w:eastAsia="Arial" w:hAnsi="Arial" w:cs="Arial"/>
                <w:sz w:val="22"/>
                <w:szCs w:val="22"/>
              </w:rPr>
              <w:t>c) Sample taps are provided at both ends of the water crossing</w:t>
            </w:r>
          </w:p>
          <w:p w14:paraId="753192AE" w14:textId="77777777" w:rsidR="008F6A23" w:rsidRDefault="008F6A23" w:rsidP="008F6A23">
            <w:pPr>
              <w:ind w:right="162" w:firstLine="432"/>
              <w:jc w:val="both"/>
              <w:rPr>
                <w:rFonts w:ascii="Arial" w:eastAsia="Arial" w:hAnsi="Arial" w:cs="Arial"/>
                <w:sz w:val="22"/>
                <w:szCs w:val="22"/>
              </w:rPr>
            </w:pPr>
            <w:r>
              <w:rPr>
                <w:rFonts w:ascii="Arial" w:eastAsia="Arial" w:hAnsi="Arial" w:cs="Arial"/>
                <w:sz w:val="22"/>
                <w:szCs w:val="22"/>
              </w:rPr>
              <w:t>d) Permanent taps provided for testing and locating leaks</w:t>
            </w:r>
          </w:p>
        </w:tc>
        <w:tc>
          <w:tcPr>
            <w:tcW w:w="2624" w:type="dxa"/>
          </w:tcPr>
          <w:p w14:paraId="09D51E9E" w14:textId="77777777" w:rsidR="008F6A23" w:rsidRDefault="008F6A23" w:rsidP="008F6A23">
            <w:pPr>
              <w:ind w:right="-720"/>
              <w:jc w:val="both"/>
              <w:rPr>
                <w:rFonts w:ascii="Arial" w:eastAsia="Arial" w:hAnsi="Arial" w:cs="Arial"/>
                <w:sz w:val="22"/>
                <w:szCs w:val="22"/>
              </w:rPr>
            </w:pPr>
            <w:r>
              <w:rPr>
                <w:rFonts w:ascii="Arial" w:eastAsia="Arial" w:hAnsi="Arial" w:cs="Arial"/>
                <w:sz w:val="22"/>
                <w:szCs w:val="22"/>
              </w:rPr>
              <w:t xml:space="preserve">Yes </w:t>
            </w:r>
            <w:sdt>
              <w:sdtPr>
                <w:rPr>
                  <w:rFonts w:ascii="Arial" w:hAnsi="Arial" w:cs="Arial"/>
                  <w:sz w:val="22"/>
                  <w:szCs w:val="22"/>
                </w:rPr>
                <w:id w:val="1114637634"/>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rial" w:eastAsia="Arial" w:hAnsi="Arial" w:cs="Arial"/>
                <w:sz w:val="22"/>
                <w:szCs w:val="22"/>
              </w:rPr>
              <w:t xml:space="preserve"> No </w:t>
            </w:r>
            <w:sdt>
              <w:sdtPr>
                <w:rPr>
                  <w:rFonts w:ascii="Arial" w:hAnsi="Arial" w:cs="Arial"/>
                  <w:sz w:val="22"/>
                  <w:szCs w:val="22"/>
                </w:rPr>
                <w:id w:val="-26461324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eastAsia="Arial" w:hAnsi="Arial" w:cs="Arial"/>
              </w:rPr>
              <w:t xml:space="preserve"> N/A </w:t>
            </w:r>
            <w:sdt>
              <w:sdtPr>
                <w:tag w:val="goog_rdk_2"/>
                <w:id w:val="1389769413"/>
              </w:sdtPr>
              <w:sdtContent>
                <w:sdt>
                  <w:sdtPr>
                    <w:rPr>
                      <w:rFonts w:ascii="Arial" w:hAnsi="Arial" w:cs="Arial"/>
                      <w:sz w:val="22"/>
                      <w:szCs w:val="22"/>
                    </w:rPr>
                    <w:id w:val="-176809529"/>
                    <w14:checkbox>
                      <w14:checked w14:val="0"/>
                      <w14:checkedState w14:val="2612" w14:font="MS Gothic"/>
                      <w14:uncheckedState w14:val="2610" w14:font="MS Gothic"/>
                    </w14:checkbox>
                  </w:sdtPr>
                  <w:sdtContent>
                    <w:r>
                      <w:rPr>
                        <w:rFonts w:ascii="MS Gothic" w:eastAsia="MS Gothic" w:hAnsi="MS Gothic" w:cs="Arial" w:hint="eastAsia"/>
                      </w:rPr>
                      <w:t>☐</w:t>
                    </w:r>
                  </w:sdtContent>
                </w:sdt>
              </w:sdtContent>
            </w:sdt>
            <w:r>
              <w:rPr>
                <w:rFonts w:ascii="Arial" w:eastAsia="Arial" w:hAnsi="Arial" w:cs="Arial"/>
                <w:sz w:val="22"/>
                <w:szCs w:val="22"/>
              </w:rPr>
              <w:t xml:space="preserve"> </w:t>
            </w:r>
          </w:p>
          <w:p w14:paraId="50043B2F" w14:textId="77777777" w:rsidR="008F6A23" w:rsidRDefault="008F6A23" w:rsidP="008F6A23">
            <w:pPr>
              <w:ind w:right="-720"/>
              <w:jc w:val="both"/>
              <w:rPr>
                <w:rFonts w:ascii="Arial" w:eastAsia="Arial" w:hAnsi="Arial" w:cs="Arial"/>
                <w:sz w:val="22"/>
                <w:szCs w:val="22"/>
              </w:rPr>
            </w:pPr>
            <w:r>
              <w:rPr>
                <w:rFonts w:ascii="Arial" w:eastAsia="Arial" w:hAnsi="Arial" w:cs="Arial"/>
                <w:sz w:val="22"/>
                <w:szCs w:val="22"/>
              </w:rPr>
              <w:t>Location:</w:t>
            </w:r>
          </w:p>
        </w:tc>
      </w:tr>
      <w:tr w:rsidR="008F6A23" w14:paraId="034D4CFB" w14:textId="77777777">
        <w:tc>
          <w:tcPr>
            <w:tcW w:w="7590" w:type="dxa"/>
          </w:tcPr>
          <w:p w14:paraId="5FBB0BCE" w14:textId="77777777" w:rsidR="008F6A23" w:rsidRDefault="008F6A23" w:rsidP="008F6A23">
            <w:pPr>
              <w:ind w:right="162"/>
              <w:jc w:val="both"/>
              <w:rPr>
                <w:rFonts w:ascii="Arial" w:eastAsia="Arial" w:hAnsi="Arial" w:cs="Arial"/>
                <w:sz w:val="22"/>
                <w:szCs w:val="22"/>
              </w:rPr>
            </w:pPr>
            <w:r>
              <w:rPr>
                <w:rFonts w:ascii="Arial" w:eastAsia="Arial" w:hAnsi="Arial" w:cs="Arial"/>
                <w:sz w:val="22"/>
                <w:szCs w:val="22"/>
              </w:rPr>
              <w:t>COMMENTS:      </w:t>
            </w:r>
          </w:p>
          <w:p w14:paraId="25C0BE58" w14:textId="77777777" w:rsidR="008F6A23" w:rsidRDefault="008F6A23" w:rsidP="008F6A23">
            <w:pPr>
              <w:ind w:right="162"/>
              <w:jc w:val="both"/>
              <w:rPr>
                <w:rFonts w:ascii="Arial" w:eastAsia="Arial" w:hAnsi="Arial" w:cs="Arial"/>
                <w:sz w:val="22"/>
                <w:szCs w:val="22"/>
              </w:rPr>
            </w:pPr>
          </w:p>
        </w:tc>
        <w:tc>
          <w:tcPr>
            <w:tcW w:w="2624" w:type="dxa"/>
          </w:tcPr>
          <w:p w14:paraId="6E530E02" w14:textId="77777777" w:rsidR="008F6A23" w:rsidRDefault="008F6A23" w:rsidP="008F6A23">
            <w:pPr>
              <w:ind w:right="-720"/>
              <w:jc w:val="both"/>
              <w:rPr>
                <w:rFonts w:ascii="Arial" w:eastAsia="Arial" w:hAnsi="Arial" w:cs="Arial"/>
                <w:sz w:val="22"/>
                <w:szCs w:val="22"/>
              </w:rPr>
            </w:pPr>
          </w:p>
        </w:tc>
      </w:tr>
    </w:tbl>
    <w:p w14:paraId="478EDC2D" w14:textId="77777777" w:rsidR="00026B6A" w:rsidRDefault="00026B6A">
      <w:pPr>
        <w:jc w:val="both"/>
        <w:rPr>
          <w:rFonts w:ascii="Arial" w:eastAsia="Arial" w:hAnsi="Arial" w:cs="Arial"/>
          <w:b/>
          <w:sz w:val="22"/>
          <w:szCs w:val="22"/>
        </w:rPr>
      </w:pPr>
    </w:p>
    <w:p w14:paraId="4EA17D85" w14:textId="77777777" w:rsidR="00026B6A" w:rsidRDefault="00026B6A">
      <w:pPr>
        <w:rPr>
          <w:rFonts w:ascii="Arial" w:eastAsia="Arial" w:hAnsi="Arial" w:cs="Arial"/>
          <w:b/>
          <w:sz w:val="22"/>
          <w:szCs w:val="22"/>
        </w:rPr>
      </w:pPr>
      <w:r>
        <w:rPr>
          <w:rFonts w:ascii="Arial" w:eastAsia="Arial" w:hAnsi="Arial" w:cs="Arial"/>
          <w:b/>
          <w:sz w:val="22"/>
          <w:szCs w:val="22"/>
        </w:rPr>
        <w:br w:type="page"/>
      </w:r>
    </w:p>
    <w:p w14:paraId="245939A0" w14:textId="77777777" w:rsidR="00AF2CF7" w:rsidRDefault="00AF2CF7">
      <w:pPr>
        <w:jc w:val="both"/>
        <w:rPr>
          <w:rFonts w:ascii="Arial" w:eastAsia="Arial" w:hAnsi="Arial" w:cs="Arial"/>
          <w:b/>
          <w:sz w:val="22"/>
          <w:szCs w:val="22"/>
        </w:rPr>
      </w:pPr>
    </w:p>
    <w:tbl>
      <w:tblPr>
        <w:tblStyle w:val="a6"/>
        <w:tblW w:w="10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90"/>
        <w:gridCol w:w="2624"/>
      </w:tblGrid>
      <w:tr w:rsidR="00AF2CF7" w14:paraId="5B136AEC" w14:textId="77777777">
        <w:tc>
          <w:tcPr>
            <w:tcW w:w="10214" w:type="dxa"/>
            <w:gridSpan w:val="2"/>
            <w:shd w:val="clear" w:color="auto" w:fill="E0E0E0"/>
          </w:tcPr>
          <w:p w14:paraId="0E046E98" w14:textId="77777777" w:rsidR="00AF2CF7" w:rsidRDefault="004A02B1">
            <w:pPr>
              <w:ind w:right="-720"/>
              <w:jc w:val="both"/>
              <w:rPr>
                <w:rFonts w:ascii="Arial" w:eastAsia="Arial" w:hAnsi="Arial" w:cs="Arial"/>
                <w:b/>
                <w:sz w:val="22"/>
                <w:szCs w:val="22"/>
              </w:rPr>
            </w:pPr>
            <w:r>
              <w:rPr>
                <w:rFonts w:ascii="Arial" w:eastAsia="Arial" w:hAnsi="Arial" w:cs="Arial"/>
                <w:b/>
                <w:sz w:val="22"/>
                <w:szCs w:val="22"/>
              </w:rPr>
              <w:t>Water Main Disinfection and Testing (12VAC5-590-1210)</w:t>
            </w:r>
            <w:r>
              <w:rPr>
                <w:rFonts w:ascii="Arial" w:eastAsia="Arial" w:hAnsi="Arial" w:cs="Arial"/>
                <w:b/>
                <w:sz w:val="22"/>
                <w:szCs w:val="22"/>
                <w:vertAlign w:val="superscript"/>
              </w:rPr>
              <w:t>1</w:t>
            </w:r>
          </w:p>
        </w:tc>
      </w:tr>
      <w:tr w:rsidR="00AF2CF7" w14:paraId="6E6A269A" w14:textId="77777777">
        <w:tc>
          <w:tcPr>
            <w:tcW w:w="7590" w:type="dxa"/>
          </w:tcPr>
          <w:p w14:paraId="12F9D84C" w14:textId="77777777" w:rsidR="00AF2CF7" w:rsidRDefault="004A02B1">
            <w:pPr>
              <w:ind w:right="162"/>
              <w:rPr>
                <w:rFonts w:ascii="Arial" w:eastAsia="Arial" w:hAnsi="Arial" w:cs="Arial"/>
                <w:sz w:val="22"/>
                <w:szCs w:val="22"/>
              </w:rPr>
            </w:pPr>
            <w:r>
              <w:rPr>
                <w:rFonts w:ascii="Arial" w:eastAsia="Arial" w:hAnsi="Arial" w:cs="Arial"/>
                <w:sz w:val="22"/>
                <w:szCs w:val="22"/>
              </w:rPr>
              <w:t>All water mains are disinfected before being placed in service</w:t>
            </w:r>
          </w:p>
        </w:tc>
        <w:tc>
          <w:tcPr>
            <w:tcW w:w="2624" w:type="dxa"/>
          </w:tcPr>
          <w:p w14:paraId="15EB990E" w14:textId="77777777" w:rsidR="008F6A23" w:rsidRDefault="008F6A23" w:rsidP="008F6A23">
            <w:pPr>
              <w:ind w:right="-720"/>
              <w:jc w:val="both"/>
              <w:rPr>
                <w:rFonts w:ascii="Arial" w:eastAsia="Arial" w:hAnsi="Arial" w:cs="Arial"/>
                <w:sz w:val="22"/>
                <w:szCs w:val="22"/>
              </w:rPr>
            </w:pPr>
            <w:r>
              <w:rPr>
                <w:rFonts w:ascii="Arial" w:eastAsia="Arial" w:hAnsi="Arial" w:cs="Arial"/>
                <w:sz w:val="22"/>
                <w:szCs w:val="22"/>
              </w:rPr>
              <w:t xml:space="preserve">Yes </w:t>
            </w:r>
            <w:sdt>
              <w:sdtPr>
                <w:rPr>
                  <w:rFonts w:ascii="Arial" w:hAnsi="Arial" w:cs="Arial"/>
                  <w:sz w:val="22"/>
                  <w:szCs w:val="22"/>
                </w:rPr>
                <w:id w:val="-985392389"/>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rial" w:eastAsia="Arial" w:hAnsi="Arial" w:cs="Arial"/>
                <w:sz w:val="22"/>
                <w:szCs w:val="22"/>
              </w:rPr>
              <w:t xml:space="preserve"> No </w:t>
            </w:r>
            <w:sdt>
              <w:sdtPr>
                <w:rPr>
                  <w:rFonts w:ascii="Arial" w:hAnsi="Arial" w:cs="Arial"/>
                  <w:sz w:val="22"/>
                  <w:szCs w:val="22"/>
                </w:rPr>
                <w:id w:val="1571003874"/>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eastAsia="Arial" w:hAnsi="Arial" w:cs="Arial"/>
                <w:sz w:val="22"/>
                <w:szCs w:val="22"/>
              </w:rPr>
              <w:t xml:space="preserve"> </w:t>
            </w:r>
          </w:p>
          <w:p w14:paraId="0A5B5F78" w14:textId="77777777" w:rsidR="00AF2CF7" w:rsidRDefault="008F6A23" w:rsidP="008F6A23">
            <w:pPr>
              <w:ind w:right="-720"/>
              <w:jc w:val="both"/>
              <w:rPr>
                <w:rFonts w:ascii="Arial" w:eastAsia="Arial" w:hAnsi="Arial" w:cs="Arial"/>
                <w:sz w:val="22"/>
                <w:szCs w:val="22"/>
              </w:rPr>
            </w:pPr>
            <w:r>
              <w:rPr>
                <w:rFonts w:ascii="Arial" w:eastAsia="Arial" w:hAnsi="Arial" w:cs="Arial"/>
                <w:sz w:val="22"/>
                <w:szCs w:val="22"/>
              </w:rPr>
              <w:t>Location:</w:t>
            </w:r>
          </w:p>
        </w:tc>
      </w:tr>
      <w:tr w:rsidR="00AF2CF7" w14:paraId="7294FFB2" w14:textId="77777777">
        <w:tc>
          <w:tcPr>
            <w:tcW w:w="7590" w:type="dxa"/>
          </w:tcPr>
          <w:p w14:paraId="7957E1FF" w14:textId="77777777" w:rsidR="00AF2CF7" w:rsidRDefault="004A02B1">
            <w:pPr>
              <w:ind w:right="162"/>
              <w:jc w:val="both"/>
              <w:rPr>
                <w:rFonts w:ascii="Arial" w:eastAsia="Arial" w:hAnsi="Arial" w:cs="Arial"/>
                <w:sz w:val="22"/>
                <w:szCs w:val="22"/>
              </w:rPr>
            </w:pPr>
            <w:r>
              <w:rPr>
                <w:rFonts w:ascii="Arial" w:eastAsia="Arial" w:hAnsi="Arial" w:cs="Arial"/>
                <w:sz w:val="22"/>
                <w:szCs w:val="22"/>
              </w:rPr>
              <w:t>Disinfection method in accordance with AWWA C651-14 and detailed</w:t>
            </w:r>
          </w:p>
        </w:tc>
        <w:tc>
          <w:tcPr>
            <w:tcW w:w="2624" w:type="dxa"/>
          </w:tcPr>
          <w:p w14:paraId="3B85DDD0" w14:textId="77777777" w:rsidR="008F6A23" w:rsidRDefault="008F6A23" w:rsidP="008F6A23">
            <w:pPr>
              <w:ind w:right="-720"/>
              <w:jc w:val="both"/>
              <w:rPr>
                <w:rFonts w:ascii="Arial" w:eastAsia="Arial" w:hAnsi="Arial" w:cs="Arial"/>
                <w:sz w:val="22"/>
                <w:szCs w:val="22"/>
              </w:rPr>
            </w:pPr>
            <w:r>
              <w:rPr>
                <w:rFonts w:ascii="Arial" w:eastAsia="Arial" w:hAnsi="Arial" w:cs="Arial"/>
                <w:sz w:val="22"/>
                <w:szCs w:val="22"/>
              </w:rPr>
              <w:t xml:space="preserve">Yes </w:t>
            </w:r>
            <w:sdt>
              <w:sdtPr>
                <w:rPr>
                  <w:rFonts w:ascii="Arial" w:hAnsi="Arial" w:cs="Arial"/>
                  <w:sz w:val="22"/>
                  <w:szCs w:val="22"/>
                </w:rPr>
                <w:id w:val="74407303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rial" w:eastAsia="Arial" w:hAnsi="Arial" w:cs="Arial"/>
                <w:sz w:val="22"/>
                <w:szCs w:val="22"/>
              </w:rPr>
              <w:t xml:space="preserve"> No </w:t>
            </w:r>
            <w:sdt>
              <w:sdtPr>
                <w:rPr>
                  <w:rFonts w:ascii="Arial" w:hAnsi="Arial" w:cs="Arial"/>
                  <w:sz w:val="22"/>
                  <w:szCs w:val="22"/>
                </w:rPr>
                <w:id w:val="-15884570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eastAsia="Arial" w:hAnsi="Arial" w:cs="Arial"/>
                <w:sz w:val="22"/>
                <w:szCs w:val="22"/>
              </w:rPr>
              <w:t xml:space="preserve"> </w:t>
            </w:r>
          </w:p>
          <w:p w14:paraId="199B36E0" w14:textId="77777777" w:rsidR="00AF2CF7" w:rsidRDefault="008F6A23" w:rsidP="008F6A23">
            <w:pPr>
              <w:ind w:right="-720"/>
              <w:jc w:val="both"/>
              <w:rPr>
                <w:rFonts w:ascii="Arial" w:eastAsia="Arial" w:hAnsi="Arial" w:cs="Arial"/>
                <w:sz w:val="22"/>
                <w:szCs w:val="22"/>
              </w:rPr>
            </w:pPr>
            <w:r>
              <w:rPr>
                <w:rFonts w:ascii="Arial" w:eastAsia="Arial" w:hAnsi="Arial" w:cs="Arial"/>
                <w:sz w:val="22"/>
                <w:szCs w:val="22"/>
              </w:rPr>
              <w:t>Location:</w:t>
            </w:r>
          </w:p>
        </w:tc>
      </w:tr>
      <w:tr w:rsidR="00AF2CF7" w14:paraId="319187A1" w14:textId="77777777">
        <w:tc>
          <w:tcPr>
            <w:tcW w:w="7590" w:type="dxa"/>
          </w:tcPr>
          <w:p w14:paraId="59224513" w14:textId="77777777" w:rsidR="00AF2CF7" w:rsidRDefault="004A02B1">
            <w:pPr>
              <w:ind w:right="162"/>
              <w:rPr>
                <w:rFonts w:ascii="Arial" w:eastAsia="Arial" w:hAnsi="Arial" w:cs="Arial"/>
                <w:sz w:val="22"/>
                <w:szCs w:val="22"/>
              </w:rPr>
            </w:pPr>
            <w:r>
              <w:rPr>
                <w:rFonts w:ascii="Arial" w:eastAsia="Arial" w:hAnsi="Arial" w:cs="Arial"/>
                <w:sz w:val="22"/>
                <w:szCs w:val="22"/>
              </w:rPr>
              <w:t>All mains flushed prior to disinfection @ minimum 3.0 fps, with valves operated</w:t>
            </w:r>
          </w:p>
        </w:tc>
        <w:tc>
          <w:tcPr>
            <w:tcW w:w="2624" w:type="dxa"/>
          </w:tcPr>
          <w:p w14:paraId="12C0DC05" w14:textId="77777777" w:rsidR="008F6A23" w:rsidRDefault="008F6A23" w:rsidP="008F6A23">
            <w:pPr>
              <w:ind w:right="-720"/>
              <w:jc w:val="both"/>
              <w:rPr>
                <w:rFonts w:ascii="Arial" w:eastAsia="Arial" w:hAnsi="Arial" w:cs="Arial"/>
                <w:sz w:val="22"/>
                <w:szCs w:val="22"/>
              </w:rPr>
            </w:pPr>
            <w:r>
              <w:rPr>
                <w:rFonts w:ascii="Arial" w:eastAsia="Arial" w:hAnsi="Arial" w:cs="Arial"/>
                <w:sz w:val="22"/>
                <w:szCs w:val="22"/>
              </w:rPr>
              <w:t xml:space="preserve">Yes </w:t>
            </w:r>
            <w:sdt>
              <w:sdtPr>
                <w:rPr>
                  <w:rFonts w:ascii="Arial" w:hAnsi="Arial" w:cs="Arial"/>
                  <w:sz w:val="22"/>
                  <w:szCs w:val="22"/>
                </w:rPr>
                <w:id w:val="1517357348"/>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rial" w:eastAsia="Arial" w:hAnsi="Arial" w:cs="Arial"/>
                <w:sz w:val="22"/>
                <w:szCs w:val="22"/>
              </w:rPr>
              <w:t xml:space="preserve"> No </w:t>
            </w:r>
            <w:sdt>
              <w:sdtPr>
                <w:rPr>
                  <w:rFonts w:ascii="Arial" w:hAnsi="Arial" w:cs="Arial"/>
                  <w:sz w:val="22"/>
                  <w:szCs w:val="22"/>
                </w:rPr>
                <w:id w:val="57760737"/>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eastAsia="Arial" w:hAnsi="Arial" w:cs="Arial"/>
                <w:sz w:val="22"/>
                <w:szCs w:val="22"/>
              </w:rPr>
              <w:t xml:space="preserve"> </w:t>
            </w:r>
          </w:p>
          <w:p w14:paraId="0BC577CC" w14:textId="77777777" w:rsidR="00AF2CF7" w:rsidRDefault="008F6A23" w:rsidP="008F6A23">
            <w:pPr>
              <w:ind w:right="-720"/>
              <w:jc w:val="both"/>
              <w:rPr>
                <w:rFonts w:ascii="Arial" w:eastAsia="Arial" w:hAnsi="Arial" w:cs="Arial"/>
                <w:sz w:val="22"/>
                <w:szCs w:val="22"/>
              </w:rPr>
            </w:pPr>
            <w:r>
              <w:rPr>
                <w:rFonts w:ascii="Arial" w:eastAsia="Arial" w:hAnsi="Arial" w:cs="Arial"/>
                <w:sz w:val="22"/>
                <w:szCs w:val="22"/>
              </w:rPr>
              <w:t>Location:</w:t>
            </w:r>
          </w:p>
        </w:tc>
      </w:tr>
      <w:tr w:rsidR="00AF2CF7" w14:paraId="7FA9B7D7" w14:textId="77777777">
        <w:tc>
          <w:tcPr>
            <w:tcW w:w="7590" w:type="dxa"/>
          </w:tcPr>
          <w:p w14:paraId="370D0002" w14:textId="77777777" w:rsidR="00AF2CF7" w:rsidRDefault="004A02B1">
            <w:pPr>
              <w:ind w:right="162"/>
              <w:rPr>
                <w:rFonts w:ascii="Arial" w:eastAsia="Arial" w:hAnsi="Arial" w:cs="Arial"/>
                <w:sz w:val="22"/>
                <w:szCs w:val="22"/>
              </w:rPr>
            </w:pPr>
            <w:r>
              <w:rPr>
                <w:rFonts w:ascii="Arial" w:eastAsia="Arial" w:hAnsi="Arial" w:cs="Arial"/>
                <w:sz w:val="22"/>
                <w:szCs w:val="22"/>
              </w:rPr>
              <w:t xml:space="preserve">Acceptable methods of chlorine application, chlorine dosage, and contact times specified </w:t>
            </w:r>
          </w:p>
        </w:tc>
        <w:tc>
          <w:tcPr>
            <w:tcW w:w="2624" w:type="dxa"/>
          </w:tcPr>
          <w:p w14:paraId="08C62260" w14:textId="77777777" w:rsidR="008F6A23" w:rsidRDefault="008F6A23" w:rsidP="008F6A23">
            <w:pPr>
              <w:ind w:right="-720"/>
              <w:jc w:val="both"/>
              <w:rPr>
                <w:rFonts w:ascii="Arial" w:eastAsia="Arial" w:hAnsi="Arial" w:cs="Arial"/>
                <w:sz w:val="22"/>
                <w:szCs w:val="22"/>
              </w:rPr>
            </w:pPr>
            <w:r>
              <w:rPr>
                <w:rFonts w:ascii="Arial" w:eastAsia="Arial" w:hAnsi="Arial" w:cs="Arial"/>
                <w:sz w:val="22"/>
                <w:szCs w:val="22"/>
              </w:rPr>
              <w:t xml:space="preserve">Yes </w:t>
            </w:r>
            <w:sdt>
              <w:sdtPr>
                <w:rPr>
                  <w:rFonts w:ascii="Arial" w:hAnsi="Arial" w:cs="Arial"/>
                  <w:sz w:val="22"/>
                  <w:szCs w:val="22"/>
                </w:rPr>
                <w:id w:val="1825708824"/>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rial" w:eastAsia="Arial" w:hAnsi="Arial" w:cs="Arial"/>
                <w:sz w:val="22"/>
                <w:szCs w:val="22"/>
              </w:rPr>
              <w:t xml:space="preserve"> No </w:t>
            </w:r>
            <w:sdt>
              <w:sdtPr>
                <w:rPr>
                  <w:rFonts w:ascii="Arial" w:hAnsi="Arial" w:cs="Arial"/>
                  <w:sz w:val="22"/>
                  <w:szCs w:val="22"/>
                </w:rPr>
                <w:id w:val="-145540321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eastAsia="Arial" w:hAnsi="Arial" w:cs="Arial"/>
                <w:sz w:val="22"/>
                <w:szCs w:val="22"/>
              </w:rPr>
              <w:t xml:space="preserve"> </w:t>
            </w:r>
          </w:p>
          <w:p w14:paraId="34216197" w14:textId="77777777" w:rsidR="00AF2CF7" w:rsidRDefault="008F6A23" w:rsidP="008F6A23">
            <w:pPr>
              <w:ind w:right="-720"/>
              <w:jc w:val="both"/>
              <w:rPr>
                <w:rFonts w:ascii="Arial" w:eastAsia="Arial" w:hAnsi="Arial" w:cs="Arial"/>
                <w:sz w:val="22"/>
                <w:szCs w:val="22"/>
              </w:rPr>
            </w:pPr>
            <w:r>
              <w:rPr>
                <w:rFonts w:ascii="Arial" w:eastAsia="Arial" w:hAnsi="Arial" w:cs="Arial"/>
                <w:sz w:val="22"/>
                <w:szCs w:val="22"/>
              </w:rPr>
              <w:t>Location:</w:t>
            </w:r>
          </w:p>
        </w:tc>
      </w:tr>
      <w:tr w:rsidR="00AF2CF7" w14:paraId="4E2A429B" w14:textId="77777777">
        <w:tc>
          <w:tcPr>
            <w:tcW w:w="7590" w:type="dxa"/>
          </w:tcPr>
          <w:p w14:paraId="2CFEB914" w14:textId="77777777" w:rsidR="00AF2CF7" w:rsidRDefault="004A02B1">
            <w:pPr>
              <w:ind w:right="162"/>
              <w:rPr>
                <w:rFonts w:ascii="Arial" w:eastAsia="Arial" w:hAnsi="Arial" w:cs="Arial"/>
                <w:sz w:val="22"/>
                <w:szCs w:val="22"/>
              </w:rPr>
            </w:pPr>
            <w:r>
              <w:rPr>
                <w:rFonts w:ascii="Arial" w:eastAsia="Arial" w:hAnsi="Arial" w:cs="Arial"/>
                <w:sz w:val="22"/>
                <w:szCs w:val="22"/>
              </w:rPr>
              <w:t xml:space="preserve">Final flushing following disinfection and satisfactory disposal of the </w:t>
            </w:r>
          </w:p>
          <w:p w14:paraId="430F056A" w14:textId="77777777" w:rsidR="00AF2CF7" w:rsidRDefault="004A02B1">
            <w:pPr>
              <w:ind w:right="162"/>
              <w:rPr>
                <w:rFonts w:ascii="Arial" w:eastAsia="Arial" w:hAnsi="Arial" w:cs="Arial"/>
                <w:sz w:val="22"/>
                <w:szCs w:val="22"/>
              </w:rPr>
            </w:pPr>
            <w:r>
              <w:rPr>
                <w:rFonts w:ascii="Arial" w:eastAsia="Arial" w:hAnsi="Arial" w:cs="Arial"/>
                <w:sz w:val="22"/>
                <w:szCs w:val="22"/>
              </w:rPr>
              <w:t>highly chlorinated water specified</w:t>
            </w:r>
          </w:p>
        </w:tc>
        <w:tc>
          <w:tcPr>
            <w:tcW w:w="2624" w:type="dxa"/>
          </w:tcPr>
          <w:p w14:paraId="324F827C" w14:textId="77777777" w:rsidR="008F6A23" w:rsidRDefault="008F6A23" w:rsidP="008F6A23">
            <w:pPr>
              <w:ind w:right="-720"/>
              <w:jc w:val="both"/>
              <w:rPr>
                <w:rFonts w:ascii="Arial" w:eastAsia="Arial" w:hAnsi="Arial" w:cs="Arial"/>
                <w:sz w:val="22"/>
                <w:szCs w:val="22"/>
              </w:rPr>
            </w:pPr>
            <w:r>
              <w:rPr>
                <w:rFonts w:ascii="Arial" w:eastAsia="Arial" w:hAnsi="Arial" w:cs="Arial"/>
                <w:sz w:val="22"/>
                <w:szCs w:val="22"/>
              </w:rPr>
              <w:t xml:space="preserve">Yes </w:t>
            </w:r>
            <w:sdt>
              <w:sdtPr>
                <w:rPr>
                  <w:rFonts w:ascii="Arial" w:hAnsi="Arial" w:cs="Arial"/>
                  <w:sz w:val="22"/>
                  <w:szCs w:val="22"/>
                </w:rPr>
                <w:id w:val="149875581"/>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rial" w:eastAsia="Arial" w:hAnsi="Arial" w:cs="Arial"/>
                <w:sz w:val="22"/>
                <w:szCs w:val="22"/>
              </w:rPr>
              <w:t xml:space="preserve"> No </w:t>
            </w:r>
            <w:sdt>
              <w:sdtPr>
                <w:rPr>
                  <w:rFonts w:ascii="Arial" w:hAnsi="Arial" w:cs="Arial"/>
                  <w:sz w:val="22"/>
                  <w:szCs w:val="22"/>
                </w:rPr>
                <w:id w:val="1236824414"/>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eastAsia="Arial" w:hAnsi="Arial" w:cs="Arial"/>
                <w:sz w:val="22"/>
                <w:szCs w:val="22"/>
              </w:rPr>
              <w:t xml:space="preserve"> </w:t>
            </w:r>
          </w:p>
          <w:p w14:paraId="2F4D93C2" w14:textId="77777777" w:rsidR="00AF2CF7" w:rsidRDefault="008F6A23" w:rsidP="008F6A23">
            <w:pPr>
              <w:ind w:right="-720"/>
              <w:jc w:val="both"/>
              <w:rPr>
                <w:rFonts w:ascii="Arial" w:eastAsia="Arial" w:hAnsi="Arial" w:cs="Arial"/>
                <w:sz w:val="22"/>
                <w:szCs w:val="22"/>
              </w:rPr>
            </w:pPr>
            <w:r>
              <w:rPr>
                <w:rFonts w:ascii="Arial" w:eastAsia="Arial" w:hAnsi="Arial" w:cs="Arial"/>
                <w:sz w:val="22"/>
                <w:szCs w:val="22"/>
              </w:rPr>
              <w:t>Location:</w:t>
            </w:r>
          </w:p>
        </w:tc>
      </w:tr>
      <w:tr w:rsidR="00AF2CF7" w14:paraId="5CEC4F8A" w14:textId="77777777">
        <w:tc>
          <w:tcPr>
            <w:tcW w:w="7590" w:type="dxa"/>
          </w:tcPr>
          <w:p w14:paraId="464A18F0" w14:textId="77777777" w:rsidR="00AF2CF7" w:rsidRDefault="004A02B1">
            <w:pPr>
              <w:ind w:right="162"/>
              <w:rPr>
                <w:rFonts w:ascii="Arial" w:eastAsia="Arial" w:hAnsi="Arial" w:cs="Arial"/>
                <w:sz w:val="22"/>
                <w:szCs w:val="22"/>
              </w:rPr>
            </w:pPr>
            <w:r>
              <w:rPr>
                <w:rFonts w:ascii="Arial" w:eastAsia="Arial" w:hAnsi="Arial" w:cs="Arial"/>
                <w:sz w:val="22"/>
                <w:szCs w:val="22"/>
              </w:rPr>
              <w:t>Bacteriological testing following disinfection specified</w:t>
            </w:r>
          </w:p>
        </w:tc>
        <w:tc>
          <w:tcPr>
            <w:tcW w:w="2624" w:type="dxa"/>
          </w:tcPr>
          <w:p w14:paraId="23AB86DB" w14:textId="77777777" w:rsidR="008F6A23" w:rsidRDefault="008F6A23" w:rsidP="008F6A23">
            <w:pPr>
              <w:ind w:right="-720"/>
              <w:jc w:val="both"/>
              <w:rPr>
                <w:rFonts w:ascii="Arial" w:eastAsia="Arial" w:hAnsi="Arial" w:cs="Arial"/>
                <w:sz w:val="22"/>
                <w:szCs w:val="22"/>
              </w:rPr>
            </w:pPr>
            <w:r>
              <w:rPr>
                <w:rFonts w:ascii="Arial" w:eastAsia="Arial" w:hAnsi="Arial" w:cs="Arial"/>
                <w:sz w:val="22"/>
                <w:szCs w:val="22"/>
              </w:rPr>
              <w:t xml:space="preserve">Yes </w:t>
            </w:r>
            <w:sdt>
              <w:sdtPr>
                <w:rPr>
                  <w:rFonts w:ascii="Arial" w:hAnsi="Arial" w:cs="Arial"/>
                  <w:sz w:val="22"/>
                  <w:szCs w:val="22"/>
                </w:rPr>
                <w:id w:val="-605652197"/>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rial" w:eastAsia="Arial" w:hAnsi="Arial" w:cs="Arial"/>
                <w:sz w:val="22"/>
                <w:szCs w:val="22"/>
              </w:rPr>
              <w:t xml:space="preserve"> No </w:t>
            </w:r>
            <w:sdt>
              <w:sdtPr>
                <w:rPr>
                  <w:rFonts w:ascii="Arial" w:hAnsi="Arial" w:cs="Arial"/>
                  <w:sz w:val="22"/>
                  <w:szCs w:val="22"/>
                </w:rPr>
                <w:id w:val="11672898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eastAsia="Arial" w:hAnsi="Arial" w:cs="Arial"/>
                <w:sz w:val="22"/>
                <w:szCs w:val="22"/>
              </w:rPr>
              <w:t xml:space="preserve"> </w:t>
            </w:r>
          </w:p>
          <w:p w14:paraId="066146F8" w14:textId="77777777" w:rsidR="00AF2CF7" w:rsidRDefault="008F6A23" w:rsidP="008F6A23">
            <w:pPr>
              <w:ind w:right="-720"/>
              <w:jc w:val="both"/>
              <w:rPr>
                <w:rFonts w:ascii="Arial" w:eastAsia="Arial" w:hAnsi="Arial" w:cs="Arial"/>
                <w:sz w:val="22"/>
                <w:szCs w:val="22"/>
              </w:rPr>
            </w:pPr>
            <w:r>
              <w:rPr>
                <w:rFonts w:ascii="Arial" w:eastAsia="Arial" w:hAnsi="Arial" w:cs="Arial"/>
                <w:sz w:val="22"/>
                <w:szCs w:val="22"/>
              </w:rPr>
              <w:t>Location:</w:t>
            </w:r>
          </w:p>
        </w:tc>
      </w:tr>
      <w:tr w:rsidR="00AF2CF7" w14:paraId="5A381531" w14:textId="77777777">
        <w:tc>
          <w:tcPr>
            <w:tcW w:w="7590" w:type="dxa"/>
          </w:tcPr>
          <w:p w14:paraId="70B44ADB" w14:textId="77777777" w:rsidR="00AF2CF7" w:rsidRDefault="004A02B1">
            <w:pPr>
              <w:ind w:right="162"/>
              <w:rPr>
                <w:rFonts w:ascii="Arial" w:eastAsia="Arial" w:hAnsi="Arial" w:cs="Arial"/>
                <w:sz w:val="22"/>
                <w:szCs w:val="22"/>
              </w:rPr>
            </w:pPr>
            <w:r>
              <w:rPr>
                <w:rFonts w:ascii="Arial" w:eastAsia="Arial" w:hAnsi="Arial" w:cs="Arial"/>
                <w:sz w:val="22"/>
                <w:szCs w:val="22"/>
              </w:rPr>
              <w:t>Minimum of two samples collected 16 hours apart at 1,200 ft intervals</w:t>
            </w:r>
            <w:r w:rsidR="00974737">
              <w:rPr>
                <w:rFonts w:ascii="Arial" w:eastAsia="Arial" w:hAnsi="Arial" w:cs="Arial"/>
                <w:sz w:val="22"/>
                <w:szCs w:val="22"/>
              </w:rPr>
              <w:t xml:space="preserve"> plus one set from the end of the line and at least one from each branch greater than one pipe length</w:t>
            </w:r>
            <w:r>
              <w:rPr>
                <w:rFonts w:ascii="Arial" w:eastAsia="Arial" w:hAnsi="Arial" w:cs="Arial"/>
                <w:sz w:val="22"/>
                <w:szCs w:val="22"/>
                <w:vertAlign w:val="superscript"/>
              </w:rPr>
              <w:t>2</w:t>
            </w:r>
          </w:p>
        </w:tc>
        <w:tc>
          <w:tcPr>
            <w:tcW w:w="2624" w:type="dxa"/>
          </w:tcPr>
          <w:p w14:paraId="4FA898B6" w14:textId="77777777" w:rsidR="008F6A23" w:rsidRDefault="008F6A23" w:rsidP="008F6A23">
            <w:pPr>
              <w:ind w:right="-720"/>
              <w:jc w:val="both"/>
              <w:rPr>
                <w:rFonts w:ascii="Arial" w:eastAsia="Arial" w:hAnsi="Arial" w:cs="Arial"/>
                <w:sz w:val="22"/>
                <w:szCs w:val="22"/>
              </w:rPr>
            </w:pPr>
            <w:r>
              <w:rPr>
                <w:rFonts w:ascii="Arial" w:eastAsia="Arial" w:hAnsi="Arial" w:cs="Arial"/>
                <w:sz w:val="22"/>
                <w:szCs w:val="22"/>
              </w:rPr>
              <w:t xml:space="preserve">Yes </w:t>
            </w:r>
            <w:sdt>
              <w:sdtPr>
                <w:rPr>
                  <w:rFonts w:ascii="Arial" w:hAnsi="Arial" w:cs="Arial"/>
                  <w:sz w:val="22"/>
                  <w:szCs w:val="22"/>
                </w:rPr>
                <w:id w:val="1558976786"/>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rial" w:eastAsia="Arial" w:hAnsi="Arial" w:cs="Arial"/>
                <w:sz w:val="22"/>
                <w:szCs w:val="22"/>
              </w:rPr>
              <w:t xml:space="preserve"> No </w:t>
            </w:r>
            <w:sdt>
              <w:sdtPr>
                <w:rPr>
                  <w:rFonts w:ascii="Arial" w:hAnsi="Arial" w:cs="Arial"/>
                  <w:sz w:val="22"/>
                  <w:szCs w:val="22"/>
                </w:rPr>
                <w:id w:val="492993744"/>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eastAsia="Arial" w:hAnsi="Arial" w:cs="Arial"/>
                <w:sz w:val="22"/>
                <w:szCs w:val="22"/>
              </w:rPr>
              <w:t xml:space="preserve"> </w:t>
            </w:r>
          </w:p>
          <w:p w14:paraId="11F7605A" w14:textId="77777777" w:rsidR="00AF2CF7" w:rsidRDefault="008F6A23" w:rsidP="008F6A23">
            <w:pPr>
              <w:ind w:right="-720"/>
              <w:jc w:val="both"/>
              <w:rPr>
                <w:rFonts w:ascii="Arial" w:eastAsia="Arial" w:hAnsi="Arial" w:cs="Arial"/>
                <w:sz w:val="22"/>
                <w:szCs w:val="22"/>
              </w:rPr>
            </w:pPr>
            <w:r>
              <w:rPr>
                <w:rFonts w:ascii="Arial" w:eastAsia="Arial" w:hAnsi="Arial" w:cs="Arial"/>
                <w:sz w:val="22"/>
                <w:szCs w:val="22"/>
              </w:rPr>
              <w:t>Location:</w:t>
            </w:r>
          </w:p>
        </w:tc>
      </w:tr>
      <w:tr w:rsidR="00AF2CF7" w14:paraId="4E339458" w14:textId="77777777">
        <w:tc>
          <w:tcPr>
            <w:tcW w:w="7590" w:type="dxa"/>
          </w:tcPr>
          <w:p w14:paraId="3491D0FE" w14:textId="77777777" w:rsidR="00AF2CF7" w:rsidRDefault="004A02B1">
            <w:pPr>
              <w:ind w:right="162"/>
              <w:jc w:val="both"/>
              <w:rPr>
                <w:rFonts w:ascii="Arial" w:eastAsia="Arial" w:hAnsi="Arial" w:cs="Arial"/>
                <w:sz w:val="22"/>
                <w:szCs w:val="22"/>
              </w:rPr>
            </w:pPr>
            <w:r>
              <w:rPr>
                <w:rFonts w:ascii="Arial" w:eastAsia="Arial" w:hAnsi="Arial" w:cs="Arial"/>
                <w:sz w:val="22"/>
                <w:szCs w:val="22"/>
              </w:rPr>
              <w:t>COMMENTS:      </w:t>
            </w:r>
          </w:p>
          <w:p w14:paraId="590B7218" w14:textId="77777777" w:rsidR="00AF2CF7" w:rsidRDefault="00AF2CF7">
            <w:pPr>
              <w:ind w:right="162"/>
              <w:jc w:val="both"/>
              <w:rPr>
                <w:rFonts w:ascii="Arial" w:eastAsia="Arial" w:hAnsi="Arial" w:cs="Arial"/>
                <w:sz w:val="22"/>
                <w:szCs w:val="22"/>
              </w:rPr>
            </w:pPr>
          </w:p>
        </w:tc>
        <w:tc>
          <w:tcPr>
            <w:tcW w:w="2624" w:type="dxa"/>
          </w:tcPr>
          <w:p w14:paraId="2724EA0C" w14:textId="77777777" w:rsidR="00AF2CF7" w:rsidRDefault="00AF2CF7">
            <w:pPr>
              <w:ind w:right="-720"/>
              <w:jc w:val="both"/>
              <w:rPr>
                <w:rFonts w:ascii="Arial" w:eastAsia="Arial" w:hAnsi="Arial" w:cs="Arial"/>
                <w:sz w:val="22"/>
                <w:szCs w:val="22"/>
              </w:rPr>
            </w:pPr>
          </w:p>
        </w:tc>
      </w:tr>
    </w:tbl>
    <w:p w14:paraId="2BCEC079" w14:textId="77777777" w:rsidR="00AF2CF7" w:rsidRDefault="004A02B1">
      <w:pPr>
        <w:numPr>
          <w:ilvl w:val="0"/>
          <w:numId w:val="2"/>
        </w:numPr>
        <w:ind w:hanging="450"/>
        <w:jc w:val="both"/>
        <w:rPr>
          <w:rFonts w:ascii="Arial" w:eastAsia="Arial" w:hAnsi="Arial" w:cs="Arial"/>
          <w:sz w:val="20"/>
          <w:szCs w:val="20"/>
        </w:rPr>
      </w:pPr>
      <w:r>
        <w:rPr>
          <w:rFonts w:ascii="Arial" w:eastAsia="Arial" w:hAnsi="Arial" w:cs="Arial"/>
          <w:sz w:val="22"/>
          <w:szCs w:val="22"/>
        </w:rPr>
        <w:t>See</w:t>
      </w:r>
      <w:r>
        <w:rPr>
          <w:rFonts w:ascii="Arial" w:eastAsia="Arial" w:hAnsi="Arial" w:cs="Arial"/>
          <w:sz w:val="20"/>
          <w:szCs w:val="20"/>
        </w:rPr>
        <w:t xml:space="preserve"> AWWA Standard C651-14</w:t>
      </w:r>
    </w:p>
    <w:p w14:paraId="35BAA6E4" w14:textId="77777777" w:rsidR="00AF2CF7" w:rsidRDefault="004A02B1">
      <w:pPr>
        <w:numPr>
          <w:ilvl w:val="0"/>
          <w:numId w:val="2"/>
        </w:numPr>
        <w:ind w:hanging="450"/>
        <w:jc w:val="both"/>
        <w:rPr>
          <w:rFonts w:ascii="Arial" w:eastAsia="Arial" w:hAnsi="Arial" w:cs="Arial"/>
          <w:strike/>
          <w:sz w:val="20"/>
          <w:szCs w:val="20"/>
        </w:rPr>
      </w:pPr>
      <w:r>
        <w:rPr>
          <w:rFonts w:ascii="Arial" w:eastAsia="Arial" w:hAnsi="Arial" w:cs="Arial"/>
          <w:i/>
          <w:sz w:val="20"/>
          <w:szCs w:val="20"/>
        </w:rPr>
        <w:t>Waterworks Regulations</w:t>
      </w:r>
      <w:r w:rsidR="00974737">
        <w:rPr>
          <w:rFonts w:ascii="Arial" w:eastAsia="Arial" w:hAnsi="Arial" w:cs="Arial"/>
          <w:sz w:val="20"/>
          <w:szCs w:val="20"/>
        </w:rPr>
        <w:t>, 12VAC5-590-1210 A and AWWA Standard C651-14</w:t>
      </w:r>
    </w:p>
    <w:p w14:paraId="54A156DD" w14:textId="77777777" w:rsidR="00AF2CF7" w:rsidRDefault="00AF2CF7">
      <w:pPr>
        <w:jc w:val="both"/>
        <w:rPr>
          <w:rFonts w:ascii="Arial" w:eastAsia="Arial" w:hAnsi="Arial" w:cs="Arial"/>
          <w:sz w:val="22"/>
          <w:szCs w:val="22"/>
        </w:rPr>
      </w:pPr>
    </w:p>
    <w:p w14:paraId="4C8E348D" w14:textId="77777777" w:rsidR="00AF2CF7" w:rsidRDefault="004A02B1">
      <w:pPr>
        <w:rPr>
          <w:rFonts w:ascii="Arial" w:eastAsia="Arial" w:hAnsi="Arial" w:cs="Arial"/>
          <w:sz w:val="22"/>
          <w:szCs w:val="22"/>
        </w:rPr>
      </w:pPr>
      <w:r>
        <w:rPr>
          <w:rFonts w:ascii="Arial" w:eastAsia="Arial" w:hAnsi="Arial" w:cs="Arial"/>
        </w:rPr>
        <w:t>     </w:t>
      </w:r>
    </w:p>
    <w:p w14:paraId="0682DE04" w14:textId="77777777" w:rsidR="00AF2CF7" w:rsidRDefault="00AF2CF7">
      <w:pPr>
        <w:jc w:val="both"/>
        <w:rPr>
          <w:rFonts w:ascii="Bookman Old Style" w:eastAsia="Bookman Old Style" w:hAnsi="Bookman Old Style" w:cs="Bookman Old Style"/>
          <w:sz w:val="22"/>
          <w:szCs w:val="22"/>
        </w:rPr>
      </w:pPr>
    </w:p>
    <w:sectPr w:rsidR="00AF2CF7">
      <w:headerReference w:type="default" r:id="rId8"/>
      <w:footerReference w:type="default" r:id="rId9"/>
      <w:footerReference w:type="first" r:id="rId10"/>
      <w:pgSz w:w="12240" w:h="15840"/>
      <w:pgMar w:top="720" w:right="1008" w:bottom="576" w:left="100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64780C" w14:textId="77777777" w:rsidR="0042797F" w:rsidRDefault="0042797F">
      <w:r>
        <w:separator/>
      </w:r>
    </w:p>
  </w:endnote>
  <w:endnote w:type="continuationSeparator" w:id="0">
    <w:p w14:paraId="2B777666" w14:textId="77777777" w:rsidR="0042797F" w:rsidRDefault="00427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9AE8E" w14:textId="77777777" w:rsidR="00AF2CF7" w:rsidRDefault="004A02B1">
    <w:pPr>
      <w:pBdr>
        <w:top w:val="nil"/>
        <w:left w:val="nil"/>
        <w:bottom w:val="nil"/>
        <w:right w:val="nil"/>
        <w:between w:val="nil"/>
      </w:pBdr>
      <w:tabs>
        <w:tab w:val="center" w:pos="4320"/>
        <w:tab w:val="right" w:pos="8640"/>
      </w:tabs>
      <w:jc w:val="right"/>
      <w:rPr>
        <w:color w:val="000000"/>
      </w:rPr>
    </w:pPr>
    <w:r>
      <w:rPr>
        <w:rFonts w:ascii="Arial" w:eastAsia="Arial" w:hAnsi="Arial" w:cs="Arial"/>
        <w:color w:val="000000"/>
        <w:sz w:val="20"/>
        <w:szCs w:val="20"/>
      </w:rPr>
      <w:t xml:space="preserve">Page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F6A23">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F6A23">
      <w:rPr>
        <w:rFonts w:ascii="Arial" w:eastAsia="Arial" w:hAnsi="Arial" w:cs="Arial"/>
        <w:b/>
        <w:noProof/>
        <w:color w:val="000000"/>
        <w:sz w:val="20"/>
        <w:szCs w:val="20"/>
      </w:rPr>
      <w:t>4</w:t>
    </w:r>
    <w:r>
      <w:rPr>
        <w:rFonts w:ascii="Arial" w:eastAsia="Arial" w:hAnsi="Arial" w:cs="Arial"/>
        <w:b/>
        <w:color w:val="000000"/>
        <w:sz w:val="20"/>
        <w:szCs w:val="20"/>
      </w:rPr>
      <w:fldChar w:fldCharType="end"/>
    </w:r>
  </w:p>
  <w:p w14:paraId="4DEA7339" w14:textId="77777777" w:rsidR="00AF2CF7" w:rsidRDefault="00AF2CF7">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D1FE5" w14:textId="77777777" w:rsidR="00AF2CF7" w:rsidRDefault="004A02B1">
    <w:pPr>
      <w:pBdr>
        <w:top w:val="nil"/>
        <w:left w:val="nil"/>
        <w:bottom w:val="nil"/>
        <w:right w:val="nil"/>
        <w:between w:val="nil"/>
      </w:pBdr>
      <w:tabs>
        <w:tab w:val="center" w:pos="4320"/>
        <w:tab w:val="right" w:pos="8640"/>
      </w:tabs>
      <w:jc w:val="right"/>
      <w:rPr>
        <w:color w:val="000000"/>
      </w:rPr>
    </w:pPr>
    <w:r>
      <w:rPr>
        <w:rFonts w:ascii="Arial" w:eastAsia="Arial" w:hAnsi="Arial" w:cs="Arial"/>
        <w:color w:val="000000"/>
        <w:sz w:val="20"/>
        <w:szCs w:val="20"/>
      </w:rPr>
      <w:t xml:space="preserve">Page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F6A23">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F6A23">
      <w:rPr>
        <w:rFonts w:ascii="Arial" w:eastAsia="Arial" w:hAnsi="Arial" w:cs="Arial"/>
        <w:b/>
        <w:noProof/>
        <w:color w:val="000000"/>
        <w:sz w:val="20"/>
        <w:szCs w:val="20"/>
      </w:rPr>
      <w:t>4</w:t>
    </w:r>
    <w:r>
      <w:rPr>
        <w:rFonts w:ascii="Arial" w:eastAsia="Arial" w:hAnsi="Arial" w:cs="Arial"/>
        <w:b/>
        <w:color w:val="000000"/>
        <w:sz w:val="20"/>
        <w:szCs w:val="20"/>
      </w:rPr>
      <w:fldChar w:fldCharType="end"/>
    </w:r>
  </w:p>
  <w:p w14:paraId="627D53F4" w14:textId="77777777" w:rsidR="00AF2CF7" w:rsidRDefault="00AF2CF7">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31DB83" w14:textId="77777777" w:rsidR="0042797F" w:rsidRDefault="0042797F">
      <w:r>
        <w:separator/>
      </w:r>
    </w:p>
  </w:footnote>
  <w:footnote w:type="continuationSeparator" w:id="0">
    <w:p w14:paraId="0792B48D" w14:textId="77777777" w:rsidR="0042797F" w:rsidRDefault="00427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E1A4F" w14:textId="77777777" w:rsidR="00AF2CF7" w:rsidRDefault="00AF2CF7">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B08DF"/>
    <w:multiLevelType w:val="multilevel"/>
    <w:tmpl w:val="11A8D232"/>
    <w:lvl w:ilvl="0">
      <w:start w:val="1"/>
      <w:numFmt w:val="decimal"/>
      <w:lvlText w:val="%1."/>
      <w:lvlJc w:val="left"/>
      <w:pPr>
        <w:ind w:left="45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3D5AE0"/>
    <w:multiLevelType w:val="multilevel"/>
    <w:tmpl w:val="027A560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3741848"/>
    <w:multiLevelType w:val="multilevel"/>
    <w:tmpl w:val="613A5E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6928006F"/>
    <w:multiLevelType w:val="multilevel"/>
    <w:tmpl w:val="C2ACC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53591709">
    <w:abstractNumId w:val="3"/>
  </w:num>
  <w:num w:numId="2" w16cid:durableId="1458334150">
    <w:abstractNumId w:val="0"/>
  </w:num>
  <w:num w:numId="3" w16cid:durableId="1105736921">
    <w:abstractNumId w:val="1"/>
  </w:num>
  <w:num w:numId="4" w16cid:durableId="13149886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CF7"/>
    <w:rsid w:val="00026B6A"/>
    <w:rsid w:val="00122F14"/>
    <w:rsid w:val="002A71F5"/>
    <w:rsid w:val="00396EF6"/>
    <w:rsid w:val="0041381C"/>
    <w:rsid w:val="0042797F"/>
    <w:rsid w:val="004A02B1"/>
    <w:rsid w:val="00631D7C"/>
    <w:rsid w:val="008F6A23"/>
    <w:rsid w:val="00974737"/>
    <w:rsid w:val="00AE07A1"/>
    <w:rsid w:val="00AF2CF7"/>
    <w:rsid w:val="00C860FE"/>
    <w:rsid w:val="00CF7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E76B1"/>
  <w15:docId w15:val="{0B26B2CB-ABB4-46A4-AC17-0AD4F7026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rsid w:val="00537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9590F"/>
    <w:rPr>
      <w:rFonts w:ascii="Tahoma" w:hAnsi="Tahoma" w:cs="Tahoma"/>
      <w:sz w:val="16"/>
      <w:szCs w:val="16"/>
    </w:rPr>
  </w:style>
  <w:style w:type="character" w:styleId="CommentReference">
    <w:name w:val="annotation reference"/>
    <w:uiPriority w:val="99"/>
    <w:semiHidden/>
    <w:unhideWhenUsed/>
    <w:rsid w:val="000F22DC"/>
    <w:rPr>
      <w:sz w:val="16"/>
      <w:szCs w:val="16"/>
    </w:rPr>
  </w:style>
  <w:style w:type="paragraph" w:styleId="CommentText">
    <w:name w:val="annotation text"/>
    <w:basedOn w:val="Normal"/>
    <w:link w:val="CommentTextChar"/>
    <w:uiPriority w:val="99"/>
    <w:semiHidden/>
    <w:unhideWhenUsed/>
    <w:rsid w:val="000F22DC"/>
    <w:rPr>
      <w:sz w:val="20"/>
    </w:rPr>
  </w:style>
  <w:style w:type="character" w:customStyle="1" w:styleId="CommentTextChar">
    <w:name w:val="Comment Text Char"/>
    <w:link w:val="CommentText"/>
    <w:uiPriority w:val="99"/>
    <w:semiHidden/>
    <w:rsid w:val="000F22DC"/>
    <w:rPr>
      <w:rFonts w:ascii="Courier New" w:hAnsi="Courier New"/>
    </w:rPr>
  </w:style>
  <w:style w:type="paragraph" w:styleId="CommentSubject">
    <w:name w:val="annotation subject"/>
    <w:basedOn w:val="CommentText"/>
    <w:next w:val="CommentText"/>
    <w:link w:val="CommentSubjectChar"/>
    <w:uiPriority w:val="99"/>
    <w:semiHidden/>
    <w:unhideWhenUsed/>
    <w:rsid w:val="000F22DC"/>
    <w:rPr>
      <w:b/>
      <w:bCs/>
    </w:rPr>
  </w:style>
  <w:style w:type="character" w:customStyle="1" w:styleId="CommentSubjectChar">
    <w:name w:val="Comment Subject Char"/>
    <w:link w:val="CommentSubject"/>
    <w:uiPriority w:val="99"/>
    <w:semiHidden/>
    <w:rsid w:val="000F22DC"/>
    <w:rPr>
      <w:rFonts w:ascii="Courier New" w:hAnsi="Courier New"/>
      <w:b/>
      <w:bCs/>
    </w:rPr>
  </w:style>
  <w:style w:type="paragraph" w:styleId="ListParagraph">
    <w:name w:val="List Paragraph"/>
    <w:basedOn w:val="Normal"/>
    <w:uiPriority w:val="34"/>
    <w:qFormat/>
    <w:rsid w:val="00645C7C"/>
    <w:pPr>
      <w:spacing w:after="200" w:line="276" w:lineRule="auto"/>
      <w:ind w:left="720"/>
      <w:contextualSpacing/>
    </w:pPr>
    <w:rPr>
      <w:rFonts w:ascii="Calibri" w:eastAsia="Calibri" w:hAnsi="Calibri"/>
      <w:sz w:val="22"/>
      <w:szCs w:val="22"/>
    </w:rPr>
  </w:style>
  <w:style w:type="character" w:customStyle="1" w:styleId="HeaderChar">
    <w:name w:val="Header Char"/>
    <w:link w:val="Header"/>
    <w:uiPriority w:val="99"/>
    <w:rsid w:val="009257C4"/>
    <w:rPr>
      <w:rFonts w:ascii="Courier New" w:hAnsi="Courier New"/>
      <w:sz w:val="24"/>
    </w:rPr>
  </w:style>
  <w:style w:type="character" w:customStyle="1" w:styleId="FooterChar">
    <w:name w:val="Footer Char"/>
    <w:link w:val="Footer"/>
    <w:uiPriority w:val="99"/>
    <w:rsid w:val="009257C4"/>
    <w:rPr>
      <w:rFonts w:ascii="Courier New" w:hAnsi="Courier New"/>
      <w:sz w:val="24"/>
    </w:rPr>
  </w:style>
  <w:style w:type="paragraph" w:styleId="Revision">
    <w:name w:val="Revision"/>
    <w:hidden/>
    <w:uiPriority w:val="99"/>
    <w:semiHidden/>
    <w:rsid w:val="008B5F20"/>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561750">
      <w:bodyDiv w:val="1"/>
      <w:marLeft w:val="0"/>
      <w:marRight w:val="0"/>
      <w:marTop w:val="0"/>
      <w:marBottom w:val="0"/>
      <w:divBdr>
        <w:top w:val="none" w:sz="0" w:space="0" w:color="auto"/>
        <w:left w:val="none" w:sz="0" w:space="0" w:color="auto"/>
        <w:bottom w:val="none" w:sz="0" w:space="0" w:color="auto"/>
        <w:right w:val="none" w:sz="0" w:space="0" w:color="auto"/>
      </w:divBdr>
    </w:div>
    <w:div w:id="974214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CaAVllTtYyZlIk9Q8BJ2VwfIIg==">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1041</Words>
  <Characters>5937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Douglas</dc:creator>
  <cp:lastModifiedBy>Moses, Aaron (VDH)</cp:lastModifiedBy>
  <cp:revision>2</cp:revision>
  <dcterms:created xsi:type="dcterms:W3CDTF">2024-12-04T17:19:00Z</dcterms:created>
  <dcterms:modified xsi:type="dcterms:W3CDTF">2024-12-04T17:19:00Z</dcterms:modified>
</cp:coreProperties>
</file>