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4A9C7" w14:textId="6204E974" w:rsidR="003B2F6B" w:rsidRDefault="00D849EE" w:rsidP="003B2F6B">
      <w:pPr>
        <w:pStyle w:val="BodyText"/>
        <w:ind w:left="112"/>
        <w:rPr>
          <w:sz w:val="20"/>
        </w:rPr>
      </w:pPr>
      <w:r>
        <w:rPr>
          <w:noProof/>
        </w:rPr>
        <mc:AlternateContent>
          <mc:Choice Requires="wps">
            <w:drawing>
              <wp:inline distT="0" distB="0" distL="0" distR="0" wp14:anchorId="10EB54C9" wp14:editId="63201CFC">
                <wp:extent cx="6562725" cy="523240"/>
                <wp:effectExtent l="0" t="0" r="0" b="0"/>
                <wp:docPr id="342654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523240"/>
                        </a:xfrm>
                        <a:prstGeom prst="rect">
                          <a:avLst/>
                        </a:prstGeom>
                        <a:solidFill>
                          <a:srgbClr val="000000"/>
                        </a:solidFill>
                      </wps:spPr>
                      <wps:txbx>
                        <w:txbxContent>
                          <w:p w14:paraId="07D6A9F9" w14:textId="66490874" w:rsidR="003B2F6B" w:rsidRPr="00471C93" w:rsidRDefault="003B2F6B" w:rsidP="003B2F6B">
                            <w:pPr>
                              <w:spacing w:before="98"/>
                              <w:ind w:left="132" w:right="132"/>
                              <w:jc w:val="center"/>
                              <w:rPr>
                                <w:rFonts w:ascii="Aptos Black" w:hAnsi="Aptos Black"/>
                                <w:b/>
                                <w:color w:val="000000"/>
                                <w:sz w:val="30"/>
                              </w:rPr>
                            </w:pPr>
                            <w:bookmarkStart w:id="0" w:name="_bookmark53"/>
                            <w:bookmarkEnd w:id="0"/>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sidR="00C46A14">
                              <w:rPr>
                                <w:rFonts w:ascii="Aptos Black" w:hAnsi="Aptos Black"/>
                                <w:b/>
                                <w:i/>
                                <w:iCs/>
                                <w:color w:val="FFFFFF"/>
                                <w:spacing w:val="-4"/>
                                <w:sz w:val="30"/>
                              </w:rPr>
                              <w:t xml:space="preserve">Drinking Water </w:t>
                            </w:r>
                            <w:r>
                              <w:rPr>
                                <w:rFonts w:ascii="Aptos Black" w:hAnsi="Aptos Black"/>
                                <w:b/>
                                <w:i/>
                                <w:color w:val="FFFFFF"/>
                                <w:sz w:val="30"/>
                              </w:rPr>
                              <w:t>Problem Corrected</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Pr>
                                <w:rFonts w:ascii="Aptos Black" w:hAnsi="Aptos Black"/>
                                <w:b/>
                                <w:color w:val="FFFFFF"/>
                                <w:sz w:val="30"/>
                              </w:rPr>
                              <w:t xml:space="preserve"> 1</w:t>
                            </w:r>
                            <w:r w:rsidR="00753D55">
                              <w:rPr>
                                <w:rFonts w:ascii="Aptos Black" w:hAnsi="Aptos Black"/>
                                <w:b/>
                                <w:color w:val="FFFFFF"/>
                                <w:sz w:val="30"/>
                              </w:rPr>
                              <w:t>2</w:t>
                            </w:r>
                          </w:p>
                        </w:txbxContent>
                      </wps:txbx>
                      <wps:bodyPr wrap="square" lIns="0" tIns="0" rIns="0" bIns="0" rtlCol="0">
                        <a:noAutofit/>
                      </wps:bodyPr>
                    </wps:wsp>
                  </a:graphicData>
                </a:graphic>
              </wp:inline>
            </w:drawing>
          </mc:Choice>
          <mc:Fallback>
            <w:pict>
              <v:shapetype w14:anchorId="10EB54C9" id="_x0000_t202" coordsize="21600,21600" o:spt="202" path="m,l,21600r21600,l21600,xe">
                <v:stroke joinstyle="miter"/>
                <v:path gradientshapeok="t" o:connecttype="rect"/>
              </v:shapetype>
              <v:shape id="Text Box 1" o:spid="_x0000_s1026" type="#_x0000_t202" style="width:516.75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" fillcolor="black" stroked="f">
                <v:textbox inset="0,0,0,0">
                  <w:txbxContent>
                    <w:p w14:paraId="07D6A9F9" w14:textId="66490874" w:rsidR="003B2F6B" w:rsidRPr="00471C93" w:rsidRDefault="003B2F6B" w:rsidP="003B2F6B">
                      <w:pPr>
                        <w:spacing w:before="98"/>
                        <w:ind w:left="132" w:right="132"/>
                        <w:jc w:val="center"/>
                        <w:rPr>
                          <w:rFonts w:ascii="Aptos Black" w:hAnsi="Aptos Black"/>
                          <w:b/>
                          <w:color w:val="000000"/>
                          <w:sz w:val="30"/>
                        </w:rPr>
                      </w:pPr>
                      <w:bookmarkStart w:id="1" w:name="_bookmark53"/>
                      <w:bookmarkEnd w:id="1"/>
                      <w:r w:rsidRPr="00471C93">
                        <w:rPr>
                          <w:rFonts w:ascii="Aptos Black" w:hAnsi="Aptos Black"/>
                          <w:b/>
                          <w:color w:val="FFFFFF"/>
                          <w:sz w:val="30"/>
                        </w:rPr>
                        <w:t>Instructions</w:t>
                      </w:r>
                      <w:r w:rsidRPr="00471C93">
                        <w:rPr>
                          <w:rFonts w:ascii="Aptos Black" w:hAnsi="Aptos Black"/>
                          <w:b/>
                          <w:color w:val="FFFFFF"/>
                          <w:spacing w:val="-5"/>
                          <w:sz w:val="30"/>
                        </w:rPr>
                        <w:t xml:space="preserve"> </w:t>
                      </w:r>
                      <w:r w:rsidRPr="00471C93">
                        <w:rPr>
                          <w:rFonts w:ascii="Aptos Black" w:hAnsi="Aptos Black"/>
                          <w:b/>
                          <w:color w:val="FFFFFF"/>
                          <w:sz w:val="30"/>
                        </w:rPr>
                        <w:t>for</w:t>
                      </w:r>
                      <w:r w:rsidRPr="00471C93">
                        <w:rPr>
                          <w:rFonts w:ascii="Aptos Black" w:hAnsi="Aptos Black"/>
                          <w:b/>
                          <w:color w:val="FFFFFF"/>
                          <w:spacing w:val="-4"/>
                          <w:sz w:val="30"/>
                        </w:rPr>
                        <w:t xml:space="preserve"> </w:t>
                      </w:r>
                      <w:r w:rsidR="00C46A14">
                        <w:rPr>
                          <w:rFonts w:ascii="Aptos Black" w:hAnsi="Aptos Black"/>
                          <w:b/>
                          <w:i/>
                          <w:iCs/>
                          <w:color w:val="FFFFFF"/>
                          <w:spacing w:val="-4"/>
                          <w:sz w:val="30"/>
                        </w:rPr>
                        <w:t xml:space="preserve">Drinking Water </w:t>
                      </w:r>
                      <w:r>
                        <w:rPr>
                          <w:rFonts w:ascii="Aptos Black" w:hAnsi="Aptos Black"/>
                          <w:b/>
                          <w:i/>
                          <w:color w:val="FFFFFF"/>
                          <w:sz w:val="30"/>
                        </w:rPr>
                        <w:t>Problem Corrected</w:t>
                      </w:r>
                      <w:r w:rsidRPr="00471C93">
                        <w:rPr>
                          <w:rFonts w:ascii="Aptos Black" w:hAnsi="Aptos Black"/>
                          <w:b/>
                          <w:color w:val="FFFFFF"/>
                          <w:spacing w:val="-3"/>
                          <w:sz w:val="30"/>
                        </w:rPr>
                        <w:t xml:space="preserve"> </w:t>
                      </w:r>
                      <w:r w:rsidRPr="00471C93">
                        <w:rPr>
                          <w:rFonts w:ascii="Aptos Black" w:hAnsi="Aptos Black"/>
                          <w:b/>
                          <w:color w:val="FFFFFF"/>
                          <w:sz w:val="30"/>
                        </w:rPr>
                        <w:t>–</w:t>
                      </w:r>
                      <w:r w:rsidRPr="00471C93">
                        <w:rPr>
                          <w:rFonts w:ascii="Aptos Black" w:hAnsi="Aptos Black"/>
                          <w:b/>
                          <w:color w:val="FFFFFF"/>
                          <w:spacing w:val="-4"/>
                          <w:sz w:val="30"/>
                        </w:rPr>
                        <w:t xml:space="preserve"> </w:t>
                      </w:r>
                      <w:r w:rsidRPr="00471C93">
                        <w:rPr>
                          <w:rFonts w:ascii="Aptos Black" w:hAnsi="Aptos Black"/>
                          <w:b/>
                          <w:color w:val="FFFFFF"/>
                          <w:sz w:val="30"/>
                        </w:rPr>
                        <w:t>Template</w:t>
                      </w:r>
                      <w:r>
                        <w:rPr>
                          <w:rFonts w:ascii="Aptos Black" w:hAnsi="Aptos Black"/>
                          <w:b/>
                          <w:color w:val="FFFFFF"/>
                          <w:sz w:val="30"/>
                        </w:rPr>
                        <w:t xml:space="preserve"> 1</w:t>
                      </w:r>
                      <w:r w:rsidR="00753D55">
                        <w:rPr>
                          <w:rFonts w:ascii="Aptos Black" w:hAnsi="Aptos Black"/>
                          <w:b/>
                          <w:color w:val="FFFFFF"/>
                          <w:sz w:val="30"/>
                        </w:rPr>
                        <w:t>2</w:t>
                      </w:r>
                    </w:p>
                  </w:txbxContent>
                </v:textbox>
                <w10:anchorlock/>
              </v:shape>
            </w:pict>
          </mc:Fallback>
        </mc:AlternateContent>
      </w:r>
    </w:p>
    <w:p w14:paraId="592209DD" w14:textId="1D06946C" w:rsidR="003B2F6B" w:rsidRDefault="003B2F6B" w:rsidP="003B2F6B">
      <w:pPr>
        <w:pStyle w:val="Heading8"/>
        <w:spacing w:before="95"/>
        <w:ind w:left="308" w:right="308"/>
        <w:jc w:val="center"/>
      </w:pPr>
      <w:r>
        <w:t>Template</w:t>
      </w:r>
      <w:r>
        <w:rPr>
          <w:spacing w:val="-8"/>
        </w:rPr>
        <w:t xml:space="preserve"> </w:t>
      </w:r>
      <w:r>
        <w:rPr>
          <w:spacing w:val="-2"/>
        </w:rPr>
        <w:t>Below</w:t>
      </w:r>
    </w:p>
    <w:p w14:paraId="09E14392" w14:textId="77777777" w:rsidR="003B2F6B" w:rsidRPr="00471C93" w:rsidRDefault="003B2F6B" w:rsidP="003B2F6B">
      <w:pPr>
        <w:spacing w:before="168"/>
        <w:ind w:left="239"/>
        <w:rPr>
          <w:rFonts w:ascii="Aptos Black" w:hAnsi="Aptos Black"/>
          <w:b/>
          <w:sz w:val="20"/>
        </w:rPr>
      </w:pPr>
      <w:r w:rsidRPr="00471C93">
        <w:rPr>
          <w:rFonts w:ascii="Aptos Black" w:hAnsi="Aptos Black"/>
          <w:b/>
          <w:sz w:val="20"/>
        </w:rPr>
        <w:t>Description</w:t>
      </w:r>
      <w:r w:rsidRPr="00471C93">
        <w:rPr>
          <w:rFonts w:ascii="Aptos Black" w:hAnsi="Aptos Black"/>
          <w:b/>
          <w:spacing w:val="-6"/>
          <w:sz w:val="20"/>
        </w:rPr>
        <w:t xml:space="preserve"> </w:t>
      </w:r>
      <w:r w:rsidRPr="00471C93">
        <w:rPr>
          <w:rFonts w:ascii="Aptos Black" w:hAnsi="Aptos Black"/>
          <w:b/>
          <w:sz w:val="20"/>
        </w:rPr>
        <w:t>of</w:t>
      </w:r>
      <w:r w:rsidRPr="00471C93">
        <w:rPr>
          <w:rFonts w:ascii="Aptos Black" w:hAnsi="Aptos Black"/>
          <w:b/>
          <w:spacing w:val="-7"/>
          <w:sz w:val="20"/>
        </w:rPr>
        <w:t xml:space="preserve"> </w:t>
      </w:r>
      <w:r w:rsidRPr="00471C93">
        <w:rPr>
          <w:rFonts w:ascii="Aptos Black" w:hAnsi="Aptos Black"/>
          <w:b/>
          <w:spacing w:val="-2"/>
          <w:sz w:val="20"/>
        </w:rPr>
        <w:t>Situation</w:t>
      </w:r>
    </w:p>
    <w:p w14:paraId="69DF85A8" w14:textId="052FB4F2" w:rsidR="003B2F6B" w:rsidRDefault="00D15910" w:rsidP="003B2F6B">
      <w:pPr>
        <w:pStyle w:val="BodyText"/>
        <w:spacing w:before="131" w:line="252" w:lineRule="auto"/>
        <w:ind w:left="240" w:right="415"/>
        <w:jc w:val="both"/>
      </w:pPr>
      <w:r w:rsidRPr="00D15910">
        <w:t xml:space="preserve">It is a good idea to issue a notice when a serious violation or situation has been resolved. Although </w:t>
      </w:r>
      <w:r w:rsidR="003C31F7">
        <w:t>the Waterworks R</w:t>
      </w:r>
      <w:r w:rsidRPr="00D15910">
        <w:t xml:space="preserve">egulations do not require such notices, </w:t>
      </w:r>
      <w:r w:rsidR="003C31F7">
        <w:t>it is a best practice</w:t>
      </w:r>
      <w:r w:rsidRPr="00D15910">
        <w:t xml:space="preserve"> to issue one</w:t>
      </w:r>
      <w:r w:rsidR="003C31F7">
        <w:t xml:space="preserve"> to inform </w:t>
      </w:r>
      <w:r w:rsidR="00890B65">
        <w:t>your customers</w:t>
      </w:r>
      <w:r w:rsidRPr="00D15910">
        <w:t xml:space="preserve">. </w:t>
      </w:r>
      <w:r w:rsidR="003B2F6B">
        <w:t>You</w:t>
      </w:r>
      <w:r w:rsidR="003B2F6B">
        <w:rPr>
          <w:spacing w:val="-2"/>
        </w:rPr>
        <w:t xml:space="preserve"> </w:t>
      </w:r>
      <w:r w:rsidR="003B2F6B">
        <w:t>must</w:t>
      </w:r>
      <w:r w:rsidR="003B2F6B">
        <w:rPr>
          <w:spacing w:val="-3"/>
        </w:rPr>
        <w:t xml:space="preserve"> </w:t>
      </w:r>
      <w:r w:rsidR="003B2F6B">
        <w:t>provide</w:t>
      </w:r>
      <w:r w:rsidR="003B2F6B">
        <w:rPr>
          <w:spacing w:val="-1"/>
        </w:rPr>
        <w:t xml:space="preserve"> </w:t>
      </w:r>
      <w:r w:rsidR="003B2F6B">
        <w:t>public</w:t>
      </w:r>
      <w:r w:rsidR="003B2F6B">
        <w:rPr>
          <w:spacing w:val="-2"/>
        </w:rPr>
        <w:t xml:space="preserve"> </w:t>
      </w:r>
      <w:r w:rsidR="003B2F6B">
        <w:t>notice</w:t>
      </w:r>
      <w:r w:rsidR="003B2F6B">
        <w:rPr>
          <w:spacing w:val="-2"/>
        </w:rPr>
        <w:t xml:space="preserve"> </w:t>
      </w:r>
      <w:r w:rsidR="003B2F6B">
        <w:t>to</w:t>
      </w:r>
      <w:r w:rsidR="003B2F6B">
        <w:rPr>
          <w:spacing w:val="-1"/>
        </w:rPr>
        <w:t xml:space="preserve"> </w:t>
      </w:r>
      <w:r w:rsidR="003B2F6B">
        <w:t>persons</w:t>
      </w:r>
      <w:r w:rsidR="003B2F6B">
        <w:rPr>
          <w:spacing w:val="-2"/>
        </w:rPr>
        <w:t xml:space="preserve"> </w:t>
      </w:r>
      <w:r w:rsidR="003B2F6B">
        <w:t>served</w:t>
      </w:r>
      <w:r w:rsidR="003B2F6B">
        <w:rPr>
          <w:spacing w:val="-3"/>
        </w:rPr>
        <w:t xml:space="preserve"> </w:t>
      </w:r>
      <w:r w:rsidR="003B2F6B">
        <w:t>as</w:t>
      </w:r>
      <w:r w:rsidR="003B2F6B">
        <w:rPr>
          <w:spacing w:val="-2"/>
        </w:rPr>
        <w:t xml:space="preserve"> </w:t>
      </w:r>
      <w:r w:rsidR="003B2F6B">
        <w:t>soon</w:t>
      </w:r>
      <w:r w:rsidR="003B2F6B">
        <w:rPr>
          <w:spacing w:val="-3"/>
        </w:rPr>
        <w:t xml:space="preserve"> </w:t>
      </w:r>
      <w:r w:rsidR="003B2F6B">
        <w:t>as</w:t>
      </w:r>
      <w:r w:rsidR="003B2F6B">
        <w:rPr>
          <w:spacing w:val="-2"/>
        </w:rPr>
        <w:t xml:space="preserve"> </w:t>
      </w:r>
      <w:r w:rsidR="003B2F6B">
        <w:t>practical</w:t>
      </w:r>
      <w:r w:rsidR="003B2F6B">
        <w:rPr>
          <w:spacing w:val="-3"/>
        </w:rPr>
        <w:t xml:space="preserve"> </w:t>
      </w:r>
      <w:r w:rsidR="003B2F6B">
        <w:t>but</w:t>
      </w:r>
      <w:r w:rsidR="003B2F6B">
        <w:rPr>
          <w:spacing w:val="-2"/>
        </w:rPr>
        <w:t xml:space="preserve"> </w:t>
      </w:r>
      <w:r w:rsidR="003B2F6B">
        <w:t>no</w:t>
      </w:r>
      <w:r w:rsidR="003B2F6B">
        <w:rPr>
          <w:spacing w:val="-1"/>
        </w:rPr>
        <w:t xml:space="preserve"> </w:t>
      </w:r>
      <w:r w:rsidR="003B2F6B">
        <w:t>more</w:t>
      </w:r>
      <w:r w:rsidR="003B2F6B">
        <w:rPr>
          <w:spacing w:val="-2"/>
        </w:rPr>
        <w:t xml:space="preserve"> </w:t>
      </w:r>
      <w:r w:rsidR="003B2F6B">
        <w:t>than</w:t>
      </w:r>
      <w:r w:rsidR="003B2F6B">
        <w:rPr>
          <w:spacing w:val="-3"/>
        </w:rPr>
        <w:t xml:space="preserve"> </w:t>
      </w:r>
      <w:r w:rsidR="003B2F6B">
        <w:t>24</w:t>
      </w:r>
      <w:r w:rsidR="003B2F6B">
        <w:rPr>
          <w:spacing w:val="-2"/>
        </w:rPr>
        <w:t xml:space="preserve"> </w:t>
      </w:r>
      <w:r w:rsidR="003B2F6B">
        <w:t>hours</w:t>
      </w:r>
      <w:r w:rsidR="003C784B">
        <w:t xml:space="preserve"> after</w:t>
      </w:r>
      <w:r w:rsidR="003B2F6B">
        <w:rPr>
          <w:spacing w:val="-2"/>
        </w:rPr>
        <w:t xml:space="preserve"> </w:t>
      </w:r>
      <w:r w:rsidR="00AB625E">
        <w:t>the problem is corrected</w:t>
      </w:r>
      <w:r w:rsidR="003B2F6B">
        <w:t>. During</w:t>
      </w:r>
      <w:r w:rsidR="003B2F6B">
        <w:rPr>
          <w:spacing w:val="-1"/>
        </w:rPr>
        <w:t xml:space="preserve"> </w:t>
      </w:r>
      <w:r w:rsidR="003B2F6B">
        <w:t>this</w:t>
      </w:r>
      <w:r w:rsidR="003B2F6B">
        <w:rPr>
          <w:spacing w:val="-1"/>
        </w:rPr>
        <w:t xml:space="preserve"> </w:t>
      </w:r>
      <w:r w:rsidR="003B2F6B">
        <w:t>time, you</w:t>
      </w:r>
      <w:r w:rsidR="003B2F6B">
        <w:rPr>
          <w:spacing w:val="-1"/>
        </w:rPr>
        <w:t xml:space="preserve"> </w:t>
      </w:r>
      <w:r w:rsidR="003B2F6B">
        <w:t>must</w:t>
      </w:r>
      <w:r w:rsidR="003B2F6B">
        <w:rPr>
          <w:spacing w:val="-1"/>
        </w:rPr>
        <w:t xml:space="preserve"> </w:t>
      </w:r>
      <w:r w:rsidR="003B2F6B">
        <w:t>contact</w:t>
      </w:r>
      <w:r w:rsidR="003B2F6B">
        <w:rPr>
          <w:spacing w:val="-1"/>
        </w:rPr>
        <w:t xml:space="preserve"> </w:t>
      </w:r>
      <w:r w:rsidR="003B2F6B">
        <w:t>your</w:t>
      </w:r>
      <w:r w:rsidR="003B2F6B">
        <w:rPr>
          <w:spacing w:val="-1"/>
        </w:rPr>
        <w:t xml:space="preserve"> </w:t>
      </w:r>
      <w:r w:rsidR="003B2F6B">
        <w:t>VDH ODW field office</w:t>
      </w:r>
      <w:r w:rsidR="00A64B87">
        <w:t xml:space="preserve"> to </w:t>
      </w:r>
      <w:r w:rsidR="00BB668E">
        <w:t>obtain concurrence with the notice contents</w:t>
      </w:r>
      <w:r w:rsidR="003B2F6B">
        <w:t>. You</w:t>
      </w:r>
      <w:r w:rsidR="003B2F6B">
        <w:rPr>
          <w:spacing w:val="-1"/>
        </w:rPr>
        <w:t xml:space="preserve"> </w:t>
      </w:r>
      <w:r w:rsidR="003B2F6B">
        <w:t>should</w:t>
      </w:r>
      <w:r w:rsidR="003B2F6B">
        <w:rPr>
          <w:spacing w:val="-1"/>
        </w:rPr>
        <w:t xml:space="preserve"> </w:t>
      </w:r>
      <w:r w:rsidR="003B2F6B">
        <w:t>also coordinate</w:t>
      </w:r>
      <w:r w:rsidR="003B2F6B">
        <w:rPr>
          <w:spacing w:val="-1"/>
        </w:rPr>
        <w:t xml:space="preserve"> </w:t>
      </w:r>
      <w:r w:rsidR="003B2F6B">
        <w:t>with</w:t>
      </w:r>
      <w:r w:rsidR="003B2F6B">
        <w:rPr>
          <w:spacing w:val="-1"/>
        </w:rPr>
        <w:t xml:space="preserve"> </w:t>
      </w:r>
      <w:r w:rsidR="003B2F6B">
        <w:t>your</w:t>
      </w:r>
      <w:r w:rsidR="003B2F6B">
        <w:rPr>
          <w:spacing w:val="-1"/>
        </w:rPr>
        <w:t xml:space="preserve"> </w:t>
      </w:r>
      <w:r w:rsidR="003B2F6B">
        <w:t>local</w:t>
      </w:r>
      <w:r w:rsidR="003B2F6B">
        <w:rPr>
          <w:spacing w:val="-1"/>
        </w:rPr>
        <w:t xml:space="preserve"> </w:t>
      </w:r>
      <w:r w:rsidR="003B2F6B">
        <w:t xml:space="preserve">health department. </w:t>
      </w:r>
      <w:r w:rsidR="00B0203F" w:rsidRPr="00B0203F">
        <w:t>Below are some recommended methods for a “problem corrected” notice. You should use the same delivery methods you used for the original notice.</w:t>
      </w:r>
    </w:p>
    <w:p w14:paraId="3F176D86" w14:textId="77777777" w:rsidR="003B2F6B" w:rsidRDefault="003B2F6B" w:rsidP="003B2F6B">
      <w:pPr>
        <w:pStyle w:val="ListParagraph"/>
        <w:widowControl w:val="0"/>
        <w:numPr>
          <w:ilvl w:val="0"/>
          <w:numId w:val="25"/>
        </w:numPr>
        <w:tabs>
          <w:tab w:val="left" w:pos="873"/>
        </w:tabs>
        <w:autoSpaceDE w:val="0"/>
        <w:autoSpaceDN w:val="0"/>
        <w:spacing w:before="119" w:after="0" w:line="240" w:lineRule="auto"/>
        <w:contextualSpacing w:val="0"/>
        <w:rPr>
          <w:sz w:val="18"/>
        </w:rPr>
      </w:pPr>
      <w:r>
        <w:rPr>
          <w:spacing w:val="-2"/>
          <w:sz w:val="18"/>
        </w:rPr>
        <w:t>Radio</w:t>
      </w:r>
    </w:p>
    <w:p w14:paraId="00D19250" w14:textId="77777777" w:rsidR="003B2F6B" w:rsidRDefault="003B2F6B" w:rsidP="003B2F6B">
      <w:pPr>
        <w:pStyle w:val="ListParagraph"/>
        <w:widowControl w:val="0"/>
        <w:numPr>
          <w:ilvl w:val="0"/>
          <w:numId w:val="25"/>
        </w:numPr>
        <w:tabs>
          <w:tab w:val="left" w:pos="873"/>
        </w:tabs>
        <w:autoSpaceDE w:val="0"/>
        <w:autoSpaceDN w:val="0"/>
        <w:spacing w:before="13" w:after="0" w:line="240" w:lineRule="auto"/>
        <w:contextualSpacing w:val="0"/>
        <w:rPr>
          <w:sz w:val="18"/>
        </w:rPr>
      </w:pPr>
      <w:r>
        <w:rPr>
          <w:spacing w:val="-2"/>
          <w:sz w:val="18"/>
        </w:rPr>
        <w:t>Television</w:t>
      </w:r>
    </w:p>
    <w:p w14:paraId="02E6B85F" w14:textId="77777777" w:rsidR="003B2F6B" w:rsidRDefault="003B2F6B" w:rsidP="003B2F6B">
      <w:pPr>
        <w:pStyle w:val="ListParagraph"/>
        <w:widowControl w:val="0"/>
        <w:numPr>
          <w:ilvl w:val="0"/>
          <w:numId w:val="25"/>
        </w:numPr>
        <w:tabs>
          <w:tab w:val="left" w:pos="873"/>
        </w:tabs>
        <w:autoSpaceDE w:val="0"/>
        <w:autoSpaceDN w:val="0"/>
        <w:spacing w:before="11" w:after="0" w:line="240" w:lineRule="auto"/>
        <w:contextualSpacing w:val="0"/>
        <w:rPr>
          <w:sz w:val="18"/>
        </w:rPr>
      </w:pPr>
      <w:r>
        <w:rPr>
          <w:sz w:val="18"/>
        </w:rPr>
        <w:t>Hand</w:t>
      </w:r>
      <w:r>
        <w:rPr>
          <w:spacing w:val="-3"/>
          <w:sz w:val="18"/>
        </w:rPr>
        <w:t xml:space="preserve"> </w:t>
      </w:r>
      <w:r>
        <w:rPr>
          <w:sz w:val="18"/>
        </w:rPr>
        <w:t>or</w:t>
      </w:r>
      <w:r>
        <w:rPr>
          <w:spacing w:val="-2"/>
          <w:sz w:val="18"/>
        </w:rPr>
        <w:t xml:space="preserve"> </w:t>
      </w:r>
      <w:r>
        <w:rPr>
          <w:sz w:val="18"/>
        </w:rPr>
        <w:t>direct</w:t>
      </w:r>
      <w:r>
        <w:rPr>
          <w:spacing w:val="-2"/>
          <w:sz w:val="18"/>
        </w:rPr>
        <w:t xml:space="preserve"> delivery</w:t>
      </w:r>
    </w:p>
    <w:p w14:paraId="683BB58E" w14:textId="77777777" w:rsidR="003B2F6B" w:rsidRDefault="003B2F6B" w:rsidP="003B2F6B">
      <w:pPr>
        <w:pStyle w:val="ListParagraph"/>
        <w:widowControl w:val="0"/>
        <w:numPr>
          <w:ilvl w:val="0"/>
          <w:numId w:val="25"/>
        </w:numPr>
        <w:tabs>
          <w:tab w:val="left" w:pos="873"/>
        </w:tabs>
        <w:autoSpaceDE w:val="0"/>
        <w:autoSpaceDN w:val="0"/>
        <w:spacing w:before="11" w:after="0" w:line="240" w:lineRule="auto"/>
        <w:contextualSpacing w:val="0"/>
        <w:rPr>
          <w:sz w:val="18"/>
        </w:rPr>
      </w:pPr>
      <w:r>
        <w:rPr>
          <w:sz w:val="18"/>
        </w:rPr>
        <w:t>Posting</w:t>
      </w:r>
      <w:r>
        <w:rPr>
          <w:spacing w:val="-3"/>
          <w:sz w:val="18"/>
        </w:rPr>
        <w:t xml:space="preserve"> </w:t>
      </w:r>
      <w:r>
        <w:rPr>
          <w:sz w:val="18"/>
        </w:rPr>
        <w:t>in</w:t>
      </w:r>
      <w:r>
        <w:rPr>
          <w:spacing w:val="-3"/>
          <w:sz w:val="18"/>
        </w:rPr>
        <w:t xml:space="preserve"> </w:t>
      </w:r>
      <w:r>
        <w:rPr>
          <w:sz w:val="18"/>
        </w:rPr>
        <w:t>conspicuous</w:t>
      </w:r>
      <w:r>
        <w:rPr>
          <w:spacing w:val="-3"/>
          <w:sz w:val="18"/>
        </w:rPr>
        <w:t xml:space="preserve"> </w:t>
      </w:r>
      <w:r>
        <w:rPr>
          <w:spacing w:val="-2"/>
          <w:sz w:val="18"/>
        </w:rPr>
        <w:t>locations</w:t>
      </w:r>
    </w:p>
    <w:p w14:paraId="55B0F1E5" w14:textId="77777777" w:rsidR="003B2F6B" w:rsidRDefault="003B2F6B" w:rsidP="003B2F6B">
      <w:pPr>
        <w:pStyle w:val="ListParagraph"/>
        <w:widowControl w:val="0"/>
        <w:numPr>
          <w:ilvl w:val="0"/>
          <w:numId w:val="25"/>
        </w:numPr>
        <w:tabs>
          <w:tab w:val="left" w:pos="873"/>
        </w:tabs>
        <w:autoSpaceDE w:val="0"/>
        <w:autoSpaceDN w:val="0"/>
        <w:spacing w:before="10" w:after="0" w:line="240" w:lineRule="auto"/>
        <w:contextualSpacing w:val="0"/>
        <w:rPr>
          <w:sz w:val="18"/>
        </w:rPr>
      </w:pPr>
      <w:r>
        <w:rPr>
          <w:sz w:val="18"/>
        </w:rPr>
        <w:t>Another</w:t>
      </w:r>
      <w:r>
        <w:rPr>
          <w:spacing w:val="-3"/>
          <w:sz w:val="18"/>
        </w:rPr>
        <w:t xml:space="preserve"> </w:t>
      </w:r>
      <w:r>
        <w:rPr>
          <w:sz w:val="18"/>
        </w:rPr>
        <w:t>method</w:t>
      </w:r>
      <w:r>
        <w:rPr>
          <w:spacing w:val="-2"/>
          <w:sz w:val="18"/>
        </w:rPr>
        <w:t xml:space="preserve"> </w:t>
      </w:r>
      <w:r>
        <w:rPr>
          <w:sz w:val="18"/>
        </w:rPr>
        <w:t>approved</w:t>
      </w:r>
      <w:r>
        <w:rPr>
          <w:spacing w:val="-2"/>
          <w:sz w:val="18"/>
        </w:rPr>
        <w:t xml:space="preserve"> </w:t>
      </w:r>
      <w:r>
        <w:rPr>
          <w:sz w:val="18"/>
        </w:rPr>
        <w:t>in</w:t>
      </w:r>
      <w:r>
        <w:rPr>
          <w:spacing w:val="-2"/>
          <w:sz w:val="18"/>
        </w:rPr>
        <w:t xml:space="preserve"> </w:t>
      </w:r>
      <w:r>
        <w:rPr>
          <w:sz w:val="18"/>
          <w:u w:val="single"/>
        </w:rPr>
        <w:t>writing</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pacing w:val="-4"/>
          <w:sz w:val="18"/>
        </w:rPr>
        <w:t>VDH ODW Field Office</w:t>
      </w:r>
    </w:p>
    <w:p w14:paraId="003CBF9A" w14:textId="77777777" w:rsidR="003B2F6B" w:rsidRDefault="003B2F6B" w:rsidP="003B2F6B">
      <w:pPr>
        <w:pStyle w:val="BodyText"/>
        <w:spacing w:before="131" w:line="252" w:lineRule="auto"/>
        <w:ind w:left="240" w:right="245"/>
      </w:pPr>
      <w:r>
        <w:t>You</w:t>
      </w:r>
      <w:r>
        <w:rPr>
          <w:spacing w:val="-3"/>
        </w:rPr>
        <w:t xml:space="preserve"> </w:t>
      </w:r>
      <w:r>
        <w:t>may</w:t>
      </w:r>
      <w:r>
        <w:rPr>
          <w:spacing w:val="-2"/>
        </w:rPr>
        <w:t xml:space="preserve"> </w:t>
      </w:r>
      <w:r>
        <w:t>need</w:t>
      </w:r>
      <w:r>
        <w:rPr>
          <w:spacing w:val="-3"/>
        </w:rPr>
        <w:t xml:space="preserve"> </w:t>
      </w:r>
      <w:r>
        <w:t>to</w:t>
      </w:r>
      <w:r>
        <w:rPr>
          <w:spacing w:val="-1"/>
        </w:rPr>
        <w:t xml:space="preserve"> </w:t>
      </w:r>
      <w:r>
        <w:t>use</w:t>
      </w:r>
      <w:r>
        <w:rPr>
          <w:spacing w:val="-3"/>
        </w:rPr>
        <w:t xml:space="preserve"> </w:t>
      </w:r>
      <w:r>
        <w:t>additional methods</w:t>
      </w:r>
      <w:r>
        <w:rPr>
          <w:spacing w:val="-3"/>
        </w:rPr>
        <w:t xml:space="preserve"> </w:t>
      </w:r>
      <w:r>
        <w:t>(e.g.,</w:t>
      </w:r>
      <w:r>
        <w:rPr>
          <w:spacing w:val="-2"/>
        </w:rPr>
        <w:t xml:space="preserve"> </w:t>
      </w:r>
      <w:r>
        <w:t>newspaper</w:t>
      </w:r>
      <w:r>
        <w:rPr>
          <w:spacing w:val="-3"/>
        </w:rPr>
        <w:t xml:space="preserve"> </w:t>
      </w:r>
      <w:r>
        <w:t>or</w:t>
      </w:r>
      <w:r>
        <w:rPr>
          <w:spacing w:val="-3"/>
        </w:rPr>
        <w:t xml:space="preserve"> </w:t>
      </w:r>
      <w:r>
        <w:t>delivery</w:t>
      </w:r>
      <w:r>
        <w:rPr>
          <w:spacing w:val="-2"/>
        </w:rPr>
        <w:t xml:space="preserve"> </w:t>
      </w:r>
      <w:r>
        <w:t>of</w:t>
      </w:r>
      <w:r>
        <w:rPr>
          <w:spacing w:val="-2"/>
        </w:rPr>
        <w:t xml:space="preserve"> </w:t>
      </w:r>
      <w:r>
        <w:t>multiple</w:t>
      </w:r>
      <w:r>
        <w:rPr>
          <w:spacing w:val="-3"/>
        </w:rPr>
        <w:t xml:space="preserve"> </w:t>
      </w:r>
      <w:r>
        <w:t>copies</w:t>
      </w:r>
      <w:r>
        <w:rPr>
          <w:spacing w:val="-3"/>
        </w:rPr>
        <w:t xml:space="preserve"> </w:t>
      </w:r>
      <w:r>
        <w:t>to</w:t>
      </w:r>
      <w:r>
        <w:rPr>
          <w:spacing w:val="-1"/>
        </w:rPr>
        <w:t xml:space="preserve"> </w:t>
      </w:r>
      <w:r>
        <w:t>hospitals,</w:t>
      </w:r>
      <w:r>
        <w:rPr>
          <w:spacing w:val="-2"/>
        </w:rPr>
        <w:t xml:space="preserve"> </w:t>
      </w:r>
      <w:r>
        <w:t>clinics,</w:t>
      </w:r>
      <w:r>
        <w:rPr>
          <w:spacing w:val="-2"/>
        </w:rPr>
        <w:t xml:space="preserve"> </w:t>
      </w:r>
      <w:r>
        <w:t>or</w:t>
      </w:r>
      <w:r>
        <w:rPr>
          <w:spacing w:val="-3"/>
        </w:rPr>
        <w:t xml:space="preserve"> </w:t>
      </w:r>
      <w:r>
        <w:t>apartment</w:t>
      </w:r>
      <w:r>
        <w:rPr>
          <w:spacing w:val="-3"/>
        </w:rPr>
        <w:t xml:space="preserve"> </w:t>
      </w:r>
      <w:r>
        <w:t>buildings)</w:t>
      </w:r>
      <w:r>
        <w:rPr>
          <w:spacing w:val="-2"/>
        </w:rPr>
        <w:t xml:space="preserve"> </w:t>
      </w:r>
      <w:r>
        <w:t>since notice must be provided in a manner reasonably calculated to reach all persons served. If you post or hand deliver, ODW recommends printing your notice on your system’s letterhead, if you have it.</w:t>
      </w:r>
    </w:p>
    <w:p w14:paraId="358F2F84" w14:textId="4BB18FD7" w:rsidR="003B2F6B" w:rsidRDefault="003B2F6B" w:rsidP="003B2F6B">
      <w:pPr>
        <w:pStyle w:val="BodyText"/>
        <w:spacing w:before="119" w:line="252" w:lineRule="auto"/>
        <w:ind w:left="240" w:right="245"/>
      </w:pPr>
      <w:r>
        <w:t>The</w:t>
      </w:r>
      <w:r>
        <w:rPr>
          <w:spacing w:val="-2"/>
        </w:rPr>
        <w:t xml:space="preserve"> </w:t>
      </w:r>
      <w:r>
        <w:t>notice</w:t>
      </w:r>
      <w:r>
        <w:rPr>
          <w:spacing w:val="-2"/>
        </w:rPr>
        <w:t xml:space="preserve"> </w:t>
      </w:r>
      <w:r w:rsidR="000309ED">
        <w:t>below</w:t>
      </w:r>
      <w:r>
        <w:rPr>
          <w:spacing w:val="-2"/>
        </w:rPr>
        <w:t xml:space="preserve"> </w:t>
      </w:r>
      <w:r>
        <w:t>is</w:t>
      </w:r>
      <w:r>
        <w:rPr>
          <w:spacing w:val="-2"/>
        </w:rPr>
        <w:t xml:space="preserve"> </w:t>
      </w:r>
      <w:r>
        <w:t>appropriate</w:t>
      </w:r>
      <w:r>
        <w:rPr>
          <w:spacing w:val="-2"/>
        </w:rPr>
        <w:t xml:space="preserve"> </w:t>
      </w:r>
      <w:r>
        <w:t>for</w:t>
      </w:r>
      <w:r>
        <w:rPr>
          <w:spacing w:val="-2"/>
        </w:rPr>
        <w:t xml:space="preserve"> </w:t>
      </w:r>
      <w:r>
        <w:t>hand delivery</w:t>
      </w:r>
      <w:r>
        <w:rPr>
          <w:spacing w:val="-1"/>
        </w:rPr>
        <w:t xml:space="preserve"> </w:t>
      </w:r>
      <w:r>
        <w:t>or</w:t>
      </w:r>
      <w:r>
        <w:rPr>
          <w:spacing w:val="-2"/>
        </w:rPr>
        <w:t xml:space="preserve"> </w:t>
      </w:r>
      <w:r>
        <w:t>for</w:t>
      </w:r>
      <w:r>
        <w:rPr>
          <w:spacing w:val="-2"/>
        </w:rPr>
        <w:t xml:space="preserve"> </w:t>
      </w:r>
      <w:r>
        <w:t>publication</w:t>
      </w:r>
      <w:r>
        <w:rPr>
          <w:spacing w:val="-2"/>
        </w:rPr>
        <w:t xml:space="preserve"> </w:t>
      </w:r>
      <w:r>
        <w:t>in</w:t>
      </w:r>
      <w:r>
        <w:rPr>
          <w:spacing w:val="-2"/>
        </w:rPr>
        <w:t xml:space="preserve"> </w:t>
      </w:r>
      <w:r>
        <w:t>a</w:t>
      </w:r>
      <w:r>
        <w:rPr>
          <w:spacing w:val="-1"/>
        </w:rPr>
        <w:t xml:space="preserve"> </w:t>
      </w:r>
      <w:r>
        <w:t>newspaper.</w:t>
      </w:r>
      <w:r>
        <w:rPr>
          <w:spacing w:val="-1"/>
        </w:rPr>
        <w:t xml:space="preserve"> </w:t>
      </w:r>
      <w:r>
        <w:t>However,</w:t>
      </w:r>
      <w:r>
        <w:rPr>
          <w:spacing w:val="-1"/>
        </w:rPr>
        <w:t xml:space="preserve"> </w:t>
      </w:r>
      <w:r>
        <w:t>you</w:t>
      </w:r>
      <w:r>
        <w:rPr>
          <w:spacing w:val="-2"/>
        </w:rPr>
        <w:t xml:space="preserve"> </w:t>
      </w:r>
      <w:r>
        <w:t>may</w:t>
      </w:r>
      <w:r>
        <w:rPr>
          <w:spacing w:val="-1"/>
        </w:rPr>
        <w:t xml:space="preserve"> </w:t>
      </w:r>
      <w:r>
        <w:t>wish</w:t>
      </w:r>
      <w:r>
        <w:rPr>
          <w:spacing w:val="-2"/>
        </w:rPr>
        <w:t xml:space="preserve"> </w:t>
      </w:r>
      <w:r>
        <w:t>to modify</w:t>
      </w:r>
      <w:r>
        <w:rPr>
          <w:spacing w:val="-1"/>
        </w:rPr>
        <w:t xml:space="preserve"> </w:t>
      </w:r>
      <w:r>
        <w:t>it</w:t>
      </w:r>
      <w:r>
        <w:rPr>
          <w:spacing w:val="-2"/>
        </w:rPr>
        <w:t xml:space="preserve"> </w:t>
      </w:r>
      <w:r>
        <w:t xml:space="preserve">before using it for a radio or television broadcast. If you do modify the notice on the reverse, you must still include all required public notice elements from </w:t>
      </w:r>
      <w:r w:rsidRPr="00C953EF">
        <w:rPr>
          <w:b/>
          <w:bCs/>
        </w:rPr>
        <w:t>12VAC5-590-540</w:t>
      </w:r>
      <w:r>
        <w:rPr>
          <w:b/>
          <w:bCs/>
        </w:rPr>
        <w:t xml:space="preserve"> D</w:t>
      </w:r>
      <w:r w:rsidRPr="00C953EF">
        <w:rPr>
          <w:b/>
          <w:bCs/>
        </w:rPr>
        <w:t xml:space="preserve"> </w:t>
      </w:r>
      <w:r w:rsidRPr="00D0269B">
        <w:t>and</w:t>
      </w:r>
      <w:r>
        <w:t xml:space="preserve"> leave the mandatory language unchanged (see below).</w:t>
      </w:r>
    </w:p>
    <w:p w14:paraId="1BCDD5A1" w14:textId="69564124" w:rsidR="4FEA314A" w:rsidRDefault="4FEA314A" w:rsidP="63865BFD">
      <w:pPr>
        <w:pStyle w:val="Heading8"/>
        <w:spacing w:before="124" w:line="259" w:lineRule="auto"/>
      </w:pPr>
      <w:r>
        <w:t>Consultation with VDH Required</w:t>
      </w:r>
    </w:p>
    <w:p w14:paraId="26B157A6" w14:textId="15C97A5B" w:rsidR="4FEA314A" w:rsidRDefault="4FEA314A" w:rsidP="63865BFD">
      <w:pPr>
        <w:pStyle w:val="BodyText"/>
        <w:spacing w:before="10" w:line="252" w:lineRule="auto"/>
        <w:ind w:left="240" w:right="245"/>
      </w:pPr>
      <w:r>
        <w:t xml:space="preserve">Waterworks </w:t>
      </w:r>
      <w:r w:rsidR="00F94903">
        <w:t xml:space="preserve">that initially consulted with VDH ODW on the original notice </w:t>
      </w:r>
      <w:r>
        <w:t>must consult with the VDH ODW field office and obtain concurrence prior to issuing a</w:t>
      </w:r>
      <w:commentRangeStart w:id="2"/>
      <w:r>
        <w:t xml:space="preserve"> </w:t>
      </w:r>
      <w:r w:rsidRPr="63865BFD">
        <w:rPr>
          <w:i/>
          <w:iCs/>
        </w:rPr>
        <w:t>Problem Corrected</w:t>
      </w:r>
      <w:r w:rsidRPr="63865BFD">
        <w:t xml:space="preserve"> notice.</w:t>
      </w:r>
      <w:commentRangeEnd w:id="2"/>
      <w:r>
        <w:rPr>
          <w:rStyle w:val="CommentReference"/>
        </w:rPr>
        <w:commentReference w:id="2"/>
      </w:r>
    </w:p>
    <w:p w14:paraId="511EBA1D" w14:textId="77777777" w:rsidR="003B2F6B" w:rsidRDefault="003B2F6B" w:rsidP="003B2F6B">
      <w:pPr>
        <w:pStyle w:val="Heading8"/>
        <w:spacing w:before="124"/>
      </w:pPr>
      <w:r>
        <w:t>Mandatory</w:t>
      </w:r>
      <w:r>
        <w:rPr>
          <w:spacing w:val="-7"/>
        </w:rPr>
        <w:t xml:space="preserve"> </w:t>
      </w:r>
      <w:r>
        <w:rPr>
          <w:spacing w:val="-2"/>
        </w:rPr>
        <w:t>Language</w:t>
      </w:r>
    </w:p>
    <w:p w14:paraId="22D6C6A0" w14:textId="77777777" w:rsidR="003B2F6B" w:rsidRDefault="003B2F6B" w:rsidP="003B2F6B">
      <w:pPr>
        <w:pStyle w:val="BodyText"/>
        <w:spacing w:before="10" w:line="252" w:lineRule="auto"/>
        <w:ind w:left="240" w:right="245"/>
      </w:pPr>
      <w:r>
        <w:t>Mandatory</w:t>
      </w:r>
      <w:r>
        <w:rPr>
          <w:spacing w:val="-2"/>
        </w:rPr>
        <w:t xml:space="preserve"> </w:t>
      </w:r>
      <w:r>
        <w:t>language</w:t>
      </w:r>
      <w:r>
        <w:rPr>
          <w:spacing w:val="-3"/>
        </w:rPr>
        <w:t xml:space="preserve"> </w:t>
      </w:r>
      <w:r>
        <w:t>on</w:t>
      </w:r>
      <w:r>
        <w:rPr>
          <w:spacing w:val="-1"/>
        </w:rPr>
        <w:t xml:space="preserve"> </w:t>
      </w:r>
      <w:r>
        <w:t>health</w:t>
      </w:r>
      <w:r>
        <w:rPr>
          <w:spacing w:val="-3"/>
        </w:rPr>
        <w:t xml:space="preserve"> </w:t>
      </w:r>
      <w:r>
        <w:t>effects</w:t>
      </w:r>
      <w:r>
        <w:rPr>
          <w:spacing w:val="-3"/>
        </w:rPr>
        <w:t xml:space="preserve"> </w:t>
      </w:r>
      <w:r>
        <w:t>must</w:t>
      </w:r>
      <w:r>
        <w:rPr>
          <w:spacing w:val="-3"/>
        </w:rPr>
        <w:t xml:space="preserve"> </w:t>
      </w:r>
      <w:r>
        <w:t>be</w:t>
      </w:r>
      <w:r>
        <w:rPr>
          <w:spacing w:val="-1"/>
        </w:rPr>
        <w:t xml:space="preserve"> </w:t>
      </w:r>
      <w:r>
        <w:t>included</w:t>
      </w:r>
      <w:r>
        <w:rPr>
          <w:spacing w:val="-3"/>
        </w:rPr>
        <w:t xml:space="preserve"> </w:t>
      </w:r>
      <w:r>
        <w:t>as</w:t>
      </w:r>
      <w:r>
        <w:rPr>
          <w:spacing w:val="-3"/>
        </w:rPr>
        <w:t xml:space="preserve"> </w:t>
      </w:r>
      <w:r>
        <w:t>written</w:t>
      </w:r>
      <w:r>
        <w:rPr>
          <w:spacing w:val="-3"/>
        </w:rPr>
        <w:t xml:space="preserve"> </w:t>
      </w:r>
      <w:r>
        <w:t>and</w:t>
      </w:r>
      <w:r>
        <w:rPr>
          <w:spacing w:val="-3"/>
        </w:rPr>
        <w:t xml:space="preserve"> </w:t>
      </w:r>
      <w:r>
        <w:t>is</w:t>
      </w:r>
      <w:r>
        <w:rPr>
          <w:spacing w:val="-1"/>
        </w:rPr>
        <w:t xml:space="preserve"> </w:t>
      </w:r>
      <w:r>
        <w:t>presented</w:t>
      </w:r>
      <w:r>
        <w:rPr>
          <w:spacing w:val="-3"/>
        </w:rPr>
        <w:t xml:space="preserve"> </w:t>
      </w:r>
      <w:r>
        <w:t>in</w:t>
      </w:r>
      <w:r>
        <w:rPr>
          <w:spacing w:val="-3"/>
        </w:rPr>
        <w:t xml:space="preserve"> </w:t>
      </w:r>
      <w:r>
        <w:t xml:space="preserve">this notice in italics with an asterisk on each end. You will need to update the information presented in brackets with the appropriate </w:t>
      </w:r>
      <w:r>
        <w:rPr>
          <w:spacing w:val="-2"/>
        </w:rPr>
        <w:t>information.</w:t>
      </w:r>
    </w:p>
    <w:p w14:paraId="248EA4AB" w14:textId="77777777" w:rsidR="003B2F6B" w:rsidRDefault="003B2F6B" w:rsidP="003B2F6B">
      <w:pPr>
        <w:pStyle w:val="BodyText"/>
        <w:spacing w:before="119" w:line="252" w:lineRule="auto"/>
        <w:ind w:left="240" w:right="515"/>
      </w:pPr>
      <w:r>
        <w:t>You</w:t>
      </w:r>
      <w:r>
        <w:rPr>
          <w:spacing w:val="-3"/>
        </w:rPr>
        <w:t xml:space="preserve"> </w:t>
      </w:r>
      <w:r>
        <w:t>must</w:t>
      </w:r>
      <w:r>
        <w:rPr>
          <w:spacing w:val="-3"/>
        </w:rPr>
        <w:t xml:space="preserve"> </w:t>
      </w:r>
      <w:r>
        <w:t>also</w:t>
      </w:r>
      <w:r>
        <w:rPr>
          <w:spacing w:val="-1"/>
        </w:rPr>
        <w:t xml:space="preserve"> </w:t>
      </w:r>
      <w:r>
        <w:t>include</w:t>
      </w:r>
      <w:r>
        <w:rPr>
          <w:spacing w:val="-3"/>
        </w:rPr>
        <w:t xml:space="preserve"> </w:t>
      </w:r>
      <w:r>
        <w:t>standard</w:t>
      </w:r>
      <w:r>
        <w:rPr>
          <w:spacing w:val="-3"/>
        </w:rPr>
        <w:t xml:space="preserve"> </w:t>
      </w:r>
      <w:r>
        <w:t>language</w:t>
      </w:r>
      <w:r>
        <w:rPr>
          <w:spacing w:val="-3"/>
        </w:rPr>
        <w:t xml:space="preserve"> </w:t>
      </w:r>
      <w:r>
        <w:t>to</w:t>
      </w:r>
      <w:r>
        <w:rPr>
          <w:spacing w:val="-1"/>
        </w:rPr>
        <w:t xml:space="preserve"> </w:t>
      </w:r>
      <w:r>
        <w:t>encourage</w:t>
      </w:r>
      <w:r>
        <w:rPr>
          <w:spacing w:val="-3"/>
        </w:rPr>
        <w:t xml:space="preserve"> </w:t>
      </w:r>
      <w:r>
        <w:t>the</w:t>
      </w:r>
      <w:r>
        <w:rPr>
          <w:spacing w:val="-1"/>
        </w:rPr>
        <w:t xml:space="preserve"> </w:t>
      </w:r>
      <w:r>
        <w:t>distribution</w:t>
      </w:r>
      <w:r>
        <w:rPr>
          <w:spacing w:val="-3"/>
        </w:rPr>
        <w:t xml:space="preserve"> </w:t>
      </w:r>
      <w:r>
        <w:t>of</w:t>
      </w:r>
      <w:r>
        <w:rPr>
          <w:spacing w:val="-2"/>
        </w:rPr>
        <w:t xml:space="preserve"> </w:t>
      </w:r>
      <w:r>
        <w:t>the</w:t>
      </w:r>
      <w:r>
        <w:rPr>
          <w:spacing w:val="-3"/>
        </w:rPr>
        <w:t xml:space="preserve"> </w:t>
      </w:r>
      <w:r>
        <w:t>public</w:t>
      </w:r>
      <w:r>
        <w:rPr>
          <w:spacing w:val="-2"/>
        </w:rPr>
        <w:t xml:space="preserve"> </w:t>
      </w:r>
      <w:r>
        <w:t>notice</w:t>
      </w:r>
      <w:r>
        <w:rPr>
          <w:spacing w:val="-3"/>
        </w:rPr>
        <w:t xml:space="preserve"> </w:t>
      </w:r>
      <w:r>
        <w:t>to</w:t>
      </w:r>
      <w:r>
        <w:rPr>
          <w:spacing w:val="-1"/>
        </w:rPr>
        <w:t xml:space="preserve"> </w:t>
      </w:r>
      <w:r>
        <w:t>all</w:t>
      </w:r>
      <w:r>
        <w:rPr>
          <w:spacing w:val="-3"/>
        </w:rPr>
        <w:t xml:space="preserve"> </w:t>
      </w:r>
      <w:r>
        <w:t>persons</w:t>
      </w:r>
      <w:r>
        <w:rPr>
          <w:spacing w:val="-3"/>
        </w:rPr>
        <w:t xml:space="preserve"> </w:t>
      </w:r>
      <w:r>
        <w:t>served,</w:t>
      </w:r>
      <w:r>
        <w:rPr>
          <w:spacing w:val="-2"/>
        </w:rPr>
        <w:t xml:space="preserve"> </w:t>
      </w:r>
      <w:r>
        <w:t>where</w:t>
      </w:r>
      <w:r>
        <w:rPr>
          <w:spacing w:val="-3"/>
        </w:rPr>
        <w:t xml:space="preserve"> </w:t>
      </w:r>
      <w:r>
        <w:t>applicable. This language is also presented in this notice in italics with an asterisk on each end.</w:t>
      </w:r>
    </w:p>
    <w:p w14:paraId="7D867E24" w14:textId="72D199C4" w:rsidR="003B2F6B" w:rsidRDefault="003B2F6B" w:rsidP="003B2F6B">
      <w:pPr>
        <w:pStyle w:val="Heading8"/>
      </w:pPr>
      <w:r>
        <w:t>Corrective</w:t>
      </w:r>
      <w:r>
        <w:rPr>
          <w:spacing w:val="-9"/>
        </w:rPr>
        <w:t xml:space="preserve"> </w:t>
      </w:r>
      <w:r>
        <w:rPr>
          <w:spacing w:val="-2"/>
        </w:rPr>
        <w:t>Action</w:t>
      </w:r>
      <w:r w:rsidR="0004417C">
        <w:rPr>
          <w:spacing w:val="-2"/>
        </w:rPr>
        <w:t>s</w:t>
      </w:r>
    </w:p>
    <w:p w14:paraId="01772DD1" w14:textId="4A432A86" w:rsidR="003B2F6B" w:rsidRDefault="003B2F6B" w:rsidP="0004417C">
      <w:pPr>
        <w:pStyle w:val="BodyText"/>
        <w:spacing w:before="10" w:line="252" w:lineRule="auto"/>
        <w:ind w:left="240" w:right="358"/>
      </w:pPr>
      <w:r>
        <w:t>In</w:t>
      </w:r>
      <w:r>
        <w:rPr>
          <w:spacing w:val="-3"/>
        </w:rPr>
        <w:t xml:space="preserve"> </w:t>
      </w:r>
      <w:r>
        <w:t>your</w:t>
      </w:r>
      <w:r>
        <w:rPr>
          <w:spacing w:val="-3"/>
        </w:rPr>
        <w:t xml:space="preserve"> </w:t>
      </w:r>
      <w:r>
        <w:t>notice,</w:t>
      </w:r>
      <w:r>
        <w:rPr>
          <w:spacing w:val="-2"/>
        </w:rPr>
        <w:t xml:space="preserve"> </w:t>
      </w:r>
      <w:r>
        <w:t>you</w:t>
      </w:r>
      <w:r>
        <w:rPr>
          <w:spacing w:val="-3"/>
        </w:rPr>
        <w:t xml:space="preserve"> </w:t>
      </w:r>
      <w:r>
        <w:t>must</w:t>
      </w:r>
      <w:r>
        <w:rPr>
          <w:spacing w:val="-3"/>
        </w:rPr>
        <w:t xml:space="preserve"> </w:t>
      </w:r>
      <w:r>
        <w:t>describe</w:t>
      </w:r>
      <w:r>
        <w:rPr>
          <w:spacing w:val="-1"/>
        </w:rPr>
        <w:t xml:space="preserve"> </w:t>
      </w:r>
      <w:r>
        <w:t>corrective</w:t>
      </w:r>
      <w:r>
        <w:rPr>
          <w:spacing w:val="-3"/>
        </w:rPr>
        <w:t xml:space="preserve"> </w:t>
      </w:r>
      <w:r>
        <w:t>actions</w:t>
      </w:r>
      <w:r>
        <w:rPr>
          <w:spacing w:val="-3"/>
        </w:rPr>
        <w:t xml:space="preserve"> </w:t>
      </w:r>
      <w:r w:rsidR="0004417C">
        <w:t>completed.</w:t>
      </w:r>
    </w:p>
    <w:p w14:paraId="1517C542" w14:textId="77777777" w:rsidR="0004417C" w:rsidRDefault="0004417C" w:rsidP="0004417C">
      <w:pPr>
        <w:pStyle w:val="BodyText"/>
        <w:spacing w:before="10" w:line="252" w:lineRule="auto"/>
        <w:ind w:left="240" w:right="358"/>
      </w:pPr>
    </w:p>
    <w:p w14:paraId="62DEB554" w14:textId="3E4FE58C" w:rsidR="0004417C" w:rsidRDefault="0004417C" w:rsidP="0004417C">
      <w:pPr>
        <w:pStyle w:val="BodyText"/>
        <w:spacing w:before="10" w:line="252" w:lineRule="auto"/>
        <w:ind w:left="240" w:right="358"/>
        <w:rPr>
          <w:sz w:val="18"/>
        </w:rPr>
      </w:pPr>
      <w:r>
        <w:t xml:space="preserve">In your notice, you must describe any </w:t>
      </w:r>
      <w:r w:rsidR="00F75CA1">
        <w:t>actions customers must take prior to resuming normal use of the drinking water, such as flushing their service line, water heater, and premise plumbing.</w:t>
      </w:r>
    </w:p>
    <w:p w14:paraId="54256465" w14:textId="77777777" w:rsidR="003B2F6B" w:rsidRDefault="003B2F6B" w:rsidP="003B2F6B">
      <w:pPr>
        <w:pStyle w:val="Heading8"/>
      </w:pPr>
      <w:r>
        <w:t>After</w:t>
      </w:r>
      <w:r>
        <w:rPr>
          <w:spacing w:val="-5"/>
        </w:rPr>
        <w:t xml:space="preserve"> </w:t>
      </w:r>
      <w:r>
        <w:t>Issuing</w:t>
      </w:r>
      <w:r>
        <w:rPr>
          <w:spacing w:val="-6"/>
        </w:rPr>
        <w:t xml:space="preserve"> </w:t>
      </w:r>
      <w:r>
        <w:t>the</w:t>
      </w:r>
      <w:r>
        <w:rPr>
          <w:spacing w:val="-5"/>
        </w:rPr>
        <w:t xml:space="preserve"> </w:t>
      </w:r>
      <w:r>
        <w:rPr>
          <w:spacing w:val="-2"/>
        </w:rPr>
        <w:t>Notice</w:t>
      </w:r>
    </w:p>
    <w:p w14:paraId="39895CBF" w14:textId="77777777" w:rsidR="003B2F6B" w:rsidRDefault="003B2F6B" w:rsidP="003B2F6B">
      <w:pPr>
        <w:pStyle w:val="BodyText"/>
        <w:spacing w:before="10" w:line="252" w:lineRule="auto"/>
        <w:ind w:left="240" w:right="515"/>
      </w:pPr>
      <w:r>
        <w:t>Make</w:t>
      </w:r>
      <w:r>
        <w:rPr>
          <w:spacing w:val="-3"/>
        </w:rPr>
        <w:t xml:space="preserve"> </w:t>
      </w:r>
      <w:r>
        <w:t>sure</w:t>
      </w:r>
      <w:r>
        <w:rPr>
          <w:spacing w:val="-3"/>
        </w:rPr>
        <w:t xml:space="preserve"> </w:t>
      </w:r>
      <w:r>
        <w:t>to</w:t>
      </w:r>
      <w:r>
        <w:rPr>
          <w:spacing w:val="-1"/>
        </w:rPr>
        <w:t xml:space="preserve"> </w:t>
      </w:r>
      <w:r>
        <w:t>send</w:t>
      </w:r>
      <w:r>
        <w:rPr>
          <w:spacing w:val="-3"/>
        </w:rPr>
        <w:t xml:space="preserve"> </w:t>
      </w:r>
      <w:r>
        <w:t>a</w:t>
      </w:r>
      <w:r>
        <w:rPr>
          <w:spacing w:val="-2"/>
        </w:rPr>
        <w:t xml:space="preserve"> </w:t>
      </w:r>
      <w:r>
        <w:t>copy</w:t>
      </w:r>
      <w:r>
        <w:rPr>
          <w:spacing w:val="-2"/>
        </w:rPr>
        <w:t xml:space="preserve"> </w:t>
      </w:r>
      <w:r>
        <w:t>of</w:t>
      </w:r>
      <w:r>
        <w:rPr>
          <w:spacing w:val="-2"/>
        </w:rPr>
        <w:t xml:space="preserve"> </w:t>
      </w:r>
      <w:r>
        <w:t>each</w:t>
      </w:r>
      <w:r>
        <w:rPr>
          <w:spacing w:val="-3"/>
        </w:rPr>
        <w:t xml:space="preserve"> </w:t>
      </w:r>
      <w:r>
        <w:t>type</w:t>
      </w:r>
      <w:r>
        <w:rPr>
          <w:spacing w:val="-3"/>
        </w:rPr>
        <w:t xml:space="preserve"> </w:t>
      </w:r>
      <w:r>
        <w:t>of</w:t>
      </w:r>
      <w:r>
        <w:rPr>
          <w:spacing w:val="-2"/>
        </w:rPr>
        <w:t xml:space="preserve"> </w:t>
      </w:r>
      <w:r>
        <w:t>notice</w:t>
      </w:r>
      <w:r>
        <w:rPr>
          <w:spacing w:val="-3"/>
        </w:rPr>
        <w:t xml:space="preserve"> </w:t>
      </w:r>
      <w:r>
        <w:t>and</w:t>
      </w:r>
      <w:r>
        <w:rPr>
          <w:spacing w:val="-3"/>
        </w:rPr>
        <w:t xml:space="preserve"> </w:t>
      </w:r>
      <w:r>
        <w:t>a</w:t>
      </w:r>
      <w:r>
        <w:rPr>
          <w:spacing w:val="-2"/>
        </w:rPr>
        <w:t xml:space="preserve"> </w:t>
      </w:r>
      <w:r>
        <w:t>certification</w:t>
      </w:r>
      <w:r>
        <w:rPr>
          <w:spacing w:val="-1"/>
        </w:rPr>
        <w:t xml:space="preserve"> </w:t>
      </w:r>
      <w:r>
        <w:t>that</w:t>
      </w:r>
      <w:r>
        <w:rPr>
          <w:spacing w:val="-3"/>
        </w:rPr>
        <w:t xml:space="preserve"> </w:t>
      </w:r>
      <w:r>
        <w:t>you</w:t>
      </w:r>
      <w:r>
        <w:rPr>
          <w:spacing w:val="-3"/>
        </w:rPr>
        <w:t xml:space="preserve"> </w:t>
      </w:r>
      <w:r>
        <w:t>have</w:t>
      </w:r>
      <w:r>
        <w:rPr>
          <w:spacing w:val="-3"/>
        </w:rPr>
        <w:t xml:space="preserve"> </w:t>
      </w:r>
      <w:r>
        <w:t>met</w:t>
      </w:r>
      <w:r>
        <w:rPr>
          <w:spacing w:val="-3"/>
        </w:rPr>
        <w:t xml:space="preserve"> </w:t>
      </w:r>
      <w:r>
        <w:t>all</w:t>
      </w:r>
      <w:r>
        <w:rPr>
          <w:spacing w:val="-3"/>
        </w:rPr>
        <w:t xml:space="preserve"> </w:t>
      </w:r>
      <w:r>
        <w:t>the</w:t>
      </w:r>
      <w:r>
        <w:rPr>
          <w:spacing w:val="-1"/>
        </w:rPr>
        <w:t xml:space="preserve"> </w:t>
      </w:r>
      <w:r>
        <w:t>public notification</w:t>
      </w:r>
      <w:r>
        <w:rPr>
          <w:spacing w:val="-3"/>
        </w:rPr>
        <w:t xml:space="preserve"> </w:t>
      </w:r>
      <w:r>
        <w:t>requirements</w:t>
      </w:r>
      <w:r>
        <w:rPr>
          <w:spacing w:val="-3"/>
        </w:rPr>
        <w:t xml:space="preserve"> </w:t>
      </w:r>
      <w:r>
        <w:t>to</w:t>
      </w:r>
      <w:r>
        <w:rPr>
          <w:spacing w:val="-1"/>
        </w:rPr>
        <w:t xml:space="preserve"> </w:t>
      </w:r>
      <w:r>
        <w:t>your field office within 10 days after the original or any repeat notice(s).</w:t>
      </w:r>
    </w:p>
    <w:p w14:paraId="65B7D976" w14:textId="77777777" w:rsidR="003B2F6B" w:rsidRDefault="003B2F6B" w:rsidP="003B2F6B">
      <w:pPr>
        <w:pStyle w:val="BodyText"/>
        <w:spacing w:before="10" w:line="252" w:lineRule="auto"/>
        <w:ind w:left="240" w:right="515"/>
      </w:pPr>
    </w:p>
    <w:p w14:paraId="4A831E98" w14:textId="77777777" w:rsidR="008146AA" w:rsidRPr="00005606" w:rsidRDefault="00297F8F" w:rsidP="00370B5F">
      <w:pPr>
        <w:jc w:val="center"/>
        <w:rPr>
          <w:rFonts w:ascii="Times New Roman" w:hAnsi="Times New Roman"/>
          <w:b/>
          <w:u w:val="single"/>
        </w:rPr>
      </w:pPr>
      <w:r>
        <w:rPr>
          <w:rFonts w:ascii="Times New Roman" w:hAnsi="Times New Roman"/>
          <w:b/>
          <w:u w:val="single"/>
        </w:rPr>
        <w:br w:type="page"/>
      </w:r>
      <w:r w:rsidR="008146AA" w:rsidRPr="00005606">
        <w:rPr>
          <w:rFonts w:ascii="Times New Roman" w:hAnsi="Times New Roman"/>
          <w:b/>
          <w:u w:val="single"/>
        </w:rPr>
        <w:lastRenderedPageBreak/>
        <w:t>NOTICE TO CONSUMERS</w:t>
      </w:r>
    </w:p>
    <w:p w14:paraId="23398C4E" w14:textId="77777777" w:rsidR="008146AA" w:rsidRPr="00005606" w:rsidRDefault="008146AA" w:rsidP="008146AA">
      <w:pPr>
        <w:jc w:val="center"/>
        <w:rPr>
          <w:rFonts w:ascii="Times New Roman" w:hAnsi="Times New Roman"/>
          <w:b/>
          <w:szCs w:val="24"/>
        </w:rPr>
      </w:pPr>
      <w:r w:rsidRPr="00005606">
        <w:rPr>
          <w:rFonts w:ascii="Times New Roman" w:hAnsi="Times New Roman"/>
          <w:b/>
          <w:szCs w:val="24"/>
        </w:rPr>
        <w:t xml:space="preserve">of the </w:t>
      </w:r>
      <w:r w:rsidRPr="00005606">
        <w:rPr>
          <w:rFonts w:ascii="Times New Roman" w:hAnsi="Times New Roman"/>
          <w:b/>
          <w:i/>
          <w:szCs w:val="24"/>
          <w:u w:val="single"/>
        </w:rPr>
        <w:t>Name</w:t>
      </w:r>
      <w:r w:rsidRPr="00005606">
        <w:rPr>
          <w:rFonts w:ascii="Times New Roman" w:hAnsi="Times New Roman"/>
          <w:b/>
          <w:szCs w:val="24"/>
        </w:rPr>
        <w:t xml:space="preserve"> WATERWORKS</w:t>
      </w:r>
      <w:r w:rsidR="005273C1" w:rsidRPr="00005606">
        <w:rPr>
          <w:rFonts w:ascii="Times New Roman" w:hAnsi="Times New Roman"/>
          <w:b/>
          <w:szCs w:val="24"/>
        </w:rPr>
        <w:t xml:space="preserve"> </w:t>
      </w:r>
    </w:p>
    <w:p w14:paraId="71C85311" w14:textId="77777777" w:rsidR="008146AA" w:rsidRPr="00005606" w:rsidRDefault="008146AA" w:rsidP="008146AA">
      <w:pPr>
        <w:jc w:val="center"/>
        <w:rPr>
          <w:rFonts w:ascii="Times New Roman" w:hAnsi="Times New Roman"/>
          <w:b/>
          <w:szCs w:val="24"/>
        </w:rPr>
      </w:pPr>
    </w:p>
    <w:p w14:paraId="2D279F00" w14:textId="77777777" w:rsidR="008146AA" w:rsidRPr="00005606" w:rsidRDefault="008146AA" w:rsidP="00967383">
      <w:pPr>
        <w:jc w:val="center"/>
        <w:rPr>
          <w:rFonts w:ascii="Times New Roman" w:hAnsi="Times New Roman"/>
          <w:b/>
          <w:szCs w:val="24"/>
        </w:rPr>
      </w:pPr>
      <w:r w:rsidRPr="00005606">
        <w:rPr>
          <w:rFonts w:ascii="Times New Roman" w:hAnsi="Times New Roman"/>
          <w:b/>
          <w:szCs w:val="24"/>
        </w:rPr>
        <w:t>IMPORTANT INFORMATION ABOUT YOUR DRINKING WATER</w:t>
      </w:r>
    </w:p>
    <w:p w14:paraId="640B8529" w14:textId="77777777" w:rsidR="008146AA" w:rsidRPr="00005606" w:rsidRDefault="008146AA" w:rsidP="00DC0F63">
      <w:pPr>
        <w:pStyle w:val="Title"/>
        <w:rPr>
          <w:sz w:val="32"/>
          <w:szCs w:val="32"/>
          <w:u w:val="single"/>
        </w:rPr>
      </w:pPr>
    </w:p>
    <w:p w14:paraId="29005EA5" w14:textId="77777777" w:rsidR="00DC0F63" w:rsidRPr="00005606" w:rsidRDefault="00DC0F63" w:rsidP="00DC0F63">
      <w:pPr>
        <w:pStyle w:val="Title"/>
        <w:rPr>
          <w:sz w:val="24"/>
          <w:szCs w:val="24"/>
          <w:u w:val="single"/>
        </w:rPr>
      </w:pPr>
      <w:r w:rsidRPr="00005606">
        <w:rPr>
          <w:sz w:val="24"/>
          <w:szCs w:val="24"/>
          <w:u w:val="single"/>
        </w:rPr>
        <w:t>DRINKING WATER PROBLEM CORRECTED</w:t>
      </w:r>
    </w:p>
    <w:p w14:paraId="0E3BB73C" w14:textId="77777777" w:rsidR="00DC0F63" w:rsidRPr="00005606" w:rsidRDefault="00DC0F63" w:rsidP="00DC0F63">
      <w:pPr>
        <w:jc w:val="both"/>
        <w:rPr>
          <w:rFonts w:ascii="Arial" w:hAnsi="Arial" w:cs="Arial"/>
          <w:szCs w:val="24"/>
        </w:rPr>
      </w:pPr>
    </w:p>
    <w:p w14:paraId="23F143BA" w14:textId="6D94B82D" w:rsidR="000041BC" w:rsidRPr="00005606" w:rsidRDefault="00DC0F63" w:rsidP="00611D1F">
      <w:pPr>
        <w:pStyle w:val="BodyText"/>
        <w:jc w:val="both"/>
        <w:rPr>
          <w:rFonts w:ascii="Times New Roman" w:hAnsi="Times New Roman"/>
          <w:i/>
          <w:sz w:val="24"/>
          <w:szCs w:val="24"/>
          <w:u w:val="single"/>
        </w:rPr>
      </w:pPr>
      <w:r w:rsidRPr="00005606">
        <w:rPr>
          <w:rFonts w:ascii="Times New Roman" w:hAnsi="Times New Roman"/>
          <w:sz w:val="24"/>
          <w:szCs w:val="24"/>
        </w:rPr>
        <w:t xml:space="preserve">Customers of </w:t>
      </w:r>
      <w:r w:rsidR="00831AB7" w:rsidRPr="00005606">
        <w:rPr>
          <w:rFonts w:ascii="Times New Roman" w:hAnsi="Times New Roman"/>
          <w:i/>
          <w:sz w:val="24"/>
          <w:szCs w:val="24"/>
          <w:u w:val="single"/>
        </w:rPr>
        <w:t>(</w:t>
      </w:r>
      <w:r w:rsidRPr="00005606">
        <w:rPr>
          <w:rFonts w:ascii="Times New Roman" w:hAnsi="Times New Roman"/>
          <w:i/>
          <w:sz w:val="24"/>
          <w:szCs w:val="24"/>
          <w:u w:val="single"/>
        </w:rPr>
        <w:t>Waterworks name</w:t>
      </w:r>
      <w:r w:rsidR="00831AB7" w:rsidRPr="00005606">
        <w:rPr>
          <w:rFonts w:ascii="Times New Roman" w:hAnsi="Times New Roman"/>
          <w:i/>
          <w:sz w:val="24"/>
          <w:szCs w:val="24"/>
          <w:u w:val="single"/>
        </w:rPr>
        <w:t>)</w:t>
      </w:r>
      <w:r w:rsidRPr="00005606">
        <w:rPr>
          <w:rFonts w:ascii="Times New Roman" w:hAnsi="Times New Roman"/>
          <w:sz w:val="24"/>
          <w:szCs w:val="24"/>
        </w:rPr>
        <w:t xml:space="preserve"> were notified on </w:t>
      </w:r>
      <w:r w:rsidR="00831AB7" w:rsidRPr="00005606">
        <w:rPr>
          <w:rFonts w:ascii="Times New Roman" w:hAnsi="Times New Roman"/>
          <w:i/>
          <w:sz w:val="24"/>
          <w:szCs w:val="24"/>
          <w:u w:val="single"/>
        </w:rPr>
        <w:t>(d</w:t>
      </w:r>
      <w:r w:rsidRPr="00005606">
        <w:rPr>
          <w:rFonts w:ascii="Times New Roman" w:hAnsi="Times New Roman"/>
          <w:i/>
          <w:sz w:val="24"/>
          <w:szCs w:val="24"/>
          <w:u w:val="single"/>
        </w:rPr>
        <w:t>ate of original notice</w:t>
      </w:r>
      <w:r w:rsidR="00831AB7" w:rsidRPr="00005606">
        <w:rPr>
          <w:rFonts w:ascii="Times New Roman" w:hAnsi="Times New Roman"/>
          <w:i/>
          <w:sz w:val="24"/>
          <w:szCs w:val="24"/>
          <w:u w:val="single"/>
        </w:rPr>
        <w:t>)</w:t>
      </w:r>
      <w:r w:rsidRPr="00005606">
        <w:rPr>
          <w:rFonts w:ascii="Times New Roman" w:hAnsi="Times New Roman"/>
          <w:sz w:val="24"/>
          <w:szCs w:val="24"/>
        </w:rPr>
        <w:t xml:space="preserve"> of a problem with our drinking </w:t>
      </w:r>
      <w:r w:rsidR="001457E6" w:rsidRPr="00005606">
        <w:rPr>
          <w:rFonts w:ascii="Times New Roman" w:hAnsi="Times New Roman"/>
          <w:sz w:val="24"/>
          <w:szCs w:val="24"/>
        </w:rPr>
        <w:t>water and</w:t>
      </w:r>
      <w:r w:rsidRPr="00005606">
        <w:rPr>
          <w:rFonts w:ascii="Times New Roman" w:hAnsi="Times New Roman"/>
          <w:sz w:val="24"/>
          <w:szCs w:val="24"/>
        </w:rPr>
        <w:t xml:space="preserve"> were advised to</w:t>
      </w:r>
      <w:r w:rsidR="00831AB7" w:rsidRPr="00005606">
        <w:rPr>
          <w:rFonts w:ascii="Times New Roman" w:hAnsi="Times New Roman"/>
          <w:sz w:val="24"/>
          <w:szCs w:val="24"/>
        </w:rPr>
        <w:t xml:space="preserve"> </w:t>
      </w:r>
      <w:r w:rsidR="00831AB7" w:rsidRPr="00005606">
        <w:rPr>
          <w:rFonts w:ascii="Times New Roman" w:hAnsi="Times New Roman"/>
          <w:i/>
          <w:sz w:val="24"/>
          <w:szCs w:val="24"/>
          <w:u w:val="single"/>
        </w:rPr>
        <w:t>(</w:t>
      </w:r>
      <w:r w:rsidRPr="00005606">
        <w:rPr>
          <w:rFonts w:ascii="Times New Roman" w:hAnsi="Times New Roman"/>
          <w:i/>
          <w:sz w:val="24"/>
          <w:szCs w:val="24"/>
          <w:u w:val="single"/>
        </w:rPr>
        <w:t>describe recommended action</w:t>
      </w:r>
      <w:r w:rsidR="00831AB7" w:rsidRPr="00005606">
        <w:rPr>
          <w:rFonts w:ascii="Times New Roman" w:hAnsi="Times New Roman"/>
          <w:i/>
          <w:sz w:val="24"/>
          <w:szCs w:val="24"/>
          <w:u w:val="single"/>
        </w:rPr>
        <w:t>)</w:t>
      </w:r>
      <w:r w:rsidRPr="00005606">
        <w:rPr>
          <w:rFonts w:ascii="Times New Roman" w:hAnsi="Times New Roman"/>
          <w:i/>
          <w:sz w:val="24"/>
          <w:szCs w:val="24"/>
          <w:u w:val="single"/>
        </w:rPr>
        <w:t>.</w:t>
      </w:r>
      <w:r w:rsidR="005273C1" w:rsidRPr="00005606">
        <w:rPr>
          <w:rFonts w:ascii="Times New Roman" w:hAnsi="Times New Roman"/>
          <w:sz w:val="24"/>
          <w:szCs w:val="24"/>
        </w:rPr>
        <w:t xml:space="preserve"> </w:t>
      </w:r>
      <w:r w:rsidRPr="00005606">
        <w:rPr>
          <w:rFonts w:ascii="Times New Roman" w:hAnsi="Times New Roman"/>
          <w:sz w:val="24"/>
          <w:szCs w:val="24"/>
        </w:rPr>
        <w:t xml:space="preserve">We are pleased to report that the problem </w:t>
      </w:r>
      <w:r w:rsidR="00831AB7" w:rsidRPr="00005606">
        <w:rPr>
          <w:rFonts w:ascii="Times New Roman" w:hAnsi="Times New Roman"/>
          <w:sz w:val="24"/>
          <w:szCs w:val="24"/>
        </w:rPr>
        <w:t xml:space="preserve">was </w:t>
      </w:r>
      <w:r w:rsidRPr="00005606">
        <w:rPr>
          <w:rFonts w:ascii="Times New Roman" w:hAnsi="Times New Roman"/>
          <w:sz w:val="24"/>
          <w:szCs w:val="24"/>
        </w:rPr>
        <w:t xml:space="preserve">corrected and that it is no longer necessary to </w:t>
      </w:r>
      <w:r w:rsidR="00831AB7" w:rsidRPr="00005606">
        <w:rPr>
          <w:rFonts w:ascii="Times New Roman" w:hAnsi="Times New Roman"/>
          <w:i/>
          <w:sz w:val="24"/>
          <w:szCs w:val="24"/>
          <w:u w:val="single"/>
        </w:rPr>
        <w:t>(d</w:t>
      </w:r>
      <w:r w:rsidRPr="00005606">
        <w:rPr>
          <w:rFonts w:ascii="Times New Roman" w:hAnsi="Times New Roman"/>
          <w:i/>
          <w:sz w:val="24"/>
          <w:szCs w:val="24"/>
          <w:u w:val="single"/>
        </w:rPr>
        <w:t>escribe recommended action</w:t>
      </w:r>
      <w:r w:rsidR="00831AB7" w:rsidRPr="00005606">
        <w:rPr>
          <w:rFonts w:ascii="Times New Roman" w:hAnsi="Times New Roman"/>
          <w:i/>
          <w:sz w:val="24"/>
          <w:szCs w:val="24"/>
          <w:u w:val="single"/>
        </w:rPr>
        <w:t>)</w:t>
      </w:r>
      <w:r w:rsidRPr="00005606">
        <w:rPr>
          <w:rFonts w:ascii="Times New Roman" w:hAnsi="Times New Roman"/>
          <w:i/>
          <w:sz w:val="24"/>
          <w:szCs w:val="24"/>
          <w:u w:val="single"/>
        </w:rPr>
        <w:t>.</w:t>
      </w:r>
      <w:r w:rsidR="005273C1" w:rsidRPr="00005606">
        <w:rPr>
          <w:rFonts w:ascii="Times New Roman" w:hAnsi="Times New Roman"/>
          <w:sz w:val="24"/>
          <w:szCs w:val="24"/>
        </w:rPr>
        <w:t xml:space="preserve"> </w:t>
      </w:r>
      <w:r w:rsidRPr="00005606">
        <w:rPr>
          <w:rFonts w:ascii="Times New Roman" w:hAnsi="Times New Roman"/>
          <w:sz w:val="24"/>
          <w:szCs w:val="24"/>
        </w:rPr>
        <w:t>We apologize for any inconvenience and thank you for your patience.</w:t>
      </w:r>
      <w:r w:rsidR="00611D1F" w:rsidRPr="00005606">
        <w:rPr>
          <w:rFonts w:ascii="Times New Roman" w:hAnsi="Times New Roman"/>
          <w:sz w:val="24"/>
          <w:szCs w:val="24"/>
        </w:rPr>
        <w:t xml:space="preserve"> </w:t>
      </w:r>
      <w:r w:rsidR="000041BC" w:rsidRPr="00005606">
        <w:rPr>
          <w:rFonts w:ascii="Times New Roman" w:hAnsi="Times New Roman"/>
          <w:i/>
          <w:sz w:val="24"/>
          <w:szCs w:val="24"/>
          <w:u w:val="single"/>
        </w:rPr>
        <w:t>(</w:t>
      </w:r>
      <w:r w:rsidR="001464E8">
        <w:rPr>
          <w:rFonts w:ascii="Times New Roman" w:hAnsi="Times New Roman"/>
          <w:i/>
          <w:sz w:val="24"/>
          <w:szCs w:val="24"/>
          <w:u w:val="single"/>
        </w:rPr>
        <w:t>A</w:t>
      </w:r>
      <w:r w:rsidR="000041BC" w:rsidRPr="00005606">
        <w:rPr>
          <w:rFonts w:ascii="Times New Roman" w:hAnsi="Times New Roman"/>
          <w:i/>
          <w:sz w:val="24"/>
          <w:szCs w:val="24"/>
          <w:u w:val="single"/>
        </w:rPr>
        <w:t>dd any details when appropriate, particularly about what must be done prior to consumers resuming use of the drinking water.)</w:t>
      </w:r>
    </w:p>
    <w:p w14:paraId="79C0029F" w14:textId="77777777" w:rsidR="00DC0F63" w:rsidRPr="00005606" w:rsidRDefault="00DC0F63" w:rsidP="00DC0F63">
      <w:pPr>
        <w:jc w:val="both"/>
        <w:rPr>
          <w:rFonts w:ascii="Times New Roman" w:hAnsi="Times New Roman"/>
          <w:szCs w:val="24"/>
        </w:rPr>
      </w:pPr>
    </w:p>
    <w:p w14:paraId="771FCBBD" w14:textId="75DC8F6B" w:rsidR="00D57C2B" w:rsidRPr="00D57C2B" w:rsidRDefault="00D57C2B" w:rsidP="00831AB7">
      <w:pPr>
        <w:widowControl/>
        <w:autoSpaceDE w:val="0"/>
        <w:autoSpaceDN w:val="0"/>
        <w:adjustRightInd w:val="0"/>
        <w:jc w:val="both"/>
        <w:rPr>
          <w:rFonts w:ascii="Times New Roman" w:hAnsi="Times New Roman"/>
          <w:i/>
          <w:iCs/>
          <w:szCs w:val="24"/>
        </w:rPr>
      </w:pPr>
      <w:r>
        <w:rPr>
          <w:rFonts w:ascii="Times New Roman" w:hAnsi="Times New Roman"/>
          <w:i/>
          <w:iCs/>
          <w:szCs w:val="24"/>
        </w:rPr>
        <w:t>(Describe any actions that customers must take</w:t>
      </w:r>
      <w:r w:rsidR="006E3C81">
        <w:rPr>
          <w:rFonts w:ascii="Times New Roman" w:hAnsi="Times New Roman"/>
          <w:i/>
          <w:iCs/>
          <w:szCs w:val="24"/>
        </w:rPr>
        <w:t xml:space="preserve"> before resuming use of the drinking water, such as flushing their service line, water heater, and premise plumbing.</w:t>
      </w:r>
      <w:r w:rsidR="0004417C">
        <w:rPr>
          <w:rFonts w:ascii="Times New Roman" w:hAnsi="Times New Roman"/>
          <w:i/>
          <w:iCs/>
          <w:szCs w:val="24"/>
        </w:rPr>
        <w:t>)</w:t>
      </w:r>
    </w:p>
    <w:p w14:paraId="1082C500" w14:textId="77777777" w:rsidR="00D57C2B" w:rsidRDefault="00D57C2B" w:rsidP="00831AB7">
      <w:pPr>
        <w:widowControl/>
        <w:autoSpaceDE w:val="0"/>
        <w:autoSpaceDN w:val="0"/>
        <w:adjustRightInd w:val="0"/>
        <w:jc w:val="both"/>
        <w:rPr>
          <w:rFonts w:ascii="Times New Roman" w:hAnsi="Times New Roman"/>
          <w:szCs w:val="24"/>
        </w:rPr>
      </w:pPr>
    </w:p>
    <w:p w14:paraId="5631759C" w14:textId="19D80D4B" w:rsidR="00DC0F63" w:rsidRPr="00005606" w:rsidRDefault="00DC0F63" w:rsidP="00831AB7">
      <w:pPr>
        <w:widowControl/>
        <w:autoSpaceDE w:val="0"/>
        <w:autoSpaceDN w:val="0"/>
        <w:adjustRightInd w:val="0"/>
        <w:jc w:val="both"/>
        <w:rPr>
          <w:rFonts w:ascii="Times New Roman" w:hAnsi="Times New Roman"/>
          <w:szCs w:val="24"/>
        </w:rPr>
      </w:pPr>
      <w:r w:rsidRPr="00005606">
        <w:rPr>
          <w:rFonts w:ascii="Times New Roman" w:hAnsi="Times New Roman"/>
          <w:szCs w:val="24"/>
        </w:rPr>
        <w:t xml:space="preserve">As always, you may contact </w:t>
      </w:r>
      <w:r w:rsidR="00831AB7" w:rsidRPr="00005606">
        <w:rPr>
          <w:rFonts w:ascii="Times New Roman" w:hAnsi="Times New Roman"/>
          <w:i/>
          <w:snapToGrid/>
          <w:szCs w:val="24"/>
          <w:u w:val="single"/>
        </w:rPr>
        <w:t>(name of contact)</w:t>
      </w:r>
      <w:r w:rsidR="00831AB7" w:rsidRPr="00005606">
        <w:rPr>
          <w:rFonts w:ascii="Times New Roman" w:hAnsi="Times New Roman"/>
          <w:snapToGrid/>
          <w:szCs w:val="24"/>
        </w:rPr>
        <w:t xml:space="preserve"> at </w:t>
      </w:r>
      <w:r w:rsidR="00831AB7" w:rsidRPr="00005606">
        <w:rPr>
          <w:rFonts w:ascii="Times New Roman" w:hAnsi="Times New Roman"/>
          <w:i/>
          <w:snapToGrid/>
          <w:szCs w:val="24"/>
          <w:u w:val="single"/>
        </w:rPr>
        <w:t>(phone number)</w:t>
      </w:r>
      <w:r w:rsidR="00831AB7" w:rsidRPr="00005606">
        <w:rPr>
          <w:rFonts w:ascii="Times New Roman" w:hAnsi="Times New Roman"/>
          <w:snapToGrid/>
          <w:szCs w:val="24"/>
        </w:rPr>
        <w:t xml:space="preserve"> or </w:t>
      </w:r>
      <w:r w:rsidR="00831AB7" w:rsidRPr="00005606">
        <w:rPr>
          <w:rFonts w:ascii="Times New Roman" w:hAnsi="Times New Roman"/>
          <w:i/>
          <w:snapToGrid/>
          <w:szCs w:val="24"/>
          <w:u w:val="single"/>
        </w:rPr>
        <w:t>(mailing address),</w:t>
      </w:r>
      <w:r w:rsidR="00831AB7" w:rsidRPr="00005606">
        <w:rPr>
          <w:rFonts w:ascii="Times New Roman" w:hAnsi="Times New Roman"/>
          <w:snapToGrid/>
          <w:szCs w:val="24"/>
        </w:rPr>
        <w:t xml:space="preserve"> </w:t>
      </w:r>
      <w:r w:rsidR="000041BC" w:rsidRPr="00005606">
        <w:rPr>
          <w:rFonts w:ascii="Times New Roman" w:hAnsi="Times New Roman"/>
          <w:snapToGrid/>
          <w:szCs w:val="24"/>
        </w:rPr>
        <w:t xml:space="preserve">at the waterworks </w:t>
      </w:r>
      <w:r w:rsidRPr="00005606">
        <w:rPr>
          <w:rFonts w:ascii="Times New Roman" w:hAnsi="Times New Roman"/>
          <w:szCs w:val="24"/>
        </w:rPr>
        <w:t>with any comments or questions.</w:t>
      </w:r>
    </w:p>
    <w:p w14:paraId="4279D895" w14:textId="77777777" w:rsidR="00DC0F63" w:rsidRPr="00005606" w:rsidRDefault="00DC0F63" w:rsidP="00DC0F63">
      <w:pPr>
        <w:jc w:val="both"/>
        <w:rPr>
          <w:rFonts w:ascii="Times New Roman" w:hAnsi="Times New Roman"/>
          <w:i/>
          <w:szCs w:val="24"/>
        </w:rPr>
      </w:pPr>
    </w:p>
    <w:p w14:paraId="5776B015" w14:textId="77777777" w:rsidR="00DC0F63" w:rsidRPr="00005606" w:rsidRDefault="008A4D1F" w:rsidP="0018344E">
      <w:pPr>
        <w:pStyle w:val="BlockText"/>
        <w:ind w:left="0" w:right="0"/>
        <w:rPr>
          <w:rFonts w:ascii="Times New Roman" w:hAnsi="Times New Roman"/>
          <w:sz w:val="24"/>
          <w:szCs w:val="24"/>
        </w:rPr>
      </w:pPr>
      <w:r w:rsidRPr="00005606">
        <w:rPr>
          <w:rFonts w:ascii="Times New Roman" w:hAnsi="Times New Roman"/>
          <w:sz w:val="24"/>
          <w:szCs w:val="24"/>
        </w:rPr>
        <w:t>*</w:t>
      </w:r>
      <w:r w:rsidR="00DC0F63" w:rsidRPr="00005606">
        <w:rPr>
          <w:rFonts w:ascii="Times New Roman" w:hAnsi="Times New Roman"/>
          <w:sz w:val="24"/>
          <w:szCs w:val="24"/>
        </w:rPr>
        <w:t>Please share this information with all the other people who drink this water, especially those who may not have received this notice directly (for example, people in apartments, nursing homes, schools, and businesses).</w:t>
      </w:r>
      <w:r w:rsidR="005273C1" w:rsidRPr="00005606">
        <w:rPr>
          <w:rFonts w:ascii="Times New Roman" w:hAnsi="Times New Roman"/>
          <w:sz w:val="24"/>
          <w:szCs w:val="24"/>
        </w:rPr>
        <w:t xml:space="preserve"> </w:t>
      </w:r>
      <w:r w:rsidR="00DC0F63" w:rsidRPr="00005606">
        <w:rPr>
          <w:rFonts w:ascii="Times New Roman" w:hAnsi="Times New Roman"/>
          <w:sz w:val="24"/>
          <w:szCs w:val="24"/>
        </w:rPr>
        <w:t xml:space="preserve">You can do this by posting this notice in a public place or distributing copies by hand or </w:t>
      </w:r>
      <w:proofErr w:type="gramStart"/>
      <w:r w:rsidR="00DC0F63" w:rsidRPr="00005606">
        <w:rPr>
          <w:rFonts w:ascii="Times New Roman" w:hAnsi="Times New Roman"/>
          <w:sz w:val="24"/>
          <w:szCs w:val="24"/>
        </w:rPr>
        <w:t>mail.</w:t>
      </w:r>
      <w:r w:rsidRPr="00005606">
        <w:rPr>
          <w:rFonts w:ascii="Times New Roman" w:hAnsi="Times New Roman"/>
          <w:sz w:val="24"/>
          <w:szCs w:val="24"/>
        </w:rPr>
        <w:t>*</w:t>
      </w:r>
      <w:proofErr w:type="gramEnd"/>
    </w:p>
    <w:p w14:paraId="7F4DFB4E" w14:textId="77777777" w:rsidR="00831AB7" w:rsidRPr="00005606" w:rsidRDefault="00831AB7" w:rsidP="0018344E">
      <w:pPr>
        <w:pStyle w:val="BlockText"/>
        <w:ind w:left="0" w:right="0"/>
        <w:rPr>
          <w:rFonts w:ascii="Times New Roman" w:hAnsi="Times New Roman"/>
          <w:sz w:val="24"/>
          <w:szCs w:val="24"/>
        </w:rPr>
      </w:pPr>
    </w:p>
    <w:p w14:paraId="6DAECBD4" w14:textId="77777777" w:rsidR="00A05393" w:rsidRPr="00005606" w:rsidRDefault="00A05393" w:rsidP="00A05393">
      <w:pPr>
        <w:widowControl/>
        <w:autoSpaceDE w:val="0"/>
        <w:autoSpaceDN w:val="0"/>
        <w:adjustRightInd w:val="0"/>
        <w:jc w:val="both"/>
        <w:rPr>
          <w:rFonts w:ascii="Times New Roman" w:hAnsi="Times New Roman"/>
          <w:snapToGrid/>
          <w:szCs w:val="24"/>
        </w:rPr>
      </w:pPr>
      <w:r w:rsidRPr="00005606">
        <w:rPr>
          <w:rFonts w:ascii="Times New Roman" w:hAnsi="Times New Roman"/>
          <w:snapToGrid/>
          <w:szCs w:val="24"/>
        </w:rPr>
        <w:t xml:space="preserve">This notice is being sent to you by </w:t>
      </w:r>
      <w:r w:rsidRPr="00005606">
        <w:rPr>
          <w:rFonts w:ascii="Times New Roman" w:hAnsi="Times New Roman"/>
          <w:i/>
          <w:snapToGrid/>
          <w:szCs w:val="24"/>
          <w:u w:val="single"/>
        </w:rPr>
        <w:t>(system)</w:t>
      </w:r>
      <w:r w:rsidRPr="00005606">
        <w:rPr>
          <w:rFonts w:ascii="Times New Roman" w:hAnsi="Times New Roman"/>
          <w:i/>
          <w:snapToGrid/>
          <w:szCs w:val="24"/>
        </w:rPr>
        <w:t>.</w:t>
      </w:r>
      <w:r w:rsidRPr="00005606">
        <w:rPr>
          <w:rFonts w:ascii="Times New Roman" w:hAnsi="Times New Roman"/>
          <w:snapToGrid/>
          <w:szCs w:val="24"/>
        </w:rPr>
        <w:t xml:space="preserve"> State Water System ID#: ___________.</w:t>
      </w:r>
    </w:p>
    <w:p w14:paraId="65CE84D1" w14:textId="77777777" w:rsidR="00A05393" w:rsidRPr="00005606" w:rsidRDefault="00A05393" w:rsidP="00A05393">
      <w:pPr>
        <w:widowControl/>
        <w:autoSpaceDE w:val="0"/>
        <w:autoSpaceDN w:val="0"/>
        <w:adjustRightInd w:val="0"/>
        <w:jc w:val="both"/>
        <w:rPr>
          <w:rFonts w:ascii="Times New Roman" w:hAnsi="Times New Roman"/>
          <w:snapToGrid/>
          <w:szCs w:val="24"/>
        </w:rPr>
      </w:pPr>
      <w:r w:rsidRPr="00005606">
        <w:rPr>
          <w:rFonts w:ascii="Times New Roman" w:hAnsi="Times New Roman"/>
          <w:snapToGrid/>
          <w:szCs w:val="24"/>
        </w:rPr>
        <w:t>Date of Notice: ______.</w:t>
      </w:r>
    </w:p>
    <w:p w14:paraId="3ECA290E" w14:textId="77777777" w:rsidR="00A05393" w:rsidRPr="00005606" w:rsidRDefault="00A05393" w:rsidP="00A05393">
      <w:pPr>
        <w:jc w:val="both"/>
        <w:rPr>
          <w:rFonts w:ascii="Times New Roman" w:hAnsi="Times New Roman"/>
          <w:szCs w:val="24"/>
        </w:rPr>
      </w:pPr>
    </w:p>
    <w:p w14:paraId="6C95E3D6" w14:textId="77777777" w:rsidR="00B54BC4" w:rsidRPr="00005606" w:rsidRDefault="00B54BC4" w:rsidP="00B54BC4">
      <w:pPr>
        <w:ind w:left="5760"/>
        <w:rPr>
          <w:rFonts w:ascii="Times New Roman" w:hAnsi="Times New Roman"/>
        </w:rPr>
      </w:pPr>
      <w:r w:rsidRPr="00005606">
        <w:rPr>
          <w:rFonts w:ascii="Times New Roman" w:hAnsi="Times New Roman"/>
          <w:szCs w:val="24"/>
        </w:rPr>
        <w:br w:type="page"/>
      </w:r>
      <w:r w:rsidRPr="00005606">
        <w:rPr>
          <w:rFonts w:ascii="Times New Roman" w:hAnsi="Times New Roman"/>
        </w:rPr>
        <w:lastRenderedPageBreak/>
        <w:t>S</w:t>
      </w:r>
      <w:r w:rsidR="00974EC2" w:rsidRPr="00005606">
        <w:rPr>
          <w:rFonts w:ascii="Times New Roman" w:hAnsi="Times New Roman"/>
        </w:rPr>
        <w:t xml:space="preserve">UBJECT: </w:t>
      </w:r>
      <w:r w:rsidR="00974EC2" w:rsidRPr="00005606">
        <w:rPr>
          <w:rFonts w:ascii="Times New Roman" w:hAnsi="Times New Roman"/>
        </w:rPr>
        <w:tab/>
      </w:r>
      <w:r w:rsidR="00974EC2" w:rsidRPr="00005606">
        <w:rPr>
          <w:rFonts w:ascii="Times New Roman" w:hAnsi="Times New Roman"/>
          <w:i/>
          <w:u w:val="single"/>
        </w:rPr>
        <w:t>County/City</w:t>
      </w:r>
      <w:r w:rsidR="00974EC2" w:rsidRPr="00005606">
        <w:rPr>
          <w:rFonts w:ascii="Times New Roman" w:hAnsi="Times New Roman"/>
          <w:i/>
        </w:rPr>
        <w:t xml:space="preserve"> </w:t>
      </w:r>
      <w:r w:rsidRPr="00005606">
        <w:rPr>
          <w:rFonts w:ascii="Times New Roman" w:hAnsi="Times New Roman"/>
        </w:rPr>
        <w:br/>
      </w:r>
      <w:r w:rsidR="00974EC2" w:rsidRPr="00005606">
        <w:rPr>
          <w:rFonts w:ascii="Times New Roman" w:hAnsi="Times New Roman"/>
        </w:rPr>
        <w:t>Waterworks:</w:t>
      </w:r>
      <w:r w:rsidR="00974EC2" w:rsidRPr="00005606">
        <w:rPr>
          <w:rFonts w:ascii="Times New Roman" w:hAnsi="Times New Roman"/>
        </w:rPr>
        <w:tab/>
      </w:r>
      <w:r w:rsidR="00974EC2" w:rsidRPr="00005606">
        <w:rPr>
          <w:rFonts w:ascii="Times New Roman" w:hAnsi="Times New Roman"/>
          <w:i/>
          <w:u w:val="single"/>
        </w:rPr>
        <w:t>Waterworks Name</w:t>
      </w:r>
      <w:r w:rsidRPr="00005606">
        <w:rPr>
          <w:rFonts w:ascii="Times New Roman" w:hAnsi="Times New Roman"/>
        </w:rPr>
        <w:tab/>
      </w:r>
      <w:r w:rsidRPr="00005606">
        <w:rPr>
          <w:rFonts w:ascii="Times New Roman" w:hAnsi="Times New Roman"/>
        </w:rPr>
        <w:tab/>
      </w:r>
    </w:p>
    <w:p w14:paraId="4D527C35" w14:textId="77777777" w:rsidR="00974EC2" w:rsidRPr="00005606" w:rsidRDefault="00974EC2" w:rsidP="00B54BC4">
      <w:pPr>
        <w:ind w:left="5040" w:firstLine="720"/>
        <w:rPr>
          <w:rFonts w:ascii="Times New Roman" w:hAnsi="Times New Roman"/>
          <w:i/>
          <w:u w:val="single"/>
        </w:rPr>
      </w:pPr>
      <w:r w:rsidRPr="00005606">
        <w:rPr>
          <w:rFonts w:ascii="Times New Roman" w:hAnsi="Times New Roman"/>
        </w:rPr>
        <w:t>PWSID No:</w:t>
      </w:r>
      <w:r w:rsidRPr="00005606">
        <w:rPr>
          <w:rFonts w:ascii="Times New Roman" w:hAnsi="Times New Roman"/>
        </w:rPr>
        <w:tab/>
      </w:r>
      <w:r w:rsidRPr="00005606">
        <w:rPr>
          <w:rFonts w:ascii="Times New Roman" w:hAnsi="Times New Roman"/>
          <w:i/>
          <w:u w:val="single"/>
        </w:rPr>
        <w:t>PWSID</w:t>
      </w:r>
    </w:p>
    <w:p w14:paraId="7073D3A5" w14:textId="77777777" w:rsidR="00974EC2" w:rsidRPr="00005606" w:rsidRDefault="00974EC2" w:rsidP="00974EC2">
      <w:pPr>
        <w:rPr>
          <w:rFonts w:ascii="Times New Roman" w:hAnsi="Times New Roman"/>
        </w:rPr>
      </w:pP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p>
    <w:p w14:paraId="268B4B57" w14:textId="029C3BA8" w:rsidR="00A45348" w:rsidRPr="00005606" w:rsidRDefault="00611D1F" w:rsidP="00C46A14">
      <w:pPr>
        <w:rPr>
          <w:rFonts w:ascii="Times New Roman" w:hAnsi="Times New Roman"/>
          <w:i/>
          <w:szCs w:val="24"/>
          <w:u w:val="single"/>
        </w:rPr>
      </w:pPr>
      <w:r w:rsidRPr="00005606">
        <w:rPr>
          <w:rFonts w:ascii="Times New Roman" w:hAnsi="Times New Roman"/>
          <w:szCs w:val="24"/>
        </w:rPr>
        <w:t>Drinking Water Problem Corrected</w:t>
      </w:r>
    </w:p>
    <w:p w14:paraId="48D61FBF" w14:textId="77777777" w:rsidR="00974EC2" w:rsidRPr="00005606" w:rsidRDefault="00974EC2" w:rsidP="00974EC2">
      <w:pPr>
        <w:jc w:val="center"/>
        <w:rPr>
          <w:rFonts w:ascii="Times New Roman" w:hAnsi="Times New Roman"/>
        </w:rPr>
      </w:pPr>
    </w:p>
    <w:p w14:paraId="598CC5BE" w14:textId="77777777" w:rsidR="00974EC2" w:rsidRPr="00005606" w:rsidRDefault="00974EC2" w:rsidP="00974EC2">
      <w:pPr>
        <w:tabs>
          <w:tab w:val="center" w:pos="4680"/>
        </w:tabs>
        <w:suppressAutoHyphens/>
        <w:rPr>
          <w:rFonts w:ascii="Times New Roman" w:hAnsi="Times New Roman"/>
          <w:szCs w:val="24"/>
        </w:rPr>
      </w:pPr>
      <w:r w:rsidRPr="00005606">
        <w:rPr>
          <w:rFonts w:ascii="Times New Roman" w:hAnsi="Times New Roman"/>
          <w:b/>
          <w:sz w:val="22"/>
          <w:szCs w:val="22"/>
        </w:rPr>
        <w:tab/>
      </w:r>
      <w:r w:rsidRPr="00005606">
        <w:rPr>
          <w:rFonts w:ascii="Times New Roman" w:hAnsi="Times New Roman"/>
          <w:b/>
          <w:szCs w:val="24"/>
        </w:rPr>
        <w:t>PUBLIC NOTIFICATION CERTIFICATION REPORT FORM</w:t>
      </w:r>
    </w:p>
    <w:p w14:paraId="088ADE52" w14:textId="77777777" w:rsidR="00974EC2" w:rsidRPr="00005606" w:rsidRDefault="005273C1" w:rsidP="005273C1">
      <w:pPr>
        <w:tabs>
          <w:tab w:val="left" w:pos="-720"/>
        </w:tabs>
        <w:suppressAutoHyphens/>
        <w:jc w:val="center"/>
        <w:rPr>
          <w:rFonts w:ascii="Times New Roman" w:hAnsi="Times New Roman"/>
          <w:szCs w:val="24"/>
        </w:rPr>
      </w:pPr>
      <w:r w:rsidRPr="00005606">
        <w:rPr>
          <w:rFonts w:ascii="Times New Roman" w:hAnsi="Times New Roman"/>
          <w:szCs w:val="24"/>
        </w:rPr>
        <w:t>(</w:t>
      </w:r>
      <w:r w:rsidRPr="00005606">
        <w:rPr>
          <w:rFonts w:ascii="Times New Roman" w:hAnsi="Times New Roman"/>
          <w:i/>
          <w:szCs w:val="24"/>
          <w:u w:val="single"/>
        </w:rPr>
        <w:t>Community</w:t>
      </w:r>
      <w:r w:rsidR="00B54BC4" w:rsidRPr="00005606">
        <w:rPr>
          <w:rFonts w:ascii="Times New Roman" w:hAnsi="Times New Roman"/>
          <w:i/>
          <w:szCs w:val="24"/>
          <w:u w:val="single"/>
        </w:rPr>
        <w:t>/Noncommunity</w:t>
      </w:r>
      <w:r w:rsidRPr="00005606">
        <w:rPr>
          <w:rFonts w:ascii="Times New Roman" w:hAnsi="Times New Roman"/>
          <w:i/>
          <w:szCs w:val="24"/>
          <w:u w:val="single"/>
        </w:rPr>
        <w:t xml:space="preserve"> Waterworks</w:t>
      </w:r>
      <w:r w:rsidRPr="00005606">
        <w:rPr>
          <w:rFonts w:ascii="Times New Roman" w:hAnsi="Times New Roman"/>
          <w:szCs w:val="24"/>
        </w:rPr>
        <w:t>)</w:t>
      </w:r>
    </w:p>
    <w:p w14:paraId="527FB087" w14:textId="77777777" w:rsidR="005273C1" w:rsidRPr="00005606" w:rsidRDefault="005273C1" w:rsidP="005273C1">
      <w:pPr>
        <w:tabs>
          <w:tab w:val="left" w:pos="-720"/>
        </w:tabs>
        <w:suppressAutoHyphens/>
        <w:jc w:val="center"/>
        <w:rPr>
          <w:rFonts w:ascii="Times New Roman" w:hAnsi="Times New Roman"/>
          <w:szCs w:val="24"/>
        </w:rPr>
      </w:pPr>
    </w:p>
    <w:p w14:paraId="07A4027D"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By direct (hand) delivery on _______________________________</w:t>
      </w:r>
      <w:r w:rsidRPr="00005606">
        <w:rPr>
          <w:rFonts w:ascii="Times New Roman" w:hAnsi="Times New Roman"/>
          <w:b w:val="0"/>
          <w:sz w:val="24"/>
          <w:szCs w:val="24"/>
          <w:u w:val="single"/>
        </w:rPr>
        <w:t>(</w:t>
      </w:r>
      <w:r w:rsidRPr="00005606">
        <w:rPr>
          <w:rFonts w:ascii="Times New Roman" w:hAnsi="Times New Roman"/>
          <w:b w:val="0"/>
          <w:i/>
          <w:sz w:val="24"/>
          <w:szCs w:val="24"/>
          <w:u w:val="single"/>
        </w:rPr>
        <w:t>date)</w:t>
      </w:r>
      <w:r w:rsidRPr="00005606">
        <w:rPr>
          <w:rFonts w:ascii="Times New Roman" w:hAnsi="Times New Roman"/>
          <w:b w:val="0"/>
          <w:sz w:val="24"/>
          <w:szCs w:val="24"/>
        </w:rPr>
        <w:t xml:space="preserve"> at__________</w:t>
      </w:r>
      <w:proofErr w:type="spellStart"/>
      <w:r w:rsidRPr="00005606">
        <w:rPr>
          <w:rFonts w:ascii="Times New Roman" w:hAnsi="Times New Roman"/>
          <w:b w:val="0"/>
          <w:sz w:val="24"/>
          <w:szCs w:val="24"/>
        </w:rPr>
        <w:t>a.m</w:t>
      </w:r>
      <w:proofErr w:type="spellEnd"/>
      <w:r w:rsidRPr="00005606">
        <w:rPr>
          <w:rFonts w:ascii="Times New Roman" w:hAnsi="Times New Roman"/>
          <w:b w:val="0"/>
          <w:sz w:val="24"/>
          <w:szCs w:val="24"/>
        </w:rPr>
        <w:t>./p.m.</w:t>
      </w:r>
    </w:p>
    <w:p w14:paraId="3A0027EA" w14:textId="77777777" w:rsidR="00974EC2" w:rsidRPr="00005606" w:rsidRDefault="00974EC2" w:rsidP="00974EC2">
      <w:pPr>
        <w:pStyle w:val="Title"/>
        <w:jc w:val="both"/>
        <w:rPr>
          <w:rFonts w:ascii="Times New Roman" w:hAnsi="Times New Roman"/>
          <w:b w:val="0"/>
          <w:sz w:val="24"/>
          <w:szCs w:val="24"/>
        </w:rPr>
      </w:pPr>
    </w:p>
    <w:p w14:paraId="3307FFD2"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Posted on ____________________________________________</w:t>
      </w:r>
      <w:r w:rsidRPr="00005606">
        <w:rPr>
          <w:rFonts w:ascii="Times New Roman" w:hAnsi="Times New Roman"/>
          <w:b w:val="0"/>
          <w:i/>
          <w:sz w:val="24"/>
          <w:szCs w:val="24"/>
          <w:u w:val="single"/>
        </w:rPr>
        <w:t>(date)</w:t>
      </w:r>
      <w:r w:rsidRPr="00005606">
        <w:rPr>
          <w:rFonts w:ascii="Times New Roman" w:hAnsi="Times New Roman"/>
          <w:b w:val="0"/>
          <w:sz w:val="24"/>
          <w:szCs w:val="24"/>
        </w:rPr>
        <w:t xml:space="preserve"> at____________</w:t>
      </w:r>
      <w:proofErr w:type="spellStart"/>
      <w:r w:rsidRPr="00005606">
        <w:rPr>
          <w:rFonts w:ascii="Times New Roman" w:hAnsi="Times New Roman"/>
          <w:b w:val="0"/>
          <w:sz w:val="24"/>
          <w:szCs w:val="24"/>
        </w:rPr>
        <w:t>a.m</w:t>
      </w:r>
      <w:proofErr w:type="spellEnd"/>
      <w:r w:rsidRPr="00005606">
        <w:rPr>
          <w:rFonts w:ascii="Times New Roman" w:hAnsi="Times New Roman"/>
          <w:b w:val="0"/>
          <w:sz w:val="24"/>
          <w:szCs w:val="24"/>
        </w:rPr>
        <w:t xml:space="preserve">./p.m. </w:t>
      </w:r>
    </w:p>
    <w:p w14:paraId="54EDDD86" w14:textId="77777777" w:rsidR="00974EC2" w:rsidRPr="00005606" w:rsidRDefault="005273C1" w:rsidP="00974EC2">
      <w:pPr>
        <w:pStyle w:val="Title"/>
        <w:jc w:val="both"/>
        <w:rPr>
          <w:rFonts w:ascii="Times New Roman" w:hAnsi="Times New Roman"/>
          <w:b w:val="0"/>
          <w:sz w:val="24"/>
          <w:szCs w:val="24"/>
        </w:rPr>
      </w:pPr>
      <w:r w:rsidRPr="00005606">
        <w:rPr>
          <w:rFonts w:ascii="Times New Roman" w:hAnsi="Times New Roman"/>
          <w:b w:val="0"/>
          <w:sz w:val="24"/>
          <w:szCs w:val="24"/>
        </w:rPr>
        <w:t xml:space="preserve">                      </w:t>
      </w:r>
      <w:r w:rsidR="00974EC2" w:rsidRPr="00005606">
        <w:rPr>
          <w:rFonts w:ascii="Times New Roman" w:hAnsi="Times New Roman"/>
          <w:b w:val="0"/>
          <w:sz w:val="24"/>
          <w:szCs w:val="24"/>
        </w:rPr>
        <w:t xml:space="preserve"> </w:t>
      </w:r>
    </w:p>
    <w:p w14:paraId="44584D66" w14:textId="77777777" w:rsidR="00974EC2" w:rsidRPr="00005606" w:rsidRDefault="00974EC2" w:rsidP="00974EC2">
      <w:pPr>
        <w:pStyle w:val="Title"/>
        <w:spacing w:line="360" w:lineRule="auto"/>
        <w:jc w:val="both"/>
        <w:rPr>
          <w:rFonts w:ascii="Times New Roman" w:hAnsi="Times New Roman"/>
          <w:b w:val="0"/>
          <w:sz w:val="24"/>
          <w:szCs w:val="24"/>
        </w:rPr>
      </w:pPr>
      <w:r w:rsidRPr="00005606">
        <w:rPr>
          <w:rFonts w:ascii="Times New Roman" w:hAnsi="Times New Roman"/>
          <w:b w:val="0"/>
          <w:sz w:val="24"/>
          <w:szCs w:val="24"/>
        </w:rPr>
        <w:t>At the following locations___________________________________________________________</w:t>
      </w:r>
    </w:p>
    <w:p w14:paraId="0A9E153B" w14:textId="77777777" w:rsidR="00974EC2" w:rsidRPr="00005606" w:rsidRDefault="00974EC2" w:rsidP="00974EC2">
      <w:pPr>
        <w:pStyle w:val="Title"/>
        <w:spacing w:line="360" w:lineRule="auto"/>
        <w:jc w:val="both"/>
        <w:rPr>
          <w:rFonts w:ascii="Times New Roman" w:hAnsi="Times New Roman"/>
          <w:b w:val="0"/>
          <w:sz w:val="24"/>
          <w:szCs w:val="24"/>
        </w:rPr>
      </w:pPr>
      <w:r w:rsidRPr="00005606">
        <w:rPr>
          <w:rFonts w:ascii="Times New Roman" w:hAnsi="Times New Roman"/>
          <w:b w:val="0"/>
          <w:sz w:val="24"/>
          <w:szCs w:val="24"/>
        </w:rPr>
        <w:t>______________________________________________________________________________</w:t>
      </w:r>
    </w:p>
    <w:p w14:paraId="6DA11D5F"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 xml:space="preserve">Provided to the following broadcast media </w:t>
      </w:r>
      <w:r w:rsidRPr="00005606">
        <w:rPr>
          <w:rFonts w:ascii="Times New Roman" w:hAnsi="Times New Roman"/>
          <w:b w:val="0"/>
          <w:i/>
          <w:sz w:val="24"/>
          <w:szCs w:val="24"/>
          <w:u w:val="single"/>
        </w:rPr>
        <w:t>(list: television/radio/website/social media)</w:t>
      </w:r>
      <w:r w:rsidRPr="00005606">
        <w:rPr>
          <w:rFonts w:ascii="Times New Roman" w:hAnsi="Times New Roman"/>
          <w:b w:val="0"/>
          <w:sz w:val="24"/>
          <w:szCs w:val="24"/>
        </w:rPr>
        <w:t xml:space="preserve"> on </w:t>
      </w:r>
    </w:p>
    <w:p w14:paraId="58F0B468" w14:textId="77777777" w:rsidR="00974EC2" w:rsidRPr="00005606" w:rsidRDefault="00974EC2" w:rsidP="00974EC2">
      <w:pPr>
        <w:pStyle w:val="Title"/>
        <w:jc w:val="both"/>
        <w:rPr>
          <w:rFonts w:ascii="Times New Roman" w:hAnsi="Times New Roman"/>
          <w:b w:val="0"/>
          <w:sz w:val="24"/>
          <w:szCs w:val="24"/>
        </w:rPr>
      </w:pPr>
    </w:p>
    <w:p w14:paraId="2545CD07" w14:textId="77777777" w:rsidR="00974EC2" w:rsidRPr="00005606" w:rsidRDefault="00974EC2" w:rsidP="00974EC2">
      <w:pPr>
        <w:pStyle w:val="Title"/>
        <w:ind w:left="-720" w:right="-144" w:firstLine="720"/>
        <w:jc w:val="both"/>
        <w:rPr>
          <w:rFonts w:ascii="Times New Roman" w:hAnsi="Times New Roman"/>
          <w:b w:val="0"/>
          <w:sz w:val="24"/>
          <w:szCs w:val="24"/>
        </w:rPr>
      </w:pPr>
      <w:r w:rsidRPr="00005606">
        <w:rPr>
          <w:rFonts w:ascii="Times New Roman" w:hAnsi="Times New Roman"/>
          <w:b w:val="0"/>
          <w:sz w:val="24"/>
          <w:szCs w:val="24"/>
        </w:rPr>
        <w:t>____________________________________________________</w:t>
      </w:r>
      <w:r w:rsidRPr="00005606">
        <w:rPr>
          <w:rFonts w:ascii="Times New Roman" w:hAnsi="Times New Roman"/>
          <w:b w:val="0"/>
          <w:i/>
          <w:sz w:val="24"/>
          <w:szCs w:val="24"/>
          <w:u w:val="single"/>
        </w:rPr>
        <w:t>(date)</w:t>
      </w:r>
      <w:r w:rsidRPr="00005606">
        <w:rPr>
          <w:rFonts w:ascii="Times New Roman" w:hAnsi="Times New Roman"/>
          <w:b w:val="0"/>
          <w:sz w:val="24"/>
          <w:szCs w:val="24"/>
        </w:rPr>
        <w:t xml:space="preserve"> at____________</w:t>
      </w:r>
      <w:proofErr w:type="spellStart"/>
      <w:r w:rsidRPr="00005606">
        <w:rPr>
          <w:rFonts w:ascii="Times New Roman" w:hAnsi="Times New Roman"/>
          <w:b w:val="0"/>
          <w:sz w:val="24"/>
          <w:szCs w:val="24"/>
        </w:rPr>
        <w:t>a.m</w:t>
      </w:r>
      <w:proofErr w:type="spellEnd"/>
      <w:r w:rsidRPr="00005606">
        <w:rPr>
          <w:rFonts w:ascii="Times New Roman" w:hAnsi="Times New Roman"/>
          <w:b w:val="0"/>
          <w:sz w:val="24"/>
          <w:szCs w:val="24"/>
        </w:rPr>
        <w:t xml:space="preserve">./p.m. </w:t>
      </w:r>
    </w:p>
    <w:p w14:paraId="01D757D1" w14:textId="77777777" w:rsidR="00974EC2" w:rsidRPr="00005606" w:rsidRDefault="005273C1" w:rsidP="00974EC2">
      <w:pPr>
        <w:pStyle w:val="Title"/>
        <w:jc w:val="both"/>
        <w:rPr>
          <w:rFonts w:ascii="Times New Roman" w:hAnsi="Times New Roman"/>
          <w:b w:val="0"/>
          <w:sz w:val="24"/>
          <w:szCs w:val="24"/>
        </w:rPr>
      </w:pPr>
      <w:r w:rsidRPr="00005606">
        <w:rPr>
          <w:rFonts w:ascii="Times New Roman" w:hAnsi="Times New Roman"/>
          <w:b w:val="0"/>
          <w:sz w:val="24"/>
          <w:szCs w:val="24"/>
        </w:rPr>
        <w:t xml:space="preserve">                </w:t>
      </w:r>
    </w:p>
    <w:p w14:paraId="3D50B156"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____________________________________________________</w:t>
      </w:r>
      <w:r w:rsidRPr="00005606">
        <w:rPr>
          <w:rFonts w:ascii="Times New Roman" w:hAnsi="Times New Roman"/>
          <w:b w:val="0"/>
          <w:i/>
          <w:sz w:val="24"/>
          <w:szCs w:val="24"/>
          <w:u w:val="single"/>
        </w:rPr>
        <w:t>(date)</w:t>
      </w:r>
      <w:r w:rsidRPr="00005606">
        <w:rPr>
          <w:rFonts w:ascii="Times New Roman" w:hAnsi="Times New Roman"/>
          <w:b w:val="0"/>
          <w:sz w:val="24"/>
          <w:szCs w:val="24"/>
        </w:rPr>
        <w:t xml:space="preserve"> at____________</w:t>
      </w:r>
      <w:proofErr w:type="spellStart"/>
      <w:r w:rsidRPr="00005606">
        <w:rPr>
          <w:rFonts w:ascii="Times New Roman" w:hAnsi="Times New Roman"/>
          <w:b w:val="0"/>
          <w:sz w:val="24"/>
          <w:szCs w:val="24"/>
        </w:rPr>
        <w:t>a.m</w:t>
      </w:r>
      <w:proofErr w:type="spellEnd"/>
      <w:r w:rsidRPr="00005606">
        <w:rPr>
          <w:rFonts w:ascii="Times New Roman" w:hAnsi="Times New Roman"/>
          <w:b w:val="0"/>
          <w:sz w:val="24"/>
          <w:szCs w:val="24"/>
        </w:rPr>
        <w:t xml:space="preserve">./p.m. </w:t>
      </w:r>
    </w:p>
    <w:p w14:paraId="5BB003DD" w14:textId="77777777" w:rsidR="00974EC2" w:rsidRPr="00005606" w:rsidRDefault="00974EC2" w:rsidP="00974EC2">
      <w:pPr>
        <w:pStyle w:val="Title"/>
        <w:jc w:val="both"/>
        <w:rPr>
          <w:rFonts w:ascii="Times New Roman" w:hAnsi="Times New Roman"/>
          <w:b w:val="0"/>
          <w:sz w:val="24"/>
          <w:szCs w:val="24"/>
        </w:rPr>
      </w:pPr>
    </w:p>
    <w:p w14:paraId="0A911B0B"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i/>
          <w:sz w:val="24"/>
          <w:szCs w:val="24"/>
        </w:rPr>
        <w:t>____________________________________________________</w:t>
      </w:r>
      <w:r w:rsidRPr="00005606">
        <w:rPr>
          <w:rFonts w:ascii="Times New Roman" w:hAnsi="Times New Roman"/>
          <w:b w:val="0"/>
          <w:i/>
          <w:sz w:val="24"/>
          <w:szCs w:val="24"/>
          <w:u w:val="single"/>
        </w:rPr>
        <w:t>(date)</w:t>
      </w:r>
      <w:r w:rsidRPr="00005606">
        <w:rPr>
          <w:rFonts w:ascii="Times New Roman" w:hAnsi="Times New Roman"/>
          <w:b w:val="0"/>
          <w:sz w:val="24"/>
          <w:szCs w:val="24"/>
        </w:rPr>
        <w:t xml:space="preserve"> at____________</w:t>
      </w:r>
      <w:proofErr w:type="spellStart"/>
      <w:r w:rsidRPr="00005606">
        <w:rPr>
          <w:rFonts w:ascii="Times New Roman" w:hAnsi="Times New Roman"/>
          <w:b w:val="0"/>
          <w:sz w:val="24"/>
          <w:szCs w:val="24"/>
        </w:rPr>
        <w:t>a.m</w:t>
      </w:r>
      <w:proofErr w:type="spellEnd"/>
      <w:r w:rsidRPr="00005606">
        <w:rPr>
          <w:rFonts w:ascii="Times New Roman" w:hAnsi="Times New Roman"/>
          <w:b w:val="0"/>
          <w:sz w:val="24"/>
          <w:szCs w:val="24"/>
        </w:rPr>
        <w:t xml:space="preserve">./p.m. </w:t>
      </w:r>
    </w:p>
    <w:p w14:paraId="7BC71BBB"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ab/>
      </w:r>
      <w:r w:rsidRPr="00005606">
        <w:rPr>
          <w:rFonts w:ascii="Times New Roman" w:hAnsi="Times New Roman"/>
          <w:b w:val="0"/>
          <w:sz w:val="24"/>
          <w:szCs w:val="24"/>
        </w:rPr>
        <w:tab/>
      </w:r>
      <w:r w:rsidR="005273C1" w:rsidRPr="00005606">
        <w:rPr>
          <w:rFonts w:ascii="Times New Roman" w:hAnsi="Times New Roman"/>
          <w:b w:val="0"/>
          <w:sz w:val="24"/>
          <w:szCs w:val="24"/>
        </w:rPr>
        <w:t xml:space="preserve">    </w:t>
      </w:r>
    </w:p>
    <w:p w14:paraId="207FD19E"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 xml:space="preserve">Other approved </w:t>
      </w:r>
      <w:proofErr w:type="gramStart"/>
      <w:r w:rsidRPr="00005606">
        <w:rPr>
          <w:rFonts w:ascii="Times New Roman" w:hAnsi="Times New Roman"/>
          <w:b w:val="0"/>
          <w:sz w:val="24"/>
          <w:szCs w:val="24"/>
        </w:rPr>
        <w:t>method</w:t>
      </w:r>
      <w:r w:rsidR="005273C1" w:rsidRPr="00005606">
        <w:rPr>
          <w:rFonts w:ascii="Times New Roman" w:hAnsi="Times New Roman"/>
          <w:b w:val="0"/>
          <w:sz w:val="24"/>
          <w:szCs w:val="24"/>
        </w:rPr>
        <w:t xml:space="preserve"> </w:t>
      </w:r>
      <w:r w:rsidRPr="00005606">
        <w:rPr>
          <w:rFonts w:ascii="Times New Roman" w:hAnsi="Times New Roman"/>
          <w:b w:val="0"/>
          <w:sz w:val="24"/>
          <w:szCs w:val="24"/>
        </w:rPr>
        <w:t xml:space="preserve"> _</w:t>
      </w:r>
      <w:proofErr w:type="gramEnd"/>
      <w:r w:rsidRPr="00005606">
        <w:rPr>
          <w:rFonts w:ascii="Times New Roman" w:hAnsi="Times New Roman"/>
          <w:b w:val="0"/>
          <w:sz w:val="24"/>
          <w:szCs w:val="24"/>
        </w:rPr>
        <w:t>________________________________________</w:t>
      </w:r>
      <w:r w:rsidRPr="00005606">
        <w:rPr>
          <w:rFonts w:ascii="Times New Roman" w:hAnsi="Times New Roman"/>
          <w:b w:val="0"/>
          <w:i/>
          <w:sz w:val="24"/>
          <w:szCs w:val="24"/>
          <w:u w:val="single"/>
        </w:rPr>
        <w:t>(method and date)</w:t>
      </w:r>
    </w:p>
    <w:p w14:paraId="62995777" w14:textId="77777777" w:rsidR="00974EC2" w:rsidRPr="00005606" w:rsidRDefault="00974EC2" w:rsidP="00974EC2">
      <w:pPr>
        <w:pStyle w:val="Title"/>
        <w:jc w:val="both"/>
        <w:rPr>
          <w:rFonts w:ascii="Times New Roman" w:hAnsi="Times New Roman"/>
          <w:b w:val="0"/>
          <w:sz w:val="24"/>
          <w:szCs w:val="24"/>
        </w:rPr>
      </w:pPr>
    </w:p>
    <w:p w14:paraId="2FBD4B7F"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rPr>
        <w:t>New billing customers will be notified of any ongoing violation for which notice has previously been issued.</w:t>
      </w:r>
    </w:p>
    <w:p w14:paraId="0C0603C2" w14:textId="77777777" w:rsidR="00974EC2" w:rsidRPr="00005606" w:rsidRDefault="00974EC2" w:rsidP="00974EC2">
      <w:pPr>
        <w:pStyle w:val="Title"/>
        <w:jc w:val="both"/>
        <w:rPr>
          <w:rFonts w:ascii="Times New Roman" w:hAnsi="Times New Roman"/>
          <w:b w:val="0"/>
          <w:sz w:val="24"/>
          <w:szCs w:val="24"/>
        </w:rPr>
      </w:pPr>
    </w:p>
    <w:p w14:paraId="5DCADAEE" w14:textId="77777777" w:rsidR="00974EC2" w:rsidRPr="00005606" w:rsidRDefault="00974EC2" w:rsidP="00974EC2">
      <w:pPr>
        <w:jc w:val="both"/>
        <w:rPr>
          <w:rFonts w:ascii="Times New Roman" w:hAnsi="Times New Roman"/>
        </w:rPr>
      </w:pPr>
      <w:r w:rsidRPr="00005606">
        <w:rPr>
          <w:rFonts w:ascii="Times New Roman" w:hAnsi="Times New Roman"/>
        </w:rPr>
        <w:t>I hereby certify that the attached public notice was distributed as indicated above and that the notice meets all content requirements.</w:t>
      </w:r>
    </w:p>
    <w:p w14:paraId="4A3DB1CE" w14:textId="77777777" w:rsidR="00974EC2" w:rsidRPr="00005606" w:rsidRDefault="00974EC2" w:rsidP="00974EC2">
      <w:pPr>
        <w:rPr>
          <w:rFonts w:ascii="Times New Roman" w:hAnsi="Times New Roman"/>
        </w:rPr>
      </w:pPr>
    </w:p>
    <w:p w14:paraId="3BDB0168" w14:textId="77777777" w:rsidR="00974EC2" w:rsidRPr="00005606" w:rsidRDefault="00974EC2" w:rsidP="00974EC2">
      <w:pPr>
        <w:jc w:val="both"/>
        <w:rPr>
          <w:rFonts w:ascii="Times New Roman" w:hAnsi="Times New Roman"/>
        </w:rPr>
      </w:pPr>
      <w:r w:rsidRPr="00005606">
        <w:rPr>
          <w:rFonts w:ascii="Times New Roman" w:hAnsi="Times New Roman"/>
        </w:rPr>
        <w:t>_____________________________________</w:t>
      </w:r>
      <w:r w:rsidRPr="00005606">
        <w:rPr>
          <w:rFonts w:ascii="Times New Roman" w:hAnsi="Times New Roman"/>
        </w:rPr>
        <w:tab/>
        <w:t>_______________________________________</w:t>
      </w:r>
    </w:p>
    <w:p w14:paraId="5BD1B6E4" w14:textId="77777777" w:rsidR="00974EC2" w:rsidRPr="00005606" w:rsidRDefault="00974EC2" w:rsidP="00974EC2">
      <w:pPr>
        <w:jc w:val="center"/>
        <w:rPr>
          <w:rFonts w:ascii="Times New Roman" w:hAnsi="Times New Roman"/>
        </w:rPr>
      </w:pPr>
      <w:r w:rsidRPr="00005606">
        <w:rPr>
          <w:rFonts w:ascii="Times New Roman" w:hAnsi="Times New Roman"/>
        </w:rPr>
        <w:t>(Printed Name)</w:t>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r>
      <w:r w:rsidRPr="00005606">
        <w:rPr>
          <w:rFonts w:ascii="Times New Roman" w:hAnsi="Times New Roman"/>
        </w:rPr>
        <w:tab/>
        <w:t>(Signature)</w:t>
      </w:r>
    </w:p>
    <w:p w14:paraId="176226F1" w14:textId="77777777" w:rsidR="00974EC2" w:rsidRPr="00005606" w:rsidRDefault="00974EC2" w:rsidP="00974EC2">
      <w:pPr>
        <w:pStyle w:val="Title"/>
        <w:jc w:val="both"/>
        <w:rPr>
          <w:rFonts w:ascii="Times New Roman" w:hAnsi="Times New Roman"/>
          <w:b w:val="0"/>
          <w:sz w:val="24"/>
          <w:szCs w:val="24"/>
        </w:rPr>
      </w:pPr>
    </w:p>
    <w:p w14:paraId="2B7CA46C" w14:textId="77777777" w:rsidR="00974EC2" w:rsidRPr="00005606" w:rsidRDefault="00974EC2" w:rsidP="00974EC2">
      <w:pPr>
        <w:pStyle w:val="Title"/>
        <w:jc w:val="both"/>
        <w:rPr>
          <w:rFonts w:ascii="Times New Roman" w:hAnsi="Times New Roman"/>
          <w:b w:val="0"/>
          <w:sz w:val="24"/>
          <w:szCs w:val="24"/>
        </w:rPr>
      </w:pPr>
    </w:p>
    <w:p w14:paraId="67BC97E7"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sz w:val="24"/>
          <w:szCs w:val="24"/>
          <w:u w:val="single"/>
        </w:rPr>
        <w:t>RETURN FORM WITH COPY OF NOTICE TO</w:t>
      </w:r>
      <w:r w:rsidRPr="00005606">
        <w:rPr>
          <w:rFonts w:ascii="Times New Roman" w:hAnsi="Times New Roman"/>
          <w:b w:val="0"/>
          <w:sz w:val="24"/>
          <w:szCs w:val="24"/>
        </w:rPr>
        <w:t xml:space="preserve">: </w:t>
      </w:r>
    </w:p>
    <w:p w14:paraId="491C5C7F" w14:textId="77777777" w:rsidR="00974EC2" w:rsidRPr="00005606" w:rsidRDefault="00974EC2" w:rsidP="00974EC2">
      <w:pPr>
        <w:pStyle w:val="Title"/>
        <w:jc w:val="both"/>
        <w:rPr>
          <w:rFonts w:ascii="Times New Roman" w:hAnsi="Times New Roman"/>
          <w:b w:val="0"/>
          <w:sz w:val="24"/>
          <w:szCs w:val="24"/>
        </w:rPr>
      </w:pPr>
    </w:p>
    <w:p w14:paraId="60155D56"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sz w:val="24"/>
          <w:szCs w:val="24"/>
          <w:u w:val="single"/>
        </w:rPr>
        <w:t>ATTN</w:t>
      </w:r>
      <w:r w:rsidRPr="00005606">
        <w:rPr>
          <w:rFonts w:ascii="Times New Roman" w:hAnsi="Times New Roman"/>
          <w:b w:val="0"/>
          <w:sz w:val="24"/>
          <w:szCs w:val="24"/>
        </w:rPr>
        <w:t xml:space="preserve">: </w:t>
      </w:r>
      <w:r w:rsidRPr="00005606">
        <w:rPr>
          <w:rFonts w:ascii="Times New Roman" w:hAnsi="Times New Roman"/>
          <w:sz w:val="24"/>
          <w:szCs w:val="24"/>
        </w:rPr>
        <w:t>COMPLIANCE SPECIALIST</w:t>
      </w:r>
    </w:p>
    <w:p w14:paraId="2EAA86FB" w14:textId="77777777" w:rsidR="00974EC2" w:rsidRPr="00005606" w:rsidRDefault="00974EC2" w:rsidP="00974EC2">
      <w:pPr>
        <w:pStyle w:val="Title"/>
        <w:jc w:val="both"/>
        <w:rPr>
          <w:rFonts w:ascii="Times New Roman" w:hAnsi="Times New Roman"/>
          <w:b w:val="0"/>
          <w:sz w:val="24"/>
          <w:szCs w:val="24"/>
        </w:rPr>
      </w:pPr>
      <w:r w:rsidRPr="00005606">
        <w:rPr>
          <w:rFonts w:ascii="Times New Roman" w:hAnsi="Times New Roman"/>
          <w:b w:val="0"/>
          <w:i/>
          <w:sz w:val="24"/>
          <w:szCs w:val="24"/>
          <w:u w:val="single"/>
        </w:rPr>
        <w:t xml:space="preserve">Name </w:t>
      </w:r>
      <w:r w:rsidRPr="00005606">
        <w:rPr>
          <w:rFonts w:ascii="Times New Roman" w:hAnsi="Times New Roman"/>
          <w:b w:val="0"/>
          <w:sz w:val="24"/>
          <w:szCs w:val="24"/>
        </w:rPr>
        <w:t>Field Office, Office of Drinking Water</w:t>
      </w:r>
    </w:p>
    <w:p w14:paraId="5F0923BF" w14:textId="77777777" w:rsidR="00974EC2" w:rsidRDefault="00974EC2" w:rsidP="00974EC2">
      <w:pPr>
        <w:pStyle w:val="Title"/>
        <w:jc w:val="both"/>
        <w:rPr>
          <w:rFonts w:ascii="Times New Roman" w:hAnsi="Times New Roman"/>
          <w:b w:val="0"/>
          <w:i/>
          <w:sz w:val="24"/>
          <w:szCs w:val="24"/>
          <w:u w:val="single"/>
        </w:rPr>
      </w:pPr>
      <w:r w:rsidRPr="00005606">
        <w:rPr>
          <w:rFonts w:ascii="Times New Roman" w:hAnsi="Times New Roman"/>
          <w:b w:val="0"/>
          <w:i/>
          <w:sz w:val="24"/>
          <w:szCs w:val="24"/>
          <w:u w:val="single"/>
        </w:rPr>
        <w:t>Address</w:t>
      </w:r>
    </w:p>
    <w:p w14:paraId="7CAD4B0C" w14:textId="77777777" w:rsidR="00851467" w:rsidRDefault="00851467" w:rsidP="005273C1">
      <w:pPr>
        <w:tabs>
          <w:tab w:val="left" w:pos="-720"/>
        </w:tabs>
        <w:suppressAutoHyphens/>
        <w:jc w:val="both"/>
        <w:rPr>
          <w:rFonts w:ascii="Times New Roman" w:hAnsi="Times New Roman"/>
          <w:szCs w:val="24"/>
        </w:rPr>
      </w:pPr>
    </w:p>
    <w:p w14:paraId="1F250472" w14:textId="77777777" w:rsidR="00E422AB" w:rsidRDefault="00E422AB">
      <w:pPr>
        <w:pStyle w:val="Title"/>
        <w:rPr>
          <w:rFonts w:ascii="Times New Roman" w:hAnsi="Times New Roman"/>
          <w:b w:val="0"/>
          <w:i/>
          <w:sz w:val="24"/>
          <w:szCs w:val="24"/>
          <w:u w:val="single"/>
        </w:rPr>
      </w:pPr>
    </w:p>
    <w:sectPr w:rsidR="00E422AB" w:rsidSect="000533CD">
      <w:endnotePr>
        <w:numFmt w:val="decimal"/>
      </w:endnotePr>
      <w:pgSz w:w="12240" w:h="15840"/>
      <w:pgMar w:top="1440" w:right="1080" w:bottom="1440" w:left="1080" w:header="720" w:footer="432"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Edelman, Robert (VDH)" w:date="2025-02-27T15:37:00Z" w:initials="ER">
    <w:p w14:paraId="7771EB19" w14:textId="4CE3820C" w:rsidR="63865BFD" w:rsidRDefault="63865BFD">
      <w:pPr>
        <w:pStyle w:val="CommentText"/>
      </w:pPr>
      <w:r>
        <w:t>Think about how to qualify which issues ODW wishes to review and concur.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71EB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62050C" w16cex:dateUtc="2025-02-27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71EB19" w16cid:durableId="3E620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7AF4A" w14:textId="77777777" w:rsidR="0057586E" w:rsidRDefault="0057586E">
      <w:r>
        <w:separator/>
      </w:r>
    </w:p>
  </w:endnote>
  <w:endnote w:type="continuationSeparator" w:id="0">
    <w:p w14:paraId="2BD69A4E" w14:textId="77777777" w:rsidR="0057586E" w:rsidRDefault="0057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647F" w14:textId="77777777" w:rsidR="0057586E" w:rsidRDefault="0057586E">
      <w:r>
        <w:separator/>
      </w:r>
    </w:p>
  </w:footnote>
  <w:footnote w:type="continuationSeparator" w:id="0">
    <w:p w14:paraId="66E88E9B" w14:textId="77777777" w:rsidR="0057586E" w:rsidRDefault="00575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29DA"/>
    <w:multiLevelType w:val="hybridMultilevel"/>
    <w:tmpl w:val="140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25D"/>
    <w:multiLevelType w:val="singleLevel"/>
    <w:tmpl w:val="F2206E74"/>
    <w:lvl w:ilvl="0">
      <w:start w:val="1"/>
      <w:numFmt w:val="bullet"/>
      <w:lvlText w:val=""/>
      <w:lvlJc w:val="left"/>
      <w:pPr>
        <w:tabs>
          <w:tab w:val="num" w:pos="720"/>
        </w:tabs>
        <w:ind w:left="360" w:firstLine="0"/>
      </w:pPr>
      <w:rPr>
        <w:rFonts w:ascii="Symbol" w:hAnsi="Symbol" w:hint="default"/>
      </w:rPr>
    </w:lvl>
  </w:abstractNum>
  <w:abstractNum w:abstractNumId="2" w15:restartNumberingAfterBreak="0">
    <w:nsid w:val="08F55975"/>
    <w:multiLevelType w:val="hybridMultilevel"/>
    <w:tmpl w:val="575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06F7D"/>
    <w:multiLevelType w:val="hybridMultilevel"/>
    <w:tmpl w:val="496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B3424"/>
    <w:multiLevelType w:val="hybridMultilevel"/>
    <w:tmpl w:val="B9B25174"/>
    <w:lvl w:ilvl="0" w:tplc="B17C6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65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EB0C96"/>
    <w:multiLevelType w:val="hybridMultilevel"/>
    <w:tmpl w:val="1BA8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A1A53"/>
    <w:multiLevelType w:val="hybridMultilevel"/>
    <w:tmpl w:val="F89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D0137"/>
    <w:multiLevelType w:val="hybridMultilevel"/>
    <w:tmpl w:val="825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F1856"/>
    <w:multiLevelType w:val="hybridMultilevel"/>
    <w:tmpl w:val="0EF090F8"/>
    <w:lvl w:ilvl="0" w:tplc="70E6B50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3020E2"/>
    <w:multiLevelType w:val="hybridMultilevel"/>
    <w:tmpl w:val="A21A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54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495B2B"/>
    <w:multiLevelType w:val="singleLevel"/>
    <w:tmpl w:val="055634DE"/>
    <w:lvl w:ilvl="0">
      <w:start w:val="1"/>
      <w:numFmt w:val="bullet"/>
      <w:lvlText w:val=""/>
      <w:lvlJc w:val="left"/>
      <w:pPr>
        <w:tabs>
          <w:tab w:val="num" w:pos="720"/>
        </w:tabs>
        <w:ind w:left="360" w:firstLine="0"/>
      </w:pPr>
      <w:rPr>
        <w:rFonts w:ascii="Symbol" w:hAnsi="Symbol" w:hint="default"/>
        <w:color w:val="auto"/>
      </w:rPr>
    </w:lvl>
  </w:abstractNum>
  <w:abstractNum w:abstractNumId="13" w15:restartNumberingAfterBreak="0">
    <w:nsid w:val="58FD37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E706F9"/>
    <w:multiLevelType w:val="hybridMultilevel"/>
    <w:tmpl w:val="7BDAE924"/>
    <w:lvl w:ilvl="0" w:tplc="978442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1F6E5D"/>
    <w:multiLevelType w:val="hybridMultilevel"/>
    <w:tmpl w:val="CAD03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1030C"/>
    <w:multiLevelType w:val="hybridMultilevel"/>
    <w:tmpl w:val="20107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733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CE67DA4"/>
    <w:multiLevelType w:val="hybridMultilevel"/>
    <w:tmpl w:val="BDE2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16342"/>
    <w:multiLevelType w:val="hybridMultilevel"/>
    <w:tmpl w:val="71822AEA"/>
    <w:lvl w:ilvl="0" w:tplc="FFBED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76737"/>
    <w:multiLevelType w:val="hybridMultilevel"/>
    <w:tmpl w:val="F8C8A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24D8"/>
    <w:multiLevelType w:val="hybridMultilevel"/>
    <w:tmpl w:val="3C867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056B31"/>
    <w:multiLevelType w:val="hybridMultilevel"/>
    <w:tmpl w:val="06380348"/>
    <w:lvl w:ilvl="0" w:tplc="631A33FE">
      <w:numFmt w:val="bullet"/>
      <w:lvlText w:val=""/>
      <w:lvlJc w:val="left"/>
      <w:pPr>
        <w:ind w:left="873" w:hanging="360"/>
      </w:pPr>
      <w:rPr>
        <w:rFonts w:ascii="Symbol" w:eastAsia="Symbol" w:hAnsi="Symbol" w:cs="Symbol" w:hint="default"/>
        <w:b w:val="0"/>
        <w:bCs w:val="0"/>
        <w:i w:val="0"/>
        <w:iCs w:val="0"/>
        <w:spacing w:val="0"/>
        <w:w w:val="100"/>
        <w:sz w:val="18"/>
        <w:szCs w:val="18"/>
        <w:lang w:val="en-US" w:eastAsia="en-US" w:bidi="ar-SA"/>
      </w:rPr>
    </w:lvl>
    <w:lvl w:ilvl="1" w:tplc="FC60A8EA">
      <w:numFmt w:val="bullet"/>
      <w:lvlText w:val="•"/>
      <w:lvlJc w:val="left"/>
      <w:pPr>
        <w:ind w:left="1848" w:hanging="360"/>
      </w:pPr>
      <w:rPr>
        <w:rFonts w:hint="default"/>
        <w:lang w:val="en-US" w:eastAsia="en-US" w:bidi="ar-SA"/>
      </w:rPr>
    </w:lvl>
    <w:lvl w:ilvl="2" w:tplc="9B662298">
      <w:numFmt w:val="bullet"/>
      <w:lvlText w:val="•"/>
      <w:lvlJc w:val="left"/>
      <w:pPr>
        <w:ind w:left="2816" w:hanging="360"/>
      </w:pPr>
      <w:rPr>
        <w:rFonts w:hint="default"/>
        <w:lang w:val="en-US" w:eastAsia="en-US" w:bidi="ar-SA"/>
      </w:rPr>
    </w:lvl>
    <w:lvl w:ilvl="3" w:tplc="99FE0F96">
      <w:numFmt w:val="bullet"/>
      <w:lvlText w:val="•"/>
      <w:lvlJc w:val="left"/>
      <w:pPr>
        <w:ind w:left="3784" w:hanging="360"/>
      </w:pPr>
      <w:rPr>
        <w:rFonts w:hint="default"/>
        <w:lang w:val="en-US" w:eastAsia="en-US" w:bidi="ar-SA"/>
      </w:rPr>
    </w:lvl>
    <w:lvl w:ilvl="4" w:tplc="73B43864">
      <w:numFmt w:val="bullet"/>
      <w:lvlText w:val="•"/>
      <w:lvlJc w:val="left"/>
      <w:pPr>
        <w:ind w:left="4752" w:hanging="360"/>
      </w:pPr>
      <w:rPr>
        <w:rFonts w:hint="default"/>
        <w:lang w:val="en-US" w:eastAsia="en-US" w:bidi="ar-SA"/>
      </w:rPr>
    </w:lvl>
    <w:lvl w:ilvl="5" w:tplc="C5D62F9A">
      <w:numFmt w:val="bullet"/>
      <w:lvlText w:val="•"/>
      <w:lvlJc w:val="left"/>
      <w:pPr>
        <w:ind w:left="5720" w:hanging="360"/>
      </w:pPr>
      <w:rPr>
        <w:rFonts w:hint="default"/>
        <w:lang w:val="en-US" w:eastAsia="en-US" w:bidi="ar-SA"/>
      </w:rPr>
    </w:lvl>
    <w:lvl w:ilvl="6" w:tplc="A55E97FE">
      <w:numFmt w:val="bullet"/>
      <w:lvlText w:val="•"/>
      <w:lvlJc w:val="left"/>
      <w:pPr>
        <w:ind w:left="6688" w:hanging="360"/>
      </w:pPr>
      <w:rPr>
        <w:rFonts w:hint="default"/>
        <w:lang w:val="en-US" w:eastAsia="en-US" w:bidi="ar-SA"/>
      </w:rPr>
    </w:lvl>
    <w:lvl w:ilvl="7" w:tplc="96F81096">
      <w:numFmt w:val="bullet"/>
      <w:lvlText w:val="•"/>
      <w:lvlJc w:val="left"/>
      <w:pPr>
        <w:ind w:left="7656" w:hanging="360"/>
      </w:pPr>
      <w:rPr>
        <w:rFonts w:hint="default"/>
        <w:lang w:val="en-US" w:eastAsia="en-US" w:bidi="ar-SA"/>
      </w:rPr>
    </w:lvl>
    <w:lvl w:ilvl="8" w:tplc="D0F83DAC">
      <w:numFmt w:val="bullet"/>
      <w:lvlText w:val="•"/>
      <w:lvlJc w:val="left"/>
      <w:pPr>
        <w:ind w:left="8624" w:hanging="360"/>
      </w:pPr>
      <w:rPr>
        <w:rFonts w:hint="default"/>
        <w:lang w:val="en-US" w:eastAsia="en-US" w:bidi="ar-SA"/>
      </w:rPr>
    </w:lvl>
  </w:abstractNum>
  <w:abstractNum w:abstractNumId="23" w15:restartNumberingAfterBreak="0">
    <w:nsid w:val="7A363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964D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83279755">
    <w:abstractNumId w:val="12"/>
  </w:num>
  <w:num w:numId="2" w16cid:durableId="707026364">
    <w:abstractNumId w:val="24"/>
  </w:num>
  <w:num w:numId="3" w16cid:durableId="853882335">
    <w:abstractNumId w:val="11"/>
  </w:num>
  <w:num w:numId="4" w16cid:durableId="1827478130">
    <w:abstractNumId w:val="13"/>
  </w:num>
  <w:num w:numId="5" w16cid:durableId="1184706573">
    <w:abstractNumId w:val="23"/>
  </w:num>
  <w:num w:numId="6" w16cid:durableId="486483087">
    <w:abstractNumId w:val="5"/>
  </w:num>
  <w:num w:numId="7" w16cid:durableId="958494091">
    <w:abstractNumId w:val="19"/>
  </w:num>
  <w:num w:numId="8" w16cid:durableId="965549951">
    <w:abstractNumId w:val="9"/>
  </w:num>
  <w:num w:numId="9" w16cid:durableId="2137214609">
    <w:abstractNumId w:val="1"/>
  </w:num>
  <w:num w:numId="10" w16cid:durableId="1349915671">
    <w:abstractNumId w:val="17"/>
  </w:num>
  <w:num w:numId="11" w16cid:durableId="1839152968">
    <w:abstractNumId w:val="2"/>
  </w:num>
  <w:num w:numId="12" w16cid:durableId="1856917338">
    <w:abstractNumId w:val="18"/>
  </w:num>
  <w:num w:numId="13" w16cid:durableId="1798572774">
    <w:abstractNumId w:val="6"/>
  </w:num>
  <w:num w:numId="14" w16cid:durableId="992178878">
    <w:abstractNumId w:val="7"/>
  </w:num>
  <w:num w:numId="15" w16cid:durableId="842936317">
    <w:abstractNumId w:val="8"/>
  </w:num>
  <w:num w:numId="16" w16cid:durableId="876504970">
    <w:abstractNumId w:val="20"/>
  </w:num>
  <w:num w:numId="17" w16cid:durableId="1797989969">
    <w:abstractNumId w:val="3"/>
  </w:num>
  <w:num w:numId="18" w16cid:durableId="845943429">
    <w:abstractNumId w:val="0"/>
  </w:num>
  <w:num w:numId="19" w16cid:durableId="765150595">
    <w:abstractNumId w:val="10"/>
  </w:num>
  <w:num w:numId="20" w16cid:durableId="1663384583">
    <w:abstractNumId w:val="15"/>
  </w:num>
  <w:num w:numId="21" w16cid:durableId="361250374">
    <w:abstractNumId w:val="16"/>
  </w:num>
  <w:num w:numId="22" w16cid:durableId="954794649">
    <w:abstractNumId w:val="4"/>
  </w:num>
  <w:num w:numId="23" w16cid:durableId="1515730017">
    <w:abstractNumId w:val="21"/>
  </w:num>
  <w:num w:numId="24" w16cid:durableId="673606511">
    <w:abstractNumId w:val="14"/>
  </w:num>
  <w:num w:numId="25" w16cid:durableId="307375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elman, Robert (VDH)">
    <w15:presenceInfo w15:providerId="AD" w15:userId="S::robert.edelman@vdh.virginia.gov::36f1e69c-c62b-45d9-be5f-6ef3bdf41f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4D"/>
    <w:rsid w:val="000041BC"/>
    <w:rsid w:val="00005606"/>
    <w:rsid w:val="000309ED"/>
    <w:rsid w:val="000354B0"/>
    <w:rsid w:val="0004417C"/>
    <w:rsid w:val="000533CD"/>
    <w:rsid w:val="00054C7A"/>
    <w:rsid w:val="000550E4"/>
    <w:rsid w:val="00064BE5"/>
    <w:rsid w:val="00065C2A"/>
    <w:rsid w:val="0007422E"/>
    <w:rsid w:val="000A28E7"/>
    <w:rsid w:val="000C5D23"/>
    <w:rsid w:val="000F3700"/>
    <w:rsid w:val="00107643"/>
    <w:rsid w:val="00110746"/>
    <w:rsid w:val="001141C2"/>
    <w:rsid w:val="00140A39"/>
    <w:rsid w:val="001457E6"/>
    <w:rsid w:val="001464E8"/>
    <w:rsid w:val="00146567"/>
    <w:rsid w:val="0018344E"/>
    <w:rsid w:val="00196A5C"/>
    <w:rsid w:val="001A000F"/>
    <w:rsid w:val="001C507E"/>
    <w:rsid w:val="001D22E5"/>
    <w:rsid w:val="001F6C36"/>
    <w:rsid w:val="0021345E"/>
    <w:rsid w:val="00214DC0"/>
    <w:rsid w:val="0022756B"/>
    <w:rsid w:val="00271DD8"/>
    <w:rsid w:val="00296E3C"/>
    <w:rsid w:val="00297F8F"/>
    <w:rsid w:val="002C03DD"/>
    <w:rsid w:val="002C38FE"/>
    <w:rsid w:val="002D1FED"/>
    <w:rsid w:val="002E4874"/>
    <w:rsid w:val="002E5F59"/>
    <w:rsid w:val="003200B8"/>
    <w:rsid w:val="00323A58"/>
    <w:rsid w:val="003562B5"/>
    <w:rsid w:val="00370B5F"/>
    <w:rsid w:val="00395C48"/>
    <w:rsid w:val="003A5BF9"/>
    <w:rsid w:val="003B2F6B"/>
    <w:rsid w:val="003C31F7"/>
    <w:rsid w:val="003C784B"/>
    <w:rsid w:val="003D2CB6"/>
    <w:rsid w:val="004139EF"/>
    <w:rsid w:val="00426C72"/>
    <w:rsid w:val="00437128"/>
    <w:rsid w:val="004437FB"/>
    <w:rsid w:val="004606BC"/>
    <w:rsid w:val="00493A38"/>
    <w:rsid w:val="004A3189"/>
    <w:rsid w:val="004C1502"/>
    <w:rsid w:val="004C2767"/>
    <w:rsid w:val="004E5EE2"/>
    <w:rsid w:val="004F4872"/>
    <w:rsid w:val="004F5D97"/>
    <w:rsid w:val="005149C0"/>
    <w:rsid w:val="0052174E"/>
    <w:rsid w:val="005273C1"/>
    <w:rsid w:val="0057586E"/>
    <w:rsid w:val="00590DAD"/>
    <w:rsid w:val="005A6EDD"/>
    <w:rsid w:val="005A7024"/>
    <w:rsid w:val="005F1A8C"/>
    <w:rsid w:val="005F23A1"/>
    <w:rsid w:val="00601A8E"/>
    <w:rsid w:val="00611D1F"/>
    <w:rsid w:val="006413E8"/>
    <w:rsid w:val="00642CAD"/>
    <w:rsid w:val="0065357B"/>
    <w:rsid w:val="00696E7E"/>
    <w:rsid w:val="006A5C2B"/>
    <w:rsid w:val="006D3325"/>
    <w:rsid w:val="006D4CF4"/>
    <w:rsid w:val="006E3C81"/>
    <w:rsid w:val="006F6CB2"/>
    <w:rsid w:val="0074624C"/>
    <w:rsid w:val="00750EDD"/>
    <w:rsid w:val="00753D55"/>
    <w:rsid w:val="007659EA"/>
    <w:rsid w:val="00765AD7"/>
    <w:rsid w:val="00771326"/>
    <w:rsid w:val="0077266E"/>
    <w:rsid w:val="007922C1"/>
    <w:rsid w:val="007B4A70"/>
    <w:rsid w:val="007B4FC2"/>
    <w:rsid w:val="007C17BD"/>
    <w:rsid w:val="007C4130"/>
    <w:rsid w:val="007D745E"/>
    <w:rsid w:val="007E24DE"/>
    <w:rsid w:val="007E37C9"/>
    <w:rsid w:val="00807C0D"/>
    <w:rsid w:val="00811BC4"/>
    <w:rsid w:val="008146AA"/>
    <w:rsid w:val="00826BFE"/>
    <w:rsid w:val="00831AB7"/>
    <w:rsid w:val="008460A8"/>
    <w:rsid w:val="00851467"/>
    <w:rsid w:val="00851E5F"/>
    <w:rsid w:val="0087486B"/>
    <w:rsid w:val="00881AD9"/>
    <w:rsid w:val="00887FA4"/>
    <w:rsid w:val="00890B65"/>
    <w:rsid w:val="008A4D1F"/>
    <w:rsid w:val="008B701D"/>
    <w:rsid w:val="008C31B2"/>
    <w:rsid w:val="008D4E89"/>
    <w:rsid w:val="009365CB"/>
    <w:rsid w:val="00967383"/>
    <w:rsid w:val="00970CD3"/>
    <w:rsid w:val="00974EC2"/>
    <w:rsid w:val="0098095D"/>
    <w:rsid w:val="009C13E6"/>
    <w:rsid w:val="009C427E"/>
    <w:rsid w:val="009F7CDF"/>
    <w:rsid w:val="009F7F56"/>
    <w:rsid w:val="00A05393"/>
    <w:rsid w:val="00A20E00"/>
    <w:rsid w:val="00A43D80"/>
    <w:rsid w:val="00A45348"/>
    <w:rsid w:val="00A552C8"/>
    <w:rsid w:val="00A6268F"/>
    <w:rsid w:val="00A64B87"/>
    <w:rsid w:val="00A86589"/>
    <w:rsid w:val="00AB244F"/>
    <w:rsid w:val="00AB5E7B"/>
    <w:rsid w:val="00AB625E"/>
    <w:rsid w:val="00AD2A20"/>
    <w:rsid w:val="00AD73C9"/>
    <w:rsid w:val="00AE6181"/>
    <w:rsid w:val="00B0203F"/>
    <w:rsid w:val="00B03448"/>
    <w:rsid w:val="00B04BEF"/>
    <w:rsid w:val="00B05752"/>
    <w:rsid w:val="00B12644"/>
    <w:rsid w:val="00B215E6"/>
    <w:rsid w:val="00B461BC"/>
    <w:rsid w:val="00B54BC4"/>
    <w:rsid w:val="00B65FA2"/>
    <w:rsid w:val="00B716B2"/>
    <w:rsid w:val="00B74D4C"/>
    <w:rsid w:val="00B823B7"/>
    <w:rsid w:val="00B839DC"/>
    <w:rsid w:val="00BB668E"/>
    <w:rsid w:val="00BE2B63"/>
    <w:rsid w:val="00BE5A70"/>
    <w:rsid w:val="00C024F2"/>
    <w:rsid w:val="00C3129D"/>
    <w:rsid w:val="00C366E6"/>
    <w:rsid w:val="00C46A14"/>
    <w:rsid w:val="00C518B7"/>
    <w:rsid w:val="00C566E1"/>
    <w:rsid w:val="00C60F20"/>
    <w:rsid w:val="00C77119"/>
    <w:rsid w:val="00C800FA"/>
    <w:rsid w:val="00C8377A"/>
    <w:rsid w:val="00C9350D"/>
    <w:rsid w:val="00C95C40"/>
    <w:rsid w:val="00C96049"/>
    <w:rsid w:val="00CB1A38"/>
    <w:rsid w:val="00CB24BB"/>
    <w:rsid w:val="00CC6E4D"/>
    <w:rsid w:val="00CF0805"/>
    <w:rsid w:val="00D04D9D"/>
    <w:rsid w:val="00D13BD3"/>
    <w:rsid w:val="00D140C7"/>
    <w:rsid w:val="00D15910"/>
    <w:rsid w:val="00D479AE"/>
    <w:rsid w:val="00D47B77"/>
    <w:rsid w:val="00D52FB1"/>
    <w:rsid w:val="00D57C2B"/>
    <w:rsid w:val="00D613D1"/>
    <w:rsid w:val="00D67611"/>
    <w:rsid w:val="00D70ECE"/>
    <w:rsid w:val="00D756A5"/>
    <w:rsid w:val="00D849EE"/>
    <w:rsid w:val="00D9654C"/>
    <w:rsid w:val="00DA60E0"/>
    <w:rsid w:val="00DC0F63"/>
    <w:rsid w:val="00DD1488"/>
    <w:rsid w:val="00DD50D9"/>
    <w:rsid w:val="00DE7F01"/>
    <w:rsid w:val="00DF0E23"/>
    <w:rsid w:val="00DF4302"/>
    <w:rsid w:val="00DF4BEE"/>
    <w:rsid w:val="00DF6E49"/>
    <w:rsid w:val="00E23C4E"/>
    <w:rsid w:val="00E422AB"/>
    <w:rsid w:val="00E5398A"/>
    <w:rsid w:val="00E950F2"/>
    <w:rsid w:val="00E96346"/>
    <w:rsid w:val="00EA14DE"/>
    <w:rsid w:val="00EA52FD"/>
    <w:rsid w:val="00EC025D"/>
    <w:rsid w:val="00ED2034"/>
    <w:rsid w:val="00EE2A1F"/>
    <w:rsid w:val="00EF3882"/>
    <w:rsid w:val="00EF429E"/>
    <w:rsid w:val="00F239D2"/>
    <w:rsid w:val="00F37CBD"/>
    <w:rsid w:val="00F528C6"/>
    <w:rsid w:val="00F56990"/>
    <w:rsid w:val="00F63F2C"/>
    <w:rsid w:val="00F65F4E"/>
    <w:rsid w:val="00F75CA1"/>
    <w:rsid w:val="00F8036C"/>
    <w:rsid w:val="00F87661"/>
    <w:rsid w:val="00F94903"/>
    <w:rsid w:val="00FA68FA"/>
    <w:rsid w:val="00FB2F32"/>
    <w:rsid w:val="00FB4A91"/>
    <w:rsid w:val="00FD04DD"/>
    <w:rsid w:val="00FF336D"/>
    <w:rsid w:val="4FEA314A"/>
    <w:rsid w:val="5038B14A"/>
    <w:rsid w:val="60E5F57C"/>
    <w:rsid w:val="6386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1386A"/>
  <w15:chartTrackingRefBased/>
  <w15:docId w15:val="{DA5F5060-DA69-4FFD-B051-938F9F19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00"/>
      </w:tabs>
      <w:jc w:val="center"/>
      <w:outlineLvl w:val="0"/>
    </w:pPr>
    <w:rPr>
      <w:rFonts w:ascii="Arial" w:hAnsi="Arial"/>
      <w:b/>
      <w:sz w:val="20"/>
    </w:rPr>
  </w:style>
  <w:style w:type="paragraph" w:styleId="Heading2">
    <w:name w:val="heading 2"/>
    <w:basedOn w:val="Normal"/>
    <w:next w:val="Normal"/>
    <w:qFormat/>
    <w:pPr>
      <w:keepNext/>
      <w:jc w:val="both"/>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u w:val="singl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3B2F6B"/>
    <w:pPr>
      <w:spacing w:before="240" w:after="60"/>
      <w:outlineLvl w:val="7"/>
    </w:pPr>
    <w:rPr>
      <w:rFonts w:asciiTheme="minorHAnsi" w:eastAsiaTheme="minorEastAsia" w:hAnsiTheme="minorHAnsi" w:cstheme="minorBid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rFonts w:ascii="Arial" w:hAnsi="Arial"/>
      <w:sz w:val="16"/>
    </w:rPr>
  </w:style>
  <w:style w:type="paragraph" w:styleId="BodyText2">
    <w:name w:val="Body Text 2"/>
    <w:basedOn w:val="Normal"/>
    <w:rPr>
      <w:rFonts w:ascii="Arial" w:hAnsi="Arial"/>
      <w:color w:val="FF0000"/>
      <w:sz w:val="16"/>
    </w:rPr>
  </w:style>
  <w:style w:type="paragraph" w:styleId="BodyText3">
    <w:name w:val="Body Text 3"/>
    <w:basedOn w:val="Normal"/>
    <w:rPr>
      <w:rFonts w:ascii="Arial" w:hAnsi="Arial"/>
      <w:color w:val="0000FF"/>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link w:val="TitleChar"/>
    <w:qFormat/>
    <w:pPr>
      <w:jc w:val="center"/>
    </w:pPr>
    <w:rPr>
      <w:rFonts w:ascii="Arial" w:hAnsi="Arial"/>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Courier New" w:hAnsi="Courier New"/>
      <w:snapToGrid w:val="0"/>
    </w:rPr>
  </w:style>
  <w:style w:type="character" w:customStyle="1" w:styleId="CommentSubjectChar">
    <w:name w:val="Comment Subject Char"/>
    <w:basedOn w:val="CommentTextChar"/>
    <w:link w:val="CommentSubject"/>
    <w:rPr>
      <w:rFonts w:ascii="Courier New" w:hAnsi="Courier New"/>
      <w:snapToGrid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napToGrid w:val="0"/>
      <w:sz w:val="16"/>
      <w:szCs w:val="16"/>
    </w:rPr>
  </w:style>
  <w:style w:type="character" w:customStyle="1" w:styleId="TitleChar">
    <w:name w:val="Title Char"/>
    <w:link w:val="Title"/>
    <w:rPr>
      <w:rFonts w:ascii="Arial" w:hAnsi="Arial"/>
      <w:b/>
      <w:snapToGrid w:val="0"/>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paragraph" w:styleId="BlockText">
    <w:name w:val="Block Text"/>
    <w:basedOn w:val="Normal"/>
    <w:pPr>
      <w:widowControl/>
      <w:ind w:left="720" w:right="720"/>
      <w:jc w:val="both"/>
    </w:pPr>
    <w:rPr>
      <w:rFonts w:ascii="Arial" w:hAnsi="Arial"/>
      <w:i/>
      <w:snapToGrid/>
      <w:sz w:val="22"/>
    </w:rPr>
  </w:style>
  <w:style w:type="paragraph" w:styleId="Revision">
    <w:name w:val="Revision"/>
    <w:hidden/>
    <w:uiPriority w:val="99"/>
    <w:semiHidden/>
    <w:rPr>
      <w:rFonts w:ascii="Courier New" w:hAnsi="Courier New"/>
      <w:snapToGrid w:val="0"/>
      <w:sz w:val="24"/>
    </w:rPr>
  </w:style>
  <w:style w:type="character" w:customStyle="1" w:styleId="HeaderChar">
    <w:name w:val="Header Char"/>
    <w:link w:val="Header"/>
    <w:uiPriority w:val="99"/>
    <w:rPr>
      <w:rFonts w:ascii="Courier New" w:hAnsi="Courier New"/>
      <w:snapToGrid w:val="0"/>
      <w:sz w:val="24"/>
    </w:rPr>
  </w:style>
  <w:style w:type="paragraph" w:customStyle="1" w:styleId="Default">
    <w:name w:val="Default"/>
    <w:pPr>
      <w:autoSpaceDE w:val="0"/>
      <w:autoSpaceDN w:val="0"/>
      <w:adjustRightInd w:val="0"/>
    </w:pPr>
    <w:rPr>
      <w:color w:val="000000"/>
      <w:sz w:val="24"/>
      <w:szCs w:val="24"/>
    </w:rPr>
  </w:style>
  <w:style w:type="paragraph" w:customStyle="1" w:styleId="sectind">
    <w:name w:val="sectind"/>
    <w:basedOn w:val="Normal"/>
    <w:rsid w:val="006D3325"/>
    <w:pPr>
      <w:widowControl/>
      <w:autoSpaceDE w:val="0"/>
      <w:autoSpaceDN w:val="0"/>
      <w:spacing w:before="120" w:line="480" w:lineRule="auto"/>
      <w:ind w:firstLine="360"/>
      <w:jc w:val="both"/>
    </w:pPr>
    <w:rPr>
      <w:rFonts w:ascii="Arial" w:hAnsi="Arial" w:cs="Arial"/>
      <w:snapToGrid/>
      <w:sz w:val="22"/>
      <w:szCs w:val="22"/>
    </w:rPr>
  </w:style>
  <w:style w:type="character" w:customStyle="1" w:styleId="TimesNew11">
    <w:name w:val="Times New 11"/>
    <w:uiPriority w:val="1"/>
    <w:qFormat/>
    <w:rsid w:val="009F7CDF"/>
    <w:rPr>
      <w:rFonts w:ascii="Times New Roman" w:hAnsi="Times New Roman"/>
      <w:sz w:val="22"/>
    </w:rPr>
  </w:style>
  <w:style w:type="character" w:styleId="PlaceholderText">
    <w:name w:val="Placeholder Text"/>
    <w:uiPriority w:val="99"/>
    <w:semiHidden/>
    <w:qFormat/>
    <w:rsid w:val="009F7CDF"/>
    <w:rPr>
      <w:rFonts w:ascii="Arial" w:hAnsi="Arial"/>
      <w:caps w:val="0"/>
      <w:smallCaps w:val="0"/>
      <w:strike w:val="0"/>
      <w:dstrike w:val="0"/>
      <w:vanish/>
      <w:color w:val="808080"/>
      <w:sz w:val="22"/>
      <w:vertAlign w:val="baseline"/>
    </w:rPr>
  </w:style>
  <w:style w:type="paragraph" w:styleId="ListParagraph">
    <w:name w:val="List Paragraph"/>
    <w:basedOn w:val="Normal"/>
    <w:uiPriority w:val="1"/>
    <w:qFormat/>
    <w:rsid w:val="009F7CDF"/>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E422AB"/>
    <w:pPr>
      <w:widowControl/>
      <w:spacing w:before="100" w:beforeAutospacing="1" w:after="100" w:afterAutospacing="1"/>
    </w:pPr>
    <w:rPr>
      <w:rFonts w:ascii="Times New Roman" w:hAnsi="Times New Roman"/>
      <w:snapToGrid/>
      <w:szCs w:val="24"/>
    </w:rPr>
  </w:style>
  <w:style w:type="character" w:customStyle="1" w:styleId="FooterChar">
    <w:name w:val="Footer Char"/>
    <w:link w:val="Footer"/>
    <w:uiPriority w:val="99"/>
    <w:rsid w:val="00E422AB"/>
    <w:rPr>
      <w:rFonts w:ascii="Courier New" w:hAnsi="Courier New"/>
      <w:snapToGrid w:val="0"/>
      <w:sz w:val="24"/>
    </w:rPr>
  </w:style>
  <w:style w:type="table" w:styleId="TableGrid">
    <w:name w:val="Table Grid"/>
    <w:basedOn w:val="TableNormal"/>
    <w:rsid w:val="00DC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D73C9"/>
    <w:pPr>
      <w:spacing w:after="120" w:line="480" w:lineRule="auto"/>
      <w:ind w:left="360"/>
    </w:pPr>
  </w:style>
  <w:style w:type="character" w:customStyle="1" w:styleId="BodyTextIndent2Char">
    <w:name w:val="Body Text Indent 2 Char"/>
    <w:link w:val="BodyTextIndent2"/>
    <w:rsid w:val="00AD73C9"/>
    <w:rPr>
      <w:rFonts w:ascii="Courier New" w:hAnsi="Courier New"/>
      <w:snapToGrid w:val="0"/>
      <w:sz w:val="24"/>
    </w:rPr>
  </w:style>
  <w:style w:type="table" w:styleId="TableGrid4">
    <w:name w:val="Table Grid 4"/>
    <w:basedOn w:val="TableNormal"/>
    <w:rsid w:val="00C800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semiHidden/>
    <w:rsid w:val="003B2F6B"/>
    <w:rPr>
      <w:rFonts w:asciiTheme="minorHAnsi" w:eastAsiaTheme="minorEastAsia" w:hAnsiTheme="minorHAnsi" w:cstheme="minorBidi"/>
      <w:i/>
      <w:iCs/>
      <w:snapToGrid w:val="0"/>
      <w:sz w:val="24"/>
      <w:szCs w:val="24"/>
    </w:rPr>
  </w:style>
  <w:style w:type="character" w:customStyle="1" w:styleId="BodyTextChar">
    <w:name w:val="Body Text Char"/>
    <w:link w:val="BodyText"/>
    <w:rsid w:val="003B2F6B"/>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5838">
      <w:bodyDiv w:val="1"/>
      <w:marLeft w:val="0"/>
      <w:marRight w:val="0"/>
      <w:marTop w:val="0"/>
      <w:marBottom w:val="0"/>
      <w:divBdr>
        <w:top w:val="none" w:sz="0" w:space="0" w:color="auto"/>
        <w:left w:val="none" w:sz="0" w:space="0" w:color="auto"/>
        <w:bottom w:val="none" w:sz="0" w:space="0" w:color="auto"/>
        <w:right w:val="none" w:sz="0" w:space="0" w:color="auto"/>
      </w:divBdr>
    </w:div>
    <w:div w:id="75521548">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54980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847FB-0658-42AF-987F-E5C0208E9341}">
  <ds:schemaRefs>
    <ds:schemaRef ds:uri="http://purl.org/dc/elements/1.1/"/>
    <ds:schemaRef ds:uri="c4a8998c-0207-407b-a778-261b1b1874ed"/>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827F199-D1BE-4705-9A73-55708B04236E}">
  <ds:schemaRefs>
    <ds:schemaRef ds:uri="http://schemas.openxmlformats.org/officeDocument/2006/bibliography"/>
  </ds:schemaRefs>
</ds:datastoreItem>
</file>

<file path=customXml/itemProps3.xml><?xml version="1.0" encoding="utf-8"?>
<ds:datastoreItem xmlns:ds="http://schemas.openxmlformats.org/officeDocument/2006/customXml" ds:itemID="{EA0551F9-A189-41D1-9C02-EC3751541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998c-0207-407b-a778-261b1b18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A5D10-8EB0-4BCC-92A5-B10A6D084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772</Words>
  <Characters>4790</Characters>
  <Application>Microsoft Office Word</Application>
  <DocSecurity>0</DocSecurity>
  <Lines>39</Lines>
  <Paragraphs>11</Paragraphs>
  <ScaleCrop>false</ScaleCrop>
  <Company>VDH</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2001</dc:title>
  <dc:subject/>
  <dc:creator>Jkrajc</dc:creator>
  <cp:keywords/>
  <cp:lastModifiedBy>Edelman, Robert (VDH)</cp:lastModifiedBy>
  <cp:revision>27</cp:revision>
  <cp:lastPrinted>2015-11-23T16:59:00Z</cp:lastPrinted>
  <dcterms:created xsi:type="dcterms:W3CDTF">2025-02-27T14:01:00Z</dcterms:created>
  <dcterms:modified xsi:type="dcterms:W3CDTF">2025-02-28T13:52:00Z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