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0B0673" w14:textId="51559659" w:rsidR="00191AAE" w:rsidRDefault="00625AD2" w:rsidP="00191AAE">
      <w:pPr>
        <w:pStyle w:val="BodyText"/>
        <w:ind w:left="112"/>
        <w:rPr>
          <w:sz w:val="20"/>
        </w:rPr>
      </w:pPr>
      <w:r>
        <w:rPr>
          <w:noProof/>
        </w:rPr>
        <mc:AlternateContent>
          <mc:Choice Requires="wps">
            <w:drawing>
              <wp:inline distT="0" distB="0" distL="0" distR="0" wp14:anchorId="56C85472" wp14:editId="3834816A">
                <wp:extent cx="6329045" cy="729615"/>
                <wp:effectExtent l="0" t="0" r="0" b="0"/>
                <wp:docPr id="148904137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29045" cy="729615"/>
                        </a:xfrm>
                        <a:prstGeom prst="rect">
                          <a:avLst/>
                        </a:prstGeom>
                        <a:solidFill>
                          <a:srgbClr val="000000"/>
                        </a:solidFill>
                      </wps:spPr>
                      <wps:txbx>
                        <w:txbxContent>
                          <w:p w14:paraId="549E516B" w14:textId="1CA524EC" w:rsidR="00191AAE" w:rsidRPr="003A69E8" w:rsidRDefault="00191AAE" w:rsidP="00327F47">
                            <w:pPr>
                              <w:spacing w:before="98"/>
                              <w:jc w:val="center"/>
                              <w:rPr>
                                <w:rFonts w:ascii="Aptos Black" w:hAnsi="Aptos Black"/>
                                <w:b/>
                                <w:color w:val="000000"/>
                                <w:sz w:val="30"/>
                              </w:rPr>
                            </w:pPr>
                            <w:bookmarkStart w:id="0" w:name="Instructions_for_Fecal_Indicator-Positiv"/>
                            <w:bookmarkStart w:id="1" w:name="_bookmark63"/>
                            <w:bookmarkEnd w:id="0"/>
                            <w:bookmarkEnd w:id="1"/>
                            <w:r w:rsidRPr="003A69E8">
                              <w:rPr>
                                <w:rFonts w:ascii="Aptos Black" w:hAnsi="Aptos Black"/>
                                <w:b/>
                                <w:color w:val="FFFFFF"/>
                                <w:sz w:val="30"/>
                              </w:rPr>
                              <w:t>Instructions</w:t>
                            </w:r>
                            <w:r w:rsidRPr="003A69E8">
                              <w:rPr>
                                <w:rFonts w:ascii="Aptos Black" w:hAnsi="Aptos Black"/>
                                <w:b/>
                                <w:color w:val="FFFFFF"/>
                                <w:spacing w:val="-7"/>
                                <w:sz w:val="30"/>
                              </w:rPr>
                              <w:t xml:space="preserve"> </w:t>
                            </w:r>
                            <w:r w:rsidRPr="003A69E8">
                              <w:rPr>
                                <w:rFonts w:ascii="Aptos Black" w:hAnsi="Aptos Black"/>
                                <w:b/>
                                <w:color w:val="FFFFFF"/>
                                <w:sz w:val="30"/>
                              </w:rPr>
                              <w:t>for</w:t>
                            </w:r>
                            <w:r w:rsidRPr="003A69E8">
                              <w:rPr>
                                <w:rFonts w:ascii="Aptos Black" w:hAnsi="Aptos Black"/>
                                <w:b/>
                                <w:color w:val="FFFFFF"/>
                                <w:spacing w:val="-3"/>
                                <w:sz w:val="30"/>
                              </w:rPr>
                              <w:t xml:space="preserve"> </w:t>
                            </w:r>
                            <w:r w:rsidR="00830EB4" w:rsidRPr="00631708">
                              <w:rPr>
                                <w:rFonts w:ascii="Aptos Black" w:hAnsi="Aptos Black"/>
                                <w:b/>
                                <w:i/>
                                <w:iCs/>
                                <w:color w:val="FFFFFF"/>
                                <w:spacing w:val="-3"/>
                                <w:sz w:val="30"/>
                              </w:rPr>
                              <w:t xml:space="preserve">Potentially </w:t>
                            </w:r>
                            <w:r w:rsidR="003A69E8" w:rsidRPr="00631708">
                              <w:rPr>
                                <w:rFonts w:ascii="Aptos Black" w:hAnsi="Aptos Black"/>
                                <w:b/>
                                <w:i/>
                                <w:iCs/>
                                <w:color w:val="FFFFFF"/>
                                <w:spacing w:val="-3"/>
                                <w:sz w:val="30"/>
                              </w:rPr>
                              <w:t xml:space="preserve">GUDI </w:t>
                            </w:r>
                            <w:r w:rsidR="00CF104A" w:rsidRPr="00631708">
                              <w:rPr>
                                <w:rFonts w:ascii="Aptos Black" w:hAnsi="Aptos Black"/>
                                <w:b/>
                                <w:i/>
                                <w:iCs/>
                                <w:color w:val="FFFFFF"/>
                                <w:spacing w:val="-3"/>
                                <w:sz w:val="30"/>
                              </w:rPr>
                              <w:t xml:space="preserve">Source </w:t>
                            </w:r>
                            <w:r w:rsidR="003A69E8" w:rsidRPr="00631708">
                              <w:rPr>
                                <w:rFonts w:ascii="Aptos Black" w:hAnsi="Aptos Black"/>
                                <w:b/>
                                <w:i/>
                                <w:iCs/>
                                <w:color w:val="FFFFFF"/>
                                <w:spacing w:val="-3"/>
                                <w:sz w:val="30"/>
                              </w:rPr>
                              <w:t>Requiring 4</w:t>
                            </w:r>
                            <w:r w:rsidR="00CF104A" w:rsidRPr="00631708">
                              <w:rPr>
                                <w:rFonts w:ascii="Aptos Black" w:hAnsi="Aptos Black"/>
                                <w:b/>
                                <w:i/>
                                <w:iCs/>
                                <w:color w:val="FFFFFF"/>
                                <w:spacing w:val="-3"/>
                                <w:sz w:val="30"/>
                              </w:rPr>
                              <w:t>-Log Inactivation of Viruses</w:t>
                            </w:r>
                            <w:r w:rsidRPr="003A69E8">
                              <w:rPr>
                                <w:rFonts w:ascii="Aptos Black" w:hAnsi="Aptos Black"/>
                                <w:b/>
                                <w:color w:val="FFFFFF"/>
                                <w:spacing w:val="-4"/>
                                <w:sz w:val="30"/>
                              </w:rPr>
                              <w:t xml:space="preserve"> </w:t>
                            </w:r>
                            <w:r w:rsidRPr="003A69E8">
                              <w:rPr>
                                <w:rFonts w:ascii="Aptos Black" w:hAnsi="Aptos Black"/>
                                <w:b/>
                                <w:color w:val="FFFFFF"/>
                                <w:sz w:val="30"/>
                              </w:rPr>
                              <w:t>–</w:t>
                            </w:r>
                            <w:r w:rsidRPr="003A69E8">
                              <w:rPr>
                                <w:rFonts w:ascii="Aptos Black" w:hAnsi="Aptos Black"/>
                                <w:b/>
                                <w:color w:val="FFFFFF"/>
                                <w:spacing w:val="-3"/>
                                <w:sz w:val="30"/>
                              </w:rPr>
                              <w:t xml:space="preserve"> </w:t>
                            </w:r>
                            <w:r w:rsidRPr="003A69E8">
                              <w:rPr>
                                <w:rFonts w:ascii="Aptos Black" w:hAnsi="Aptos Black"/>
                                <w:b/>
                                <w:color w:val="FFFFFF"/>
                                <w:sz w:val="30"/>
                              </w:rPr>
                              <w:t>Template</w:t>
                            </w:r>
                            <w:r w:rsidRPr="003A69E8">
                              <w:rPr>
                                <w:rFonts w:ascii="Aptos Black" w:hAnsi="Aptos Black"/>
                                <w:b/>
                                <w:color w:val="FFFFFF"/>
                                <w:spacing w:val="-4"/>
                                <w:sz w:val="30"/>
                              </w:rPr>
                              <w:t xml:space="preserve"> </w:t>
                            </w:r>
                            <w:r w:rsidR="003A69E8">
                              <w:rPr>
                                <w:rFonts w:ascii="Aptos Black" w:hAnsi="Aptos Black"/>
                                <w:b/>
                                <w:color w:val="FFFFFF"/>
                                <w:sz w:val="30"/>
                              </w:rPr>
                              <w:t>8</w:t>
                            </w:r>
                          </w:p>
                        </w:txbxContent>
                      </wps:txbx>
                      <wps:bodyPr wrap="square" lIns="0" tIns="0" rIns="0" bIns="0" rtlCol="0">
                        <a:noAutofit/>
                      </wps:bodyPr>
                    </wps:wsp>
                  </a:graphicData>
                </a:graphic>
              </wp:inline>
            </w:drawing>
          </mc:Choice>
          <mc:Fallback>
            <w:pict>
              <v:shapetype w14:anchorId="56C85472" id="_x0000_t202" coordsize="21600,21600" o:spt="202" path="m,l,21600r21600,l21600,xe">
                <v:stroke joinstyle="miter"/>
                <v:path gradientshapeok="t" o:connecttype="rect"/>
              </v:shapetype>
              <v:shape id="Text Box 1" o:spid="_x0000_s1026" type="#_x0000_t202" style="width:498.35pt;height:5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" fillcolor="black" stroked="f">
                <v:textbox inset="0,0,0,0">
                  <w:txbxContent>
                    <w:p w14:paraId="549E516B" w14:textId="1CA524EC" w:rsidR="00191AAE" w:rsidRPr="003A69E8" w:rsidRDefault="00191AAE" w:rsidP="00327F47">
                      <w:pPr>
                        <w:spacing w:before="98"/>
                        <w:jc w:val="center"/>
                        <w:rPr>
                          <w:rFonts w:ascii="Aptos Black" w:hAnsi="Aptos Black"/>
                          <w:b/>
                          <w:color w:val="000000"/>
                          <w:sz w:val="30"/>
                        </w:rPr>
                      </w:pPr>
                      <w:bookmarkStart w:id="2" w:name="Instructions_for_Fecal_Indicator-Positiv"/>
                      <w:bookmarkStart w:id="3" w:name="_bookmark63"/>
                      <w:bookmarkEnd w:id="2"/>
                      <w:bookmarkEnd w:id="3"/>
                      <w:r w:rsidRPr="003A69E8">
                        <w:rPr>
                          <w:rFonts w:ascii="Aptos Black" w:hAnsi="Aptos Black"/>
                          <w:b/>
                          <w:color w:val="FFFFFF"/>
                          <w:sz w:val="30"/>
                        </w:rPr>
                        <w:t>Instructions</w:t>
                      </w:r>
                      <w:r w:rsidRPr="003A69E8">
                        <w:rPr>
                          <w:rFonts w:ascii="Aptos Black" w:hAnsi="Aptos Black"/>
                          <w:b/>
                          <w:color w:val="FFFFFF"/>
                          <w:spacing w:val="-7"/>
                          <w:sz w:val="30"/>
                        </w:rPr>
                        <w:t xml:space="preserve"> </w:t>
                      </w:r>
                      <w:r w:rsidRPr="003A69E8">
                        <w:rPr>
                          <w:rFonts w:ascii="Aptos Black" w:hAnsi="Aptos Black"/>
                          <w:b/>
                          <w:color w:val="FFFFFF"/>
                          <w:sz w:val="30"/>
                        </w:rPr>
                        <w:t>for</w:t>
                      </w:r>
                      <w:r w:rsidRPr="003A69E8">
                        <w:rPr>
                          <w:rFonts w:ascii="Aptos Black" w:hAnsi="Aptos Black"/>
                          <w:b/>
                          <w:color w:val="FFFFFF"/>
                          <w:spacing w:val="-3"/>
                          <w:sz w:val="30"/>
                        </w:rPr>
                        <w:t xml:space="preserve"> </w:t>
                      </w:r>
                      <w:r w:rsidR="00830EB4" w:rsidRPr="00631708">
                        <w:rPr>
                          <w:rFonts w:ascii="Aptos Black" w:hAnsi="Aptos Black"/>
                          <w:b/>
                          <w:i/>
                          <w:iCs/>
                          <w:color w:val="FFFFFF"/>
                          <w:spacing w:val="-3"/>
                          <w:sz w:val="30"/>
                        </w:rPr>
                        <w:t xml:space="preserve">Potentially </w:t>
                      </w:r>
                      <w:r w:rsidR="003A69E8" w:rsidRPr="00631708">
                        <w:rPr>
                          <w:rFonts w:ascii="Aptos Black" w:hAnsi="Aptos Black"/>
                          <w:b/>
                          <w:i/>
                          <w:iCs/>
                          <w:color w:val="FFFFFF"/>
                          <w:spacing w:val="-3"/>
                          <w:sz w:val="30"/>
                        </w:rPr>
                        <w:t xml:space="preserve">GUDI </w:t>
                      </w:r>
                      <w:r w:rsidR="00CF104A" w:rsidRPr="00631708">
                        <w:rPr>
                          <w:rFonts w:ascii="Aptos Black" w:hAnsi="Aptos Black"/>
                          <w:b/>
                          <w:i/>
                          <w:iCs/>
                          <w:color w:val="FFFFFF"/>
                          <w:spacing w:val="-3"/>
                          <w:sz w:val="30"/>
                        </w:rPr>
                        <w:t xml:space="preserve">Source </w:t>
                      </w:r>
                      <w:r w:rsidR="003A69E8" w:rsidRPr="00631708">
                        <w:rPr>
                          <w:rFonts w:ascii="Aptos Black" w:hAnsi="Aptos Black"/>
                          <w:b/>
                          <w:i/>
                          <w:iCs/>
                          <w:color w:val="FFFFFF"/>
                          <w:spacing w:val="-3"/>
                          <w:sz w:val="30"/>
                        </w:rPr>
                        <w:t>Requiring 4</w:t>
                      </w:r>
                      <w:r w:rsidR="00CF104A" w:rsidRPr="00631708">
                        <w:rPr>
                          <w:rFonts w:ascii="Aptos Black" w:hAnsi="Aptos Black"/>
                          <w:b/>
                          <w:i/>
                          <w:iCs/>
                          <w:color w:val="FFFFFF"/>
                          <w:spacing w:val="-3"/>
                          <w:sz w:val="30"/>
                        </w:rPr>
                        <w:t>-Log Inactivation of Viruses</w:t>
                      </w:r>
                      <w:r w:rsidRPr="003A69E8">
                        <w:rPr>
                          <w:rFonts w:ascii="Aptos Black" w:hAnsi="Aptos Black"/>
                          <w:b/>
                          <w:color w:val="FFFFFF"/>
                          <w:spacing w:val="-4"/>
                          <w:sz w:val="30"/>
                        </w:rPr>
                        <w:t xml:space="preserve"> </w:t>
                      </w:r>
                      <w:r w:rsidRPr="003A69E8">
                        <w:rPr>
                          <w:rFonts w:ascii="Aptos Black" w:hAnsi="Aptos Black"/>
                          <w:b/>
                          <w:color w:val="FFFFFF"/>
                          <w:sz w:val="30"/>
                        </w:rPr>
                        <w:t>–</w:t>
                      </w:r>
                      <w:r w:rsidRPr="003A69E8">
                        <w:rPr>
                          <w:rFonts w:ascii="Aptos Black" w:hAnsi="Aptos Black"/>
                          <w:b/>
                          <w:color w:val="FFFFFF"/>
                          <w:spacing w:val="-3"/>
                          <w:sz w:val="30"/>
                        </w:rPr>
                        <w:t xml:space="preserve"> </w:t>
                      </w:r>
                      <w:r w:rsidRPr="003A69E8">
                        <w:rPr>
                          <w:rFonts w:ascii="Aptos Black" w:hAnsi="Aptos Black"/>
                          <w:b/>
                          <w:color w:val="FFFFFF"/>
                          <w:sz w:val="30"/>
                        </w:rPr>
                        <w:t>Template</w:t>
                      </w:r>
                      <w:r w:rsidRPr="003A69E8">
                        <w:rPr>
                          <w:rFonts w:ascii="Aptos Black" w:hAnsi="Aptos Black"/>
                          <w:b/>
                          <w:color w:val="FFFFFF"/>
                          <w:spacing w:val="-4"/>
                          <w:sz w:val="30"/>
                        </w:rPr>
                        <w:t xml:space="preserve"> </w:t>
                      </w:r>
                      <w:r w:rsidR="003A69E8">
                        <w:rPr>
                          <w:rFonts w:ascii="Aptos Black" w:hAnsi="Aptos Black"/>
                          <w:b/>
                          <w:color w:val="FFFFFF"/>
                          <w:sz w:val="30"/>
                        </w:rPr>
                        <w:t>8</w:t>
                      </w:r>
                    </w:p>
                  </w:txbxContent>
                </v:textbox>
                <w10:anchorlock/>
              </v:shape>
            </w:pict>
          </mc:Fallback>
        </mc:AlternateContent>
      </w:r>
    </w:p>
    <w:p w14:paraId="4E036003" w14:textId="06C1863A" w:rsidR="00191AAE" w:rsidRDefault="00191AAE" w:rsidP="00191AAE">
      <w:pPr>
        <w:pStyle w:val="Heading8"/>
        <w:spacing w:before="95"/>
        <w:ind w:left="309" w:right="308"/>
        <w:jc w:val="center"/>
      </w:pPr>
      <w:r>
        <w:t>Template</w:t>
      </w:r>
      <w:r>
        <w:rPr>
          <w:spacing w:val="-5"/>
        </w:rPr>
        <w:t xml:space="preserve"> </w:t>
      </w:r>
      <w:r w:rsidR="00327F47">
        <w:t>attached</w:t>
      </w:r>
    </w:p>
    <w:p w14:paraId="72874534" w14:textId="0DE6A394" w:rsidR="00191AAE" w:rsidRDefault="005D2132" w:rsidP="00191AAE">
      <w:pPr>
        <w:pStyle w:val="BodyText"/>
        <w:spacing w:before="166" w:line="252" w:lineRule="auto"/>
        <w:ind w:left="240" w:right="245"/>
      </w:pPr>
      <w:r w:rsidRPr="001B2F4A">
        <w:t>When a source</w:t>
      </w:r>
      <w:r w:rsidR="005969A3" w:rsidRPr="001B2F4A">
        <w:t xml:space="preserve"> is under evaluation as potentially</w:t>
      </w:r>
      <w:r w:rsidR="00BE7418" w:rsidRPr="001B2F4A">
        <w:t xml:space="preserve"> Groundwater Under the Direct Influence of Surface Water (GUDI)</w:t>
      </w:r>
      <w:r w:rsidR="00A649CD" w:rsidRPr="001B2F4A">
        <w:t xml:space="preserve">, VDH requires the waterworks to provide 4-Log Inactivation of Viruses </w:t>
      </w:r>
      <w:r w:rsidR="00F53327" w:rsidRPr="001B2F4A">
        <w:t xml:space="preserve">disinfection </w:t>
      </w:r>
      <w:r w:rsidR="00A649CD" w:rsidRPr="001B2F4A">
        <w:t>treatment</w:t>
      </w:r>
      <w:r w:rsidR="00F02682" w:rsidRPr="001B2F4A">
        <w:t xml:space="preserve"> </w:t>
      </w:r>
      <w:r w:rsidR="00925693" w:rsidRPr="001B2F4A">
        <w:t>while completing</w:t>
      </w:r>
      <w:r w:rsidR="00F53327" w:rsidRPr="001B2F4A">
        <w:t xml:space="preserve"> the Step 3 evaluation under 12VAC5-590-430 B.  </w:t>
      </w:r>
      <w:r w:rsidR="00D72D59" w:rsidRPr="001B2F4A">
        <w:t xml:space="preserve">In this situation, </w:t>
      </w:r>
      <w:r w:rsidR="0036397D">
        <w:t>presence</w:t>
      </w:r>
      <w:r w:rsidR="00711C0F" w:rsidRPr="001B2F4A">
        <w:t xml:space="preserve"> of</w:t>
      </w:r>
      <w:r w:rsidR="00D72D59" w:rsidRPr="001B2F4A">
        <w:t xml:space="preserve"> </w:t>
      </w:r>
      <w:r w:rsidR="00191AAE" w:rsidRPr="001B2F4A">
        <w:rPr>
          <w:i/>
        </w:rPr>
        <w:t>E.</w:t>
      </w:r>
      <w:r w:rsidR="00191AAE" w:rsidRPr="001B2F4A">
        <w:rPr>
          <w:i/>
          <w:spacing w:val="-2"/>
        </w:rPr>
        <w:t xml:space="preserve"> </w:t>
      </w:r>
      <w:r w:rsidR="00191AAE" w:rsidRPr="001B2F4A">
        <w:rPr>
          <w:i/>
        </w:rPr>
        <w:t>coli</w:t>
      </w:r>
      <w:r w:rsidR="00711C0F" w:rsidRPr="001B2F4A">
        <w:rPr>
          <w:i/>
        </w:rPr>
        <w:t xml:space="preserve"> </w:t>
      </w:r>
      <w:r w:rsidR="00191AAE" w:rsidRPr="001B2F4A">
        <w:t>in</w:t>
      </w:r>
      <w:r w:rsidR="00191AAE" w:rsidRPr="001B2F4A">
        <w:rPr>
          <w:spacing w:val="-3"/>
        </w:rPr>
        <w:t xml:space="preserve"> </w:t>
      </w:r>
      <w:r w:rsidR="00191AAE" w:rsidRPr="001B2F4A">
        <w:t>a</w:t>
      </w:r>
      <w:r w:rsidR="00191AAE" w:rsidRPr="001B2F4A">
        <w:rPr>
          <w:spacing w:val="-2"/>
        </w:rPr>
        <w:t xml:space="preserve"> </w:t>
      </w:r>
      <w:r w:rsidR="00191AAE" w:rsidRPr="001B2F4A">
        <w:t>groundwater</w:t>
      </w:r>
      <w:r w:rsidR="00191AAE" w:rsidRPr="001B2F4A">
        <w:rPr>
          <w:spacing w:val="-3"/>
        </w:rPr>
        <w:t xml:space="preserve"> </w:t>
      </w:r>
      <w:r w:rsidR="00191AAE" w:rsidRPr="001B2F4A">
        <w:t>source</w:t>
      </w:r>
      <w:r w:rsidR="00191AAE" w:rsidRPr="001B2F4A">
        <w:rPr>
          <w:spacing w:val="-3"/>
        </w:rPr>
        <w:t xml:space="preserve"> </w:t>
      </w:r>
      <w:r w:rsidR="00191AAE" w:rsidRPr="001B2F4A">
        <w:t>is</w:t>
      </w:r>
      <w:r w:rsidR="00191AAE" w:rsidRPr="001B2F4A">
        <w:rPr>
          <w:spacing w:val="-3"/>
        </w:rPr>
        <w:t xml:space="preserve"> </w:t>
      </w:r>
      <w:r w:rsidR="00711C0F" w:rsidRPr="001B2F4A">
        <w:rPr>
          <w:spacing w:val="-3"/>
        </w:rPr>
        <w:t>likely</w:t>
      </w:r>
      <w:r w:rsidR="005F16A0" w:rsidRPr="001B2F4A">
        <w:rPr>
          <w:spacing w:val="-3"/>
        </w:rPr>
        <w:t>. VDH requires a</w:t>
      </w:r>
      <w:r w:rsidR="00191AAE" w:rsidRPr="001B2F4A">
        <w:rPr>
          <w:spacing w:val="-3"/>
        </w:rPr>
        <w:t xml:space="preserve"> </w:t>
      </w:r>
      <w:r w:rsidR="00191AAE" w:rsidRPr="001B2F4A">
        <w:t>Tier</w:t>
      </w:r>
      <w:r w:rsidR="00191AAE" w:rsidRPr="001B2F4A">
        <w:rPr>
          <w:spacing w:val="-3"/>
        </w:rPr>
        <w:t xml:space="preserve"> </w:t>
      </w:r>
      <w:r w:rsidR="00191AAE" w:rsidRPr="001B2F4A">
        <w:t>1</w:t>
      </w:r>
      <w:r w:rsidR="00191AAE" w:rsidRPr="001B2F4A">
        <w:rPr>
          <w:spacing w:val="-1"/>
        </w:rPr>
        <w:t xml:space="preserve"> </w:t>
      </w:r>
      <w:r w:rsidR="00191AAE" w:rsidRPr="001B2F4A">
        <w:t xml:space="preserve">public notification, </w:t>
      </w:r>
      <w:r w:rsidR="00E10D78" w:rsidRPr="001B2F4A">
        <w:t xml:space="preserve">meaning </w:t>
      </w:r>
      <w:r w:rsidR="00191AAE" w:rsidRPr="001B2F4A">
        <w:t xml:space="preserve">you must provide public notice to persons served as soon as practical but no more than 24 hours from learning of the </w:t>
      </w:r>
      <w:r w:rsidR="006741F6" w:rsidRPr="001B2F4A">
        <w:t>situation</w:t>
      </w:r>
      <w:r w:rsidR="00191AAE" w:rsidRPr="001B2F4A">
        <w:t xml:space="preserve">. During this time, you must also contact your </w:t>
      </w:r>
      <w:r w:rsidR="0027544C">
        <w:t>ODW field office</w:t>
      </w:r>
      <w:r w:rsidR="00191AAE" w:rsidRPr="001B2F4A">
        <w:t>. You should also coordinate with your local health department. You must use one or more of the following methods to deliver the notice to consumers:</w:t>
      </w:r>
    </w:p>
    <w:p w14:paraId="4A76CE3B" w14:textId="77777777" w:rsidR="00191AAE" w:rsidRDefault="00191AAE" w:rsidP="00191AAE">
      <w:pPr>
        <w:pStyle w:val="ListParagraph"/>
        <w:widowControl w:val="0"/>
        <w:numPr>
          <w:ilvl w:val="0"/>
          <w:numId w:val="28"/>
        </w:numPr>
        <w:tabs>
          <w:tab w:val="left" w:pos="873"/>
        </w:tabs>
        <w:autoSpaceDE w:val="0"/>
        <w:autoSpaceDN w:val="0"/>
        <w:spacing w:before="119" w:after="0" w:line="240" w:lineRule="auto"/>
        <w:contextualSpacing w:val="0"/>
        <w:rPr>
          <w:sz w:val="18"/>
        </w:rPr>
      </w:pPr>
      <w:r>
        <w:rPr>
          <w:spacing w:val="-2"/>
          <w:sz w:val="18"/>
        </w:rPr>
        <w:t>Radio</w:t>
      </w:r>
    </w:p>
    <w:p w14:paraId="4AD28E77" w14:textId="77777777" w:rsidR="00191AAE" w:rsidRDefault="00191AAE" w:rsidP="00191AAE">
      <w:pPr>
        <w:pStyle w:val="ListParagraph"/>
        <w:widowControl w:val="0"/>
        <w:numPr>
          <w:ilvl w:val="0"/>
          <w:numId w:val="28"/>
        </w:numPr>
        <w:tabs>
          <w:tab w:val="left" w:pos="873"/>
        </w:tabs>
        <w:autoSpaceDE w:val="0"/>
        <w:autoSpaceDN w:val="0"/>
        <w:spacing w:before="10" w:after="0" w:line="240" w:lineRule="auto"/>
        <w:contextualSpacing w:val="0"/>
        <w:rPr>
          <w:sz w:val="18"/>
        </w:rPr>
      </w:pPr>
      <w:r>
        <w:rPr>
          <w:spacing w:val="-2"/>
          <w:sz w:val="18"/>
        </w:rPr>
        <w:t>Television</w:t>
      </w:r>
    </w:p>
    <w:p w14:paraId="0AB04DB1" w14:textId="77777777" w:rsidR="00191AAE" w:rsidRDefault="00191AAE" w:rsidP="00191AAE">
      <w:pPr>
        <w:pStyle w:val="ListParagraph"/>
        <w:widowControl w:val="0"/>
        <w:numPr>
          <w:ilvl w:val="0"/>
          <w:numId w:val="28"/>
        </w:numPr>
        <w:tabs>
          <w:tab w:val="left" w:pos="873"/>
        </w:tabs>
        <w:autoSpaceDE w:val="0"/>
        <w:autoSpaceDN w:val="0"/>
        <w:spacing w:before="11" w:after="0" w:line="240" w:lineRule="auto"/>
        <w:contextualSpacing w:val="0"/>
        <w:rPr>
          <w:sz w:val="18"/>
        </w:rPr>
      </w:pPr>
      <w:r>
        <w:rPr>
          <w:sz w:val="18"/>
        </w:rPr>
        <w:t>Hand</w:t>
      </w:r>
      <w:r>
        <w:rPr>
          <w:spacing w:val="-3"/>
          <w:sz w:val="18"/>
        </w:rPr>
        <w:t xml:space="preserve"> </w:t>
      </w:r>
      <w:r>
        <w:rPr>
          <w:sz w:val="18"/>
        </w:rPr>
        <w:t>or</w:t>
      </w:r>
      <w:r>
        <w:rPr>
          <w:spacing w:val="-2"/>
          <w:sz w:val="18"/>
        </w:rPr>
        <w:t xml:space="preserve"> </w:t>
      </w:r>
      <w:r>
        <w:rPr>
          <w:sz w:val="18"/>
        </w:rPr>
        <w:t>direct</w:t>
      </w:r>
      <w:r>
        <w:rPr>
          <w:spacing w:val="-2"/>
          <w:sz w:val="18"/>
        </w:rPr>
        <w:t xml:space="preserve"> delivery</w:t>
      </w:r>
    </w:p>
    <w:p w14:paraId="28A12657" w14:textId="77777777" w:rsidR="00191AAE" w:rsidRDefault="00191AAE" w:rsidP="00191AAE">
      <w:pPr>
        <w:pStyle w:val="ListParagraph"/>
        <w:widowControl w:val="0"/>
        <w:numPr>
          <w:ilvl w:val="0"/>
          <w:numId w:val="28"/>
        </w:numPr>
        <w:tabs>
          <w:tab w:val="left" w:pos="873"/>
        </w:tabs>
        <w:autoSpaceDE w:val="0"/>
        <w:autoSpaceDN w:val="0"/>
        <w:spacing w:before="13" w:after="0" w:line="240" w:lineRule="auto"/>
        <w:contextualSpacing w:val="0"/>
        <w:rPr>
          <w:sz w:val="18"/>
        </w:rPr>
      </w:pPr>
      <w:r>
        <w:rPr>
          <w:sz w:val="18"/>
        </w:rPr>
        <w:t>Posting</w:t>
      </w:r>
      <w:r>
        <w:rPr>
          <w:spacing w:val="-3"/>
          <w:sz w:val="18"/>
        </w:rPr>
        <w:t xml:space="preserve"> </w:t>
      </w:r>
      <w:r>
        <w:rPr>
          <w:sz w:val="18"/>
        </w:rPr>
        <w:t>in</w:t>
      </w:r>
      <w:r>
        <w:rPr>
          <w:spacing w:val="-3"/>
          <w:sz w:val="18"/>
        </w:rPr>
        <w:t xml:space="preserve"> </w:t>
      </w:r>
      <w:r>
        <w:rPr>
          <w:sz w:val="18"/>
        </w:rPr>
        <w:t>conspicuous</w:t>
      </w:r>
      <w:r>
        <w:rPr>
          <w:spacing w:val="-3"/>
          <w:sz w:val="18"/>
        </w:rPr>
        <w:t xml:space="preserve"> </w:t>
      </w:r>
      <w:r>
        <w:rPr>
          <w:spacing w:val="-2"/>
          <w:sz w:val="18"/>
        </w:rPr>
        <w:t>locations</w:t>
      </w:r>
    </w:p>
    <w:p w14:paraId="4948A36F" w14:textId="77777777" w:rsidR="00191AAE" w:rsidRDefault="00191AAE" w:rsidP="00191AAE">
      <w:pPr>
        <w:pStyle w:val="ListParagraph"/>
        <w:widowControl w:val="0"/>
        <w:numPr>
          <w:ilvl w:val="0"/>
          <w:numId w:val="28"/>
        </w:numPr>
        <w:tabs>
          <w:tab w:val="left" w:pos="873"/>
        </w:tabs>
        <w:autoSpaceDE w:val="0"/>
        <w:autoSpaceDN w:val="0"/>
        <w:spacing w:before="11" w:after="0" w:line="240" w:lineRule="auto"/>
        <w:contextualSpacing w:val="0"/>
        <w:rPr>
          <w:sz w:val="18"/>
        </w:rPr>
      </w:pPr>
      <w:r>
        <w:rPr>
          <w:sz w:val="18"/>
        </w:rPr>
        <w:t>Another</w:t>
      </w:r>
      <w:r>
        <w:rPr>
          <w:spacing w:val="-5"/>
          <w:sz w:val="18"/>
        </w:rPr>
        <w:t xml:space="preserve"> </w:t>
      </w:r>
      <w:r>
        <w:rPr>
          <w:sz w:val="18"/>
        </w:rPr>
        <w:t>method</w:t>
      </w:r>
      <w:r>
        <w:rPr>
          <w:spacing w:val="-2"/>
          <w:sz w:val="18"/>
        </w:rPr>
        <w:t xml:space="preserve"> </w:t>
      </w:r>
      <w:r>
        <w:rPr>
          <w:sz w:val="18"/>
        </w:rPr>
        <w:t>approved</w:t>
      </w:r>
      <w:r>
        <w:rPr>
          <w:spacing w:val="-2"/>
          <w:sz w:val="18"/>
        </w:rPr>
        <w:t xml:space="preserve"> </w:t>
      </w:r>
      <w:r>
        <w:rPr>
          <w:sz w:val="18"/>
        </w:rPr>
        <w:t>in</w:t>
      </w:r>
      <w:r>
        <w:rPr>
          <w:spacing w:val="-2"/>
          <w:sz w:val="18"/>
        </w:rPr>
        <w:t xml:space="preserve"> </w:t>
      </w:r>
      <w:r>
        <w:rPr>
          <w:sz w:val="18"/>
          <w:u w:val="single"/>
        </w:rPr>
        <w:t>writing</w:t>
      </w:r>
      <w:r>
        <w:rPr>
          <w:spacing w:val="-2"/>
          <w:sz w:val="18"/>
        </w:rPr>
        <w:t xml:space="preserve"> </w:t>
      </w:r>
      <w:r>
        <w:rPr>
          <w:sz w:val="18"/>
        </w:rPr>
        <w:t>by</w:t>
      </w:r>
      <w:r>
        <w:rPr>
          <w:spacing w:val="-1"/>
          <w:sz w:val="18"/>
        </w:rPr>
        <w:t xml:space="preserve"> </w:t>
      </w:r>
      <w:r>
        <w:rPr>
          <w:sz w:val="18"/>
        </w:rPr>
        <w:t>the</w:t>
      </w:r>
      <w:r>
        <w:rPr>
          <w:spacing w:val="-2"/>
          <w:sz w:val="18"/>
        </w:rPr>
        <w:t xml:space="preserve"> </w:t>
      </w:r>
      <w:r>
        <w:rPr>
          <w:spacing w:val="-4"/>
          <w:sz w:val="18"/>
        </w:rPr>
        <w:t>state</w:t>
      </w:r>
    </w:p>
    <w:p w14:paraId="02B2AC46" w14:textId="77777777" w:rsidR="00191AAE" w:rsidRDefault="00191AAE" w:rsidP="00191AAE">
      <w:pPr>
        <w:pStyle w:val="BodyText"/>
        <w:spacing w:before="131" w:line="252" w:lineRule="auto"/>
        <w:ind w:left="240" w:right="245"/>
      </w:pPr>
      <w:r>
        <w:t>You</w:t>
      </w:r>
      <w:r>
        <w:rPr>
          <w:spacing w:val="-3"/>
        </w:rPr>
        <w:t xml:space="preserve"> </w:t>
      </w:r>
      <w:r>
        <w:t>may</w:t>
      </w:r>
      <w:r>
        <w:rPr>
          <w:spacing w:val="-2"/>
        </w:rPr>
        <w:t xml:space="preserve"> </w:t>
      </w:r>
      <w:r>
        <w:t>need</w:t>
      </w:r>
      <w:r>
        <w:rPr>
          <w:spacing w:val="-3"/>
        </w:rPr>
        <w:t xml:space="preserve"> </w:t>
      </w:r>
      <w:r>
        <w:t>to</w:t>
      </w:r>
      <w:r>
        <w:rPr>
          <w:spacing w:val="-2"/>
        </w:rPr>
        <w:t xml:space="preserve"> </w:t>
      </w:r>
      <w:r>
        <w:t>use</w:t>
      </w:r>
      <w:r>
        <w:rPr>
          <w:spacing w:val="-3"/>
        </w:rPr>
        <w:t xml:space="preserve"> </w:t>
      </w:r>
      <w:r>
        <w:t>additional</w:t>
      </w:r>
      <w:r>
        <w:rPr>
          <w:spacing w:val="-1"/>
        </w:rPr>
        <w:t xml:space="preserve"> </w:t>
      </w:r>
      <w:r>
        <w:t>methods</w:t>
      </w:r>
      <w:r>
        <w:rPr>
          <w:spacing w:val="-3"/>
        </w:rPr>
        <w:t xml:space="preserve"> </w:t>
      </w:r>
      <w:r>
        <w:t>(e.g.,</w:t>
      </w:r>
      <w:r>
        <w:rPr>
          <w:spacing w:val="-2"/>
        </w:rPr>
        <w:t xml:space="preserve"> </w:t>
      </w:r>
      <w:r>
        <w:t>newspaper,</w:t>
      </w:r>
      <w:r>
        <w:rPr>
          <w:spacing w:val="-2"/>
        </w:rPr>
        <w:t xml:space="preserve"> </w:t>
      </w:r>
      <w:r>
        <w:t>delivery</w:t>
      </w:r>
      <w:r>
        <w:rPr>
          <w:spacing w:val="-2"/>
        </w:rPr>
        <w:t xml:space="preserve"> </w:t>
      </w:r>
      <w:r>
        <w:t>of</w:t>
      </w:r>
      <w:r>
        <w:rPr>
          <w:spacing w:val="-2"/>
        </w:rPr>
        <w:t xml:space="preserve"> </w:t>
      </w:r>
      <w:r>
        <w:t>multiple</w:t>
      </w:r>
      <w:r>
        <w:rPr>
          <w:spacing w:val="-3"/>
        </w:rPr>
        <w:t xml:space="preserve"> </w:t>
      </w:r>
      <w:r>
        <w:t>copies</w:t>
      </w:r>
      <w:r>
        <w:rPr>
          <w:spacing w:val="-3"/>
        </w:rPr>
        <w:t xml:space="preserve"> </w:t>
      </w:r>
      <w:r>
        <w:t>to</w:t>
      </w:r>
      <w:r>
        <w:rPr>
          <w:spacing w:val="-2"/>
        </w:rPr>
        <w:t xml:space="preserve"> </w:t>
      </w:r>
      <w:r>
        <w:t>hospitals, clinics,</w:t>
      </w:r>
      <w:r>
        <w:rPr>
          <w:spacing w:val="-2"/>
        </w:rPr>
        <w:t xml:space="preserve"> </w:t>
      </w:r>
      <w:r>
        <w:t>or</w:t>
      </w:r>
      <w:r>
        <w:rPr>
          <w:spacing w:val="-3"/>
        </w:rPr>
        <w:t xml:space="preserve"> </w:t>
      </w:r>
      <w:r>
        <w:t>apartment</w:t>
      </w:r>
      <w:r>
        <w:rPr>
          <w:spacing w:val="-1"/>
        </w:rPr>
        <w:t xml:space="preserve"> </w:t>
      </w:r>
      <w:r>
        <w:t>buildings),</w:t>
      </w:r>
      <w:r>
        <w:rPr>
          <w:spacing w:val="-2"/>
        </w:rPr>
        <w:t xml:space="preserve"> </w:t>
      </w:r>
      <w:r>
        <w:t>since notice must be provided in a manner reasonably calculated to reach all persons served. If you post or hand deliver, print your notice on your system’s letterhead, if you have it.</w:t>
      </w:r>
    </w:p>
    <w:p w14:paraId="1B87AFD5" w14:textId="684485E9" w:rsidR="00191AAE" w:rsidRDefault="00191AAE" w:rsidP="00191AAE">
      <w:pPr>
        <w:pStyle w:val="BodyText"/>
        <w:spacing w:before="119" w:line="252" w:lineRule="auto"/>
        <w:ind w:left="240" w:right="245"/>
      </w:pPr>
      <w:r>
        <w:t>The</w:t>
      </w:r>
      <w:r>
        <w:rPr>
          <w:spacing w:val="-2"/>
        </w:rPr>
        <w:t xml:space="preserve"> </w:t>
      </w:r>
      <w:r w:rsidR="001B2F4A">
        <w:rPr>
          <w:spacing w:val="-2"/>
        </w:rPr>
        <w:t xml:space="preserve">following </w:t>
      </w:r>
      <w:r>
        <w:t>notice</w:t>
      </w:r>
      <w:r>
        <w:rPr>
          <w:spacing w:val="-2"/>
        </w:rPr>
        <w:t xml:space="preserve"> </w:t>
      </w:r>
      <w:r>
        <w:t>is</w:t>
      </w:r>
      <w:r>
        <w:rPr>
          <w:spacing w:val="-2"/>
        </w:rPr>
        <w:t xml:space="preserve"> </w:t>
      </w:r>
      <w:r>
        <w:t>appropriate</w:t>
      </w:r>
      <w:r>
        <w:rPr>
          <w:spacing w:val="-2"/>
        </w:rPr>
        <w:t xml:space="preserve"> </w:t>
      </w:r>
      <w:r>
        <w:t>for</w:t>
      </w:r>
      <w:r>
        <w:rPr>
          <w:spacing w:val="-2"/>
        </w:rPr>
        <w:t xml:space="preserve"> </w:t>
      </w:r>
      <w:r>
        <w:t>hand delivery</w:t>
      </w:r>
      <w:r>
        <w:rPr>
          <w:spacing w:val="-1"/>
        </w:rPr>
        <w:t xml:space="preserve"> </w:t>
      </w:r>
      <w:r>
        <w:t>or</w:t>
      </w:r>
      <w:r>
        <w:rPr>
          <w:spacing w:val="-2"/>
        </w:rPr>
        <w:t xml:space="preserve"> </w:t>
      </w:r>
      <w:r>
        <w:t>for</w:t>
      </w:r>
      <w:r>
        <w:rPr>
          <w:spacing w:val="-2"/>
        </w:rPr>
        <w:t xml:space="preserve"> </w:t>
      </w:r>
      <w:r>
        <w:t>publication</w:t>
      </w:r>
      <w:r>
        <w:rPr>
          <w:spacing w:val="-2"/>
        </w:rPr>
        <w:t xml:space="preserve"> </w:t>
      </w:r>
      <w:r>
        <w:t>in</w:t>
      </w:r>
      <w:r>
        <w:rPr>
          <w:spacing w:val="-2"/>
        </w:rPr>
        <w:t xml:space="preserve"> </w:t>
      </w:r>
      <w:r>
        <w:t>a</w:t>
      </w:r>
      <w:r>
        <w:rPr>
          <w:spacing w:val="-1"/>
        </w:rPr>
        <w:t xml:space="preserve"> </w:t>
      </w:r>
      <w:r>
        <w:t>newspaper.</w:t>
      </w:r>
      <w:r>
        <w:rPr>
          <w:spacing w:val="-1"/>
        </w:rPr>
        <w:t xml:space="preserve"> </w:t>
      </w:r>
      <w:r>
        <w:t>However,</w:t>
      </w:r>
      <w:r>
        <w:rPr>
          <w:spacing w:val="-1"/>
        </w:rPr>
        <w:t xml:space="preserve"> </w:t>
      </w:r>
      <w:r>
        <w:t>you</w:t>
      </w:r>
      <w:r>
        <w:rPr>
          <w:spacing w:val="-2"/>
        </w:rPr>
        <w:t xml:space="preserve"> </w:t>
      </w:r>
      <w:r>
        <w:t>may</w:t>
      </w:r>
      <w:r>
        <w:rPr>
          <w:spacing w:val="-1"/>
        </w:rPr>
        <w:t xml:space="preserve"> </w:t>
      </w:r>
      <w:r>
        <w:t>wish</w:t>
      </w:r>
      <w:r>
        <w:rPr>
          <w:spacing w:val="-2"/>
        </w:rPr>
        <w:t xml:space="preserve"> </w:t>
      </w:r>
      <w:r>
        <w:t>to modify</w:t>
      </w:r>
      <w:r>
        <w:rPr>
          <w:spacing w:val="-1"/>
        </w:rPr>
        <w:t xml:space="preserve"> </w:t>
      </w:r>
      <w:r>
        <w:t>it</w:t>
      </w:r>
      <w:r>
        <w:rPr>
          <w:spacing w:val="-2"/>
        </w:rPr>
        <w:t xml:space="preserve"> </w:t>
      </w:r>
      <w:r>
        <w:t xml:space="preserve">before using it for a radio or television broadcast. If you do modify the notice on the reverse, you must still include all required public notice elements from </w:t>
      </w:r>
      <w:r w:rsidR="00A4503F" w:rsidRPr="00C953EF">
        <w:rPr>
          <w:b/>
          <w:bCs/>
        </w:rPr>
        <w:t>12VAC5-590-540</w:t>
      </w:r>
      <w:r w:rsidR="00A4503F">
        <w:rPr>
          <w:b/>
          <w:bCs/>
        </w:rPr>
        <w:t xml:space="preserve"> D</w:t>
      </w:r>
      <w:r>
        <w:rPr>
          <w:color w:val="0562C1"/>
        </w:rPr>
        <w:t xml:space="preserve"> </w:t>
      </w:r>
      <w:r>
        <w:t>and leave the mandatory language unchanged (see below).</w:t>
      </w:r>
    </w:p>
    <w:p w14:paraId="3F712CE9" w14:textId="77777777" w:rsidR="00191AAE" w:rsidRDefault="00191AAE" w:rsidP="00191AAE">
      <w:pPr>
        <w:pStyle w:val="Heading8"/>
        <w:spacing w:before="124"/>
      </w:pPr>
      <w:r>
        <w:t>Mandatory</w:t>
      </w:r>
      <w:r>
        <w:rPr>
          <w:spacing w:val="-7"/>
        </w:rPr>
        <w:t xml:space="preserve"> </w:t>
      </w:r>
      <w:r>
        <w:rPr>
          <w:spacing w:val="-2"/>
        </w:rPr>
        <w:t>Language</w:t>
      </w:r>
    </w:p>
    <w:p w14:paraId="73D4CFC4" w14:textId="665C71BD" w:rsidR="00191AAE" w:rsidRDefault="00191AAE" w:rsidP="00191AAE">
      <w:pPr>
        <w:pStyle w:val="BodyText"/>
        <w:spacing w:before="7" w:line="252" w:lineRule="auto"/>
        <w:ind w:left="240" w:right="245"/>
      </w:pPr>
      <w:r>
        <w:t>Mandatory</w:t>
      </w:r>
      <w:r>
        <w:rPr>
          <w:spacing w:val="-2"/>
        </w:rPr>
        <w:t xml:space="preserve"> </w:t>
      </w:r>
      <w:r>
        <w:t>language</w:t>
      </w:r>
      <w:r>
        <w:rPr>
          <w:spacing w:val="-3"/>
        </w:rPr>
        <w:t xml:space="preserve"> </w:t>
      </w:r>
      <w:r>
        <w:t>on</w:t>
      </w:r>
      <w:r>
        <w:rPr>
          <w:spacing w:val="-1"/>
        </w:rPr>
        <w:t xml:space="preserve"> </w:t>
      </w:r>
      <w:r>
        <w:t>health</w:t>
      </w:r>
      <w:r>
        <w:rPr>
          <w:spacing w:val="-3"/>
        </w:rPr>
        <w:t xml:space="preserve"> </w:t>
      </w:r>
      <w:r>
        <w:t>effects</w:t>
      </w:r>
      <w:r>
        <w:rPr>
          <w:spacing w:val="-3"/>
        </w:rPr>
        <w:t xml:space="preserve"> </w:t>
      </w:r>
      <w:r>
        <w:t>must</w:t>
      </w:r>
      <w:r>
        <w:rPr>
          <w:spacing w:val="-3"/>
        </w:rPr>
        <w:t xml:space="preserve"> </w:t>
      </w:r>
      <w:r>
        <w:t>be</w:t>
      </w:r>
      <w:r>
        <w:rPr>
          <w:spacing w:val="-1"/>
        </w:rPr>
        <w:t xml:space="preserve"> </w:t>
      </w:r>
      <w:r>
        <w:t>included</w:t>
      </w:r>
      <w:r>
        <w:rPr>
          <w:spacing w:val="-3"/>
        </w:rPr>
        <w:t xml:space="preserve"> </w:t>
      </w:r>
      <w:r>
        <w:t>as</w:t>
      </w:r>
      <w:r>
        <w:rPr>
          <w:spacing w:val="-3"/>
        </w:rPr>
        <w:t xml:space="preserve"> </w:t>
      </w:r>
      <w:r>
        <w:t>written</w:t>
      </w:r>
      <w:r>
        <w:rPr>
          <w:spacing w:val="-3"/>
        </w:rPr>
        <w:t xml:space="preserve"> </w:t>
      </w:r>
      <w:r>
        <w:t>and</w:t>
      </w:r>
      <w:r>
        <w:rPr>
          <w:spacing w:val="-3"/>
        </w:rPr>
        <w:t xml:space="preserve"> </w:t>
      </w:r>
      <w:r>
        <w:t>is</w:t>
      </w:r>
      <w:r>
        <w:rPr>
          <w:spacing w:val="-1"/>
        </w:rPr>
        <w:t xml:space="preserve"> </w:t>
      </w:r>
      <w:r>
        <w:t>presented</w:t>
      </w:r>
      <w:r>
        <w:rPr>
          <w:spacing w:val="-3"/>
        </w:rPr>
        <w:t xml:space="preserve"> </w:t>
      </w:r>
      <w:r>
        <w:t>in</w:t>
      </w:r>
      <w:r>
        <w:rPr>
          <w:spacing w:val="-3"/>
        </w:rPr>
        <w:t xml:space="preserve"> </w:t>
      </w:r>
      <w:r>
        <w:t xml:space="preserve">this notice in italics with an asterisk on either end. You will need to update the information presented in brackets with the appropriate </w:t>
      </w:r>
      <w:r>
        <w:rPr>
          <w:spacing w:val="-2"/>
        </w:rPr>
        <w:t>information.</w:t>
      </w:r>
    </w:p>
    <w:p w14:paraId="46338C56" w14:textId="554C4BD8" w:rsidR="00191AAE" w:rsidRDefault="00191AAE" w:rsidP="00191AAE">
      <w:pPr>
        <w:pStyle w:val="BodyText"/>
        <w:spacing w:before="122" w:line="252" w:lineRule="auto"/>
        <w:ind w:left="240" w:right="515"/>
      </w:pPr>
      <w:r>
        <w:t>You</w:t>
      </w:r>
      <w:r>
        <w:rPr>
          <w:spacing w:val="-3"/>
        </w:rPr>
        <w:t xml:space="preserve"> </w:t>
      </w:r>
      <w:r>
        <w:t>must</w:t>
      </w:r>
      <w:r>
        <w:rPr>
          <w:spacing w:val="-3"/>
        </w:rPr>
        <w:t xml:space="preserve"> </w:t>
      </w:r>
      <w:r>
        <w:t>also</w:t>
      </w:r>
      <w:r>
        <w:rPr>
          <w:spacing w:val="-1"/>
        </w:rPr>
        <w:t xml:space="preserve"> </w:t>
      </w:r>
      <w:r>
        <w:t>include</w:t>
      </w:r>
      <w:r>
        <w:rPr>
          <w:spacing w:val="-3"/>
        </w:rPr>
        <w:t xml:space="preserve"> </w:t>
      </w:r>
      <w:r>
        <w:t>standard</w:t>
      </w:r>
      <w:r>
        <w:rPr>
          <w:spacing w:val="-3"/>
        </w:rPr>
        <w:t xml:space="preserve"> </w:t>
      </w:r>
      <w:r>
        <w:t>language</w:t>
      </w:r>
      <w:r>
        <w:rPr>
          <w:spacing w:val="-3"/>
        </w:rPr>
        <w:t xml:space="preserve"> </w:t>
      </w:r>
      <w:r>
        <w:t>to</w:t>
      </w:r>
      <w:r>
        <w:rPr>
          <w:spacing w:val="-1"/>
        </w:rPr>
        <w:t xml:space="preserve"> </w:t>
      </w:r>
      <w:r>
        <w:t>encourage</w:t>
      </w:r>
      <w:r>
        <w:rPr>
          <w:spacing w:val="-3"/>
        </w:rPr>
        <w:t xml:space="preserve"> </w:t>
      </w:r>
      <w:r>
        <w:t>the</w:t>
      </w:r>
      <w:r>
        <w:rPr>
          <w:spacing w:val="-1"/>
        </w:rPr>
        <w:t xml:space="preserve"> </w:t>
      </w:r>
      <w:r>
        <w:t>distribution</w:t>
      </w:r>
      <w:r>
        <w:rPr>
          <w:spacing w:val="-3"/>
        </w:rPr>
        <w:t xml:space="preserve"> </w:t>
      </w:r>
      <w:r>
        <w:t>of</w:t>
      </w:r>
      <w:r>
        <w:rPr>
          <w:spacing w:val="-2"/>
        </w:rPr>
        <w:t xml:space="preserve"> </w:t>
      </w:r>
      <w:r>
        <w:t>the</w:t>
      </w:r>
      <w:r>
        <w:rPr>
          <w:spacing w:val="-3"/>
        </w:rPr>
        <w:t xml:space="preserve"> </w:t>
      </w:r>
      <w:r>
        <w:t>public</w:t>
      </w:r>
      <w:r>
        <w:rPr>
          <w:spacing w:val="-2"/>
        </w:rPr>
        <w:t xml:space="preserve"> </w:t>
      </w:r>
      <w:r>
        <w:t>notice</w:t>
      </w:r>
      <w:r>
        <w:rPr>
          <w:spacing w:val="-3"/>
        </w:rPr>
        <w:t xml:space="preserve"> </w:t>
      </w:r>
      <w:r>
        <w:t>to</w:t>
      </w:r>
      <w:r>
        <w:rPr>
          <w:spacing w:val="-1"/>
        </w:rPr>
        <w:t xml:space="preserve"> </w:t>
      </w:r>
      <w:r>
        <w:t>all</w:t>
      </w:r>
      <w:r>
        <w:rPr>
          <w:spacing w:val="-3"/>
        </w:rPr>
        <w:t xml:space="preserve"> </w:t>
      </w:r>
      <w:r>
        <w:t>persons</w:t>
      </w:r>
      <w:r>
        <w:rPr>
          <w:spacing w:val="-3"/>
        </w:rPr>
        <w:t xml:space="preserve"> </w:t>
      </w:r>
      <w:r>
        <w:t>served,</w:t>
      </w:r>
      <w:r>
        <w:rPr>
          <w:spacing w:val="-2"/>
        </w:rPr>
        <w:t xml:space="preserve"> </w:t>
      </w:r>
      <w:r>
        <w:t>where</w:t>
      </w:r>
      <w:r>
        <w:rPr>
          <w:spacing w:val="-3"/>
        </w:rPr>
        <w:t xml:space="preserve"> </w:t>
      </w:r>
      <w:r>
        <w:t>applicable. This language is also presented in this notice in italics with an asterisk on either end.</w:t>
      </w:r>
    </w:p>
    <w:p w14:paraId="429B9C14" w14:textId="77777777" w:rsidR="00191AAE" w:rsidRDefault="00191AAE" w:rsidP="00191AAE">
      <w:pPr>
        <w:pStyle w:val="Heading8"/>
      </w:pPr>
      <w:r>
        <w:t>Alternative</w:t>
      </w:r>
      <w:r>
        <w:rPr>
          <w:spacing w:val="-7"/>
        </w:rPr>
        <w:t xml:space="preserve"> </w:t>
      </w:r>
      <w:r>
        <w:t>Sources</w:t>
      </w:r>
      <w:r>
        <w:rPr>
          <w:spacing w:val="-6"/>
        </w:rPr>
        <w:t xml:space="preserve"> </w:t>
      </w:r>
      <w:r>
        <w:t>of</w:t>
      </w:r>
      <w:r>
        <w:rPr>
          <w:spacing w:val="-7"/>
        </w:rPr>
        <w:t xml:space="preserve"> </w:t>
      </w:r>
      <w:r>
        <w:rPr>
          <w:spacing w:val="-2"/>
        </w:rPr>
        <w:t>Water</w:t>
      </w:r>
    </w:p>
    <w:p w14:paraId="66BF8720" w14:textId="77777777" w:rsidR="00191AAE" w:rsidRDefault="00191AAE" w:rsidP="00191AAE">
      <w:pPr>
        <w:pStyle w:val="BodyText"/>
        <w:spacing w:before="10" w:line="252" w:lineRule="auto"/>
        <w:ind w:left="240" w:right="515"/>
      </w:pPr>
      <w:r>
        <w:t>If</w:t>
      </w:r>
      <w:r>
        <w:rPr>
          <w:spacing w:val="-2"/>
        </w:rPr>
        <w:t xml:space="preserve"> </w:t>
      </w:r>
      <w:r>
        <w:t>you</w:t>
      </w:r>
      <w:r>
        <w:rPr>
          <w:spacing w:val="-3"/>
        </w:rPr>
        <w:t xml:space="preserve"> </w:t>
      </w:r>
      <w:r>
        <w:t>are</w:t>
      </w:r>
      <w:r>
        <w:rPr>
          <w:spacing w:val="-3"/>
        </w:rPr>
        <w:t xml:space="preserve"> </w:t>
      </w:r>
      <w:r>
        <w:t>providing</w:t>
      </w:r>
      <w:r>
        <w:rPr>
          <w:spacing w:val="-3"/>
        </w:rPr>
        <w:t xml:space="preserve"> </w:t>
      </w:r>
      <w:r>
        <w:t>bottled</w:t>
      </w:r>
      <w:r>
        <w:rPr>
          <w:spacing w:val="-3"/>
        </w:rPr>
        <w:t xml:space="preserve"> </w:t>
      </w:r>
      <w:r>
        <w:t>water,</w:t>
      </w:r>
      <w:r>
        <w:rPr>
          <w:spacing w:val="-2"/>
        </w:rPr>
        <w:t xml:space="preserve"> </w:t>
      </w:r>
      <w:r>
        <w:t>your</w:t>
      </w:r>
      <w:r>
        <w:rPr>
          <w:spacing w:val="-3"/>
        </w:rPr>
        <w:t xml:space="preserve"> </w:t>
      </w:r>
      <w:r>
        <w:t>notice</w:t>
      </w:r>
      <w:r>
        <w:rPr>
          <w:spacing w:val="-3"/>
        </w:rPr>
        <w:t xml:space="preserve"> </w:t>
      </w:r>
      <w:r>
        <w:t>should</w:t>
      </w:r>
      <w:r>
        <w:rPr>
          <w:spacing w:val="-1"/>
        </w:rPr>
        <w:t xml:space="preserve"> </w:t>
      </w:r>
      <w:r>
        <w:t>say</w:t>
      </w:r>
      <w:r>
        <w:rPr>
          <w:spacing w:val="-2"/>
        </w:rPr>
        <w:t xml:space="preserve"> </w:t>
      </w:r>
      <w:r>
        <w:t>where</w:t>
      </w:r>
      <w:r>
        <w:rPr>
          <w:spacing w:val="-1"/>
        </w:rPr>
        <w:t xml:space="preserve"> </w:t>
      </w:r>
      <w:r>
        <w:t>it can</w:t>
      </w:r>
      <w:r>
        <w:rPr>
          <w:spacing w:val="-3"/>
        </w:rPr>
        <w:t xml:space="preserve"> </w:t>
      </w:r>
      <w:r>
        <w:t>be</w:t>
      </w:r>
      <w:r>
        <w:rPr>
          <w:spacing w:val="-3"/>
        </w:rPr>
        <w:t xml:space="preserve"> </w:t>
      </w:r>
      <w:r>
        <w:t>obtained.</w:t>
      </w:r>
      <w:r>
        <w:rPr>
          <w:spacing w:val="-2"/>
        </w:rPr>
        <w:t xml:space="preserve"> </w:t>
      </w:r>
      <w:r>
        <w:t>If</w:t>
      </w:r>
      <w:r>
        <w:rPr>
          <w:spacing w:val="-2"/>
        </w:rPr>
        <w:t xml:space="preserve"> </w:t>
      </w:r>
      <w:r>
        <w:t>you</w:t>
      </w:r>
      <w:r>
        <w:rPr>
          <w:spacing w:val="-3"/>
        </w:rPr>
        <w:t xml:space="preserve"> </w:t>
      </w:r>
      <w:r>
        <w:t>are</w:t>
      </w:r>
      <w:r>
        <w:rPr>
          <w:spacing w:val="-3"/>
        </w:rPr>
        <w:t xml:space="preserve"> </w:t>
      </w:r>
      <w:r>
        <w:t>providing</w:t>
      </w:r>
      <w:r>
        <w:rPr>
          <w:spacing w:val="-1"/>
        </w:rPr>
        <w:t xml:space="preserve"> </w:t>
      </w:r>
      <w:r>
        <w:t>bottled</w:t>
      </w:r>
      <w:r>
        <w:rPr>
          <w:spacing w:val="-3"/>
        </w:rPr>
        <w:t xml:space="preserve"> </w:t>
      </w:r>
      <w:r>
        <w:t>water,</w:t>
      </w:r>
      <w:r>
        <w:rPr>
          <w:spacing w:val="-2"/>
        </w:rPr>
        <w:t xml:space="preserve"> </w:t>
      </w:r>
      <w:r>
        <w:t>make</w:t>
      </w:r>
      <w:r>
        <w:rPr>
          <w:spacing w:val="-4"/>
        </w:rPr>
        <w:t xml:space="preserve"> </w:t>
      </w:r>
      <w:r>
        <w:t>sure</w:t>
      </w:r>
      <w:r>
        <w:rPr>
          <w:spacing w:val="-3"/>
        </w:rPr>
        <w:t xml:space="preserve"> </w:t>
      </w:r>
      <w:r>
        <w:t>it meets U.S. Food and Drug Administration (FDA) and/or state bottled water safety standards.</w:t>
      </w:r>
    </w:p>
    <w:p w14:paraId="5CAFCAFD" w14:textId="77777777" w:rsidR="00191AAE" w:rsidRDefault="00191AAE" w:rsidP="00191AAE">
      <w:pPr>
        <w:pStyle w:val="Heading8"/>
      </w:pPr>
      <w:r>
        <w:t>Corrective</w:t>
      </w:r>
      <w:r>
        <w:rPr>
          <w:spacing w:val="-9"/>
        </w:rPr>
        <w:t xml:space="preserve"> </w:t>
      </w:r>
      <w:r>
        <w:rPr>
          <w:spacing w:val="-2"/>
        </w:rPr>
        <w:t>Action</w:t>
      </w:r>
    </w:p>
    <w:p w14:paraId="5F0B291F" w14:textId="77777777" w:rsidR="00191AAE" w:rsidRDefault="00191AAE" w:rsidP="00191AAE">
      <w:pPr>
        <w:pStyle w:val="BodyText"/>
        <w:spacing w:before="10" w:line="252" w:lineRule="auto"/>
        <w:ind w:left="240" w:right="358"/>
      </w:pPr>
      <w:r>
        <w:t>In your notice, describe corrective actions you are taking. Listed below are some steps commonly taken by water systems that have detected</w:t>
      </w:r>
      <w:r>
        <w:rPr>
          <w:spacing w:val="-3"/>
        </w:rPr>
        <w:t xml:space="preserve"> </w:t>
      </w:r>
      <w:r>
        <w:t>a</w:t>
      </w:r>
      <w:r>
        <w:rPr>
          <w:spacing w:val="-2"/>
        </w:rPr>
        <w:t xml:space="preserve"> </w:t>
      </w:r>
      <w:r>
        <w:t>fecal</w:t>
      </w:r>
      <w:r>
        <w:rPr>
          <w:spacing w:val="-3"/>
        </w:rPr>
        <w:t xml:space="preserve"> </w:t>
      </w:r>
      <w:r>
        <w:t>indicator</w:t>
      </w:r>
      <w:r>
        <w:rPr>
          <w:spacing w:val="-3"/>
        </w:rPr>
        <w:t xml:space="preserve"> </w:t>
      </w:r>
      <w:r>
        <w:t>in</w:t>
      </w:r>
      <w:r>
        <w:rPr>
          <w:spacing w:val="-3"/>
        </w:rPr>
        <w:t xml:space="preserve"> </w:t>
      </w:r>
      <w:r>
        <w:t>their ground</w:t>
      </w:r>
      <w:r>
        <w:rPr>
          <w:spacing w:val="-3"/>
        </w:rPr>
        <w:t xml:space="preserve"> </w:t>
      </w:r>
      <w:r>
        <w:t>water source.</w:t>
      </w:r>
      <w:r>
        <w:rPr>
          <w:spacing w:val="-2"/>
        </w:rPr>
        <w:t xml:space="preserve"> </w:t>
      </w:r>
      <w:r>
        <w:t>Depending</w:t>
      </w:r>
      <w:r>
        <w:rPr>
          <w:spacing w:val="-1"/>
        </w:rPr>
        <w:t xml:space="preserve"> </w:t>
      </w:r>
      <w:r>
        <w:t>on</w:t>
      </w:r>
      <w:r>
        <w:rPr>
          <w:spacing w:val="-3"/>
        </w:rPr>
        <w:t xml:space="preserve"> </w:t>
      </w:r>
      <w:r>
        <w:t>the</w:t>
      </w:r>
      <w:r>
        <w:rPr>
          <w:spacing w:val="-3"/>
        </w:rPr>
        <w:t xml:space="preserve"> </w:t>
      </w:r>
      <w:r>
        <w:t>corrective</w:t>
      </w:r>
      <w:r>
        <w:rPr>
          <w:spacing w:val="-3"/>
        </w:rPr>
        <w:t xml:space="preserve"> </w:t>
      </w:r>
      <w:r>
        <w:t>action</w:t>
      </w:r>
      <w:r>
        <w:rPr>
          <w:spacing w:val="-3"/>
        </w:rPr>
        <w:t xml:space="preserve"> </w:t>
      </w:r>
      <w:r>
        <w:t>you</w:t>
      </w:r>
      <w:r>
        <w:rPr>
          <w:spacing w:val="-3"/>
        </w:rPr>
        <w:t xml:space="preserve"> </w:t>
      </w:r>
      <w:r>
        <w:t>are</w:t>
      </w:r>
      <w:r>
        <w:rPr>
          <w:spacing w:val="-1"/>
        </w:rPr>
        <w:t xml:space="preserve"> </w:t>
      </w:r>
      <w:r>
        <w:t>taking,</w:t>
      </w:r>
      <w:r>
        <w:rPr>
          <w:spacing w:val="-2"/>
        </w:rPr>
        <w:t xml:space="preserve"> </w:t>
      </w:r>
      <w:r>
        <w:t>you</w:t>
      </w:r>
      <w:r>
        <w:rPr>
          <w:spacing w:val="-3"/>
        </w:rPr>
        <w:t xml:space="preserve"> </w:t>
      </w:r>
      <w:r>
        <w:t>can</w:t>
      </w:r>
      <w:r>
        <w:rPr>
          <w:spacing w:val="-3"/>
        </w:rPr>
        <w:t xml:space="preserve"> </w:t>
      </w:r>
      <w:r>
        <w:t>use</w:t>
      </w:r>
      <w:r>
        <w:rPr>
          <w:spacing w:val="-3"/>
        </w:rPr>
        <w:t xml:space="preserve"> </w:t>
      </w:r>
      <w:r>
        <w:t>one</w:t>
      </w:r>
      <w:r>
        <w:rPr>
          <w:spacing w:val="-3"/>
        </w:rPr>
        <w:t xml:space="preserve"> </w:t>
      </w:r>
      <w:r>
        <w:t>or</w:t>
      </w:r>
      <w:r>
        <w:rPr>
          <w:spacing w:val="-3"/>
        </w:rPr>
        <w:t xml:space="preserve"> </w:t>
      </w:r>
      <w:r>
        <w:t>more</w:t>
      </w:r>
      <w:r>
        <w:rPr>
          <w:spacing w:val="-3"/>
        </w:rPr>
        <w:t xml:space="preserve"> </w:t>
      </w:r>
      <w:r>
        <w:t>of the following statements, if appropriate, or develop your own text:</w:t>
      </w:r>
    </w:p>
    <w:p w14:paraId="12A61D3D" w14:textId="77777777" w:rsidR="00641782" w:rsidRDefault="00641782" w:rsidP="00641782">
      <w:pPr>
        <w:pStyle w:val="ListParagraph"/>
        <w:widowControl w:val="0"/>
        <w:numPr>
          <w:ilvl w:val="0"/>
          <w:numId w:val="28"/>
        </w:numPr>
        <w:tabs>
          <w:tab w:val="left" w:pos="873"/>
        </w:tabs>
        <w:autoSpaceDE w:val="0"/>
        <w:autoSpaceDN w:val="0"/>
        <w:spacing w:before="120" w:after="0" w:line="240" w:lineRule="auto"/>
        <w:ind w:left="878"/>
        <w:contextualSpacing w:val="0"/>
        <w:rPr>
          <w:sz w:val="18"/>
        </w:rPr>
      </w:pPr>
      <w:r>
        <w:rPr>
          <w:sz w:val="18"/>
        </w:rPr>
        <w:t>We</w:t>
      </w:r>
      <w:r>
        <w:rPr>
          <w:spacing w:val="-4"/>
          <w:sz w:val="18"/>
        </w:rPr>
        <w:t xml:space="preserve"> </w:t>
      </w:r>
      <w:r>
        <w:rPr>
          <w:sz w:val="18"/>
        </w:rPr>
        <w:t>are</w:t>
      </w:r>
      <w:r>
        <w:rPr>
          <w:spacing w:val="-2"/>
          <w:sz w:val="18"/>
        </w:rPr>
        <w:t xml:space="preserve"> </w:t>
      </w:r>
      <w:r>
        <w:rPr>
          <w:sz w:val="18"/>
        </w:rPr>
        <w:t>pursuing</w:t>
      </w:r>
      <w:r>
        <w:rPr>
          <w:spacing w:val="-2"/>
          <w:sz w:val="18"/>
        </w:rPr>
        <w:t xml:space="preserve"> </w:t>
      </w:r>
      <w:r>
        <w:rPr>
          <w:sz w:val="18"/>
        </w:rPr>
        <w:t>treatment</w:t>
      </w:r>
      <w:r>
        <w:rPr>
          <w:spacing w:val="-2"/>
          <w:sz w:val="18"/>
        </w:rPr>
        <w:t xml:space="preserve"> </w:t>
      </w:r>
      <w:r>
        <w:rPr>
          <w:sz w:val="18"/>
        </w:rPr>
        <w:t>options</w:t>
      </w:r>
      <w:r>
        <w:rPr>
          <w:spacing w:val="-2"/>
          <w:sz w:val="18"/>
        </w:rPr>
        <w:t xml:space="preserve"> </w:t>
      </w:r>
      <w:r>
        <w:rPr>
          <w:sz w:val="18"/>
        </w:rPr>
        <w:t>for</w:t>
      </w:r>
      <w:r>
        <w:rPr>
          <w:spacing w:val="-2"/>
          <w:sz w:val="18"/>
        </w:rPr>
        <w:t xml:space="preserve"> </w:t>
      </w:r>
      <w:r>
        <w:rPr>
          <w:sz w:val="18"/>
        </w:rPr>
        <w:t>disinfection</w:t>
      </w:r>
      <w:r>
        <w:rPr>
          <w:spacing w:val="-2"/>
          <w:sz w:val="18"/>
        </w:rPr>
        <w:t xml:space="preserve"> </w:t>
      </w:r>
      <w:r>
        <w:rPr>
          <w:sz w:val="18"/>
        </w:rPr>
        <w:t>of</w:t>
      </w:r>
      <w:r>
        <w:rPr>
          <w:spacing w:val="-1"/>
          <w:sz w:val="18"/>
        </w:rPr>
        <w:t xml:space="preserve"> </w:t>
      </w:r>
      <w:r>
        <w:rPr>
          <w:sz w:val="18"/>
        </w:rPr>
        <w:t>the</w:t>
      </w:r>
      <w:r>
        <w:rPr>
          <w:spacing w:val="-2"/>
          <w:sz w:val="18"/>
        </w:rPr>
        <w:t xml:space="preserve"> </w:t>
      </w:r>
      <w:r>
        <w:rPr>
          <w:sz w:val="18"/>
        </w:rPr>
        <w:t>water</w:t>
      </w:r>
      <w:r>
        <w:rPr>
          <w:spacing w:val="-2"/>
          <w:sz w:val="18"/>
        </w:rPr>
        <w:t xml:space="preserve"> </w:t>
      </w:r>
      <w:r>
        <w:rPr>
          <w:sz w:val="18"/>
        </w:rPr>
        <w:t>from</w:t>
      </w:r>
      <w:r>
        <w:rPr>
          <w:spacing w:val="-1"/>
          <w:sz w:val="18"/>
        </w:rPr>
        <w:t xml:space="preserve"> </w:t>
      </w:r>
      <w:r>
        <w:rPr>
          <w:sz w:val="18"/>
        </w:rPr>
        <w:t>this</w:t>
      </w:r>
      <w:r>
        <w:rPr>
          <w:spacing w:val="-2"/>
          <w:sz w:val="18"/>
        </w:rPr>
        <w:t xml:space="preserve"> source.</w:t>
      </w:r>
    </w:p>
    <w:p w14:paraId="09BC6FDA" w14:textId="77777777" w:rsidR="00641782" w:rsidRDefault="00641782" w:rsidP="00641782">
      <w:pPr>
        <w:pStyle w:val="ListParagraph"/>
        <w:widowControl w:val="0"/>
        <w:numPr>
          <w:ilvl w:val="0"/>
          <w:numId w:val="28"/>
        </w:numPr>
        <w:tabs>
          <w:tab w:val="left" w:pos="873"/>
        </w:tabs>
        <w:autoSpaceDE w:val="0"/>
        <w:autoSpaceDN w:val="0"/>
        <w:spacing w:before="11" w:after="0" w:line="254" w:lineRule="auto"/>
        <w:ind w:right="1327"/>
        <w:contextualSpacing w:val="0"/>
        <w:rPr>
          <w:sz w:val="18"/>
        </w:rPr>
      </w:pPr>
      <w:r>
        <w:rPr>
          <w:sz w:val="18"/>
        </w:rPr>
        <w:t>We</w:t>
      </w:r>
      <w:r>
        <w:rPr>
          <w:spacing w:val="-3"/>
          <w:sz w:val="18"/>
        </w:rPr>
        <w:t xml:space="preserve"> </w:t>
      </w:r>
      <w:r>
        <w:rPr>
          <w:sz w:val="18"/>
        </w:rPr>
        <w:t>have</w:t>
      </w:r>
      <w:r>
        <w:rPr>
          <w:spacing w:val="-3"/>
          <w:sz w:val="18"/>
        </w:rPr>
        <w:t xml:space="preserve"> </w:t>
      </w:r>
      <w:r>
        <w:rPr>
          <w:sz w:val="18"/>
        </w:rPr>
        <w:t>installed</w:t>
      </w:r>
      <w:r w:rsidRPr="00641782">
        <w:rPr>
          <w:sz w:val="18"/>
        </w:rPr>
        <w:t xml:space="preserve"> </w:t>
      </w:r>
      <w:r>
        <w:rPr>
          <w:sz w:val="18"/>
        </w:rPr>
        <w:t>temporary</w:t>
      </w:r>
      <w:r w:rsidRPr="00641782">
        <w:rPr>
          <w:sz w:val="18"/>
        </w:rPr>
        <w:t xml:space="preserve"> </w:t>
      </w:r>
      <w:r>
        <w:rPr>
          <w:sz w:val="18"/>
        </w:rPr>
        <w:t>disinfection</w:t>
      </w:r>
      <w:r w:rsidRPr="00641782">
        <w:rPr>
          <w:sz w:val="18"/>
        </w:rPr>
        <w:t xml:space="preserve"> </w:t>
      </w:r>
      <w:r>
        <w:rPr>
          <w:sz w:val="18"/>
        </w:rPr>
        <w:t>while</w:t>
      </w:r>
      <w:r w:rsidRPr="00641782">
        <w:rPr>
          <w:sz w:val="18"/>
        </w:rPr>
        <w:t xml:space="preserve"> </w:t>
      </w:r>
      <w:r>
        <w:rPr>
          <w:sz w:val="18"/>
        </w:rPr>
        <w:t>we</w:t>
      </w:r>
      <w:r w:rsidRPr="00641782">
        <w:rPr>
          <w:sz w:val="18"/>
        </w:rPr>
        <w:t xml:space="preserve"> </w:t>
      </w:r>
      <w:r>
        <w:rPr>
          <w:sz w:val="18"/>
        </w:rPr>
        <w:t>pursue</w:t>
      </w:r>
      <w:r w:rsidRPr="00641782">
        <w:rPr>
          <w:sz w:val="18"/>
        </w:rPr>
        <w:t xml:space="preserve"> </w:t>
      </w:r>
      <w:r>
        <w:rPr>
          <w:sz w:val="18"/>
        </w:rPr>
        <w:t>long-term</w:t>
      </w:r>
      <w:r w:rsidRPr="00641782">
        <w:rPr>
          <w:sz w:val="18"/>
        </w:rPr>
        <w:t xml:space="preserve"> </w:t>
      </w:r>
      <w:r>
        <w:rPr>
          <w:sz w:val="18"/>
        </w:rPr>
        <w:t>treatment</w:t>
      </w:r>
      <w:r w:rsidRPr="00641782">
        <w:rPr>
          <w:sz w:val="18"/>
        </w:rPr>
        <w:t xml:space="preserve"> </w:t>
      </w:r>
      <w:r>
        <w:rPr>
          <w:sz w:val="18"/>
        </w:rPr>
        <w:t>or</w:t>
      </w:r>
      <w:r w:rsidRPr="00641782">
        <w:rPr>
          <w:sz w:val="18"/>
        </w:rPr>
        <w:t xml:space="preserve"> </w:t>
      </w:r>
      <w:r>
        <w:rPr>
          <w:sz w:val="18"/>
        </w:rPr>
        <w:t>other</w:t>
      </w:r>
      <w:r w:rsidRPr="00641782">
        <w:rPr>
          <w:sz w:val="18"/>
        </w:rPr>
        <w:t xml:space="preserve"> </w:t>
      </w:r>
      <w:r>
        <w:rPr>
          <w:sz w:val="18"/>
        </w:rPr>
        <w:t>options</w:t>
      </w:r>
      <w:r w:rsidRPr="00641782">
        <w:rPr>
          <w:sz w:val="18"/>
        </w:rPr>
        <w:t xml:space="preserve"> </w:t>
      </w:r>
      <w:r>
        <w:rPr>
          <w:sz w:val="18"/>
        </w:rPr>
        <w:t>to eliminate</w:t>
      </w:r>
      <w:r w:rsidRPr="00641782">
        <w:rPr>
          <w:sz w:val="18"/>
        </w:rPr>
        <w:t xml:space="preserve"> </w:t>
      </w:r>
      <w:r>
        <w:rPr>
          <w:sz w:val="18"/>
        </w:rPr>
        <w:t>contamination from this source.</w:t>
      </w:r>
    </w:p>
    <w:p w14:paraId="4A35629A" w14:textId="77777777" w:rsidR="00191AAE" w:rsidRDefault="00191AAE" w:rsidP="00641782">
      <w:pPr>
        <w:pStyle w:val="ListParagraph"/>
        <w:widowControl w:val="0"/>
        <w:numPr>
          <w:ilvl w:val="0"/>
          <w:numId w:val="28"/>
        </w:numPr>
        <w:tabs>
          <w:tab w:val="left" w:pos="873"/>
        </w:tabs>
        <w:autoSpaceDE w:val="0"/>
        <w:autoSpaceDN w:val="0"/>
        <w:spacing w:before="11" w:after="0" w:line="254" w:lineRule="auto"/>
        <w:ind w:right="1327"/>
        <w:contextualSpacing w:val="0"/>
        <w:rPr>
          <w:sz w:val="18"/>
        </w:rPr>
      </w:pPr>
      <w:r>
        <w:rPr>
          <w:sz w:val="18"/>
        </w:rPr>
        <w:t>We</w:t>
      </w:r>
      <w:r w:rsidRPr="00641782">
        <w:rPr>
          <w:sz w:val="18"/>
        </w:rPr>
        <w:t xml:space="preserve"> </w:t>
      </w:r>
      <w:r>
        <w:rPr>
          <w:sz w:val="18"/>
        </w:rPr>
        <w:t>are</w:t>
      </w:r>
      <w:r w:rsidRPr="00641782">
        <w:rPr>
          <w:sz w:val="18"/>
        </w:rPr>
        <w:t xml:space="preserve"> </w:t>
      </w:r>
      <w:r>
        <w:rPr>
          <w:sz w:val="18"/>
        </w:rPr>
        <w:t>increasing</w:t>
      </w:r>
      <w:r w:rsidRPr="00641782">
        <w:rPr>
          <w:sz w:val="18"/>
        </w:rPr>
        <w:t xml:space="preserve"> </w:t>
      </w:r>
      <w:r>
        <w:rPr>
          <w:sz w:val="18"/>
        </w:rPr>
        <w:t>sampling</w:t>
      </w:r>
      <w:r w:rsidRPr="00641782">
        <w:rPr>
          <w:sz w:val="18"/>
        </w:rPr>
        <w:t xml:space="preserve"> </w:t>
      </w:r>
      <w:r>
        <w:rPr>
          <w:sz w:val="18"/>
        </w:rPr>
        <w:t>at</w:t>
      </w:r>
      <w:r w:rsidRPr="00641782">
        <w:rPr>
          <w:sz w:val="18"/>
        </w:rPr>
        <w:t xml:space="preserve"> </w:t>
      </w:r>
      <w:r>
        <w:rPr>
          <w:sz w:val="18"/>
        </w:rPr>
        <w:t>our</w:t>
      </w:r>
      <w:r w:rsidRPr="00641782">
        <w:rPr>
          <w:sz w:val="18"/>
        </w:rPr>
        <w:t xml:space="preserve"> </w:t>
      </w:r>
      <w:r>
        <w:rPr>
          <w:sz w:val="18"/>
        </w:rPr>
        <w:t>sources</w:t>
      </w:r>
      <w:r w:rsidRPr="00641782">
        <w:rPr>
          <w:sz w:val="18"/>
        </w:rPr>
        <w:t xml:space="preserve"> </w:t>
      </w:r>
      <w:r>
        <w:rPr>
          <w:sz w:val="18"/>
        </w:rPr>
        <w:t>to</w:t>
      </w:r>
      <w:r w:rsidRPr="00641782">
        <w:rPr>
          <w:sz w:val="18"/>
        </w:rPr>
        <w:t xml:space="preserve"> </w:t>
      </w:r>
      <w:r>
        <w:rPr>
          <w:sz w:val="18"/>
        </w:rPr>
        <w:t>determine</w:t>
      </w:r>
      <w:r w:rsidRPr="00641782">
        <w:rPr>
          <w:sz w:val="18"/>
        </w:rPr>
        <w:t xml:space="preserve"> </w:t>
      </w:r>
      <w:r>
        <w:rPr>
          <w:sz w:val="18"/>
        </w:rPr>
        <w:t>the</w:t>
      </w:r>
      <w:r w:rsidRPr="00641782">
        <w:rPr>
          <w:sz w:val="18"/>
        </w:rPr>
        <w:t xml:space="preserve"> </w:t>
      </w:r>
      <w:r>
        <w:rPr>
          <w:sz w:val="18"/>
        </w:rPr>
        <w:t>source</w:t>
      </w:r>
      <w:r w:rsidRPr="00641782">
        <w:rPr>
          <w:sz w:val="18"/>
        </w:rPr>
        <w:t xml:space="preserve"> </w:t>
      </w:r>
      <w:r>
        <w:rPr>
          <w:sz w:val="18"/>
        </w:rPr>
        <w:t>of</w:t>
      </w:r>
      <w:r w:rsidRPr="00641782">
        <w:rPr>
          <w:sz w:val="18"/>
        </w:rPr>
        <w:t xml:space="preserve"> </w:t>
      </w:r>
      <w:r>
        <w:rPr>
          <w:sz w:val="18"/>
        </w:rPr>
        <w:t>the</w:t>
      </w:r>
      <w:r w:rsidRPr="00641782">
        <w:rPr>
          <w:sz w:val="18"/>
        </w:rPr>
        <w:t xml:space="preserve"> contamination.</w:t>
      </w:r>
    </w:p>
    <w:p w14:paraId="7D148DB3" w14:textId="77777777" w:rsidR="00191AAE" w:rsidRDefault="00191AAE" w:rsidP="00191AAE">
      <w:pPr>
        <w:pStyle w:val="ListParagraph"/>
        <w:widowControl w:val="0"/>
        <w:numPr>
          <w:ilvl w:val="0"/>
          <w:numId w:val="28"/>
        </w:numPr>
        <w:tabs>
          <w:tab w:val="left" w:pos="873"/>
        </w:tabs>
        <w:autoSpaceDE w:val="0"/>
        <w:autoSpaceDN w:val="0"/>
        <w:spacing w:before="11" w:after="0" w:line="254" w:lineRule="auto"/>
        <w:ind w:right="1327"/>
        <w:contextualSpacing w:val="0"/>
        <w:rPr>
          <w:sz w:val="18"/>
        </w:rPr>
      </w:pPr>
      <w:r>
        <w:rPr>
          <w:sz w:val="18"/>
        </w:rPr>
        <w:t>We</w:t>
      </w:r>
      <w:r w:rsidRPr="00641782">
        <w:rPr>
          <w:sz w:val="18"/>
        </w:rPr>
        <w:t xml:space="preserve"> </w:t>
      </w:r>
      <w:r>
        <w:rPr>
          <w:sz w:val="18"/>
        </w:rPr>
        <w:t>are</w:t>
      </w:r>
      <w:r w:rsidRPr="00641782">
        <w:rPr>
          <w:sz w:val="18"/>
        </w:rPr>
        <w:t xml:space="preserve"> </w:t>
      </w:r>
      <w:r>
        <w:rPr>
          <w:sz w:val="18"/>
        </w:rPr>
        <w:t>working</w:t>
      </w:r>
      <w:r w:rsidRPr="00641782">
        <w:rPr>
          <w:sz w:val="18"/>
        </w:rPr>
        <w:t xml:space="preserve"> </w:t>
      </w:r>
      <w:r>
        <w:rPr>
          <w:sz w:val="18"/>
        </w:rPr>
        <w:t>with</w:t>
      </w:r>
      <w:r w:rsidRPr="00641782">
        <w:rPr>
          <w:sz w:val="18"/>
        </w:rPr>
        <w:t xml:space="preserve"> </w:t>
      </w:r>
      <w:r>
        <w:rPr>
          <w:sz w:val="18"/>
        </w:rPr>
        <w:t>state</w:t>
      </w:r>
      <w:r>
        <w:rPr>
          <w:spacing w:val="-3"/>
          <w:sz w:val="18"/>
        </w:rPr>
        <w:t xml:space="preserve"> </w:t>
      </w:r>
      <w:r>
        <w:rPr>
          <w:sz w:val="18"/>
        </w:rPr>
        <w:t>officials</w:t>
      </w:r>
      <w:r>
        <w:rPr>
          <w:spacing w:val="-3"/>
          <w:sz w:val="18"/>
        </w:rPr>
        <w:t xml:space="preserve"> </w:t>
      </w:r>
      <w:r>
        <w:rPr>
          <w:sz w:val="18"/>
        </w:rPr>
        <w:t>to</w:t>
      </w:r>
      <w:r>
        <w:rPr>
          <w:spacing w:val="-1"/>
          <w:sz w:val="18"/>
        </w:rPr>
        <w:t xml:space="preserve"> </w:t>
      </w:r>
      <w:r>
        <w:rPr>
          <w:sz w:val="18"/>
        </w:rPr>
        <w:t>implement</w:t>
      </w:r>
      <w:r>
        <w:rPr>
          <w:spacing w:val="-3"/>
          <w:sz w:val="18"/>
        </w:rPr>
        <w:t xml:space="preserve"> </w:t>
      </w:r>
      <w:r>
        <w:rPr>
          <w:sz w:val="18"/>
        </w:rPr>
        <w:t>corrective</w:t>
      </w:r>
      <w:r>
        <w:rPr>
          <w:spacing w:val="-3"/>
          <w:sz w:val="18"/>
        </w:rPr>
        <w:t xml:space="preserve"> </w:t>
      </w:r>
      <w:r>
        <w:rPr>
          <w:sz w:val="18"/>
        </w:rPr>
        <w:t>actions</w:t>
      </w:r>
      <w:r>
        <w:rPr>
          <w:spacing w:val="-3"/>
          <w:sz w:val="18"/>
        </w:rPr>
        <w:t xml:space="preserve"> </w:t>
      </w:r>
      <w:r>
        <w:rPr>
          <w:sz w:val="18"/>
        </w:rPr>
        <w:t>to</w:t>
      </w:r>
      <w:r>
        <w:rPr>
          <w:spacing w:val="-1"/>
          <w:sz w:val="18"/>
        </w:rPr>
        <w:t xml:space="preserve"> </w:t>
      </w:r>
      <w:r>
        <w:rPr>
          <w:sz w:val="18"/>
        </w:rPr>
        <w:t>ensure</w:t>
      </w:r>
      <w:r>
        <w:rPr>
          <w:spacing w:val="-3"/>
          <w:sz w:val="18"/>
        </w:rPr>
        <w:t xml:space="preserve"> </w:t>
      </w:r>
      <w:r>
        <w:rPr>
          <w:sz w:val="18"/>
        </w:rPr>
        <w:t>water</w:t>
      </w:r>
      <w:r>
        <w:rPr>
          <w:spacing w:val="-4"/>
          <w:sz w:val="18"/>
        </w:rPr>
        <w:t xml:space="preserve"> </w:t>
      </w:r>
      <w:r>
        <w:rPr>
          <w:sz w:val="18"/>
        </w:rPr>
        <w:t>supplies</w:t>
      </w:r>
      <w:r>
        <w:rPr>
          <w:spacing w:val="-3"/>
          <w:sz w:val="18"/>
        </w:rPr>
        <w:t xml:space="preserve"> </w:t>
      </w:r>
      <w:r>
        <w:rPr>
          <w:sz w:val="18"/>
        </w:rPr>
        <w:t>are</w:t>
      </w:r>
      <w:r>
        <w:rPr>
          <w:spacing w:val="-3"/>
          <w:sz w:val="18"/>
        </w:rPr>
        <w:t xml:space="preserve"> </w:t>
      </w:r>
      <w:r>
        <w:rPr>
          <w:sz w:val="18"/>
        </w:rPr>
        <w:t>protected</w:t>
      </w:r>
      <w:r>
        <w:rPr>
          <w:spacing w:val="-3"/>
          <w:sz w:val="18"/>
        </w:rPr>
        <w:t xml:space="preserve"> </w:t>
      </w:r>
      <w:r>
        <w:rPr>
          <w:sz w:val="18"/>
        </w:rPr>
        <w:t xml:space="preserve">against </w:t>
      </w:r>
      <w:r>
        <w:rPr>
          <w:spacing w:val="-2"/>
          <w:sz w:val="18"/>
        </w:rPr>
        <w:t>contamination.</w:t>
      </w:r>
    </w:p>
    <w:p w14:paraId="188D117A" w14:textId="77777777" w:rsidR="00191AAE" w:rsidRDefault="00191AAE" w:rsidP="00191AAE">
      <w:pPr>
        <w:pStyle w:val="ListParagraph"/>
        <w:widowControl w:val="0"/>
        <w:numPr>
          <w:ilvl w:val="0"/>
          <w:numId w:val="28"/>
        </w:numPr>
        <w:tabs>
          <w:tab w:val="left" w:pos="873"/>
        </w:tabs>
        <w:autoSpaceDE w:val="0"/>
        <w:autoSpaceDN w:val="0"/>
        <w:spacing w:after="0" w:line="227" w:lineRule="exact"/>
        <w:contextualSpacing w:val="0"/>
        <w:rPr>
          <w:sz w:val="18"/>
        </w:rPr>
      </w:pPr>
      <w:r>
        <w:rPr>
          <w:sz w:val="18"/>
        </w:rPr>
        <w:t>We</w:t>
      </w:r>
      <w:r>
        <w:rPr>
          <w:spacing w:val="-5"/>
          <w:sz w:val="18"/>
        </w:rPr>
        <w:t xml:space="preserve"> </w:t>
      </w:r>
      <w:r>
        <w:rPr>
          <w:sz w:val="18"/>
        </w:rPr>
        <w:t>are</w:t>
      </w:r>
      <w:r>
        <w:rPr>
          <w:spacing w:val="-2"/>
          <w:sz w:val="18"/>
        </w:rPr>
        <w:t xml:space="preserve"> </w:t>
      </w:r>
      <w:r>
        <w:rPr>
          <w:sz w:val="18"/>
        </w:rPr>
        <w:t>providing</w:t>
      </w:r>
      <w:r>
        <w:rPr>
          <w:spacing w:val="-3"/>
          <w:sz w:val="18"/>
        </w:rPr>
        <w:t xml:space="preserve"> </w:t>
      </w:r>
      <w:r>
        <w:rPr>
          <w:sz w:val="18"/>
        </w:rPr>
        <w:t>water</w:t>
      </w:r>
      <w:r>
        <w:rPr>
          <w:spacing w:val="-2"/>
          <w:sz w:val="18"/>
        </w:rPr>
        <w:t xml:space="preserve"> </w:t>
      </w:r>
      <w:r>
        <w:rPr>
          <w:sz w:val="18"/>
        </w:rPr>
        <w:t>from</w:t>
      </w:r>
      <w:r>
        <w:rPr>
          <w:spacing w:val="-2"/>
          <w:sz w:val="18"/>
        </w:rPr>
        <w:t xml:space="preserve"> </w:t>
      </w:r>
      <w:r>
        <w:rPr>
          <w:sz w:val="18"/>
        </w:rPr>
        <w:t>an alternative</w:t>
      </w:r>
      <w:r>
        <w:rPr>
          <w:spacing w:val="-2"/>
          <w:sz w:val="18"/>
        </w:rPr>
        <w:t xml:space="preserve"> </w:t>
      </w:r>
      <w:r>
        <w:rPr>
          <w:sz w:val="18"/>
        </w:rPr>
        <w:t>source</w:t>
      </w:r>
      <w:r>
        <w:rPr>
          <w:spacing w:val="-3"/>
          <w:sz w:val="18"/>
        </w:rPr>
        <w:t xml:space="preserve"> </w:t>
      </w:r>
      <w:r>
        <w:rPr>
          <w:sz w:val="18"/>
        </w:rPr>
        <w:t>until</w:t>
      </w:r>
      <w:r>
        <w:rPr>
          <w:spacing w:val="-2"/>
          <w:sz w:val="18"/>
        </w:rPr>
        <w:t xml:space="preserve"> </w:t>
      </w:r>
      <w:r>
        <w:rPr>
          <w:sz w:val="18"/>
        </w:rPr>
        <w:t>the</w:t>
      </w:r>
      <w:r>
        <w:rPr>
          <w:spacing w:val="-1"/>
          <w:sz w:val="18"/>
        </w:rPr>
        <w:t xml:space="preserve"> </w:t>
      </w:r>
      <w:r>
        <w:rPr>
          <w:sz w:val="18"/>
        </w:rPr>
        <w:t>problem</w:t>
      </w:r>
      <w:r>
        <w:rPr>
          <w:spacing w:val="-1"/>
          <w:sz w:val="18"/>
        </w:rPr>
        <w:t xml:space="preserve"> </w:t>
      </w:r>
      <w:r>
        <w:rPr>
          <w:sz w:val="18"/>
        </w:rPr>
        <w:t>is</w:t>
      </w:r>
      <w:r>
        <w:rPr>
          <w:spacing w:val="-2"/>
          <w:sz w:val="18"/>
        </w:rPr>
        <w:t xml:space="preserve"> resolved.</w:t>
      </w:r>
    </w:p>
    <w:p w14:paraId="76E43C20" w14:textId="77777777" w:rsidR="00191AAE" w:rsidRDefault="00191AAE" w:rsidP="00191AAE">
      <w:pPr>
        <w:pStyle w:val="ListParagraph"/>
        <w:widowControl w:val="0"/>
        <w:numPr>
          <w:ilvl w:val="0"/>
          <w:numId w:val="28"/>
        </w:numPr>
        <w:tabs>
          <w:tab w:val="left" w:pos="873"/>
        </w:tabs>
        <w:autoSpaceDE w:val="0"/>
        <w:autoSpaceDN w:val="0"/>
        <w:spacing w:before="10" w:after="0" w:line="240" w:lineRule="auto"/>
        <w:contextualSpacing w:val="0"/>
        <w:rPr>
          <w:sz w:val="18"/>
        </w:rPr>
      </w:pPr>
      <w:r>
        <w:rPr>
          <w:sz w:val="18"/>
        </w:rPr>
        <w:t>We</w:t>
      </w:r>
      <w:r>
        <w:rPr>
          <w:spacing w:val="-5"/>
          <w:sz w:val="18"/>
        </w:rPr>
        <w:t xml:space="preserve"> </w:t>
      </w:r>
      <w:r>
        <w:rPr>
          <w:sz w:val="18"/>
        </w:rPr>
        <w:t>have</w:t>
      </w:r>
      <w:r>
        <w:rPr>
          <w:spacing w:val="-2"/>
          <w:sz w:val="18"/>
        </w:rPr>
        <w:t xml:space="preserve"> </w:t>
      </w:r>
      <w:r>
        <w:rPr>
          <w:sz w:val="18"/>
        </w:rPr>
        <w:t>discontinued</w:t>
      </w:r>
      <w:r>
        <w:rPr>
          <w:spacing w:val="-2"/>
          <w:sz w:val="18"/>
        </w:rPr>
        <w:t xml:space="preserve"> </w:t>
      </w:r>
      <w:r>
        <w:rPr>
          <w:sz w:val="18"/>
        </w:rPr>
        <w:t>use</w:t>
      </w:r>
      <w:r>
        <w:rPr>
          <w:spacing w:val="-2"/>
          <w:sz w:val="18"/>
        </w:rPr>
        <w:t xml:space="preserve"> </w:t>
      </w:r>
      <w:r>
        <w:rPr>
          <w:sz w:val="18"/>
        </w:rPr>
        <w:t>of</w:t>
      </w:r>
      <w:r>
        <w:rPr>
          <w:spacing w:val="-1"/>
          <w:sz w:val="18"/>
        </w:rPr>
        <w:t xml:space="preserve"> </w:t>
      </w:r>
      <w:r>
        <w:rPr>
          <w:sz w:val="18"/>
        </w:rPr>
        <w:t>the contaminated</w:t>
      </w:r>
      <w:r>
        <w:rPr>
          <w:spacing w:val="-2"/>
          <w:sz w:val="18"/>
        </w:rPr>
        <w:t xml:space="preserve"> </w:t>
      </w:r>
      <w:r>
        <w:rPr>
          <w:sz w:val="18"/>
        </w:rPr>
        <w:t>well</w:t>
      </w:r>
      <w:r>
        <w:rPr>
          <w:spacing w:val="-2"/>
          <w:sz w:val="18"/>
        </w:rPr>
        <w:t xml:space="preserve"> </w:t>
      </w:r>
      <w:r>
        <w:rPr>
          <w:sz w:val="18"/>
        </w:rPr>
        <w:t>and</w:t>
      </w:r>
      <w:r>
        <w:rPr>
          <w:spacing w:val="-3"/>
          <w:sz w:val="18"/>
        </w:rPr>
        <w:t xml:space="preserve"> </w:t>
      </w:r>
      <w:r>
        <w:rPr>
          <w:sz w:val="18"/>
        </w:rPr>
        <w:t>will</w:t>
      </w:r>
      <w:r>
        <w:rPr>
          <w:spacing w:val="-2"/>
          <w:sz w:val="18"/>
        </w:rPr>
        <w:t xml:space="preserve"> </w:t>
      </w:r>
      <w:r>
        <w:rPr>
          <w:sz w:val="18"/>
        </w:rPr>
        <w:t>rely</w:t>
      </w:r>
      <w:r>
        <w:rPr>
          <w:spacing w:val="-1"/>
          <w:sz w:val="18"/>
        </w:rPr>
        <w:t xml:space="preserve"> </w:t>
      </w:r>
      <w:r>
        <w:rPr>
          <w:sz w:val="18"/>
        </w:rPr>
        <w:t>on</w:t>
      </w:r>
      <w:r>
        <w:rPr>
          <w:spacing w:val="-2"/>
          <w:sz w:val="18"/>
        </w:rPr>
        <w:t xml:space="preserve"> </w:t>
      </w:r>
      <w:r>
        <w:rPr>
          <w:sz w:val="18"/>
        </w:rPr>
        <w:t>our</w:t>
      </w:r>
      <w:r>
        <w:rPr>
          <w:spacing w:val="-2"/>
          <w:sz w:val="18"/>
        </w:rPr>
        <w:t xml:space="preserve"> </w:t>
      </w:r>
      <w:r>
        <w:rPr>
          <w:sz w:val="18"/>
        </w:rPr>
        <w:t>other</w:t>
      </w:r>
      <w:r>
        <w:rPr>
          <w:spacing w:val="-2"/>
          <w:sz w:val="18"/>
        </w:rPr>
        <w:t xml:space="preserve"> </w:t>
      </w:r>
      <w:r>
        <w:rPr>
          <w:sz w:val="18"/>
        </w:rPr>
        <w:t>sources</w:t>
      </w:r>
      <w:r>
        <w:rPr>
          <w:spacing w:val="-2"/>
          <w:sz w:val="18"/>
        </w:rPr>
        <w:t xml:space="preserve"> </w:t>
      </w:r>
      <w:r>
        <w:rPr>
          <w:sz w:val="18"/>
        </w:rPr>
        <w:t>to meet</w:t>
      </w:r>
      <w:r>
        <w:rPr>
          <w:spacing w:val="-2"/>
          <w:sz w:val="18"/>
        </w:rPr>
        <w:t xml:space="preserve"> demand.</w:t>
      </w:r>
    </w:p>
    <w:p w14:paraId="2CE38A6B" w14:textId="77777777" w:rsidR="00191AAE" w:rsidRDefault="00191AAE" w:rsidP="00191AAE">
      <w:pPr>
        <w:pStyle w:val="ListParagraph"/>
        <w:widowControl w:val="0"/>
        <w:numPr>
          <w:ilvl w:val="0"/>
          <w:numId w:val="28"/>
        </w:numPr>
        <w:tabs>
          <w:tab w:val="left" w:pos="873"/>
        </w:tabs>
        <w:autoSpaceDE w:val="0"/>
        <w:autoSpaceDN w:val="0"/>
        <w:spacing w:before="11" w:after="0" w:line="240" w:lineRule="auto"/>
        <w:contextualSpacing w:val="0"/>
        <w:rPr>
          <w:sz w:val="18"/>
        </w:rPr>
      </w:pPr>
      <w:r>
        <w:rPr>
          <w:sz w:val="18"/>
        </w:rPr>
        <w:t>We</w:t>
      </w:r>
      <w:r>
        <w:rPr>
          <w:spacing w:val="-5"/>
          <w:sz w:val="18"/>
        </w:rPr>
        <w:t xml:space="preserve"> </w:t>
      </w:r>
      <w:r>
        <w:rPr>
          <w:sz w:val="18"/>
        </w:rPr>
        <w:t>are</w:t>
      </w:r>
      <w:r>
        <w:rPr>
          <w:spacing w:val="-2"/>
          <w:sz w:val="18"/>
        </w:rPr>
        <w:t xml:space="preserve"> </w:t>
      </w:r>
      <w:r>
        <w:rPr>
          <w:sz w:val="18"/>
        </w:rPr>
        <w:t>abandoning</w:t>
      </w:r>
      <w:r>
        <w:rPr>
          <w:spacing w:val="-3"/>
          <w:sz w:val="18"/>
        </w:rPr>
        <w:t xml:space="preserve"> </w:t>
      </w:r>
      <w:r>
        <w:rPr>
          <w:sz w:val="18"/>
        </w:rPr>
        <w:t>the</w:t>
      </w:r>
      <w:r>
        <w:rPr>
          <w:spacing w:val="-2"/>
          <w:sz w:val="18"/>
        </w:rPr>
        <w:t xml:space="preserve"> </w:t>
      </w:r>
      <w:r>
        <w:rPr>
          <w:sz w:val="18"/>
        </w:rPr>
        <w:t>contaminated</w:t>
      </w:r>
      <w:r>
        <w:rPr>
          <w:spacing w:val="-3"/>
          <w:sz w:val="18"/>
        </w:rPr>
        <w:t xml:space="preserve"> </w:t>
      </w:r>
      <w:r>
        <w:rPr>
          <w:sz w:val="18"/>
        </w:rPr>
        <w:t>well</w:t>
      </w:r>
      <w:r>
        <w:rPr>
          <w:spacing w:val="-2"/>
          <w:sz w:val="18"/>
        </w:rPr>
        <w:t xml:space="preserve"> </w:t>
      </w:r>
      <w:r>
        <w:rPr>
          <w:sz w:val="18"/>
        </w:rPr>
        <w:t>and</w:t>
      </w:r>
      <w:r>
        <w:rPr>
          <w:spacing w:val="-3"/>
          <w:sz w:val="18"/>
        </w:rPr>
        <w:t xml:space="preserve"> </w:t>
      </w:r>
      <w:r>
        <w:rPr>
          <w:sz w:val="18"/>
        </w:rPr>
        <w:t>will</w:t>
      </w:r>
      <w:r>
        <w:rPr>
          <w:spacing w:val="-2"/>
          <w:sz w:val="18"/>
        </w:rPr>
        <w:t xml:space="preserve"> </w:t>
      </w:r>
      <w:r>
        <w:rPr>
          <w:sz w:val="18"/>
        </w:rPr>
        <w:t>replace</w:t>
      </w:r>
      <w:r>
        <w:rPr>
          <w:spacing w:val="-3"/>
          <w:sz w:val="18"/>
        </w:rPr>
        <w:t xml:space="preserve"> </w:t>
      </w:r>
      <w:r>
        <w:rPr>
          <w:sz w:val="18"/>
        </w:rPr>
        <w:t>it</w:t>
      </w:r>
      <w:r>
        <w:rPr>
          <w:spacing w:val="-2"/>
          <w:sz w:val="18"/>
        </w:rPr>
        <w:t xml:space="preserve"> </w:t>
      </w:r>
      <w:r>
        <w:rPr>
          <w:sz w:val="18"/>
        </w:rPr>
        <w:t>with</w:t>
      </w:r>
      <w:r>
        <w:rPr>
          <w:spacing w:val="-1"/>
          <w:sz w:val="18"/>
        </w:rPr>
        <w:t xml:space="preserve"> </w:t>
      </w:r>
      <w:r>
        <w:rPr>
          <w:sz w:val="18"/>
        </w:rPr>
        <w:t>a</w:t>
      </w:r>
      <w:r>
        <w:rPr>
          <w:spacing w:val="-1"/>
          <w:sz w:val="18"/>
        </w:rPr>
        <w:t xml:space="preserve"> </w:t>
      </w:r>
      <w:r>
        <w:rPr>
          <w:sz w:val="18"/>
        </w:rPr>
        <w:t>well-constructed</w:t>
      </w:r>
      <w:r>
        <w:rPr>
          <w:spacing w:val="-1"/>
          <w:sz w:val="18"/>
        </w:rPr>
        <w:t xml:space="preserve"> </w:t>
      </w:r>
      <w:r>
        <w:rPr>
          <w:sz w:val="18"/>
        </w:rPr>
        <w:t xml:space="preserve">to </w:t>
      </w:r>
      <w:r>
        <w:rPr>
          <w:spacing w:val="-2"/>
          <w:sz w:val="18"/>
        </w:rPr>
        <w:t>standards.</w:t>
      </w:r>
    </w:p>
    <w:p w14:paraId="4A9CBE72" w14:textId="77777777" w:rsidR="00191AAE" w:rsidRDefault="00191AAE" w:rsidP="00191AAE">
      <w:pPr>
        <w:pStyle w:val="Heading8"/>
      </w:pPr>
      <w:r>
        <w:t>After</w:t>
      </w:r>
      <w:r>
        <w:rPr>
          <w:spacing w:val="-5"/>
        </w:rPr>
        <w:t xml:space="preserve"> </w:t>
      </w:r>
      <w:r>
        <w:t>Issuing</w:t>
      </w:r>
      <w:r>
        <w:rPr>
          <w:spacing w:val="-6"/>
        </w:rPr>
        <w:t xml:space="preserve"> </w:t>
      </w:r>
      <w:r>
        <w:t>the</w:t>
      </w:r>
      <w:r>
        <w:rPr>
          <w:spacing w:val="-5"/>
        </w:rPr>
        <w:t xml:space="preserve"> </w:t>
      </w:r>
      <w:r>
        <w:rPr>
          <w:spacing w:val="-2"/>
        </w:rPr>
        <w:t>Notice</w:t>
      </w:r>
    </w:p>
    <w:p w14:paraId="7A42F7CC" w14:textId="6CDD79E6" w:rsidR="00191AAE" w:rsidRDefault="00191AAE" w:rsidP="00191AAE">
      <w:pPr>
        <w:pStyle w:val="BodyText"/>
        <w:spacing w:before="11" w:line="252" w:lineRule="auto"/>
        <w:ind w:left="239" w:right="515"/>
      </w:pPr>
      <w:r>
        <w:t>Make</w:t>
      </w:r>
      <w:r>
        <w:rPr>
          <w:spacing w:val="-3"/>
        </w:rPr>
        <w:t xml:space="preserve"> </w:t>
      </w:r>
      <w:r>
        <w:t>sure</w:t>
      </w:r>
      <w:r>
        <w:rPr>
          <w:spacing w:val="-3"/>
        </w:rPr>
        <w:t xml:space="preserve"> </w:t>
      </w:r>
      <w:r>
        <w:t>to</w:t>
      </w:r>
      <w:r>
        <w:rPr>
          <w:spacing w:val="-1"/>
        </w:rPr>
        <w:t xml:space="preserve"> </w:t>
      </w:r>
      <w:r>
        <w:t>send</w:t>
      </w:r>
      <w:r>
        <w:rPr>
          <w:spacing w:val="-3"/>
        </w:rPr>
        <w:t xml:space="preserve"> </w:t>
      </w:r>
      <w:r>
        <w:t>a</w:t>
      </w:r>
      <w:r>
        <w:rPr>
          <w:spacing w:val="-2"/>
        </w:rPr>
        <w:t xml:space="preserve"> </w:t>
      </w:r>
      <w:r>
        <w:t>copy</w:t>
      </w:r>
      <w:r>
        <w:rPr>
          <w:spacing w:val="-2"/>
        </w:rPr>
        <w:t xml:space="preserve"> </w:t>
      </w:r>
      <w:r>
        <w:t>of</w:t>
      </w:r>
      <w:r>
        <w:rPr>
          <w:spacing w:val="-2"/>
        </w:rPr>
        <w:t xml:space="preserve"> </w:t>
      </w:r>
      <w:r>
        <w:t>each</w:t>
      </w:r>
      <w:r>
        <w:rPr>
          <w:spacing w:val="-3"/>
        </w:rPr>
        <w:t xml:space="preserve"> </w:t>
      </w:r>
      <w:r>
        <w:t>type</w:t>
      </w:r>
      <w:r>
        <w:rPr>
          <w:spacing w:val="-3"/>
        </w:rPr>
        <w:t xml:space="preserve"> </w:t>
      </w:r>
      <w:r>
        <w:t>of</w:t>
      </w:r>
      <w:r>
        <w:rPr>
          <w:spacing w:val="-2"/>
        </w:rPr>
        <w:t xml:space="preserve"> </w:t>
      </w:r>
      <w:r>
        <w:t>notice</w:t>
      </w:r>
      <w:r>
        <w:rPr>
          <w:spacing w:val="-3"/>
        </w:rPr>
        <w:t xml:space="preserve"> </w:t>
      </w:r>
      <w:r>
        <w:t>and</w:t>
      </w:r>
      <w:r>
        <w:rPr>
          <w:spacing w:val="-3"/>
        </w:rPr>
        <w:t xml:space="preserve"> </w:t>
      </w:r>
      <w:r>
        <w:t>a</w:t>
      </w:r>
      <w:r>
        <w:rPr>
          <w:spacing w:val="-2"/>
        </w:rPr>
        <w:t xml:space="preserve"> </w:t>
      </w:r>
      <w:r>
        <w:t>certification</w:t>
      </w:r>
      <w:r>
        <w:rPr>
          <w:spacing w:val="-1"/>
        </w:rPr>
        <w:t xml:space="preserve"> </w:t>
      </w:r>
      <w:r>
        <w:t>that</w:t>
      </w:r>
      <w:r>
        <w:rPr>
          <w:spacing w:val="-3"/>
        </w:rPr>
        <w:t xml:space="preserve"> </w:t>
      </w:r>
      <w:r>
        <w:t>you</w:t>
      </w:r>
      <w:r>
        <w:rPr>
          <w:spacing w:val="-3"/>
        </w:rPr>
        <w:t xml:space="preserve"> </w:t>
      </w:r>
      <w:r>
        <w:t>have</w:t>
      </w:r>
      <w:r>
        <w:rPr>
          <w:spacing w:val="-3"/>
        </w:rPr>
        <w:t xml:space="preserve"> </w:t>
      </w:r>
      <w:r>
        <w:t>met</w:t>
      </w:r>
      <w:r>
        <w:rPr>
          <w:spacing w:val="-3"/>
        </w:rPr>
        <w:t xml:space="preserve"> </w:t>
      </w:r>
      <w:r>
        <w:t>all</w:t>
      </w:r>
      <w:r>
        <w:rPr>
          <w:spacing w:val="-3"/>
        </w:rPr>
        <w:t xml:space="preserve"> </w:t>
      </w:r>
      <w:r>
        <w:t>the</w:t>
      </w:r>
      <w:r>
        <w:rPr>
          <w:spacing w:val="-1"/>
        </w:rPr>
        <w:t xml:space="preserve"> </w:t>
      </w:r>
      <w:r>
        <w:t>public notification</w:t>
      </w:r>
      <w:r>
        <w:rPr>
          <w:spacing w:val="-3"/>
        </w:rPr>
        <w:t xml:space="preserve"> </w:t>
      </w:r>
      <w:r>
        <w:t>requirements</w:t>
      </w:r>
      <w:r>
        <w:rPr>
          <w:spacing w:val="-3"/>
        </w:rPr>
        <w:t xml:space="preserve"> </w:t>
      </w:r>
      <w:r>
        <w:t>to</w:t>
      </w:r>
      <w:r>
        <w:rPr>
          <w:spacing w:val="-1"/>
        </w:rPr>
        <w:t xml:space="preserve"> </w:t>
      </w:r>
      <w:r>
        <w:t>your state within 10 days after the original or any repeat notice(s).</w:t>
      </w:r>
    </w:p>
    <w:p w14:paraId="76294BE3" w14:textId="77777777" w:rsidR="00191AAE" w:rsidRDefault="00191AAE" w:rsidP="00641782">
      <w:pPr>
        <w:pStyle w:val="BodyText"/>
        <w:widowControl/>
        <w:spacing w:before="119" w:line="252" w:lineRule="auto"/>
        <w:ind w:left="245" w:right="245"/>
      </w:pPr>
      <w:r>
        <w:t>It is recommended that you notify health professionals in the area of the violation. People may call their doctors with questions about how the</w:t>
      </w:r>
      <w:r>
        <w:rPr>
          <w:spacing w:val="-1"/>
        </w:rPr>
        <w:t xml:space="preserve"> </w:t>
      </w:r>
      <w:r>
        <w:t>violation</w:t>
      </w:r>
      <w:r>
        <w:rPr>
          <w:spacing w:val="-1"/>
        </w:rPr>
        <w:t xml:space="preserve"> </w:t>
      </w:r>
      <w:r>
        <w:t>may affect</w:t>
      </w:r>
      <w:r>
        <w:rPr>
          <w:spacing w:val="-1"/>
        </w:rPr>
        <w:t xml:space="preserve"> </w:t>
      </w:r>
      <w:r>
        <w:t>their</w:t>
      </w:r>
      <w:r>
        <w:rPr>
          <w:spacing w:val="-1"/>
        </w:rPr>
        <w:t xml:space="preserve"> </w:t>
      </w:r>
      <w:r>
        <w:t>health, and</w:t>
      </w:r>
      <w:r>
        <w:rPr>
          <w:spacing w:val="-1"/>
        </w:rPr>
        <w:t xml:space="preserve"> </w:t>
      </w:r>
      <w:r>
        <w:t>the</w:t>
      </w:r>
      <w:r>
        <w:rPr>
          <w:spacing w:val="-1"/>
        </w:rPr>
        <w:t xml:space="preserve"> </w:t>
      </w:r>
      <w:r>
        <w:t>doctors</w:t>
      </w:r>
      <w:r>
        <w:rPr>
          <w:spacing w:val="-1"/>
        </w:rPr>
        <w:t xml:space="preserve"> </w:t>
      </w:r>
      <w:r>
        <w:t>should have</w:t>
      </w:r>
      <w:r>
        <w:rPr>
          <w:spacing w:val="-1"/>
        </w:rPr>
        <w:t xml:space="preserve"> </w:t>
      </w:r>
      <w:r>
        <w:t>the information</w:t>
      </w:r>
      <w:r>
        <w:rPr>
          <w:spacing w:val="-1"/>
        </w:rPr>
        <w:t xml:space="preserve"> </w:t>
      </w:r>
      <w:r>
        <w:t>they need</w:t>
      </w:r>
      <w:r>
        <w:rPr>
          <w:spacing w:val="-1"/>
        </w:rPr>
        <w:t xml:space="preserve"> </w:t>
      </w:r>
      <w:r>
        <w:t>to respond</w:t>
      </w:r>
      <w:r>
        <w:rPr>
          <w:spacing w:val="-1"/>
        </w:rPr>
        <w:t xml:space="preserve"> </w:t>
      </w:r>
      <w:r>
        <w:t>appropriately. In</w:t>
      </w:r>
      <w:r>
        <w:rPr>
          <w:spacing w:val="-2"/>
        </w:rPr>
        <w:t xml:space="preserve"> </w:t>
      </w:r>
      <w:r>
        <w:t xml:space="preserve">addition, </w:t>
      </w:r>
      <w:r>
        <w:lastRenderedPageBreak/>
        <w:t>health</w:t>
      </w:r>
      <w:r>
        <w:rPr>
          <w:spacing w:val="-1"/>
        </w:rPr>
        <w:t xml:space="preserve"> </w:t>
      </w:r>
      <w:r>
        <w:t>professionals,</w:t>
      </w:r>
      <w:r>
        <w:rPr>
          <w:spacing w:val="-2"/>
        </w:rPr>
        <w:t xml:space="preserve"> </w:t>
      </w:r>
      <w:r>
        <w:t>including</w:t>
      </w:r>
      <w:r>
        <w:rPr>
          <w:spacing w:val="-3"/>
        </w:rPr>
        <w:t xml:space="preserve"> </w:t>
      </w:r>
      <w:r>
        <w:t>dentists,</w:t>
      </w:r>
      <w:r>
        <w:rPr>
          <w:spacing w:val="-2"/>
        </w:rPr>
        <w:t xml:space="preserve"> </w:t>
      </w:r>
      <w:r>
        <w:t>use</w:t>
      </w:r>
      <w:r>
        <w:rPr>
          <w:spacing w:val="-3"/>
        </w:rPr>
        <w:t xml:space="preserve"> </w:t>
      </w:r>
      <w:r>
        <w:t>tap</w:t>
      </w:r>
      <w:r>
        <w:rPr>
          <w:spacing w:val="-3"/>
        </w:rPr>
        <w:t xml:space="preserve"> </w:t>
      </w:r>
      <w:r>
        <w:t>water</w:t>
      </w:r>
      <w:r>
        <w:rPr>
          <w:spacing w:val="-3"/>
        </w:rPr>
        <w:t xml:space="preserve"> </w:t>
      </w:r>
      <w:r>
        <w:t>during</w:t>
      </w:r>
      <w:r>
        <w:rPr>
          <w:spacing w:val="-3"/>
        </w:rPr>
        <w:t xml:space="preserve"> </w:t>
      </w:r>
      <w:r>
        <w:t>their procedures</w:t>
      </w:r>
      <w:r>
        <w:rPr>
          <w:spacing w:val="-3"/>
        </w:rPr>
        <w:t xml:space="preserve"> </w:t>
      </w:r>
      <w:r>
        <w:t>and</w:t>
      </w:r>
      <w:r>
        <w:rPr>
          <w:spacing w:val="-1"/>
        </w:rPr>
        <w:t xml:space="preserve"> </w:t>
      </w:r>
      <w:r>
        <w:t>need</w:t>
      </w:r>
      <w:r>
        <w:rPr>
          <w:spacing w:val="-3"/>
        </w:rPr>
        <w:t xml:space="preserve"> </w:t>
      </w:r>
      <w:r>
        <w:t>to</w:t>
      </w:r>
      <w:r>
        <w:rPr>
          <w:spacing w:val="-1"/>
        </w:rPr>
        <w:t xml:space="preserve"> </w:t>
      </w:r>
      <w:r>
        <w:t>know</w:t>
      </w:r>
      <w:r>
        <w:rPr>
          <w:spacing w:val="-1"/>
        </w:rPr>
        <w:t xml:space="preserve"> </w:t>
      </w:r>
      <w:r>
        <w:t>of</w:t>
      </w:r>
      <w:r>
        <w:rPr>
          <w:spacing w:val="-2"/>
        </w:rPr>
        <w:t xml:space="preserve"> </w:t>
      </w:r>
      <w:r>
        <w:t>potential</w:t>
      </w:r>
      <w:r>
        <w:rPr>
          <w:spacing w:val="-3"/>
        </w:rPr>
        <w:t xml:space="preserve"> </w:t>
      </w:r>
      <w:r>
        <w:t>contamination</w:t>
      </w:r>
      <w:r>
        <w:rPr>
          <w:spacing w:val="-3"/>
        </w:rPr>
        <w:t xml:space="preserve"> </w:t>
      </w:r>
      <w:r>
        <w:t>so</w:t>
      </w:r>
      <w:r>
        <w:rPr>
          <w:spacing w:val="-1"/>
        </w:rPr>
        <w:t xml:space="preserve"> </w:t>
      </w:r>
      <w:r>
        <w:t>they can use bottled water.</w:t>
      </w:r>
    </w:p>
    <w:p w14:paraId="29512A31" w14:textId="6A7C9346" w:rsidR="00191AAE" w:rsidRDefault="00191AAE" w:rsidP="00191AAE">
      <w:pPr>
        <w:pStyle w:val="BodyText"/>
        <w:spacing w:before="121" w:line="252" w:lineRule="auto"/>
        <w:ind w:left="240"/>
      </w:pPr>
      <w:r>
        <w:t>It</w:t>
      </w:r>
      <w:r>
        <w:rPr>
          <w:spacing w:val="-3"/>
        </w:rPr>
        <w:t xml:space="preserve"> </w:t>
      </w:r>
      <w:r>
        <w:t>is</w:t>
      </w:r>
      <w:r>
        <w:rPr>
          <w:spacing w:val="-3"/>
        </w:rPr>
        <w:t xml:space="preserve"> </w:t>
      </w:r>
      <w:r>
        <w:t>a</w:t>
      </w:r>
      <w:r>
        <w:rPr>
          <w:spacing w:val="-2"/>
        </w:rPr>
        <w:t xml:space="preserve"> </w:t>
      </w:r>
      <w:r>
        <w:t>good</w:t>
      </w:r>
      <w:r>
        <w:rPr>
          <w:spacing w:val="-3"/>
        </w:rPr>
        <w:t xml:space="preserve"> </w:t>
      </w:r>
      <w:r>
        <w:t>idea</w:t>
      </w:r>
      <w:r>
        <w:rPr>
          <w:spacing w:val="-2"/>
        </w:rPr>
        <w:t xml:space="preserve"> </w:t>
      </w:r>
      <w:r>
        <w:t>to</w:t>
      </w:r>
      <w:r>
        <w:rPr>
          <w:spacing w:val="-1"/>
        </w:rPr>
        <w:t xml:space="preserve"> </w:t>
      </w:r>
      <w:r>
        <w:t>inform</w:t>
      </w:r>
      <w:r>
        <w:rPr>
          <w:spacing w:val="-2"/>
        </w:rPr>
        <w:t xml:space="preserve"> </w:t>
      </w:r>
      <w:r>
        <w:t>your</w:t>
      </w:r>
      <w:r>
        <w:rPr>
          <w:spacing w:val="-3"/>
        </w:rPr>
        <w:t xml:space="preserve"> </w:t>
      </w:r>
      <w:r>
        <w:t>consumers</w:t>
      </w:r>
      <w:r>
        <w:rPr>
          <w:spacing w:val="-3"/>
        </w:rPr>
        <w:t xml:space="preserve"> </w:t>
      </w:r>
      <w:r>
        <w:t>when</w:t>
      </w:r>
      <w:r>
        <w:rPr>
          <w:spacing w:val="-3"/>
        </w:rPr>
        <w:t xml:space="preserve"> </w:t>
      </w:r>
      <w:r>
        <w:t>the</w:t>
      </w:r>
      <w:r>
        <w:rPr>
          <w:spacing w:val="-3"/>
        </w:rPr>
        <w:t xml:space="preserve"> </w:t>
      </w:r>
      <w:r>
        <w:t>violation</w:t>
      </w:r>
      <w:r>
        <w:rPr>
          <w:spacing w:val="-3"/>
        </w:rPr>
        <w:t xml:space="preserve"> </w:t>
      </w:r>
      <w:r>
        <w:t>has</w:t>
      </w:r>
      <w:r>
        <w:rPr>
          <w:spacing w:val="-1"/>
        </w:rPr>
        <w:t xml:space="preserve"> </w:t>
      </w:r>
      <w:r>
        <w:t>been</w:t>
      </w:r>
      <w:r>
        <w:rPr>
          <w:spacing w:val="-1"/>
        </w:rPr>
        <w:t xml:space="preserve"> </w:t>
      </w:r>
      <w:r>
        <w:t>resolved.</w:t>
      </w:r>
      <w:r>
        <w:rPr>
          <w:spacing w:val="-2"/>
        </w:rPr>
        <w:t xml:space="preserve"> </w:t>
      </w:r>
    </w:p>
    <w:p w14:paraId="16684065" w14:textId="77777777" w:rsidR="000826C5" w:rsidRDefault="000826C5">
      <w:pPr>
        <w:jc w:val="center"/>
        <w:rPr>
          <w:rFonts w:ascii="Times New Roman" w:hAnsi="Times New Roman"/>
          <w:b/>
          <w:u w:val="single"/>
        </w:rPr>
        <w:sectPr w:rsidR="000826C5">
          <w:headerReference w:type="even" r:id="rId11"/>
          <w:headerReference w:type="first" r:id="rId12"/>
          <w:endnotePr>
            <w:numFmt w:val="decimal"/>
          </w:endnotePr>
          <w:pgSz w:w="12240" w:h="15840"/>
          <w:pgMar w:top="1440" w:right="1080" w:bottom="1440" w:left="1080" w:header="720" w:footer="432" w:gutter="0"/>
          <w:cols w:space="720"/>
          <w:noEndnote/>
          <w:docGrid w:linePitch="326"/>
        </w:sectPr>
      </w:pPr>
    </w:p>
    <w:p w14:paraId="4B56460F" w14:textId="07A64861" w:rsidR="00F11EBF" w:rsidRPr="00213682" w:rsidRDefault="00F11EBF">
      <w:pPr>
        <w:jc w:val="center"/>
        <w:rPr>
          <w:rFonts w:ascii="Times New Roman" w:hAnsi="Times New Roman"/>
          <w:b/>
          <w:u w:val="single"/>
        </w:rPr>
      </w:pPr>
      <w:r w:rsidRPr="00213682">
        <w:rPr>
          <w:rFonts w:ascii="Times New Roman" w:hAnsi="Times New Roman"/>
          <w:b/>
          <w:u w:val="single"/>
        </w:rPr>
        <w:lastRenderedPageBreak/>
        <w:t>NOTICE TO CONSUMERS</w:t>
      </w:r>
    </w:p>
    <w:p w14:paraId="47CA8E55" w14:textId="77777777" w:rsidR="00F11EBF" w:rsidRPr="00213682" w:rsidRDefault="00F11EBF">
      <w:pPr>
        <w:jc w:val="center"/>
        <w:rPr>
          <w:rFonts w:ascii="Times New Roman" w:hAnsi="Times New Roman"/>
          <w:b/>
          <w:szCs w:val="24"/>
        </w:rPr>
      </w:pPr>
      <w:r w:rsidRPr="00213682">
        <w:rPr>
          <w:rFonts w:ascii="Times New Roman" w:hAnsi="Times New Roman"/>
          <w:b/>
          <w:szCs w:val="24"/>
        </w:rPr>
        <w:t xml:space="preserve">of the </w:t>
      </w:r>
      <w:r w:rsidRPr="00213682">
        <w:rPr>
          <w:rFonts w:ascii="Times New Roman" w:hAnsi="Times New Roman"/>
          <w:b/>
          <w:i/>
          <w:szCs w:val="24"/>
          <w:u w:val="single"/>
        </w:rPr>
        <w:t>Name</w:t>
      </w:r>
      <w:r w:rsidRPr="00213682">
        <w:rPr>
          <w:rFonts w:ascii="Times New Roman" w:hAnsi="Times New Roman"/>
          <w:b/>
          <w:szCs w:val="24"/>
        </w:rPr>
        <w:t xml:space="preserve"> WATERWORKS  </w:t>
      </w:r>
    </w:p>
    <w:p w14:paraId="40C32766" w14:textId="77777777" w:rsidR="00F11EBF" w:rsidRPr="00213682" w:rsidRDefault="00F11EBF" w:rsidP="00707FC6">
      <w:pPr>
        <w:jc w:val="center"/>
        <w:rPr>
          <w:rFonts w:ascii="Times New Roman" w:hAnsi="Times New Roman"/>
          <w:b/>
          <w:szCs w:val="24"/>
        </w:rPr>
      </w:pPr>
      <w:r w:rsidRPr="00213682">
        <w:rPr>
          <w:rFonts w:ascii="Times New Roman" w:hAnsi="Times New Roman"/>
          <w:b/>
          <w:szCs w:val="24"/>
        </w:rPr>
        <w:t>IMPORTANT INFORMATION ABOUT YOUR DRINKING WATER</w:t>
      </w:r>
    </w:p>
    <w:p w14:paraId="19CB49B3" w14:textId="77777777" w:rsidR="00F11EBF" w:rsidRPr="00213682" w:rsidRDefault="00F11EBF">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color w:val="000000"/>
          <w:sz w:val="14"/>
          <w:szCs w:val="16"/>
          <w:lang w:val="fr-FR"/>
        </w:rPr>
      </w:pPr>
    </w:p>
    <w:p w14:paraId="26D7231B" w14:textId="77777777" w:rsidR="00F11EBF" w:rsidRPr="00213682" w:rsidRDefault="00F11EBF">
      <w:pPr>
        <w:pStyle w:val="BodyText"/>
        <w:jc w:val="center"/>
        <w:rPr>
          <w:b/>
          <w:bCs/>
          <w:sz w:val="28"/>
          <w:szCs w:val="28"/>
        </w:rPr>
      </w:pPr>
      <w:bookmarkStart w:id="2" w:name="_Toc111531382"/>
      <w:bookmarkStart w:id="3" w:name="_Toc234730364"/>
      <w:r w:rsidRPr="00213682">
        <w:rPr>
          <w:b/>
          <w:bCs/>
          <w:sz w:val="28"/>
          <w:szCs w:val="28"/>
        </w:rPr>
        <w:t>BOIL YOUR TAP WATER</w:t>
      </w:r>
      <w:bookmarkEnd w:id="2"/>
      <w:bookmarkEnd w:id="3"/>
    </w:p>
    <w:p w14:paraId="266A9CCD" w14:textId="77777777" w:rsidR="00F11EBF" w:rsidRPr="00213682" w:rsidRDefault="00F11EBF">
      <w:pPr>
        <w:jc w:val="center"/>
        <w:rPr>
          <w:rFonts w:ascii="Arial" w:hAnsi="Arial" w:cs="Arial"/>
          <w:b/>
          <w:sz w:val="14"/>
          <w:szCs w:val="16"/>
        </w:rPr>
      </w:pPr>
    </w:p>
    <w:p w14:paraId="630E1DB7" w14:textId="77777777" w:rsidR="00F11EBF" w:rsidRPr="00213682" w:rsidRDefault="00F11EBF">
      <w:pPr>
        <w:jc w:val="center"/>
        <w:rPr>
          <w:rFonts w:ascii="Arial" w:hAnsi="Arial" w:cs="Arial"/>
          <w:szCs w:val="28"/>
        </w:rPr>
      </w:pPr>
      <w:r w:rsidRPr="00213682">
        <w:rPr>
          <w:rFonts w:ascii="Arial" w:hAnsi="Arial" w:cs="Arial"/>
          <w:b/>
          <w:szCs w:val="28"/>
        </w:rPr>
        <w:t>Failure to follow this advisory could result in stomach or intestinal illness.</w:t>
      </w:r>
    </w:p>
    <w:p w14:paraId="2F96ECFE" w14:textId="77777777" w:rsidR="00F11EBF" w:rsidRPr="00213682" w:rsidRDefault="00F11EBF">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 w:val="14"/>
          <w:szCs w:val="16"/>
        </w:rPr>
      </w:pPr>
    </w:p>
    <w:p w14:paraId="4C0E9B3F" w14:textId="77777777" w:rsidR="00F11EBF" w:rsidRPr="00213682" w:rsidRDefault="00F11EBF">
      <w:pPr>
        <w:jc w:val="both"/>
        <w:rPr>
          <w:rFonts w:ascii="Times New Roman" w:hAnsi="Times New Roman"/>
          <w:i/>
          <w:szCs w:val="24"/>
          <w:u w:val="single"/>
        </w:rPr>
      </w:pPr>
      <w:r w:rsidRPr="00213682">
        <w:rPr>
          <w:rFonts w:ascii="Times New Roman" w:hAnsi="Times New Roman"/>
          <w:szCs w:val="24"/>
        </w:rPr>
        <w:t xml:space="preserve">The Virginia Department of Health in conjunction with the </w:t>
      </w:r>
      <w:r w:rsidRPr="00213682">
        <w:rPr>
          <w:rFonts w:ascii="Times New Roman" w:hAnsi="Times New Roman"/>
          <w:i/>
          <w:szCs w:val="24"/>
          <w:u w:val="single"/>
        </w:rPr>
        <w:t>(Local Health Department Name)</w:t>
      </w:r>
      <w:r w:rsidRPr="00213682">
        <w:rPr>
          <w:rFonts w:ascii="Times New Roman" w:hAnsi="Times New Roman"/>
          <w:szCs w:val="24"/>
        </w:rPr>
        <w:t xml:space="preserve"> Health Department, and </w:t>
      </w:r>
      <w:r w:rsidRPr="00213682">
        <w:rPr>
          <w:rFonts w:ascii="Times New Roman" w:hAnsi="Times New Roman"/>
          <w:i/>
          <w:szCs w:val="24"/>
          <w:u w:val="single"/>
        </w:rPr>
        <w:t>(Name of waterworks)</w:t>
      </w:r>
      <w:r w:rsidRPr="00213682">
        <w:rPr>
          <w:rFonts w:ascii="Times New Roman" w:hAnsi="Times New Roman"/>
          <w:szCs w:val="24"/>
        </w:rPr>
        <w:t xml:space="preserve"> are advising residents to use boiled tap water or bottled water for drinking and cooking purposes as a safety precaution. This precaution is necessary </w:t>
      </w:r>
      <w:r w:rsidR="00D24B4D">
        <w:rPr>
          <w:rFonts w:ascii="Times New Roman" w:hAnsi="Times New Roman"/>
          <w:szCs w:val="24"/>
        </w:rPr>
        <w:t>while we evaluate whether</w:t>
      </w:r>
      <w:r w:rsidRPr="00213682">
        <w:rPr>
          <w:rFonts w:ascii="Times New Roman" w:hAnsi="Times New Roman"/>
          <w:szCs w:val="24"/>
        </w:rPr>
        <w:t xml:space="preserve"> a groundwater source</w:t>
      </w:r>
      <w:r w:rsidR="00D24B4D">
        <w:rPr>
          <w:rFonts w:ascii="Times New Roman" w:hAnsi="Times New Roman"/>
          <w:szCs w:val="24"/>
        </w:rPr>
        <w:t xml:space="preserve"> is</w:t>
      </w:r>
      <w:r w:rsidRPr="00213682">
        <w:rPr>
          <w:rFonts w:ascii="Times New Roman" w:hAnsi="Times New Roman"/>
          <w:szCs w:val="24"/>
        </w:rPr>
        <w:t xml:space="preserve"> under the direct influence of surface water, and the </w:t>
      </w:r>
      <w:r w:rsidR="00D24B4D">
        <w:rPr>
          <w:rFonts w:ascii="Times New Roman" w:hAnsi="Times New Roman"/>
          <w:szCs w:val="24"/>
        </w:rPr>
        <w:t>possible</w:t>
      </w:r>
      <w:r w:rsidRPr="00213682">
        <w:rPr>
          <w:rFonts w:ascii="Times New Roman" w:hAnsi="Times New Roman"/>
          <w:szCs w:val="24"/>
        </w:rPr>
        <w:t xml:space="preserve"> presence of </w:t>
      </w:r>
      <w:r w:rsidRPr="00213682">
        <w:rPr>
          <w:rFonts w:ascii="Times New Roman" w:hAnsi="Times New Roman"/>
          <w:i/>
          <w:szCs w:val="24"/>
        </w:rPr>
        <w:t>E. coli</w:t>
      </w:r>
      <w:r w:rsidRPr="00213682">
        <w:rPr>
          <w:rFonts w:ascii="Times New Roman" w:hAnsi="Times New Roman"/>
          <w:szCs w:val="24"/>
        </w:rPr>
        <w:t xml:space="preserve"> and turbidity in the drinking water.  </w:t>
      </w:r>
      <w:r w:rsidRPr="00213682">
        <w:rPr>
          <w:rFonts w:ascii="Times New Roman" w:hAnsi="Times New Roman"/>
          <w:i/>
          <w:szCs w:val="24"/>
          <w:u w:val="single"/>
        </w:rPr>
        <w:t>(Provide a brief explanation of problem. If the precipitating event involves confirmed fecal (E.</w:t>
      </w:r>
      <w:r w:rsidR="00586FD7">
        <w:rPr>
          <w:rFonts w:ascii="Times New Roman" w:hAnsi="Times New Roman"/>
          <w:i/>
          <w:szCs w:val="24"/>
          <w:u w:val="single"/>
        </w:rPr>
        <w:t xml:space="preserve"> </w:t>
      </w:r>
      <w:r w:rsidRPr="00213682">
        <w:rPr>
          <w:rFonts w:ascii="Times New Roman" w:hAnsi="Times New Roman"/>
          <w:i/>
          <w:szCs w:val="24"/>
          <w:u w:val="single"/>
        </w:rPr>
        <w:t>coli) or turbidity violations, include/select the mandatory health effects below.</w:t>
      </w:r>
    </w:p>
    <w:p w14:paraId="6766AAF5" w14:textId="77777777" w:rsidR="00F11EBF" w:rsidRPr="00213682" w:rsidRDefault="00F11EBF">
      <w:pPr>
        <w:pStyle w:val="BodyText"/>
        <w:jc w:val="both"/>
        <w:rPr>
          <w:rFonts w:ascii="Times New Roman" w:hAnsi="Times New Roman"/>
          <w:i/>
          <w:sz w:val="24"/>
          <w:szCs w:val="24"/>
          <w:u w:val="single"/>
        </w:rPr>
      </w:pPr>
    </w:p>
    <w:p w14:paraId="68B9687F" w14:textId="77777777" w:rsidR="00F11EBF" w:rsidRPr="00213682" w:rsidRDefault="00F11EBF">
      <w:pPr>
        <w:pStyle w:val="tblleft"/>
        <w:spacing w:before="0" w:after="0"/>
        <w:jc w:val="both"/>
        <w:rPr>
          <w:rFonts w:ascii="Times New Roman" w:hAnsi="Times New Roman" w:cs="Times New Roman"/>
          <w:i/>
          <w:sz w:val="24"/>
          <w:szCs w:val="24"/>
        </w:rPr>
      </w:pPr>
      <w:r w:rsidRPr="00213682">
        <w:rPr>
          <w:rFonts w:ascii="Times New Roman" w:hAnsi="Times New Roman" w:cs="Times New Roman"/>
          <w:i/>
          <w:sz w:val="24"/>
          <w:szCs w:val="24"/>
        </w:rPr>
        <w:t>*E. coli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w:t>
      </w:r>
    </w:p>
    <w:p w14:paraId="2BEAB4C4" w14:textId="77777777" w:rsidR="00F11EBF" w:rsidRPr="00213682" w:rsidRDefault="00F11EBF">
      <w:pPr>
        <w:pStyle w:val="BodyText"/>
        <w:jc w:val="both"/>
        <w:rPr>
          <w:rFonts w:ascii="Times New Roman" w:hAnsi="Times New Roman"/>
          <w:i/>
          <w:sz w:val="24"/>
          <w:szCs w:val="24"/>
        </w:rPr>
      </w:pPr>
    </w:p>
    <w:p w14:paraId="66259ADE" w14:textId="77777777" w:rsidR="00F11EBF" w:rsidRPr="00213682" w:rsidRDefault="00F11EBF">
      <w:pPr>
        <w:pStyle w:val="tblleft"/>
        <w:spacing w:before="0" w:after="0"/>
        <w:jc w:val="both"/>
        <w:rPr>
          <w:rFonts w:ascii="Times New Roman" w:hAnsi="Times New Roman" w:cs="Times New Roman"/>
          <w:i/>
          <w:sz w:val="24"/>
          <w:szCs w:val="24"/>
        </w:rPr>
      </w:pPr>
      <w:r w:rsidRPr="00213682">
        <w:rPr>
          <w:rFonts w:ascii="Times New Roman" w:hAnsi="Times New Roman" w:cs="Times New Roman"/>
          <w:i/>
          <w:sz w:val="24"/>
          <w:szCs w:val="24"/>
        </w:rPr>
        <w:t>*Turbidity has no health effects. However, turbidity can interfere with disinfection and provide a medium for microbial growth. Turbidity may indicate the presence of disease-causing organisms. These organisms include bacteria, viruses, and parasites that can cause symptoms such as nausea, cramps, diarrhea, and associated headaches.*</w:t>
      </w:r>
    </w:p>
    <w:p w14:paraId="4BB3246B" w14:textId="77777777" w:rsidR="00F11EBF" w:rsidRPr="00213682" w:rsidRDefault="00F11EBF">
      <w:pPr>
        <w:pStyle w:val="BodyText"/>
        <w:jc w:val="both"/>
        <w:rPr>
          <w:rFonts w:ascii="Times New Roman" w:hAnsi="Times New Roman"/>
          <w:i/>
          <w:sz w:val="24"/>
          <w:szCs w:val="24"/>
          <w:u w:val="single"/>
        </w:rPr>
      </w:pPr>
    </w:p>
    <w:p w14:paraId="3288FAAF" w14:textId="77777777" w:rsidR="00F11EBF" w:rsidRPr="00213682" w:rsidRDefault="00F11EBF">
      <w:pPr>
        <w:pStyle w:val="BodyText"/>
        <w:jc w:val="both"/>
        <w:rPr>
          <w:rFonts w:ascii="Times New Roman" w:hAnsi="Times New Roman"/>
          <w:sz w:val="22"/>
          <w:szCs w:val="22"/>
        </w:rPr>
      </w:pPr>
      <w:r w:rsidRPr="00213682">
        <w:rPr>
          <w:rFonts w:ascii="Times New Roman" w:hAnsi="Times New Roman"/>
          <w:b/>
          <w:sz w:val="22"/>
          <w:szCs w:val="22"/>
        </w:rPr>
        <w:t>DO NOT DRINK TAP WATER WITHOUT BOILING IT FIRST</w:t>
      </w:r>
    </w:p>
    <w:p w14:paraId="4C05CEEF" w14:textId="77777777" w:rsidR="00F11EBF" w:rsidRPr="00213682" w:rsidRDefault="00F11EBF">
      <w:pPr>
        <w:pStyle w:val="BodyText"/>
        <w:jc w:val="both"/>
        <w:rPr>
          <w:rFonts w:ascii="Times New Roman" w:hAnsi="Times New Roman"/>
          <w:sz w:val="22"/>
          <w:szCs w:val="22"/>
        </w:rPr>
      </w:pPr>
    </w:p>
    <w:p w14:paraId="15E08BFB" w14:textId="77777777" w:rsidR="00F11EBF" w:rsidRPr="00213682" w:rsidRDefault="00F11EBF">
      <w:pPr>
        <w:pStyle w:val="BodyText"/>
        <w:jc w:val="both"/>
        <w:rPr>
          <w:rFonts w:ascii="Times New Roman" w:hAnsi="Times New Roman"/>
          <w:sz w:val="22"/>
          <w:szCs w:val="22"/>
        </w:rPr>
      </w:pPr>
      <w:r w:rsidRPr="00213682">
        <w:rPr>
          <w:rFonts w:ascii="Times New Roman" w:hAnsi="Times New Roman"/>
          <w:sz w:val="22"/>
          <w:szCs w:val="22"/>
        </w:rPr>
        <w:t xml:space="preserve">Boiled or bottled water should be used for drinking, beverage and food preparation, and making ice </w:t>
      </w:r>
      <w:r w:rsidRPr="00213682">
        <w:rPr>
          <w:rFonts w:ascii="Times New Roman" w:hAnsi="Times New Roman"/>
          <w:b/>
          <w:sz w:val="22"/>
          <w:szCs w:val="22"/>
        </w:rPr>
        <w:t>until further notice</w:t>
      </w:r>
      <w:r w:rsidRPr="00213682">
        <w:rPr>
          <w:rFonts w:ascii="Times New Roman" w:hAnsi="Times New Roman"/>
          <w:sz w:val="22"/>
          <w:szCs w:val="22"/>
        </w:rPr>
        <w:t xml:space="preserve">. Boiling kills bacteria and other organisms in the water.  Boiling is the preferred method to assure that the tap water is safe to drink. Bring all tap water to a rolling boil, </w:t>
      </w:r>
      <w:r w:rsidRPr="00213682">
        <w:rPr>
          <w:rFonts w:ascii="Times New Roman" w:hAnsi="Times New Roman"/>
          <w:b/>
          <w:sz w:val="22"/>
          <w:szCs w:val="22"/>
        </w:rPr>
        <w:t>let it boil for one minute,</w:t>
      </w:r>
      <w:r w:rsidRPr="00213682">
        <w:rPr>
          <w:rFonts w:ascii="Times New Roman" w:hAnsi="Times New Roman"/>
          <w:sz w:val="22"/>
          <w:szCs w:val="22"/>
        </w:rPr>
        <w:t xml:space="preserve"> and let it cool before using, or use bottled water.  </w:t>
      </w:r>
    </w:p>
    <w:p w14:paraId="6266D7E6" w14:textId="77777777" w:rsidR="00F11EBF" w:rsidRPr="00213682" w:rsidRDefault="00F11EBF">
      <w:pPr>
        <w:pStyle w:val="BodyText"/>
        <w:rPr>
          <w:rFonts w:cs="Arial"/>
          <w:i/>
          <w:sz w:val="22"/>
          <w:szCs w:val="22"/>
        </w:rPr>
      </w:pPr>
    </w:p>
    <w:p w14:paraId="1E7589D8" w14:textId="77777777" w:rsidR="00F11EBF" w:rsidRPr="00213682" w:rsidRDefault="00F11EBF">
      <w:pPr>
        <w:pStyle w:val="BodyText2"/>
        <w:pBdr>
          <w:top w:val="single" w:sz="4" w:space="10" w:color="auto"/>
          <w:left w:val="single" w:sz="4" w:space="4" w:color="auto"/>
          <w:bottom w:val="single" w:sz="4" w:space="0" w:color="auto"/>
          <w:right w:val="single" w:sz="4" w:space="4" w:color="auto"/>
        </w:pBdr>
        <w:tabs>
          <w:tab w:val="left" w:pos="360"/>
        </w:tabs>
        <w:overflowPunct w:val="0"/>
        <w:autoSpaceDE w:val="0"/>
        <w:autoSpaceDN w:val="0"/>
        <w:adjustRightInd w:val="0"/>
        <w:jc w:val="both"/>
        <w:textAlignment w:val="baseline"/>
        <w:rPr>
          <w:rFonts w:ascii="Times New Roman" w:hAnsi="Times New Roman"/>
          <w:color w:val="auto"/>
          <w:sz w:val="22"/>
          <w:szCs w:val="22"/>
        </w:rPr>
      </w:pPr>
      <w:r w:rsidRPr="00213682">
        <w:rPr>
          <w:rFonts w:ascii="Times New Roman" w:hAnsi="Times New Roman"/>
          <w:color w:val="auto"/>
          <w:sz w:val="22"/>
          <w:szCs w:val="22"/>
        </w:rPr>
        <w:t>If you cannot boil your tap water….</w:t>
      </w:r>
    </w:p>
    <w:p w14:paraId="1E35DD8A" w14:textId="77777777" w:rsidR="00F11EBF" w:rsidRPr="00213682" w:rsidRDefault="00F11EBF">
      <w:pPr>
        <w:pStyle w:val="BodyText2"/>
        <w:numPr>
          <w:ilvl w:val="0"/>
          <w:numId w:val="8"/>
        </w:numPr>
        <w:pBdr>
          <w:top w:val="single" w:sz="4" w:space="10" w:color="auto"/>
          <w:left w:val="single" w:sz="4" w:space="4" w:color="auto"/>
          <w:bottom w:val="single" w:sz="4" w:space="0" w:color="auto"/>
          <w:right w:val="single" w:sz="4" w:space="4" w:color="auto"/>
        </w:pBdr>
        <w:tabs>
          <w:tab w:val="clear" w:pos="1260"/>
          <w:tab w:val="left" w:pos="360"/>
        </w:tabs>
        <w:overflowPunct w:val="0"/>
        <w:autoSpaceDE w:val="0"/>
        <w:autoSpaceDN w:val="0"/>
        <w:adjustRightInd w:val="0"/>
        <w:ind w:left="360"/>
        <w:jc w:val="both"/>
        <w:textAlignment w:val="baseline"/>
        <w:rPr>
          <w:rFonts w:ascii="Times New Roman" w:hAnsi="Times New Roman"/>
          <w:color w:val="auto"/>
          <w:sz w:val="22"/>
          <w:szCs w:val="22"/>
        </w:rPr>
      </w:pPr>
      <w:r w:rsidRPr="00213682">
        <w:rPr>
          <w:rFonts w:ascii="Times New Roman" w:hAnsi="Times New Roman"/>
          <w:color w:val="auto"/>
          <w:sz w:val="22"/>
          <w:szCs w:val="22"/>
        </w:rPr>
        <w:t xml:space="preserve">An alternative method of purification for residents that do not have gas or electricity available is to use liquid household bleach to disinfect water. The bleach product should be recently purchased, free of additives and scents, and should contain a hypochlorite solution of at least 5.25%  Public health officials recommend adding 8 drops of bleach (about ¼ teaspoon) to each gallon of water. The water should be stirred and allowed to stand for at least 30 minutes before use. </w:t>
      </w:r>
    </w:p>
    <w:p w14:paraId="1380C835" w14:textId="77777777" w:rsidR="00F11EBF" w:rsidRPr="00213682" w:rsidRDefault="00F11EBF">
      <w:pPr>
        <w:numPr>
          <w:ilvl w:val="0"/>
          <w:numId w:val="8"/>
        </w:numPr>
        <w:pBdr>
          <w:top w:val="single" w:sz="4" w:space="10" w:color="auto"/>
          <w:left w:val="single" w:sz="4" w:space="4" w:color="auto"/>
          <w:bottom w:val="single" w:sz="4" w:space="0" w:color="auto"/>
          <w:right w:val="single" w:sz="4" w:space="4" w:color="auto"/>
        </w:pBdr>
        <w:tabs>
          <w:tab w:val="clear" w:pos="1260"/>
          <w:tab w:val="left" w:pos="360"/>
        </w:tabs>
        <w:overflowPunct w:val="0"/>
        <w:autoSpaceDE w:val="0"/>
        <w:autoSpaceDN w:val="0"/>
        <w:adjustRightInd w:val="0"/>
        <w:ind w:left="360"/>
        <w:jc w:val="both"/>
        <w:textAlignment w:val="baseline"/>
        <w:rPr>
          <w:rFonts w:ascii="Times New Roman" w:hAnsi="Times New Roman"/>
          <w:sz w:val="22"/>
          <w:szCs w:val="22"/>
        </w:rPr>
      </w:pPr>
      <w:r w:rsidRPr="00213682">
        <w:rPr>
          <w:rFonts w:ascii="Times New Roman" w:hAnsi="Times New Roman"/>
          <w:sz w:val="22"/>
          <w:szCs w:val="22"/>
        </w:rPr>
        <w:t>Water purification tablets may also be used by following the manufacturer’s instructions.</w:t>
      </w:r>
    </w:p>
    <w:p w14:paraId="4E8D6142" w14:textId="77777777" w:rsidR="00F11EBF" w:rsidRPr="00213682" w:rsidRDefault="00F11EBF">
      <w:pPr>
        <w:widowControl/>
        <w:numPr>
          <w:ilvl w:val="0"/>
          <w:numId w:val="8"/>
        </w:numPr>
        <w:pBdr>
          <w:top w:val="single" w:sz="4" w:space="10" w:color="auto"/>
          <w:left w:val="single" w:sz="4" w:space="4" w:color="auto"/>
          <w:bottom w:val="single" w:sz="4" w:space="0" w:color="auto"/>
          <w:right w:val="single" w:sz="4" w:space="4" w:color="auto"/>
        </w:pBdr>
        <w:tabs>
          <w:tab w:val="left" w:pos="360"/>
        </w:tabs>
        <w:ind w:left="360"/>
        <w:jc w:val="both"/>
        <w:rPr>
          <w:rFonts w:ascii="Times New Roman" w:hAnsi="Times New Roman"/>
          <w:sz w:val="22"/>
          <w:szCs w:val="22"/>
        </w:rPr>
      </w:pPr>
      <w:r w:rsidRPr="00213682">
        <w:rPr>
          <w:rFonts w:ascii="Times New Roman" w:hAnsi="Times New Roman"/>
          <w:sz w:val="22"/>
          <w:szCs w:val="22"/>
        </w:rPr>
        <w:t xml:space="preserve">Potable water is available at the following locations:  </w:t>
      </w:r>
      <w:r w:rsidRPr="00213682">
        <w:rPr>
          <w:rFonts w:ascii="Times New Roman" w:hAnsi="Times New Roman"/>
          <w:i/>
          <w:sz w:val="22"/>
          <w:szCs w:val="22"/>
          <w:u w:val="single"/>
        </w:rPr>
        <w:t>(Provide locations where bottled water is available, and any special instructions).</w:t>
      </w:r>
    </w:p>
    <w:p w14:paraId="20D9102C" w14:textId="77777777" w:rsidR="00F11EBF" w:rsidRPr="00213682" w:rsidRDefault="00F11EBF">
      <w:pPr>
        <w:jc w:val="both"/>
        <w:rPr>
          <w:rFonts w:ascii="Times New Roman" w:hAnsi="Times New Roman"/>
          <w:color w:val="000000"/>
          <w:sz w:val="22"/>
          <w:szCs w:val="22"/>
        </w:rPr>
      </w:pPr>
    </w:p>
    <w:p w14:paraId="424E30BD" w14:textId="77777777" w:rsidR="00F11EBF" w:rsidRPr="00213682" w:rsidRDefault="00F11EBF">
      <w:pPr>
        <w:jc w:val="both"/>
        <w:rPr>
          <w:rFonts w:ascii="Times New Roman" w:hAnsi="Times New Roman"/>
          <w:color w:val="000000"/>
          <w:sz w:val="22"/>
          <w:szCs w:val="22"/>
        </w:rPr>
      </w:pPr>
      <w:r w:rsidRPr="00213682">
        <w:rPr>
          <w:rFonts w:ascii="Times New Roman" w:hAnsi="Times New Roman"/>
          <w:color w:val="000000"/>
          <w:sz w:val="22"/>
          <w:szCs w:val="22"/>
        </w:rPr>
        <w:t xml:space="preserve">We will inform you when you no longer need to boil your water.  To address this problem we are </w:t>
      </w:r>
      <w:r w:rsidRPr="00213682">
        <w:rPr>
          <w:rFonts w:ascii="Times New Roman" w:hAnsi="Times New Roman"/>
          <w:i/>
          <w:color w:val="000000"/>
          <w:sz w:val="22"/>
          <w:szCs w:val="22"/>
          <w:u w:val="single"/>
        </w:rPr>
        <w:t>(Briefly describe corrective actions)</w:t>
      </w:r>
      <w:r w:rsidRPr="00213682">
        <w:rPr>
          <w:rFonts w:ascii="Times New Roman" w:hAnsi="Times New Roman"/>
          <w:color w:val="000000"/>
          <w:sz w:val="22"/>
          <w:szCs w:val="22"/>
        </w:rPr>
        <w:t xml:space="preserve">. We anticipate resolving the problem within </w:t>
      </w:r>
      <w:r w:rsidRPr="00213682">
        <w:rPr>
          <w:rFonts w:ascii="Times New Roman" w:hAnsi="Times New Roman"/>
          <w:i/>
          <w:color w:val="000000"/>
          <w:sz w:val="22"/>
          <w:szCs w:val="22"/>
          <w:u w:val="single"/>
        </w:rPr>
        <w:t>(estimate the time/date when the situation is likely to be resolved).</w:t>
      </w:r>
    </w:p>
    <w:p w14:paraId="4CB0AACF" w14:textId="77777777" w:rsidR="00F11EBF" w:rsidRPr="00213682" w:rsidRDefault="00F11EBF">
      <w:pPr>
        <w:jc w:val="both"/>
        <w:rPr>
          <w:rFonts w:ascii="Times New Roman" w:hAnsi="Times New Roman"/>
          <w:sz w:val="22"/>
          <w:szCs w:val="22"/>
        </w:rPr>
      </w:pPr>
    </w:p>
    <w:p w14:paraId="3095B379" w14:textId="77777777" w:rsidR="00F11EBF" w:rsidRPr="00213682" w:rsidRDefault="00F11EBF">
      <w:pPr>
        <w:widowControl/>
        <w:autoSpaceDE w:val="0"/>
        <w:autoSpaceDN w:val="0"/>
        <w:adjustRightInd w:val="0"/>
        <w:jc w:val="both"/>
        <w:rPr>
          <w:rFonts w:ascii="Times New Roman" w:hAnsi="Times New Roman"/>
          <w:snapToGrid/>
          <w:szCs w:val="24"/>
        </w:rPr>
      </w:pPr>
      <w:r w:rsidRPr="00213682">
        <w:rPr>
          <w:rFonts w:ascii="Times New Roman" w:hAnsi="Times New Roman"/>
          <w:snapToGrid/>
          <w:szCs w:val="24"/>
        </w:rPr>
        <w:t xml:space="preserve">For more information, please contact </w:t>
      </w:r>
      <w:r w:rsidRPr="00213682">
        <w:rPr>
          <w:rFonts w:ascii="Times New Roman" w:hAnsi="Times New Roman"/>
          <w:i/>
          <w:snapToGrid/>
          <w:szCs w:val="24"/>
          <w:u w:val="single"/>
        </w:rPr>
        <w:t>(name of contact)</w:t>
      </w:r>
      <w:r w:rsidRPr="00213682">
        <w:rPr>
          <w:rFonts w:ascii="Times New Roman" w:hAnsi="Times New Roman"/>
          <w:snapToGrid/>
          <w:szCs w:val="24"/>
        </w:rPr>
        <w:t xml:space="preserve"> at </w:t>
      </w:r>
      <w:r w:rsidRPr="00213682">
        <w:rPr>
          <w:rFonts w:ascii="Times New Roman" w:hAnsi="Times New Roman"/>
          <w:i/>
          <w:snapToGrid/>
          <w:szCs w:val="24"/>
          <w:u w:val="single"/>
        </w:rPr>
        <w:t>(phone number)</w:t>
      </w:r>
      <w:r w:rsidRPr="00213682">
        <w:rPr>
          <w:rFonts w:ascii="Times New Roman" w:hAnsi="Times New Roman"/>
          <w:snapToGrid/>
          <w:szCs w:val="24"/>
        </w:rPr>
        <w:t xml:space="preserve"> or </w:t>
      </w:r>
      <w:r w:rsidRPr="00213682">
        <w:rPr>
          <w:rFonts w:ascii="Times New Roman" w:hAnsi="Times New Roman"/>
          <w:i/>
          <w:snapToGrid/>
          <w:szCs w:val="24"/>
          <w:u w:val="single"/>
        </w:rPr>
        <w:t>(mailing address).</w:t>
      </w:r>
    </w:p>
    <w:p w14:paraId="7A12EE7D" w14:textId="77777777" w:rsidR="00F11EBF" w:rsidRPr="00213682" w:rsidRDefault="00F11EBF">
      <w:pPr>
        <w:widowControl/>
        <w:autoSpaceDE w:val="0"/>
        <w:autoSpaceDN w:val="0"/>
        <w:adjustRightInd w:val="0"/>
        <w:jc w:val="both"/>
        <w:rPr>
          <w:rFonts w:ascii="Times New Roman" w:hAnsi="Times New Roman"/>
          <w:snapToGrid/>
          <w:szCs w:val="24"/>
        </w:rPr>
      </w:pPr>
    </w:p>
    <w:p w14:paraId="435420D4" w14:textId="77777777" w:rsidR="00F11EBF" w:rsidRPr="00213682" w:rsidRDefault="00F11EBF">
      <w:pPr>
        <w:widowControl/>
        <w:autoSpaceDE w:val="0"/>
        <w:autoSpaceDN w:val="0"/>
        <w:adjustRightInd w:val="0"/>
        <w:jc w:val="both"/>
        <w:rPr>
          <w:rFonts w:ascii="Times New Roman" w:hAnsi="Times New Roman"/>
          <w:i/>
          <w:iCs/>
          <w:snapToGrid/>
          <w:szCs w:val="24"/>
        </w:rPr>
      </w:pPr>
      <w:r w:rsidRPr="00213682">
        <w:rPr>
          <w:rFonts w:ascii="Times New Roman" w:hAnsi="Times New Roman"/>
          <w:i/>
          <w:iCs/>
          <w:snapToGrid/>
          <w:szCs w:val="24"/>
        </w:rPr>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p>
    <w:p w14:paraId="0D7C42C1" w14:textId="77777777" w:rsidR="00F11EBF" w:rsidRPr="00213682" w:rsidRDefault="00F11EBF">
      <w:pPr>
        <w:widowControl/>
        <w:autoSpaceDE w:val="0"/>
        <w:autoSpaceDN w:val="0"/>
        <w:adjustRightInd w:val="0"/>
        <w:jc w:val="both"/>
        <w:rPr>
          <w:rFonts w:ascii="Times New Roman" w:hAnsi="Times New Roman"/>
          <w:snapToGrid/>
          <w:szCs w:val="24"/>
        </w:rPr>
      </w:pPr>
    </w:p>
    <w:p w14:paraId="7319A281" w14:textId="77777777" w:rsidR="00F11EBF" w:rsidRPr="00213682" w:rsidRDefault="00F11EBF">
      <w:pPr>
        <w:widowControl/>
        <w:autoSpaceDE w:val="0"/>
        <w:autoSpaceDN w:val="0"/>
        <w:adjustRightInd w:val="0"/>
        <w:jc w:val="both"/>
        <w:rPr>
          <w:rFonts w:ascii="Times New Roman" w:hAnsi="Times New Roman"/>
          <w:snapToGrid/>
          <w:szCs w:val="24"/>
        </w:rPr>
      </w:pPr>
      <w:r w:rsidRPr="00213682">
        <w:rPr>
          <w:rFonts w:ascii="Times New Roman" w:hAnsi="Times New Roman"/>
          <w:snapToGrid/>
          <w:szCs w:val="24"/>
        </w:rPr>
        <w:t xml:space="preserve">This notice is being sent to you by </w:t>
      </w:r>
      <w:r w:rsidRPr="00213682">
        <w:rPr>
          <w:rFonts w:ascii="Times New Roman" w:hAnsi="Times New Roman"/>
          <w:i/>
          <w:snapToGrid/>
          <w:szCs w:val="24"/>
          <w:u w:val="single"/>
        </w:rPr>
        <w:t>(system)</w:t>
      </w:r>
      <w:r w:rsidRPr="00213682">
        <w:rPr>
          <w:rFonts w:ascii="Times New Roman" w:hAnsi="Times New Roman"/>
          <w:i/>
          <w:snapToGrid/>
          <w:szCs w:val="24"/>
        </w:rPr>
        <w:t>.</w:t>
      </w:r>
      <w:r w:rsidRPr="00213682">
        <w:rPr>
          <w:rFonts w:ascii="Times New Roman" w:hAnsi="Times New Roman"/>
          <w:snapToGrid/>
          <w:szCs w:val="24"/>
        </w:rPr>
        <w:t xml:space="preserve"> State Water System ID#: ___________.</w:t>
      </w:r>
    </w:p>
    <w:p w14:paraId="397C1823" w14:textId="77777777" w:rsidR="00F11EBF" w:rsidRPr="00213682" w:rsidRDefault="00F11EBF">
      <w:pPr>
        <w:widowControl/>
        <w:autoSpaceDE w:val="0"/>
        <w:autoSpaceDN w:val="0"/>
        <w:adjustRightInd w:val="0"/>
        <w:jc w:val="both"/>
        <w:rPr>
          <w:rFonts w:ascii="Times New Roman" w:hAnsi="Times New Roman"/>
          <w:snapToGrid/>
          <w:szCs w:val="24"/>
        </w:rPr>
      </w:pPr>
      <w:r w:rsidRPr="00213682">
        <w:rPr>
          <w:rFonts w:ascii="Times New Roman" w:hAnsi="Times New Roman"/>
          <w:snapToGrid/>
          <w:szCs w:val="24"/>
        </w:rPr>
        <w:t>Date of Notice: ______.</w:t>
      </w:r>
    </w:p>
    <w:p w14:paraId="3D12204C" w14:textId="77777777" w:rsidR="00B60A40" w:rsidRDefault="00F11EBF" w:rsidP="002A2E47">
      <w:pPr>
        <w:jc w:val="both"/>
        <w:rPr>
          <w:rFonts w:ascii="Times New Roman" w:hAnsi="Times New Roman"/>
          <w:i/>
          <w:u w:val="single"/>
        </w:rPr>
      </w:pPr>
      <w:r w:rsidRPr="00213682">
        <w:rPr>
          <w:rFonts w:ascii="Times New Roman" w:hAnsi="Times New Roman"/>
          <w:sz w:val="22"/>
          <w:szCs w:val="22"/>
        </w:rPr>
        <w:br w:type="page"/>
      </w:r>
      <w:r w:rsidRPr="00213682">
        <w:rPr>
          <w:rFonts w:ascii="Times New Roman" w:hAnsi="Times New Roman"/>
        </w:rPr>
        <w:lastRenderedPageBreak/>
        <w:tab/>
      </w:r>
      <w:r w:rsidRPr="00213682">
        <w:rPr>
          <w:rFonts w:ascii="Times New Roman" w:hAnsi="Times New Roman"/>
        </w:rPr>
        <w:tab/>
      </w:r>
      <w:r w:rsidRPr="00213682">
        <w:rPr>
          <w:rFonts w:ascii="Times New Roman" w:hAnsi="Times New Roman"/>
        </w:rPr>
        <w:tab/>
      </w:r>
      <w:r w:rsidRPr="00213682">
        <w:rPr>
          <w:rFonts w:ascii="Times New Roman" w:hAnsi="Times New Roman"/>
        </w:rPr>
        <w:tab/>
      </w:r>
      <w:r w:rsidRPr="00213682">
        <w:rPr>
          <w:rFonts w:ascii="Times New Roman" w:hAnsi="Times New Roman"/>
        </w:rPr>
        <w:tab/>
      </w:r>
      <w:r w:rsidRPr="00213682">
        <w:rPr>
          <w:rFonts w:ascii="Times New Roman" w:hAnsi="Times New Roman"/>
        </w:rPr>
        <w:tab/>
      </w:r>
      <w:r w:rsidRPr="00213682">
        <w:rPr>
          <w:rFonts w:ascii="Times New Roman" w:hAnsi="Times New Roman"/>
        </w:rPr>
        <w:tab/>
        <w:t xml:space="preserve">SUBJECT: </w:t>
      </w:r>
      <w:r w:rsidRPr="00213682">
        <w:rPr>
          <w:rFonts w:ascii="Times New Roman" w:hAnsi="Times New Roman"/>
        </w:rPr>
        <w:tab/>
      </w:r>
      <w:r w:rsidRPr="00213682">
        <w:rPr>
          <w:rFonts w:ascii="Times New Roman" w:hAnsi="Times New Roman"/>
          <w:i/>
          <w:u w:val="single"/>
        </w:rPr>
        <w:t>County/City</w:t>
      </w:r>
      <w:r w:rsidRPr="00213682">
        <w:rPr>
          <w:rFonts w:ascii="Times New Roman" w:hAnsi="Times New Roman"/>
          <w:i/>
        </w:rPr>
        <w:t xml:space="preserve"> </w:t>
      </w:r>
      <w:r w:rsidRPr="00213682">
        <w:rPr>
          <w:rFonts w:ascii="Times New Roman" w:hAnsi="Times New Roman"/>
        </w:rPr>
        <w:br/>
      </w:r>
      <w:r w:rsidRPr="00213682">
        <w:rPr>
          <w:rFonts w:ascii="Times New Roman" w:hAnsi="Times New Roman"/>
        </w:rPr>
        <w:tab/>
      </w:r>
      <w:r w:rsidRPr="00213682">
        <w:rPr>
          <w:rFonts w:ascii="Times New Roman" w:hAnsi="Times New Roman"/>
        </w:rPr>
        <w:tab/>
      </w:r>
      <w:r w:rsidRPr="00213682">
        <w:rPr>
          <w:rFonts w:ascii="Times New Roman" w:hAnsi="Times New Roman"/>
        </w:rPr>
        <w:tab/>
      </w:r>
      <w:r w:rsidRPr="00213682">
        <w:rPr>
          <w:rFonts w:ascii="Times New Roman" w:hAnsi="Times New Roman"/>
        </w:rPr>
        <w:tab/>
      </w:r>
      <w:r w:rsidRPr="00213682">
        <w:rPr>
          <w:rFonts w:ascii="Times New Roman" w:hAnsi="Times New Roman"/>
        </w:rPr>
        <w:tab/>
      </w:r>
      <w:r w:rsidRPr="00213682">
        <w:rPr>
          <w:rFonts w:ascii="Times New Roman" w:hAnsi="Times New Roman"/>
        </w:rPr>
        <w:tab/>
      </w:r>
      <w:r w:rsidRPr="00213682">
        <w:rPr>
          <w:rFonts w:ascii="Times New Roman" w:hAnsi="Times New Roman"/>
        </w:rPr>
        <w:tab/>
        <w:t>Waterworks:</w:t>
      </w:r>
      <w:r w:rsidRPr="00213682">
        <w:rPr>
          <w:rFonts w:ascii="Times New Roman" w:hAnsi="Times New Roman"/>
        </w:rPr>
        <w:tab/>
      </w:r>
      <w:r w:rsidRPr="00213682">
        <w:rPr>
          <w:rFonts w:ascii="Times New Roman" w:hAnsi="Times New Roman"/>
          <w:i/>
          <w:u w:val="single"/>
        </w:rPr>
        <w:t>Waterworks Name</w:t>
      </w:r>
    </w:p>
    <w:p w14:paraId="40A75885" w14:textId="3B7EBC9D" w:rsidR="00B60A40" w:rsidRDefault="00F11EBF" w:rsidP="002A2E47">
      <w:pPr>
        <w:jc w:val="both"/>
        <w:rPr>
          <w:rFonts w:ascii="Times New Roman" w:hAnsi="Times New Roman"/>
          <w:i/>
          <w:u w:val="single"/>
        </w:rPr>
      </w:pPr>
      <w:r w:rsidRPr="00213682">
        <w:rPr>
          <w:rFonts w:ascii="Times New Roman" w:hAnsi="Times New Roman"/>
        </w:rPr>
        <w:tab/>
      </w:r>
      <w:r w:rsidRPr="00213682">
        <w:rPr>
          <w:rFonts w:ascii="Times New Roman" w:hAnsi="Times New Roman"/>
        </w:rPr>
        <w:tab/>
      </w:r>
      <w:r w:rsidRPr="00213682">
        <w:rPr>
          <w:rFonts w:ascii="Times New Roman" w:hAnsi="Times New Roman"/>
        </w:rPr>
        <w:tab/>
      </w:r>
      <w:r w:rsidRPr="00213682">
        <w:rPr>
          <w:rFonts w:ascii="Times New Roman" w:hAnsi="Times New Roman"/>
        </w:rPr>
        <w:tab/>
      </w:r>
      <w:r w:rsidRPr="00213682">
        <w:rPr>
          <w:rFonts w:ascii="Times New Roman" w:hAnsi="Times New Roman"/>
        </w:rPr>
        <w:tab/>
      </w:r>
      <w:r w:rsidRPr="00213682">
        <w:rPr>
          <w:rFonts w:ascii="Times New Roman" w:hAnsi="Times New Roman"/>
        </w:rPr>
        <w:tab/>
      </w:r>
      <w:r w:rsidRPr="00213682">
        <w:rPr>
          <w:rFonts w:ascii="Times New Roman" w:hAnsi="Times New Roman"/>
        </w:rPr>
        <w:tab/>
        <w:t>PWSID No:</w:t>
      </w:r>
      <w:r w:rsidRPr="00213682">
        <w:rPr>
          <w:rFonts w:ascii="Times New Roman" w:hAnsi="Times New Roman"/>
        </w:rPr>
        <w:tab/>
      </w:r>
      <w:r w:rsidRPr="00213682">
        <w:rPr>
          <w:rFonts w:ascii="Times New Roman" w:hAnsi="Times New Roman"/>
          <w:i/>
          <w:u w:val="single"/>
        </w:rPr>
        <w:t>PWSID</w:t>
      </w:r>
    </w:p>
    <w:p w14:paraId="499C5B8D" w14:textId="7B6DDC3F" w:rsidR="00F11EBF" w:rsidRPr="00213682" w:rsidRDefault="00F11EBF" w:rsidP="002A2E47">
      <w:pPr>
        <w:jc w:val="both"/>
        <w:rPr>
          <w:rFonts w:ascii="Times New Roman" w:hAnsi="Times New Roman"/>
        </w:rPr>
      </w:pPr>
      <w:r w:rsidRPr="00213682">
        <w:rPr>
          <w:rFonts w:ascii="Times New Roman" w:hAnsi="Times New Roman"/>
        </w:rPr>
        <w:tab/>
      </w:r>
      <w:r w:rsidRPr="00213682">
        <w:rPr>
          <w:rFonts w:ascii="Times New Roman" w:hAnsi="Times New Roman"/>
        </w:rPr>
        <w:tab/>
      </w:r>
      <w:r w:rsidRPr="00213682">
        <w:rPr>
          <w:rFonts w:ascii="Times New Roman" w:hAnsi="Times New Roman"/>
        </w:rPr>
        <w:tab/>
      </w:r>
      <w:r w:rsidRPr="00213682">
        <w:rPr>
          <w:rFonts w:ascii="Times New Roman" w:hAnsi="Times New Roman"/>
        </w:rPr>
        <w:tab/>
      </w:r>
      <w:r w:rsidRPr="00213682">
        <w:rPr>
          <w:rFonts w:ascii="Times New Roman" w:hAnsi="Times New Roman"/>
        </w:rPr>
        <w:tab/>
      </w:r>
      <w:r w:rsidRPr="00213682">
        <w:rPr>
          <w:rFonts w:ascii="Times New Roman" w:hAnsi="Times New Roman"/>
        </w:rPr>
        <w:tab/>
      </w:r>
      <w:r w:rsidRPr="00213682">
        <w:rPr>
          <w:rFonts w:ascii="Times New Roman" w:hAnsi="Times New Roman"/>
        </w:rPr>
        <w:tab/>
      </w:r>
      <w:r w:rsidRPr="00213682">
        <w:rPr>
          <w:rFonts w:ascii="Times New Roman" w:hAnsi="Times New Roman"/>
        </w:rPr>
        <w:tab/>
      </w:r>
    </w:p>
    <w:p w14:paraId="0E70FAC8" w14:textId="3743A4CB" w:rsidR="00F11EBF" w:rsidRPr="00213682" w:rsidRDefault="00F11EBF">
      <w:pPr>
        <w:rPr>
          <w:rFonts w:ascii="Times New Roman" w:hAnsi="Times New Roman"/>
          <w:i/>
          <w:szCs w:val="24"/>
          <w:u w:val="single"/>
        </w:rPr>
      </w:pPr>
      <w:r w:rsidRPr="00213682">
        <w:rPr>
          <w:rFonts w:ascii="Times New Roman" w:hAnsi="Times New Roman"/>
          <w:spacing w:val="-2"/>
          <w:sz w:val="22"/>
          <w:szCs w:val="22"/>
        </w:rPr>
        <w:fldChar w:fldCharType="begin"/>
      </w:r>
      <w:r w:rsidRPr="00213682">
        <w:rPr>
          <w:rFonts w:ascii="Times New Roman" w:hAnsi="Times New Roman"/>
          <w:spacing w:val="-2"/>
          <w:sz w:val="22"/>
          <w:szCs w:val="22"/>
        </w:rPr>
        <w:instrText>fillin "" \d ""</w:instrText>
      </w:r>
      <w:r w:rsidRPr="00213682">
        <w:rPr>
          <w:rFonts w:ascii="Times New Roman" w:hAnsi="Times New Roman"/>
          <w:spacing w:val="-2"/>
          <w:sz w:val="22"/>
          <w:szCs w:val="22"/>
        </w:rPr>
        <w:fldChar w:fldCharType="end"/>
      </w:r>
      <w:r w:rsidR="00131C14" w:rsidRPr="00213682">
        <w:rPr>
          <w:rFonts w:ascii="Times New Roman" w:hAnsi="Times New Roman"/>
          <w:szCs w:val="24"/>
        </w:rPr>
        <w:t xml:space="preserve">GUDI Source Requiring </w:t>
      </w:r>
      <w:r w:rsidR="002B7140" w:rsidRPr="00213682">
        <w:rPr>
          <w:rFonts w:ascii="Times New Roman" w:hAnsi="Times New Roman"/>
          <w:szCs w:val="24"/>
        </w:rPr>
        <w:t>a</w:t>
      </w:r>
      <w:r w:rsidR="00131C14" w:rsidRPr="00213682">
        <w:rPr>
          <w:rFonts w:ascii="Times New Roman" w:hAnsi="Times New Roman"/>
          <w:szCs w:val="24"/>
        </w:rPr>
        <w:t>t Least a 4-Log Inactivation of Viruses</w:t>
      </w:r>
    </w:p>
    <w:p w14:paraId="1F5173DE" w14:textId="77777777" w:rsidR="00F11EBF" w:rsidRPr="00213682" w:rsidRDefault="00F11EBF">
      <w:pPr>
        <w:tabs>
          <w:tab w:val="center" w:pos="4680"/>
        </w:tabs>
        <w:suppressAutoHyphens/>
        <w:rPr>
          <w:rFonts w:ascii="Times New Roman" w:hAnsi="Times New Roman"/>
          <w:b/>
          <w:sz w:val="22"/>
          <w:szCs w:val="22"/>
        </w:rPr>
      </w:pPr>
    </w:p>
    <w:p w14:paraId="12D6E1BE" w14:textId="77777777" w:rsidR="00F11EBF" w:rsidRPr="00213682" w:rsidRDefault="00F11EBF">
      <w:pPr>
        <w:tabs>
          <w:tab w:val="center" w:pos="4680"/>
        </w:tabs>
        <w:suppressAutoHyphens/>
        <w:rPr>
          <w:rFonts w:ascii="Times New Roman" w:hAnsi="Times New Roman"/>
          <w:szCs w:val="24"/>
        </w:rPr>
      </w:pPr>
      <w:r w:rsidRPr="00213682">
        <w:rPr>
          <w:rFonts w:ascii="Times New Roman" w:hAnsi="Times New Roman"/>
          <w:b/>
          <w:sz w:val="22"/>
          <w:szCs w:val="22"/>
        </w:rPr>
        <w:tab/>
      </w:r>
      <w:r w:rsidRPr="00213682">
        <w:rPr>
          <w:rFonts w:ascii="Times New Roman" w:hAnsi="Times New Roman"/>
          <w:b/>
          <w:szCs w:val="24"/>
        </w:rPr>
        <w:t>PUBLIC NOTIFICATION CERTIFICATION REPORT FORM</w:t>
      </w:r>
    </w:p>
    <w:p w14:paraId="589F048C" w14:textId="77777777" w:rsidR="00F11EBF" w:rsidRPr="00213682" w:rsidRDefault="00F11EBF">
      <w:pPr>
        <w:jc w:val="center"/>
        <w:rPr>
          <w:rFonts w:ascii="Times New Roman" w:hAnsi="Times New Roman"/>
        </w:rPr>
      </w:pPr>
      <w:r w:rsidRPr="00213682">
        <w:rPr>
          <w:rFonts w:ascii="Times New Roman" w:hAnsi="Times New Roman"/>
          <w:szCs w:val="24"/>
        </w:rPr>
        <w:t>(</w:t>
      </w:r>
      <w:r w:rsidRPr="00213682">
        <w:rPr>
          <w:rFonts w:ascii="Times New Roman" w:hAnsi="Times New Roman"/>
          <w:i/>
          <w:szCs w:val="24"/>
          <w:u w:val="single"/>
        </w:rPr>
        <w:t>Community Waterworks</w:t>
      </w:r>
      <w:r w:rsidRPr="00213682">
        <w:rPr>
          <w:rFonts w:ascii="Times New Roman" w:hAnsi="Times New Roman"/>
          <w:szCs w:val="24"/>
        </w:rPr>
        <w:t>)</w:t>
      </w:r>
    </w:p>
    <w:p w14:paraId="677E567C" w14:textId="77777777" w:rsidR="00F11EBF" w:rsidRPr="00213682" w:rsidRDefault="00F11EBF">
      <w:pPr>
        <w:tabs>
          <w:tab w:val="left" w:pos="-720"/>
        </w:tabs>
        <w:suppressAutoHyphens/>
        <w:jc w:val="center"/>
        <w:rPr>
          <w:rFonts w:ascii="Times New Roman" w:hAnsi="Times New Roman"/>
          <w:szCs w:val="24"/>
        </w:rPr>
      </w:pPr>
    </w:p>
    <w:p w14:paraId="74C8B4E6" w14:textId="77777777" w:rsidR="00F11EBF" w:rsidRPr="00213682" w:rsidRDefault="00F11EBF">
      <w:pPr>
        <w:pStyle w:val="Title"/>
        <w:jc w:val="both"/>
        <w:rPr>
          <w:rFonts w:ascii="Times New Roman" w:hAnsi="Times New Roman"/>
          <w:b w:val="0"/>
          <w:sz w:val="24"/>
          <w:szCs w:val="24"/>
        </w:rPr>
      </w:pPr>
      <w:r w:rsidRPr="00213682">
        <w:rPr>
          <w:rFonts w:ascii="Times New Roman" w:hAnsi="Times New Roman"/>
          <w:b w:val="0"/>
          <w:sz w:val="24"/>
          <w:szCs w:val="24"/>
        </w:rPr>
        <w:t>By direct (hand) delivery on _______________________________</w:t>
      </w:r>
      <w:r w:rsidRPr="00213682">
        <w:rPr>
          <w:rFonts w:ascii="Times New Roman" w:hAnsi="Times New Roman"/>
          <w:b w:val="0"/>
          <w:sz w:val="24"/>
          <w:szCs w:val="24"/>
          <w:u w:val="single"/>
        </w:rPr>
        <w:t>(</w:t>
      </w:r>
      <w:r w:rsidRPr="00213682">
        <w:rPr>
          <w:rFonts w:ascii="Times New Roman" w:hAnsi="Times New Roman"/>
          <w:b w:val="0"/>
          <w:i/>
          <w:sz w:val="24"/>
          <w:szCs w:val="24"/>
          <w:u w:val="single"/>
        </w:rPr>
        <w:t>date)</w:t>
      </w:r>
      <w:r w:rsidRPr="00213682">
        <w:rPr>
          <w:rFonts w:ascii="Times New Roman" w:hAnsi="Times New Roman"/>
          <w:b w:val="0"/>
          <w:sz w:val="24"/>
          <w:szCs w:val="24"/>
        </w:rPr>
        <w:t xml:space="preserve"> at__________a.m./p.m.</w:t>
      </w:r>
    </w:p>
    <w:p w14:paraId="52D0E44C" w14:textId="77777777" w:rsidR="00F11EBF" w:rsidRPr="00213682" w:rsidRDefault="00F11EBF">
      <w:pPr>
        <w:pStyle w:val="Title"/>
        <w:jc w:val="both"/>
        <w:rPr>
          <w:rFonts w:ascii="Times New Roman" w:hAnsi="Times New Roman"/>
          <w:b w:val="0"/>
          <w:sz w:val="24"/>
          <w:szCs w:val="24"/>
        </w:rPr>
      </w:pPr>
    </w:p>
    <w:p w14:paraId="32D3247B" w14:textId="77777777" w:rsidR="00F11EBF" w:rsidRPr="00213682" w:rsidRDefault="00F11EBF">
      <w:pPr>
        <w:pStyle w:val="Title"/>
        <w:jc w:val="both"/>
        <w:rPr>
          <w:rFonts w:ascii="Times New Roman" w:hAnsi="Times New Roman"/>
          <w:b w:val="0"/>
          <w:sz w:val="24"/>
          <w:szCs w:val="24"/>
        </w:rPr>
      </w:pPr>
      <w:r w:rsidRPr="00213682">
        <w:rPr>
          <w:rFonts w:ascii="Times New Roman" w:hAnsi="Times New Roman"/>
          <w:b w:val="0"/>
          <w:sz w:val="24"/>
          <w:szCs w:val="24"/>
        </w:rPr>
        <w:t>Posted on ____________________________________________</w:t>
      </w:r>
      <w:r w:rsidRPr="00213682">
        <w:rPr>
          <w:rFonts w:ascii="Times New Roman" w:hAnsi="Times New Roman"/>
          <w:b w:val="0"/>
          <w:i/>
          <w:sz w:val="24"/>
          <w:szCs w:val="24"/>
          <w:u w:val="single"/>
        </w:rPr>
        <w:t>(date)</w:t>
      </w:r>
      <w:r w:rsidRPr="00213682">
        <w:rPr>
          <w:rFonts w:ascii="Times New Roman" w:hAnsi="Times New Roman"/>
          <w:b w:val="0"/>
          <w:sz w:val="24"/>
          <w:szCs w:val="24"/>
        </w:rPr>
        <w:t xml:space="preserve"> at____________a.m./p.m. </w:t>
      </w:r>
    </w:p>
    <w:p w14:paraId="692B5999" w14:textId="5EE17AF0" w:rsidR="00F11EBF" w:rsidRPr="00213682" w:rsidRDefault="00F11EBF">
      <w:pPr>
        <w:pStyle w:val="Title"/>
        <w:jc w:val="both"/>
        <w:rPr>
          <w:rFonts w:ascii="Times New Roman" w:hAnsi="Times New Roman"/>
          <w:b w:val="0"/>
          <w:sz w:val="24"/>
          <w:szCs w:val="24"/>
        </w:rPr>
      </w:pPr>
    </w:p>
    <w:p w14:paraId="3F193765" w14:textId="77777777" w:rsidR="00F11EBF" w:rsidRPr="00213682" w:rsidRDefault="00F11EBF">
      <w:pPr>
        <w:pStyle w:val="Title"/>
        <w:spacing w:line="360" w:lineRule="auto"/>
        <w:jc w:val="both"/>
        <w:rPr>
          <w:rFonts w:ascii="Times New Roman" w:hAnsi="Times New Roman"/>
          <w:b w:val="0"/>
          <w:sz w:val="24"/>
          <w:szCs w:val="24"/>
        </w:rPr>
      </w:pPr>
      <w:r w:rsidRPr="00213682">
        <w:rPr>
          <w:rFonts w:ascii="Times New Roman" w:hAnsi="Times New Roman"/>
          <w:b w:val="0"/>
          <w:sz w:val="24"/>
          <w:szCs w:val="24"/>
        </w:rPr>
        <w:t>At the following locations___________________________________________________________</w:t>
      </w:r>
    </w:p>
    <w:p w14:paraId="456EFE59" w14:textId="77777777" w:rsidR="00F11EBF" w:rsidRPr="00213682" w:rsidRDefault="00F11EBF">
      <w:pPr>
        <w:pStyle w:val="Title"/>
        <w:spacing w:line="360" w:lineRule="auto"/>
        <w:jc w:val="both"/>
        <w:rPr>
          <w:rFonts w:ascii="Times New Roman" w:hAnsi="Times New Roman"/>
          <w:b w:val="0"/>
          <w:sz w:val="24"/>
          <w:szCs w:val="24"/>
        </w:rPr>
      </w:pPr>
      <w:r w:rsidRPr="00213682">
        <w:rPr>
          <w:rFonts w:ascii="Times New Roman" w:hAnsi="Times New Roman"/>
          <w:b w:val="0"/>
          <w:sz w:val="24"/>
          <w:szCs w:val="24"/>
        </w:rPr>
        <w:t>______________________________________________________________________________</w:t>
      </w:r>
    </w:p>
    <w:p w14:paraId="4E20824F" w14:textId="77777777" w:rsidR="00F11EBF" w:rsidRPr="00213682" w:rsidRDefault="00F11EBF">
      <w:pPr>
        <w:pStyle w:val="Title"/>
        <w:jc w:val="both"/>
        <w:rPr>
          <w:rFonts w:ascii="Times New Roman" w:hAnsi="Times New Roman"/>
          <w:b w:val="0"/>
          <w:sz w:val="24"/>
          <w:szCs w:val="24"/>
        </w:rPr>
      </w:pPr>
      <w:r w:rsidRPr="00213682">
        <w:rPr>
          <w:rFonts w:ascii="Times New Roman" w:hAnsi="Times New Roman"/>
          <w:b w:val="0"/>
          <w:sz w:val="24"/>
          <w:szCs w:val="24"/>
        </w:rPr>
        <w:t xml:space="preserve">Provided to the following broadcast media </w:t>
      </w:r>
      <w:r w:rsidRPr="00213682">
        <w:rPr>
          <w:rFonts w:ascii="Times New Roman" w:hAnsi="Times New Roman"/>
          <w:b w:val="0"/>
          <w:i/>
          <w:sz w:val="24"/>
          <w:szCs w:val="24"/>
          <w:u w:val="single"/>
        </w:rPr>
        <w:t>(list: television/radio/website/social media)</w:t>
      </w:r>
      <w:r w:rsidRPr="00213682">
        <w:rPr>
          <w:rFonts w:ascii="Times New Roman" w:hAnsi="Times New Roman"/>
          <w:b w:val="0"/>
          <w:sz w:val="24"/>
          <w:szCs w:val="24"/>
        </w:rPr>
        <w:t xml:space="preserve"> on </w:t>
      </w:r>
    </w:p>
    <w:p w14:paraId="5033F2B4" w14:textId="77777777" w:rsidR="00F11EBF" w:rsidRPr="00213682" w:rsidRDefault="00F11EBF">
      <w:pPr>
        <w:pStyle w:val="Title"/>
        <w:jc w:val="both"/>
        <w:rPr>
          <w:rFonts w:ascii="Times New Roman" w:hAnsi="Times New Roman"/>
          <w:b w:val="0"/>
          <w:sz w:val="24"/>
          <w:szCs w:val="24"/>
        </w:rPr>
      </w:pPr>
    </w:p>
    <w:p w14:paraId="73F2D3B5" w14:textId="77777777" w:rsidR="00F11EBF" w:rsidRPr="00213682" w:rsidRDefault="00F11EBF">
      <w:pPr>
        <w:pStyle w:val="Title"/>
        <w:ind w:left="-720" w:right="-144" w:firstLine="720"/>
        <w:jc w:val="both"/>
        <w:rPr>
          <w:rFonts w:ascii="Times New Roman" w:hAnsi="Times New Roman"/>
          <w:b w:val="0"/>
          <w:sz w:val="24"/>
          <w:szCs w:val="24"/>
        </w:rPr>
      </w:pPr>
      <w:r w:rsidRPr="00213682">
        <w:rPr>
          <w:rFonts w:ascii="Times New Roman" w:hAnsi="Times New Roman"/>
          <w:b w:val="0"/>
          <w:sz w:val="24"/>
          <w:szCs w:val="24"/>
        </w:rPr>
        <w:t>____________________________________________________</w:t>
      </w:r>
      <w:r w:rsidRPr="00213682">
        <w:rPr>
          <w:rFonts w:ascii="Times New Roman" w:hAnsi="Times New Roman"/>
          <w:b w:val="0"/>
          <w:i/>
          <w:sz w:val="24"/>
          <w:szCs w:val="24"/>
          <w:u w:val="single"/>
        </w:rPr>
        <w:t>(date)</w:t>
      </w:r>
      <w:r w:rsidRPr="00213682">
        <w:rPr>
          <w:rFonts w:ascii="Times New Roman" w:hAnsi="Times New Roman"/>
          <w:b w:val="0"/>
          <w:sz w:val="24"/>
          <w:szCs w:val="24"/>
        </w:rPr>
        <w:t xml:space="preserve"> at____________a.m./p.m. </w:t>
      </w:r>
    </w:p>
    <w:p w14:paraId="45B0AB4F" w14:textId="77777777" w:rsidR="00F11EBF" w:rsidRPr="00213682" w:rsidRDefault="00F11EBF">
      <w:pPr>
        <w:pStyle w:val="Title"/>
        <w:jc w:val="both"/>
        <w:rPr>
          <w:rFonts w:ascii="Times New Roman" w:hAnsi="Times New Roman"/>
          <w:b w:val="0"/>
          <w:sz w:val="24"/>
          <w:szCs w:val="24"/>
        </w:rPr>
      </w:pPr>
      <w:r w:rsidRPr="00213682">
        <w:rPr>
          <w:rFonts w:ascii="Times New Roman" w:hAnsi="Times New Roman"/>
          <w:b w:val="0"/>
          <w:sz w:val="24"/>
          <w:szCs w:val="24"/>
        </w:rPr>
        <w:t xml:space="preserve">                                </w:t>
      </w:r>
    </w:p>
    <w:p w14:paraId="25A8C68C" w14:textId="77777777" w:rsidR="00F11EBF" w:rsidRPr="00213682" w:rsidRDefault="00F11EBF">
      <w:pPr>
        <w:pStyle w:val="Title"/>
        <w:jc w:val="both"/>
        <w:rPr>
          <w:rFonts w:ascii="Times New Roman" w:hAnsi="Times New Roman"/>
          <w:b w:val="0"/>
          <w:sz w:val="24"/>
          <w:szCs w:val="24"/>
        </w:rPr>
      </w:pPr>
      <w:r w:rsidRPr="00213682">
        <w:rPr>
          <w:rFonts w:ascii="Times New Roman" w:hAnsi="Times New Roman"/>
          <w:b w:val="0"/>
          <w:sz w:val="24"/>
          <w:szCs w:val="24"/>
        </w:rPr>
        <w:t>____________________________________________________</w:t>
      </w:r>
      <w:r w:rsidRPr="00213682">
        <w:rPr>
          <w:rFonts w:ascii="Times New Roman" w:hAnsi="Times New Roman"/>
          <w:b w:val="0"/>
          <w:i/>
          <w:sz w:val="24"/>
          <w:szCs w:val="24"/>
          <w:u w:val="single"/>
        </w:rPr>
        <w:t>(date)</w:t>
      </w:r>
      <w:r w:rsidRPr="00213682">
        <w:rPr>
          <w:rFonts w:ascii="Times New Roman" w:hAnsi="Times New Roman"/>
          <w:b w:val="0"/>
          <w:sz w:val="24"/>
          <w:szCs w:val="24"/>
        </w:rPr>
        <w:t xml:space="preserve"> at____________a.m./p.m. </w:t>
      </w:r>
    </w:p>
    <w:p w14:paraId="56D5C253" w14:textId="77777777" w:rsidR="00F11EBF" w:rsidRPr="00213682" w:rsidRDefault="00F11EBF">
      <w:pPr>
        <w:pStyle w:val="Title"/>
        <w:jc w:val="both"/>
        <w:rPr>
          <w:rFonts w:ascii="Times New Roman" w:hAnsi="Times New Roman"/>
          <w:b w:val="0"/>
          <w:sz w:val="24"/>
          <w:szCs w:val="24"/>
        </w:rPr>
      </w:pPr>
    </w:p>
    <w:p w14:paraId="618CBF58" w14:textId="77777777" w:rsidR="00F11EBF" w:rsidRPr="00213682" w:rsidRDefault="00F11EBF">
      <w:pPr>
        <w:pStyle w:val="Title"/>
        <w:jc w:val="both"/>
        <w:rPr>
          <w:rFonts w:ascii="Times New Roman" w:hAnsi="Times New Roman"/>
          <w:b w:val="0"/>
          <w:sz w:val="24"/>
          <w:szCs w:val="24"/>
        </w:rPr>
      </w:pPr>
      <w:r w:rsidRPr="00213682">
        <w:rPr>
          <w:rFonts w:ascii="Times New Roman" w:hAnsi="Times New Roman"/>
          <w:b w:val="0"/>
          <w:i/>
          <w:sz w:val="24"/>
          <w:szCs w:val="24"/>
        </w:rPr>
        <w:t>____________________________________________________</w:t>
      </w:r>
      <w:r w:rsidRPr="00213682">
        <w:rPr>
          <w:rFonts w:ascii="Times New Roman" w:hAnsi="Times New Roman"/>
          <w:b w:val="0"/>
          <w:i/>
          <w:sz w:val="24"/>
          <w:szCs w:val="24"/>
          <w:u w:val="single"/>
        </w:rPr>
        <w:t>(date)</w:t>
      </w:r>
      <w:r w:rsidRPr="00213682">
        <w:rPr>
          <w:rFonts w:ascii="Times New Roman" w:hAnsi="Times New Roman"/>
          <w:b w:val="0"/>
          <w:sz w:val="24"/>
          <w:szCs w:val="24"/>
        </w:rPr>
        <w:t xml:space="preserve"> at____________a.m./p.m. </w:t>
      </w:r>
    </w:p>
    <w:p w14:paraId="6F9580F6" w14:textId="77777777" w:rsidR="00F11EBF" w:rsidRPr="00213682" w:rsidRDefault="00F11EBF">
      <w:pPr>
        <w:pStyle w:val="Title"/>
        <w:jc w:val="both"/>
        <w:rPr>
          <w:rFonts w:ascii="Times New Roman" w:hAnsi="Times New Roman"/>
          <w:b w:val="0"/>
          <w:sz w:val="24"/>
          <w:szCs w:val="24"/>
        </w:rPr>
      </w:pPr>
      <w:r w:rsidRPr="00213682">
        <w:rPr>
          <w:rFonts w:ascii="Times New Roman" w:hAnsi="Times New Roman"/>
          <w:b w:val="0"/>
          <w:sz w:val="24"/>
          <w:szCs w:val="24"/>
        </w:rPr>
        <w:tab/>
      </w:r>
      <w:r w:rsidRPr="00213682">
        <w:rPr>
          <w:rFonts w:ascii="Times New Roman" w:hAnsi="Times New Roman"/>
          <w:b w:val="0"/>
          <w:sz w:val="24"/>
          <w:szCs w:val="24"/>
        </w:rPr>
        <w:tab/>
        <w:t xml:space="preserve">        </w:t>
      </w:r>
    </w:p>
    <w:p w14:paraId="55815015" w14:textId="77777777" w:rsidR="00F11EBF" w:rsidRPr="00213682" w:rsidRDefault="00F11EBF">
      <w:pPr>
        <w:pStyle w:val="Title"/>
        <w:jc w:val="both"/>
        <w:rPr>
          <w:rFonts w:ascii="Times New Roman" w:hAnsi="Times New Roman"/>
          <w:b w:val="0"/>
          <w:sz w:val="24"/>
          <w:szCs w:val="24"/>
        </w:rPr>
      </w:pPr>
      <w:r w:rsidRPr="00213682">
        <w:rPr>
          <w:rFonts w:ascii="Times New Roman" w:hAnsi="Times New Roman"/>
          <w:b w:val="0"/>
          <w:sz w:val="24"/>
          <w:szCs w:val="24"/>
        </w:rPr>
        <w:t>Other approved method   _________________________________________</w:t>
      </w:r>
      <w:r w:rsidRPr="00213682">
        <w:rPr>
          <w:rFonts w:ascii="Times New Roman" w:hAnsi="Times New Roman"/>
          <w:b w:val="0"/>
          <w:i/>
          <w:sz w:val="24"/>
          <w:szCs w:val="24"/>
          <w:u w:val="single"/>
        </w:rPr>
        <w:t>(method and date)</w:t>
      </w:r>
    </w:p>
    <w:p w14:paraId="5CEA1310" w14:textId="77777777" w:rsidR="00F11EBF" w:rsidRPr="00213682" w:rsidRDefault="00F11EBF">
      <w:pPr>
        <w:pStyle w:val="Title"/>
        <w:jc w:val="both"/>
        <w:rPr>
          <w:rFonts w:ascii="Times New Roman" w:hAnsi="Times New Roman"/>
          <w:b w:val="0"/>
          <w:sz w:val="24"/>
          <w:szCs w:val="24"/>
        </w:rPr>
      </w:pPr>
    </w:p>
    <w:p w14:paraId="1AEA3A0F" w14:textId="77777777" w:rsidR="00F11EBF" w:rsidRPr="00213682" w:rsidRDefault="00F11EBF">
      <w:pPr>
        <w:pStyle w:val="Title"/>
        <w:jc w:val="both"/>
        <w:rPr>
          <w:rFonts w:ascii="Times New Roman" w:hAnsi="Times New Roman"/>
          <w:b w:val="0"/>
          <w:sz w:val="24"/>
          <w:szCs w:val="24"/>
        </w:rPr>
      </w:pPr>
      <w:r w:rsidRPr="00213682">
        <w:rPr>
          <w:rFonts w:ascii="Times New Roman" w:hAnsi="Times New Roman"/>
          <w:b w:val="0"/>
          <w:sz w:val="24"/>
          <w:szCs w:val="24"/>
        </w:rPr>
        <w:t>New billing customers will be notified of any ongoing violation for which notice has previously been issued.</w:t>
      </w:r>
    </w:p>
    <w:p w14:paraId="26C224D9" w14:textId="77777777" w:rsidR="00F11EBF" w:rsidRPr="00213682" w:rsidRDefault="00F11EBF">
      <w:pPr>
        <w:pStyle w:val="Title"/>
        <w:jc w:val="both"/>
        <w:rPr>
          <w:rFonts w:ascii="Times New Roman" w:hAnsi="Times New Roman"/>
          <w:b w:val="0"/>
          <w:sz w:val="24"/>
          <w:szCs w:val="24"/>
        </w:rPr>
      </w:pPr>
    </w:p>
    <w:p w14:paraId="010C52AE" w14:textId="77777777" w:rsidR="00F11EBF" w:rsidRPr="00213682" w:rsidRDefault="00F11EBF">
      <w:pPr>
        <w:jc w:val="both"/>
        <w:rPr>
          <w:rFonts w:ascii="Times New Roman" w:hAnsi="Times New Roman"/>
        </w:rPr>
      </w:pPr>
      <w:r w:rsidRPr="00213682">
        <w:rPr>
          <w:rFonts w:ascii="Times New Roman" w:hAnsi="Times New Roman"/>
        </w:rPr>
        <w:t>I hereby certify that the attached public notice was distributed as indicated above and that the notice meets all content requirements.</w:t>
      </w:r>
    </w:p>
    <w:p w14:paraId="50CC9961" w14:textId="77777777" w:rsidR="00F11EBF" w:rsidRPr="00213682" w:rsidRDefault="00F11EBF">
      <w:pPr>
        <w:rPr>
          <w:rFonts w:ascii="Times New Roman" w:hAnsi="Times New Roman"/>
        </w:rPr>
      </w:pPr>
    </w:p>
    <w:p w14:paraId="5424F29C" w14:textId="77777777" w:rsidR="00F11EBF" w:rsidRPr="00213682" w:rsidRDefault="00F11EBF">
      <w:pPr>
        <w:jc w:val="both"/>
        <w:rPr>
          <w:rFonts w:ascii="Times New Roman" w:hAnsi="Times New Roman"/>
        </w:rPr>
      </w:pPr>
      <w:r w:rsidRPr="00213682">
        <w:rPr>
          <w:rFonts w:ascii="Times New Roman" w:hAnsi="Times New Roman"/>
        </w:rPr>
        <w:t>_____________________________________</w:t>
      </w:r>
      <w:r w:rsidRPr="00213682">
        <w:rPr>
          <w:rFonts w:ascii="Times New Roman" w:hAnsi="Times New Roman"/>
        </w:rPr>
        <w:tab/>
        <w:t>_______________________________________</w:t>
      </w:r>
    </w:p>
    <w:p w14:paraId="287C1DD8" w14:textId="77777777" w:rsidR="00F11EBF" w:rsidRPr="00213682" w:rsidRDefault="00F11EBF">
      <w:pPr>
        <w:jc w:val="center"/>
        <w:rPr>
          <w:rFonts w:ascii="Times New Roman" w:hAnsi="Times New Roman"/>
        </w:rPr>
      </w:pPr>
      <w:r w:rsidRPr="00213682">
        <w:rPr>
          <w:rFonts w:ascii="Times New Roman" w:hAnsi="Times New Roman"/>
        </w:rPr>
        <w:t>(Printed Name)</w:t>
      </w:r>
      <w:r w:rsidRPr="00213682">
        <w:rPr>
          <w:rFonts w:ascii="Times New Roman" w:hAnsi="Times New Roman"/>
        </w:rPr>
        <w:tab/>
      </w:r>
      <w:r w:rsidRPr="00213682">
        <w:rPr>
          <w:rFonts w:ascii="Times New Roman" w:hAnsi="Times New Roman"/>
        </w:rPr>
        <w:tab/>
      </w:r>
      <w:r w:rsidRPr="00213682">
        <w:rPr>
          <w:rFonts w:ascii="Times New Roman" w:hAnsi="Times New Roman"/>
        </w:rPr>
        <w:tab/>
      </w:r>
      <w:r w:rsidRPr="00213682">
        <w:rPr>
          <w:rFonts w:ascii="Times New Roman" w:hAnsi="Times New Roman"/>
        </w:rPr>
        <w:tab/>
      </w:r>
      <w:r w:rsidRPr="00213682">
        <w:rPr>
          <w:rFonts w:ascii="Times New Roman" w:hAnsi="Times New Roman"/>
        </w:rPr>
        <w:tab/>
        <w:t>(Signature)</w:t>
      </w:r>
    </w:p>
    <w:p w14:paraId="3C91B2C6" w14:textId="77777777" w:rsidR="00F11EBF" w:rsidRPr="00213682" w:rsidRDefault="00F11EBF">
      <w:pPr>
        <w:pStyle w:val="Title"/>
        <w:jc w:val="both"/>
        <w:rPr>
          <w:rFonts w:ascii="Times New Roman" w:hAnsi="Times New Roman"/>
          <w:b w:val="0"/>
          <w:sz w:val="24"/>
          <w:szCs w:val="24"/>
        </w:rPr>
      </w:pPr>
    </w:p>
    <w:p w14:paraId="3C841E76" w14:textId="77777777" w:rsidR="00F11EBF" w:rsidRPr="00213682" w:rsidRDefault="00F11EBF">
      <w:pPr>
        <w:pStyle w:val="Title"/>
        <w:jc w:val="both"/>
        <w:rPr>
          <w:rFonts w:ascii="Times New Roman" w:hAnsi="Times New Roman"/>
          <w:b w:val="0"/>
          <w:sz w:val="24"/>
          <w:szCs w:val="24"/>
        </w:rPr>
      </w:pPr>
    </w:p>
    <w:p w14:paraId="3391681D" w14:textId="77777777" w:rsidR="00F11EBF" w:rsidRPr="00213682" w:rsidRDefault="00F11EBF">
      <w:pPr>
        <w:pStyle w:val="Title"/>
        <w:jc w:val="both"/>
        <w:rPr>
          <w:rFonts w:ascii="Times New Roman" w:hAnsi="Times New Roman"/>
          <w:b w:val="0"/>
          <w:snapToGrid/>
          <w:sz w:val="24"/>
          <w:szCs w:val="24"/>
        </w:rPr>
      </w:pPr>
      <w:r w:rsidRPr="00213682">
        <w:rPr>
          <w:rFonts w:ascii="Times New Roman" w:hAnsi="Times New Roman"/>
          <w:sz w:val="24"/>
          <w:szCs w:val="24"/>
          <w:u w:val="single"/>
        </w:rPr>
        <w:t>RETURN FORM WITH COPY OF NOTICE TO</w:t>
      </w:r>
      <w:r w:rsidRPr="00213682">
        <w:rPr>
          <w:rFonts w:ascii="Times New Roman" w:hAnsi="Times New Roman"/>
          <w:b w:val="0"/>
          <w:sz w:val="24"/>
          <w:szCs w:val="24"/>
        </w:rPr>
        <w:t xml:space="preserve">: </w:t>
      </w:r>
    </w:p>
    <w:p w14:paraId="6C53F2CE" w14:textId="77777777" w:rsidR="00F11EBF" w:rsidRPr="00213682" w:rsidRDefault="00F11EBF">
      <w:pPr>
        <w:pStyle w:val="Title"/>
        <w:jc w:val="both"/>
        <w:rPr>
          <w:rFonts w:ascii="Times New Roman" w:hAnsi="Times New Roman"/>
          <w:b w:val="0"/>
          <w:sz w:val="24"/>
          <w:szCs w:val="24"/>
        </w:rPr>
      </w:pPr>
    </w:p>
    <w:p w14:paraId="6B96B39B" w14:textId="77777777" w:rsidR="00F11EBF" w:rsidRPr="00213682" w:rsidRDefault="00F11EBF">
      <w:pPr>
        <w:pStyle w:val="Title"/>
        <w:jc w:val="both"/>
        <w:rPr>
          <w:rFonts w:ascii="Times New Roman" w:hAnsi="Times New Roman"/>
          <w:b w:val="0"/>
          <w:sz w:val="24"/>
          <w:szCs w:val="24"/>
        </w:rPr>
      </w:pPr>
      <w:r w:rsidRPr="00213682">
        <w:rPr>
          <w:rFonts w:ascii="Times New Roman" w:hAnsi="Times New Roman"/>
          <w:b w:val="0"/>
          <w:sz w:val="24"/>
          <w:szCs w:val="24"/>
          <w:u w:val="single"/>
        </w:rPr>
        <w:t>ATTN</w:t>
      </w:r>
      <w:r w:rsidRPr="00213682">
        <w:rPr>
          <w:rFonts w:ascii="Times New Roman" w:hAnsi="Times New Roman"/>
          <w:b w:val="0"/>
          <w:sz w:val="24"/>
          <w:szCs w:val="24"/>
        </w:rPr>
        <w:t xml:space="preserve">: </w:t>
      </w:r>
      <w:r w:rsidRPr="00213682">
        <w:rPr>
          <w:rFonts w:ascii="Times New Roman" w:hAnsi="Times New Roman"/>
          <w:sz w:val="24"/>
          <w:szCs w:val="24"/>
        </w:rPr>
        <w:t>COMPLIANCE SPECIALIST</w:t>
      </w:r>
    </w:p>
    <w:p w14:paraId="0F753B5F" w14:textId="77777777" w:rsidR="00F11EBF" w:rsidRPr="00213682" w:rsidRDefault="00F11EBF">
      <w:pPr>
        <w:pStyle w:val="Title"/>
        <w:jc w:val="both"/>
        <w:rPr>
          <w:rFonts w:ascii="Times New Roman" w:hAnsi="Times New Roman"/>
          <w:b w:val="0"/>
          <w:sz w:val="24"/>
          <w:szCs w:val="24"/>
        </w:rPr>
      </w:pPr>
      <w:r w:rsidRPr="00213682">
        <w:rPr>
          <w:rFonts w:ascii="Times New Roman" w:hAnsi="Times New Roman"/>
          <w:b w:val="0"/>
          <w:i/>
          <w:sz w:val="24"/>
          <w:szCs w:val="24"/>
          <w:u w:val="single"/>
        </w:rPr>
        <w:t xml:space="preserve">Name </w:t>
      </w:r>
      <w:r w:rsidRPr="00213682">
        <w:rPr>
          <w:rFonts w:ascii="Times New Roman" w:hAnsi="Times New Roman"/>
          <w:b w:val="0"/>
          <w:sz w:val="24"/>
          <w:szCs w:val="24"/>
        </w:rPr>
        <w:t>Field Office, Office of Drinking Water</w:t>
      </w:r>
    </w:p>
    <w:p w14:paraId="1F735AF2" w14:textId="77777777" w:rsidR="00BF3E78" w:rsidRPr="00213682" w:rsidRDefault="00F11EBF" w:rsidP="002B7140">
      <w:pPr>
        <w:pStyle w:val="Title"/>
        <w:jc w:val="both"/>
        <w:rPr>
          <w:rFonts w:ascii="Times New Roman" w:hAnsi="Times New Roman"/>
          <w:b w:val="0"/>
          <w:i/>
          <w:sz w:val="24"/>
          <w:szCs w:val="24"/>
          <w:u w:val="single"/>
        </w:rPr>
      </w:pPr>
      <w:r w:rsidRPr="00213682">
        <w:rPr>
          <w:rFonts w:ascii="Times New Roman" w:hAnsi="Times New Roman"/>
          <w:b w:val="0"/>
          <w:i/>
          <w:sz w:val="24"/>
          <w:szCs w:val="24"/>
          <w:u w:val="single"/>
        </w:rPr>
        <w:t>Address</w:t>
      </w:r>
    </w:p>
    <w:sectPr w:rsidR="00BF3E78" w:rsidRPr="00213682">
      <w:endnotePr>
        <w:numFmt w:val="decimal"/>
      </w:endnotePr>
      <w:pgSz w:w="12240" w:h="15840"/>
      <w:pgMar w:top="1440" w:right="1080" w:bottom="1440" w:left="1080" w:header="720"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5F44D7" w14:textId="77777777" w:rsidR="006063B8" w:rsidRDefault="006063B8">
      <w:r>
        <w:separator/>
      </w:r>
    </w:p>
  </w:endnote>
  <w:endnote w:type="continuationSeparator" w:id="0">
    <w:p w14:paraId="14CF20D8" w14:textId="77777777" w:rsidR="006063B8" w:rsidRDefault="00606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Black">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5D6309" w14:textId="77777777" w:rsidR="006063B8" w:rsidRDefault="006063B8">
      <w:r>
        <w:separator/>
      </w:r>
    </w:p>
  </w:footnote>
  <w:footnote w:type="continuationSeparator" w:id="0">
    <w:p w14:paraId="2A942194" w14:textId="77777777" w:rsidR="006063B8" w:rsidRDefault="006063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DB305" w14:textId="77777777" w:rsidR="00F11EBF" w:rsidRDefault="00000000">
    <w:pPr>
      <w:pStyle w:val="Header"/>
    </w:pPr>
    <w:r>
      <w:rPr>
        <w:noProof/>
      </w:rPr>
      <w:pict w14:anchorId="102EF7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803501" o:spid="_x0000_s1026" type="#_x0000_t136" style="position:absolute;margin-left:0;margin-top:0;width:507.6pt;height:203pt;rotation:315;z-index:-251658240;mso-position-horizontal:center;mso-position-horizontal-relative:margin;mso-position-vertical:center;mso-position-vertical-relative:margin" o:allowincell="f" fillcolor="#c00000" stroked="f">
          <v:fill opacity=".5"/>
          <v:textpath style="font-family:&quot;Times New Roman&quot;;font-size:1pt" string="Fin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7B81B" w14:textId="77777777" w:rsidR="00F11EBF" w:rsidRDefault="00000000">
    <w:pPr>
      <w:pStyle w:val="Header"/>
    </w:pPr>
    <w:r>
      <w:rPr>
        <w:noProof/>
      </w:rPr>
      <w:pict w14:anchorId="74E064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803500" o:spid="_x0000_s1025" type="#_x0000_t136" style="position:absolute;margin-left:0;margin-top:0;width:507.6pt;height:203pt;rotation:315;z-index:-251659264;mso-position-horizontal:center;mso-position-horizontal-relative:margin;mso-position-vertical:center;mso-position-vertical-relative:margin" o:allowincell="f" fillcolor="#c00000" stroked="f">
          <v:fill opacity=".5"/>
          <v:textpath style="font-family:&quot;Times New Roman&quot;;font-size:1pt" string="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B119A"/>
    <w:multiLevelType w:val="hybridMultilevel"/>
    <w:tmpl w:val="C2EE982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C029DA"/>
    <w:multiLevelType w:val="hybridMultilevel"/>
    <w:tmpl w:val="1408D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8625D"/>
    <w:multiLevelType w:val="singleLevel"/>
    <w:tmpl w:val="F2206E74"/>
    <w:lvl w:ilvl="0">
      <w:start w:val="1"/>
      <w:numFmt w:val="bullet"/>
      <w:lvlText w:val=""/>
      <w:lvlJc w:val="left"/>
      <w:pPr>
        <w:tabs>
          <w:tab w:val="num" w:pos="720"/>
        </w:tabs>
        <w:ind w:left="360" w:firstLine="0"/>
      </w:pPr>
      <w:rPr>
        <w:rFonts w:ascii="Symbol" w:hAnsi="Symbol" w:hint="default"/>
      </w:rPr>
    </w:lvl>
  </w:abstractNum>
  <w:abstractNum w:abstractNumId="3" w15:restartNumberingAfterBreak="0">
    <w:nsid w:val="08F55975"/>
    <w:multiLevelType w:val="hybridMultilevel"/>
    <w:tmpl w:val="57560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B1379"/>
    <w:multiLevelType w:val="hybridMultilevel"/>
    <w:tmpl w:val="90A2FE66"/>
    <w:lvl w:ilvl="0" w:tplc="54EC4BF4">
      <w:numFmt w:val="bullet"/>
      <w:lvlText w:val=""/>
      <w:lvlJc w:val="left"/>
      <w:pPr>
        <w:ind w:left="873" w:hanging="360"/>
      </w:pPr>
      <w:rPr>
        <w:rFonts w:ascii="Symbol" w:eastAsia="Symbol" w:hAnsi="Symbol" w:cs="Symbol" w:hint="default"/>
        <w:b w:val="0"/>
        <w:bCs w:val="0"/>
        <w:i w:val="0"/>
        <w:iCs w:val="0"/>
        <w:spacing w:val="0"/>
        <w:w w:val="100"/>
        <w:sz w:val="18"/>
        <w:szCs w:val="18"/>
        <w:lang w:val="en-US" w:eastAsia="en-US" w:bidi="ar-SA"/>
      </w:rPr>
    </w:lvl>
    <w:lvl w:ilvl="1" w:tplc="4CB2B0C6">
      <w:numFmt w:val="bullet"/>
      <w:lvlText w:val=""/>
      <w:lvlJc w:val="left"/>
      <w:pPr>
        <w:ind w:left="959" w:hanging="360"/>
      </w:pPr>
      <w:rPr>
        <w:rFonts w:ascii="Symbol" w:eastAsia="Symbol" w:hAnsi="Symbol" w:cs="Symbol" w:hint="default"/>
        <w:b w:val="0"/>
        <w:bCs w:val="0"/>
        <w:i w:val="0"/>
        <w:iCs w:val="0"/>
        <w:spacing w:val="0"/>
        <w:w w:val="99"/>
        <w:sz w:val="20"/>
        <w:szCs w:val="20"/>
        <w:lang w:val="en-US" w:eastAsia="en-US" w:bidi="ar-SA"/>
      </w:rPr>
    </w:lvl>
    <w:lvl w:ilvl="2" w:tplc="3B64D30A">
      <w:numFmt w:val="bullet"/>
      <w:lvlText w:val="•"/>
      <w:lvlJc w:val="left"/>
      <w:pPr>
        <w:ind w:left="2026" w:hanging="360"/>
      </w:pPr>
      <w:rPr>
        <w:rFonts w:hint="default"/>
        <w:lang w:val="en-US" w:eastAsia="en-US" w:bidi="ar-SA"/>
      </w:rPr>
    </w:lvl>
    <w:lvl w:ilvl="3" w:tplc="9DDC9CDC">
      <w:numFmt w:val="bullet"/>
      <w:lvlText w:val="•"/>
      <w:lvlJc w:val="left"/>
      <w:pPr>
        <w:ind w:left="3093" w:hanging="360"/>
      </w:pPr>
      <w:rPr>
        <w:rFonts w:hint="default"/>
        <w:lang w:val="en-US" w:eastAsia="en-US" w:bidi="ar-SA"/>
      </w:rPr>
    </w:lvl>
    <w:lvl w:ilvl="4" w:tplc="3DC07322">
      <w:numFmt w:val="bullet"/>
      <w:lvlText w:val="•"/>
      <w:lvlJc w:val="left"/>
      <w:pPr>
        <w:ind w:left="4160" w:hanging="360"/>
      </w:pPr>
      <w:rPr>
        <w:rFonts w:hint="default"/>
        <w:lang w:val="en-US" w:eastAsia="en-US" w:bidi="ar-SA"/>
      </w:rPr>
    </w:lvl>
    <w:lvl w:ilvl="5" w:tplc="6D6AF77E">
      <w:numFmt w:val="bullet"/>
      <w:lvlText w:val="•"/>
      <w:lvlJc w:val="left"/>
      <w:pPr>
        <w:ind w:left="5226" w:hanging="360"/>
      </w:pPr>
      <w:rPr>
        <w:rFonts w:hint="default"/>
        <w:lang w:val="en-US" w:eastAsia="en-US" w:bidi="ar-SA"/>
      </w:rPr>
    </w:lvl>
    <w:lvl w:ilvl="6" w:tplc="40EC0292">
      <w:numFmt w:val="bullet"/>
      <w:lvlText w:val="•"/>
      <w:lvlJc w:val="left"/>
      <w:pPr>
        <w:ind w:left="6293" w:hanging="360"/>
      </w:pPr>
      <w:rPr>
        <w:rFonts w:hint="default"/>
        <w:lang w:val="en-US" w:eastAsia="en-US" w:bidi="ar-SA"/>
      </w:rPr>
    </w:lvl>
    <w:lvl w:ilvl="7" w:tplc="E976E316">
      <w:numFmt w:val="bullet"/>
      <w:lvlText w:val="•"/>
      <w:lvlJc w:val="left"/>
      <w:pPr>
        <w:ind w:left="7360" w:hanging="360"/>
      </w:pPr>
      <w:rPr>
        <w:rFonts w:hint="default"/>
        <w:lang w:val="en-US" w:eastAsia="en-US" w:bidi="ar-SA"/>
      </w:rPr>
    </w:lvl>
    <w:lvl w:ilvl="8" w:tplc="55E4865E">
      <w:numFmt w:val="bullet"/>
      <w:lvlText w:val="•"/>
      <w:lvlJc w:val="left"/>
      <w:pPr>
        <w:ind w:left="8426" w:hanging="360"/>
      </w:pPr>
      <w:rPr>
        <w:rFonts w:hint="default"/>
        <w:lang w:val="en-US" w:eastAsia="en-US" w:bidi="ar-SA"/>
      </w:rPr>
    </w:lvl>
  </w:abstractNum>
  <w:abstractNum w:abstractNumId="5" w15:restartNumberingAfterBreak="0">
    <w:nsid w:val="18F06F7D"/>
    <w:multiLevelType w:val="hybridMultilevel"/>
    <w:tmpl w:val="4964D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DB3424"/>
    <w:multiLevelType w:val="hybridMultilevel"/>
    <w:tmpl w:val="B9B25174"/>
    <w:lvl w:ilvl="0" w:tplc="B17C69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D656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52F3467"/>
    <w:multiLevelType w:val="hybridMultilevel"/>
    <w:tmpl w:val="13923B6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7EB0C96"/>
    <w:multiLevelType w:val="hybridMultilevel"/>
    <w:tmpl w:val="1BA83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1A1A53"/>
    <w:multiLevelType w:val="hybridMultilevel"/>
    <w:tmpl w:val="F89AE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9D0137"/>
    <w:multiLevelType w:val="hybridMultilevel"/>
    <w:tmpl w:val="82546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CF1856"/>
    <w:multiLevelType w:val="hybridMultilevel"/>
    <w:tmpl w:val="0EF090F8"/>
    <w:lvl w:ilvl="0" w:tplc="70E6B50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3020E2"/>
    <w:multiLevelType w:val="hybridMultilevel"/>
    <w:tmpl w:val="A21A5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554F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7495B2B"/>
    <w:multiLevelType w:val="singleLevel"/>
    <w:tmpl w:val="055634DE"/>
    <w:lvl w:ilvl="0">
      <w:start w:val="1"/>
      <w:numFmt w:val="bullet"/>
      <w:lvlText w:val=""/>
      <w:lvlJc w:val="left"/>
      <w:pPr>
        <w:tabs>
          <w:tab w:val="num" w:pos="720"/>
        </w:tabs>
        <w:ind w:left="360" w:firstLine="0"/>
      </w:pPr>
      <w:rPr>
        <w:rFonts w:ascii="Symbol" w:hAnsi="Symbol" w:hint="default"/>
        <w:color w:val="auto"/>
      </w:rPr>
    </w:lvl>
  </w:abstractNum>
  <w:abstractNum w:abstractNumId="16" w15:restartNumberingAfterBreak="0">
    <w:nsid w:val="58FD37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AE706F9"/>
    <w:multiLevelType w:val="hybridMultilevel"/>
    <w:tmpl w:val="7BDAE924"/>
    <w:lvl w:ilvl="0" w:tplc="978442E0">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B1F6E5D"/>
    <w:multiLevelType w:val="hybridMultilevel"/>
    <w:tmpl w:val="CAD038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61030C"/>
    <w:multiLevelType w:val="hybridMultilevel"/>
    <w:tmpl w:val="20107D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477333"/>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67D40E80"/>
    <w:multiLevelType w:val="hybridMultilevel"/>
    <w:tmpl w:val="D2EA1B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E67DA4"/>
    <w:multiLevelType w:val="hybridMultilevel"/>
    <w:tmpl w:val="BDE21A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C16342"/>
    <w:multiLevelType w:val="hybridMultilevel"/>
    <w:tmpl w:val="71822AEA"/>
    <w:lvl w:ilvl="0" w:tplc="FFBEDC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976737"/>
    <w:multiLevelType w:val="hybridMultilevel"/>
    <w:tmpl w:val="F8C8A0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5E24D8"/>
    <w:multiLevelType w:val="hybridMultilevel"/>
    <w:tmpl w:val="3C8670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3632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C964D1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64369058">
    <w:abstractNumId w:val="15"/>
  </w:num>
  <w:num w:numId="2" w16cid:durableId="1288703652">
    <w:abstractNumId w:val="27"/>
  </w:num>
  <w:num w:numId="3" w16cid:durableId="1582981063">
    <w:abstractNumId w:val="14"/>
  </w:num>
  <w:num w:numId="4" w16cid:durableId="800805201">
    <w:abstractNumId w:val="16"/>
  </w:num>
  <w:num w:numId="5" w16cid:durableId="1737893946">
    <w:abstractNumId w:val="26"/>
  </w:num>
  <w:num w:numId="6" w16cid:durableId="2029990960">
    <w:abstractNumId w:val="7"/>
  </w:num>
  <w:num w:numId="7" w16cid:durableId="1692026949">
    <w:abstractNumId w:val="23"/>
  </w:num>
  <w:num w:numId="8" w16cid:durableId="808204505">
    <w:abstractNumId w:val="12"/>
  </w:num>
  <w:num w:numId="9" w16cid:durableId="772433778">
    <w:abstractNumId w:val="2"/>
  </w:num>
  <w:num w:numId="10" w16cid:durableId="1033307305">
    <w:abstractNumId w:val="20"/>
  </w:num>
  <w:num w:numId="11" w16cid:durableId="1741100785">
    <w:abstractNumId w:val="3"/>
  </w:num>
  <w:num w:numId="12" w16cid:durableId="1439175133">
    <w:abstractNumId w:val="22"/>
  </w:num>
  <w:num w:numId="13" w16cid:durableId="1817599074">
    <w:abstractNumId w:val="9"/>
  </w:num>
  <w:num w:numId="14" w16cid:durableId="1850174824">
    <w:abstractNumId w:val="10"/>
  </w:num>
  <w:num w:numId="15" w16cid:durableId="1814444554">
    <w:abstractNumId w:val="11"/>
  </w:num>
  <w:num w:numId="16" w16cid:durableId="1413427104">
    <w:abstractNumId w:val="24"/>
  </w:num>
  <w:num w:numId="17" w16cid:durableId="1193109427">
    <w:abstractNumId w:val="5"/>
  </w:num>
  <w:num w:numId="18" w16cid:durableId="74324931">
    <w:abstractNumId w:val="1"/>
  </w:num>
  <w:num w:numId="19" w16cid:durableId="1076512517">
    <w:abstractNumId w:val="13"/>
  </w:num>
  <w:num w:numId="20" w16cid:durableId="1460417512">
    <w:abstractNumId w:val="18"/>
  </w:num>
  <w:num w:numId="21" w16cid:durableId="2106073885">
    <w:abstractNumId w:val="19"/>
  </w:num>
  <w:num w:numId="22" w16cid:durableId="973634085">
    <w:abstractNumId w:val="6"/>
  </w:num>
  <w:num w:numId="23" w16cid:durableId="1063988298">
    <w:abstractNumId w:val="25"/>
  </w:num>
  <w:num w:numId="24" w16cid:durableId="1275819386">
    <w:abstractNumId w:val="17"/>
  </w:num>
  <w:num w:numId="25" w16cid:durableId="448206836">
    <w:abstractNumId w:val="0"/>
  </w:num>
  <w:num w:numId="26" w16cid:durableId="641810243">
    <w:abstractNumId w:val="8"/>
  </w:num>
  <w:num w:numId="27" w16cid:durableId="519851605">
    <w:abstractNumId w:val="21"/>
  </w:num>
  <w:num w:numId="28" w16cid:durableId="7534744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AE5"/>
    <w:rsid w:val="000826C5"/>
    <w:rsid w:val="00131C14"/>
    <w:rsid w:val="00191AAE"/>
    <w:rsid w:val="001B2F4A"/>
    <w:rsid w:val="001F5550"/>
    <w:rsid w:val="00213682"/>
    <w:rsid w:val="0027544C"/>
    <w:rsid w:val="00285D18"/>
    <w:rsid w:val="002A2E47"/>
    <w:rsid w:val="002B7140"/>
    <w:rsid w:val="00327F47"/>
    <w:rsid w:val="00344CB5"/>
    <w:rsid w:val="00354ABA"/>
    <w:rsid w:val="0035603E"/>
    <w:rsid w:val="0036397D"/>
    <w:rsid w:val="003A69E8"/>
    <w:rsid w:val="003A6B18"/>
    <w:rsid w:val="003F4005"/>
    <w:rsid w:val="00420A59"/>
    <w:rsid w:val="00457C3A"/>
    <w:rsid w:val="00501626"/>
    <w:rsid w:val="005147E3"/>
    <w:rsid w:val="0058167E"/>
    <w:rsid w:val="00586FD7"/>
    <w:rsid w:val="005969A3"/>
    <w:rsid w:val="005D2132"/>
    <w:rsid w:val="005E21A6"/>
    <w:rsid w:val="005F16A0"/>
    <w:rsid w:val="006063B8"/>
    <w:rsid w:val="00625AD2"/>
    <w:rsid w:val="00631708"/>
    <w:rsid w:val="00635C04"/>
    <w:rsid w:val="00641782"/>
    <w:rsid w:val="006741F6"/>
    <w:rsid w:val="006D003F"/>
    <w:rsid w:val="00707FC6"/>
    <w:rsid w:val="00711C0F"/>
    <w:rsid w:val="00733C5F"/>
    <w:rsid w:val="00773521"/>
    <w:rsid w:val="00796A17"/>
    <w:rsid w:val="007D5BC4"/>
    <w:rsid w:val="00821AA5"/>
    <w:rsid w:val="00830EB4"/>
    <w:rsid w:val="00834AF0"/>
    <w:rsid w:val="008A7852"/>
    <w:rsid w:val="008E0531"/>
    <w:rsid w:val="009013A2"/>
    <w:rsid w:val="009163F8"/>
    <w:rsid w:val="00925693"/>
    <w:rsid w:val="009923ED"/>
    <w:rsid w:val="009F5384"/>
    <w:rsid w:val="009F5F53"/>
    <w:rsid w:val="00A4503F"/>
    <w:rsid w:val="00A6209E"/>
    <w:rsid w:val="00A649CD"/>
    <w:rsid w:val="00A76CD6"/>
    <w:rsid w:val="00AF7651"/>
    <w:rsid w:val="00B10E65"/>
    <w:rsid w:val="00B215E6"/>
    <w:rsid w:val="00B26436"/>
    <w:rsid w:val="00B60A40"/>
    <w:rsid w:val="00B977CB"/>
    <w:rsid w:val="00BC2879"/>
    <w:rsid w:val="00BE7418"/>
    <w:rsid w:val="00BF3E78"/>
    <w:rsid w:val="00C0399F"/>
    <w:rsid w:val="00C06AE5"/>
    <w:rsid w:val="00C60B29"/>
    <w:rsid w:val="00CA14D7"/>
    <w:rsid w:val="00CB5726"/>
    <w:rsid w:val="00CF104A"/>
    <w:rsid w:val="00D24B4D"/>
    <w:rsid w:val="00D33749"/>
    <w:rsid w:val="00D72D59"/>
    <w:rsid w:val="00DE0EC8"/>
    <w:rsid w:val="00E10D78"/>
    <w:rsid w:val="00E5499D"/>
    <w:rsid w:val="00EA12C2"/>
    <w:rsid w:val="00ED1EEC"/>
    <w:rsid w:val="00F02682"/>
    <w:rsid w:val="00F11EBF"/>
    <w:rsid w:val="00F373FE"/>
    <w:rsid w:val="00F41DE5"/>
    <w:rsid w:val="00F53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FDA644"/>
  <w15:chartTrackingRefBased/>
  <w15:docId w15:val="{199ED794-F116-4D88-A4C9-89525A510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800"/>
      </w:tabs>
      <w:jc w:val="center"/>
      <w:outlineLvl w:val="0"/>
    </w:pPr>
    <w:rPr>
      <w:rFonts w:ascii="Arial" w:hAnsi="Arial"/>
      <w:b/>
      <w:sz w:val="20"/>
    </w:rPr>
  </w:style>
  <w:style w:type="paragraph" w:styleId="Heading2">
    <w:name w:val="heading 2"/>
    <w:basedOn w:val="Normal"/>
    <w:next w:val="Normal"/>
    <w:qFormat/>
    <w:pPr>
      <w:keepNext/>
      <w:jc w:val="both"/>
      <w:outlineLvl w:val="1"/>
    </w:pPr>
    <w:rPr>
      <w:rFonts w:ascii="Arial" w:hAnsi="Arial"/>
      <w:b/>
      <w:sz w:val="20"/>
    </w:rPr>
  </w:style>
  <w:style w:type="paragraph" w:styleId="Heading3">
    <w:name w:val="heading 3"/>
    <w:basedOn w:val="Normal"/>
    <w:next w:val="Normal"/>
    <w:qFormat/>
    <w:pPr>
      <w:keepNext/>
      <w:jc w:val="both"/>
      <w:outlineLvl w:val="2"/>
    </w:pPr>
    <w:rPr>
      <w:rFonts w:ascii="Arial" w:hAnsi="Arial"/>
      <w:b/>
      <w:sz w:val="20"/>
      <w:u w:val="single"/>
    </w:rPr>
  </w:style>
  <w:style w:type="paragraph" w:styleId="Heading4">
    <w:name w:val="heading 4"/>
    <w:basedOn w:val="Normal"/>
    <w:next w:val="Normal"/>
    <w:link w:val="Heading4Char"/>
    <w:semiHidden/>
    <w:unhideWhenUsed/>
    <w:qFormat/>
    <w:pPr>
      <w:keepNext/>
      <w:spacing w:before="240" w:after="60"/>
      <w:outlineLvl w:val="3"/>
    </w:pPr>
    <w:rPr>
      <w:rFonts w:ascii="Calibri" w:hAnsi="Calibri"/>
      <w:b/>
      <w:bCs/>
      <w:sz w:val="28"/>
      <w:szCs w:val="28"/>
    </w:rPr>
  </w:style>
  <w:style w:type="paragraph" w:styleId="Heading8">
    <w:name w:val="heading 8"/>
    <w:basedOn w:val="Normal"/>
    <w:next w:val="Normal"/>
    <w:link w:val="Heading8Char"/>
    <w:semiHidden/>
    <w:unhideWhenUsed/>
    <w:qFormat/>
    <w:rsid w:val="00191AAE"/>
    <w:pPr>
      <w:spacing w:before="240" w:after="60"/>
      <w:outlineLvl w:val="7"/>
    </w:pPr>
    <w:rPr>
      <w:rFonts w:asciiTheme="minorHAnsi" w:eastAsiaTheme="minorEastAsia" w:hAnsiTheme="minorHAnsi" w:cstheme="minorBidi"/>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rPr>
      <w:rFonts w:ascii="Arial" w:hAnsi="Arial"/>
      <w:sz w:val="16"/>
    </w:rPr>
  </w:style>
  <w:style w:type="paragraph" w:styleId="BodyText2">
    <w:name w:val="Body Text 2"/>
    <w:basedOn w:val="Normal"/>
    <w:rPr>
      <w:rFonts w:ascii="Arial" w:hAnsi="Arial"/>
      <w:color w:val="FF0000"/>
      <w:sz w:val="16"/>
    </w:rPr>
  </w:style>
  <w:style w:type="paragraph" w:styleId="BodyText3">
    <w:name w:val="Body Text 3"/>
    <w:basedOn w:val="Normal"/>
    <w:rPr>
      <w:rFonts w:ascii="Arial" w:hAnsi="Arial"/>
      <w:color w:val="0000FF"/>
      <w:sz w:val="16"/>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Title">
    <w:name w:val="Title"/>
    <w:basedOn w:val="Normal"/>
    <w:link w:val="TitleChar"/>
    <w:qFormat/>
    <w:pPr>
      <w:jc w:val="center"/>
    </w:pPr>
    <w:rPr>
      <w:rFonts w:ascii="Arial" w:hAnsi="Arial"/>
      <w:b/>
      <w:sz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semiHidden/>
    <w:rPr>
      <w:rFonts w:ascii="Courier New" w:hAnsi="Courier New"/>
      <w:snapToGrid w:val="0"/>
    </w:rPr>
  </w:style>
  <w:style w:type="character" w:customStyle="1" w:styleId="CommentSubjectChar">
    <w:name w:val="Comment Subject Char"/>
    <w:basedOn w:val="CommentTextChar"/>
    <w:link w:val="CommentSubject"/>
    <w:rPr>
      <w:rFonts w:ascii="Courier New" w:hAnsi="Courier New"/>
      <w:snapToGrid w:val="0"/>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napToGrid w:val="0"/>
      <w:sz w:val="16"/>
      <w:szCs w:val="16"/>
    </w:rPr>
  </w:style>
  <w:style w:type="character" w:customStyle="1" w:styleId="TitleChar">
    <w:name w:val="Title Char"/>
    <w:link w:val="Title"/>
    <w:rPr>
      <w:rFonts w:ascii="Arial" w:hAnsi="Arial"/>
      <w:b/>
      <w:snapToGrid w:val="0"/>
    </w:rPr>
  </w:style>
  <w:style w:type="character" w:customStyle="1" w:styleId="Heading4Char">
    <w:name w:val="Heading 4 Char"/>
    <w:link w:val="Heading4"/>
    <w:semiHidden/>
    <w:rPr>
      <w:rFonts w:ascii="Calibri" w:eastAsia="Times New Roman" w:hAnsi="Calibri" w:cs="Times New Roman"/>
      <w:b/>
      <w:bCs/>
      <w:snapToGrid w:val="0"/>
      <w:sz w:val="28"/>
      <w:szCs w:val="28"/>
    </w:rPr>
  </w:style>
  <w:style w:type="paragraph" w:styleId="BlockText">
    <w:name w:val="Block Text"/>
    <w:basedOn w:val="Normal"/>
    <w:pPr>
      <w:widowControl/>
      <w:ind w:left="720" w:right="720"/>
      <w:jc w:val="both"/>
    </w:pPr>
    <w:rPr>
      <w:rFonts w:ascii="Arial" w:hAnsi="Arial"/>
      <w:i/>
      <w:snapToGrid/>
      <w:sz w:val="22"/>
    </w:rPr>
  </w:style>
  <w:style w:type="paragraph" w:styleId="Revision">
    <w:name w:val="Revision"/>
    <w:hidden/>
    <w:uiPriority w:val="99"/>
    <w:semiHidden/>
    <w:rPr>
      <w:rFonts w:ascii="Courier New" w:hAnsi="Courier New"/>
      <w:snapToGrid w:val="0"/>
      <w:sz w:val="24"/>
    </w:rPr>
  </w:style>
  <w:style w:type="character" w:customStyle="1" w:styleId="HeaderChar">
    <w:name w:val="Header Char"/>
    <w:link w:val="Header"/>
    <w:uiPriority w:val="99"/>
    <w:rPr>
      <w:rFonts w:ascii="Courier New" w:hAnsi="Courier New"/>
      <w:snapToGrid w:val="0"/>
      <w:sz w:val="24"/>
    </w:rPr>
  </w:style>
  <w:style w:type="paragraph" w:customStyle="1" w:styleId="Default">
    <w:name w:val="Default"/>
    <w:pPr>
      <w:autoSpaceDE w:val="0"/>
      <w:autoSpaceDN w:val="0"/>
      <w:adjustRightInd w:val="0"/>
    </w:pPr>
    <w:rPr>
      <w:color w:val="000000"/>
      <w:sz w:val="24"/>
      <w:szCs w:val="24"/>
    </w:rPr>
  </w:style>
  <w:style w:type="paragraph" w:customStyle="1" w:styleId="sectind">
    <w:name w:val="sectind"/>
    <w:basedOn w:val="Normal"/>
    <w:pPr>
      <w:widowControl/>
      <w:autoSpaceDE w:val="0"/>
      <w:autoSpaceDN w:val="0"/>
      <w:spacing w:before="120" w:line="480" w:lineRule="auto"/>
      <w:ind w:firstLine="360"/>
      <w:jc w:val="both"/>
    </w:pPr>
    <w:rPr>
      <w:rFonts w:ascii="Arial" w:hAnsi="Arial" w:cs="Arial"/>
      <w:snapToGrid/>
      <w:sz w:val="22"/>
      <w:szCs w:val="22"/>
    </w:rPr>
  </w:style>
  <w:style w:type="character" w:customStyle="1" w:styleId="TimesNew11">
    <w:name w:val="Times New 11"/>
    <w:uiPriority w:val="1"/>
    <w:qFormat/>
    <w:rPr>
      <w:rFonts w:ascii="Times New Roman" w:hAnsi="Times New Roman"/>
      <w:sz w:val="22"/>
    </w:rPr>
  </w:style>
  <w:style w:type="character" w:styleId="PlaceholderText">
    <w:name w:val="Placeholder Text"/>
    <w:uiPriority w:val="99"/>
    <w:semiHidden/>
    <w:qFormat/>
    <w:rPr>
      <w:rFonts w:ascii="Arial" w:hAnsi="Arial"/>
      <w:caps w:val="0"/>
      <w:smallCaps w:val="0"/>
      <w:strike w:val="0"/>
      <w:dstrike w:val="0"/>
      <w:vanish/>
      <w:color w:val="808080"/>
      <w:sz w:val="22"/>
      <w:vertAlign w:val="baseline"/>
    </w:rPr>
  </w:style>
  <w:style w:type="paragraph" w:styleId="ListParagraph">
    <w:name w:val="List Paragraph"/>
    <w:basedOn w:val="Normal"/>
    <w:uiPriority w:val="1"/>
    <w:qFormat/>
    <w:pPr>
      <w:widowControl/>
      <w:spacing w:after="160" w:line="259" w:lineRule="auto"/>
      <w:ind w:left="720"/>
      <w:contextualSpacing/>
    </w:pPr>
    <w:rPr>
      <w:rFonts w:ascii="Calibri" w:eastAsia="Calibri" w:hAnsi="Calibri"/>
      <w:snapToGrid/>
      <w:sz w:val="22"/>
      <w:szCs w:val="22"/>
    </w:rPr>
  </w:style>
  <w:style w:type="paragraph" w:styleId="NormalWeb">
    <w:name w:val="Normal (Web)"/>
    <w:basedOn w:val="Normal"/>
    <w:uiPriority w:val="99"/>
    <w:unhideWhenUsed/>
    <w:pPr>
      <w:widowControl/>
      <w:spacing w:before="100" w:beforeAutospacing="1" w:after="100" w:afterAutospacing="1"/>
    </w:pPr>
    <w:rPr>
      <w:rFonts w:ascii="Times New Roman" w:hAnsi="Times New Roman"/>
      <w:snapToGrid/>
      <w:szCs w:val="24"/>
    </w:rPr>
  </w:style>
  <w:style w:type="character" w:customStyle="1" w:styleId="FooterChar">
    <w:name w:val="Footer Char"/>
    <w:link w:val="Footer"/>
    <w:uiPriority w:val="99"/>
    <w:rPr>
      <w:rFonts w:ascii="Courier New" w:hAnsi="Courier New"/>
      <w:snapToGrid w:val="0"/>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pPr>
      <w:spacing w:after="120" w:line="480" w:lineRule="auto"/>
      <w:ind w:left="360"/>
    </w:pPr>
  </w:style>
  <w:style w:type="character" w:customStyle="1" w:styleId="BodyTextIndent2Char">
    <w:name w:val="Body Text Indent 2 Char"/>
    <w:link w:val="BodyTextIndent2"/>
    <w:rPr>
      <w:rFonts w:ascii="Courier New" w:hAnsi="Courier New"/>
      <w:snapToGrid w:val="0"/>
      <w:sz w:val="24"/>
    </w:rPr>
  </w:style>
  <w:style w:type="table" w:styleId="TableGrid4">
    <w:name w:val="Table Grid 4"/>
    <w:basedOn w:val="TableNormal"/>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paragraph" w:customStyle="1" w:styleId="tblleft">
    <w:name w:val="tblleft"/>
    <w:basedOn w:val="Normal"/>
    <w:pPr>
      <w:widowControl/>
      <w:spacing w:before="60" w:after="60"/>
      <w:ind w:left="72" w:right="72"/>
    </w:pPr>
    <w:rPr>
      <w:rFonts w:ascii="Arial" w:hAnsi="Arial" w:cs="Arial"/>
      <w:snapToGrid/>
      <w:sz w:val="22"/>
      <w:szCs w:val="22"/>
    </w:rPr>
  </w:style>
  <w:style w:type="paragraph" w:customStyle="1" w:styleId="sectbi">
    <w:name w:val="sectbi"/>
    <w:basedOn w:val="Normal"/>
    <w:rsid w:val="00131C14"/>
    <w:pPr>
      <w:widowControl/>
      <w:autoSpaceDE w:val="0"/>
      <w:autoSpaceDN w:val="0"/>
      <w:spacing w:after="60" w:line="240" w:lineRule="atLeast"/>
      <w:ind w:left="720"/>
      <w:jc w:val="both"/>
    </w:pPr>
    <w:rPr>
      <w:rFonts w:ascii="Arial" w:hAnsi="Arial" w:cs="Arial"/>
      <w:snapToGrid/>
      <w:sz w:val="22"/>
      <w:szCs w:val="22"/>
    </w:rPr>
  </w:style>
  <w:style w:type="paragraph" w:customStyle="1" w:styleId="sectbi2">
    <w:name w:val="sectbi2"/>
    <w:basedOn w:val="Normal"/>
    <w:rsid w:val="00131C14"/>
    <w:pPr>
      <w:widowControl/>
      <w:autoSpaceDE w:val="0"/>
      <w:autoSpaceDN w:val="0"/>
      <w:spacing w:after="60" w:line="240" w:lineRule="atLeast"/>
      <w:ind w:left="1080"/>
      <w:jc w:val="both"/>
    </w:pPr>
    <w:rPr>
      <w:rFonts w:ascii="Arial" w:hAnsi="Arial" w:cs="Arial"/>
      <w:snapToGrid/>
      <w:sz w:val="22"/>
      <w:szCs w:val="22"/>
    </w:rPr>
  </w:style>
  <w:style w:type="character" w:styleId="Hyperlink">
    <w:name w:val="Hyperlink"/>
    <w:uiPriority w:val="99"/>
    <w:unhideWhenUsed/>
    <w:rsid w:val="009013A2"/>
    <w:rPr>
      <w:color w:val="0000FF"/>
      <w:u w:val="single"/>
    </w:rPr>
  </w:style>
  <w:style w:type="character" w:customStyle="1" w:styleId="Heading8Char">
    <w:name w:val="Heading 8 Char"/>
    <w:basedOn w:val="DefaultParagraphFont"/>
    <w:link w:val="Heading8"/>
    <w:semiHidden/>
    <w:rsid w:val="00191AAE"/>
    <w:rPr>
      <w:rFonts w:asciiTheme="minorHAnsi" w:eastAsiaTheme="minorEastAsia" w:hAnsiTheme="minorHAnsi" w:cstheme="minorBidi"/>
      <w:i/>
      <w:iCs/>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305838">
      <w:bodyDiv w:val="1"/>
      <w:marLeft w:val="0"/>
      <w:marRight w:val="0"/>
      <w:marTop w:val="0"/>
      <w:marBottom w:val="0"/>
      <w:divBdr>
        <w:top w:val="none" w:sz="0" w:space="0" w:color="auto"/>
        <w:left w:val="none" w:sz="0" w:space="0" w:color="auto"/>
        <w:bottom w:val="none" w:sz="0" w:space="0" w:color="auto"/>
        <w:right w:val="none" w:sz="0" w:space="0" w:color="auto"/>
      </w:divBdr>
    </w:div>
    <w:div w:id="75521548">
      <w:bodyDiv w:val="1"/>
      <w:marLeft w:val="0"/>
      <w:marRight w:val="0"/>
      <w:marTop w:val="0"/>
      <w:marBottom w:val="0"/>
      <w:divBdr>
        <w:top w:val="none" w:sz="0" w:space="0" w:color="auto"/>
        <w:left w:val="none" w:sz="0" w:space="0" w:color="auto"/>
        <w:bottom w:val="none" w:sz="0" w:space="0" w:color="auto"/>
        <w:right w:val="none" w:sz="0" w:space="0" w:color="auto"/>
      </w:divBdr>
    </w:div>
    <w:div w:id="334193442">
      <w:bodyDiv w:val="1"/>
      <w:marLeft w:val="0"/>
      <w:marRight w:val="0"/>
      <w:marTop w:val="0"/>
      <w:marBottom w:val="0"/>
      <w:divBdr>
        <w:top w:val="none" w:sz="0" w:space="0" w:color="auto"/>
        <w:left w:val="none" w:sz="0" w:space="0" w:color="auto"/>
        <w:bottom w:val="none" w:sz="0" w:space="0" w:color="auto"/>
        <w:right w:val="none" w:sz="0" w:space="0" w:color="auto"/>
      </w:divBdr>
    </w:div>
    <w:div w:id="408116837">
      <w:bodyDiv w:val="1"/>
      <w:marLeft w:val="0"/>
      <w:marRight w:val="0"/>
      <w:marTop w:val="0"/>
      <w:marBottom w:val="0"/>
      <w:divBdr>
        <w:top w:val="none" w:sz="0" w:space="0" w:color="auto"/>
        <w:left w:val="none" w:sz="0" w:space="0" w:color="auto"/>
        <w:bottom w:val="none" w:sz="0" w:space="0" w:color="auto"/>
        <w:right w:val="none" w:sz="0" w:space="0" w:color="auto"/>
      </w:divBdr>
    </w:div>
    <w:div w:id="1163592370">
      <w:bodyDiv w:val="1"/>
      <w:marLeft w:val="0"/>
      <w:marRight w:val="0"/>
      <w:marTop w:val="0"/>
      <w:marBottom w:val="0"/>
      <w:divBdr>
        <w:top w:val="none" w:sz="0" w:space="0" w:color="auto"/>
        <w:left w:val="none" w:sz="0" w:space="0" w:color="auto"/>
        <w:bottom w:val="none" w:sz="0" w:space="0" w:color="auto"/>
        <w:right w:val="none" w:sz="0" w:space="0" w:color="auto"/>
      </w:divBdr>
    </w:div>
    <w:div w:id="1803645588">
      <w:bodyDiv w:val="1"/>
      <w:marLeft w:val="0"/>
      <w:marRight w:val="0"/>
      <w:marTop w:val="0"/>
      <w:marBottom w:val="0"/>
      <w:divBdr>
        <w:top w:val="none" w:sz="0" w:space="0" w:color="auto"/>
        <w:left w:val="none" w:sz="0" w:space="0" w:color="auto"/>
        <w:bottom w:val="none" w:sz="0" w:space="0" w:color="auto"/>
        <w:right w:val="none" w:sz="0" w:space="0" w:color="auto"/>
      </w:divBdr>
    </w:div>
    <w:div w:id="1967004184">
      <w:bodyDiv w:val="1"/>
      <w:marLeft w:val="0"/>
      <w:marRight w:val="0"/>
      <w:marTop w:val="0"/>
      <w:marBottom w:val="0"/>
      <w:divBdr>
        <w:top w:val="none" w:sz="0" w:space="0" w:color="auto"/>
        <w:left w:val="none" w:sz="0" w:space="0" w:color="auto"/>
        <w:bottom w:val="none" w:sz="0" w:space="0" w:color="auto"/>
        <w:right w:val="none" w:sz="0" w:space="0" w:color="auto"/>
      </w:divBdr>
    </w:div>
    <w:div w:id="208826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865024F15B82949AD847D32AE92CC32" ma:contentTypeVersion="4" ma:contentTypeDescription="Create a new document." ma:contentTypeScope="" ma:versionID="015c0e104db6c26105da525363799c09">
  <xsd:schema xmlns:xsd="http://www.w3.org/2001/XMLSchema" xmlns:xs="http://www.w3.org/2001/XMLSchema" xmlns:p="http://schemas.microsoft.com/office/2006/metadata/properties" xmlns:ns2="c4a8998c-0207-407b-a778-261b1b1874ed" targetNamespace="http://schemas.microsoft.com/office/2006/metadata/properties" ma:root="true" ma:fieldsID="bb2fe83330819db6f8de151fae8939cd" ns2:_="">
    <xsd:import namespace="c4a8998c-0207-407b-a778-261b1b1874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a8998c-0207-407b-a778-261b1b187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E96D90-5E48-49E2-ACF8-ABC6A26612A3}">
  <ds:schemaRefs>
    <ds:schemaRef ds:uri="http://schemas.openxmlformats.org/officeDocument/2006/bibliography"/>
  </ds:schemaRefs>
</ds:datastoreItem>
</file>

<file path=customXml/itemProps2.xml><?xml version="1.0" encoding="utf-8"?>
<ds:datastoreItem xmlns:ds="http://schemas.openxmlformats.org/officeDocument/2006/customXml" ds:itemID="{D2CACA2D-8D50-4B8A-982C-43D1B14245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A43D8E-9E16-49FF-BD1F-B0AD67592432}">
  <ds:schemaRefs>
    <ds:schemaRef ds:uri="http://schemas.microsoft.com/sharepoint/v3/contenttype/forms"/>
  </ds:schemaRefs>
</ds:datastoreItem>
</file>

<file path=customXml/itemProps4.xml><?xml version="1.0" encoding="utf-8"?>
<ds:datastoreItem xmlns:ds="http://schemas.openxmlformats.org/officeDocument/2006/customXml" ds:itemID="{5972500E-62DD-4916-AF7D-F666F9A7B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a8998c-0207-407b-a778-261b1b1874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5</Pages>
  <Words>1360</Words>
  <Characters>7753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October 22, 2001</vt:lpstr>
    </vt:vector>
  </TitlesOfParts>
  <Company>VDH</Company>
  <LinksUpToDate>false</LinksUpToDate>
  <CharactersWithSpaces>9095</CharactersWithSpaces>
  <SharedDoc>false</SharedDoc>
  <HLinks>
    <vt:vector size="6" baseType="variant">
      <vt:variant>
        <vt:i4>8061011</vt:i4>
      </vt:variant>
      <vt:variant>
        <vt:i4>0</vt:i4>
      </vt:variant>
      <vt:variant>
        <vt:i4>0</vt:i4>
      </vt:variant>
      <vt:variant>
        <vt:i4>5</vt:i4>
      </vt:variant>
      <vt:variant>
        <vt:lpwstr>mailto:Grant.Kronenberg@vdh.virginia.gov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22, 2001</dc:title>
  <dc:subject/>
  <dc:creator/>
  <cp:keywords/>
  <cp:lastModifiedBy>Edelman, Robert (VDH)</cp:lastModifiedBy>
  <cp:revision>37</cp:revision>
  <cp:lastPrinted>2015-11-23T16:59:00Z</cp:lastPrinted>
  <dcterms:created xsi:type="dcterms:W3CDTF">2025-02-27T15:50:00Z</dcterms:created>
  <dcterms:modified xsi:type="dcterms:W3CDTF">2025-02-28T13:34:00Z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0x0101009865024F15B82949AD847D32AE92CC32</vt:lpwstr>
  </property>
</Properties>
</file>