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6F5" w:rsidRDefault="003B56F5" w:rsidP="003B56F5">
      <w:pPr>
        <w:widowControl/>
        <w:autoSpaceDE/>
        <w:autoSpaceDN/>
        <w:adjustRightInd/>
        <w:spacing w:after="200" w:line="276" w:lineRule="auto"/>
        <w:rPr>
          <w:rFonts w:ascii="Arial" w:hAnsi="Arial" w:cs="Arial"/>
        </w:rPr>
      </w:pPr>
    </w:p>
    <w:tbl>
      <w:tblPr>
        <w:tblW w:w="0" w:type="auto"/>
        <w:tblLayout w:type="fixed"/>
        <w:tblCellMar>
          <w:left w:w="0" w:type="dxa"/>
          <w:right w:w="0" w:type="dxa"/>
        </w:tblCellMar>
        <w:tblLook w:val="00A0" w:firstRow="1" w:lastRow="0" w:firstColumn="1" w:lastColumn="0" w:noHBand="0" w:noVBand="0"/>
      </w:tblPr>
      <w:tblGrid>
        <w:gridCol w:w="4680"/>
        <w:gridCol w:w="4680"/>
      </w:tblGrid>
      <w:tr w:rsidR="003B56F5" w:rsidRPr="00F73E12" w:rsidTr="00FD2870">
        <w:tc>
          <w:tcPr>
            <w:tcW w:w="4680" w:type="dxa"/>
          </w:tcPr>
          <w:p w:rsidR="003B56F5" w:rsidRPr="00F73E12" w:rsidRDefault="003B56F5" w:rsidP="00FD2870">
            <w:pPr>
              <w:keepNext/>
              <w:keepLines/>
              <w:rPr>
                <w:color w:val="000000"/>
                <w:sz w:val="20"/>
                <w:szCs w:val="20"/>
              </w:rPr>
            </w:pPr>
          </w:p>
        </w:tc>
        <w:tc>
          <w:tcPr>
            <w:tcW w:w="4680" w:type="dxa"/>
            <w:tcBorders>
              <w:top w:val="single" w:sz="12" w:space="0" w:color="auto"/>
              <w:bottom w:val="single" w:sz="12" w:space="0" w:color="auto"/>
            </w:tcBorders>
          </w:tcPr>
          <w:p w:rsidR="003B56F5" w:rsidRPr="00F73E12" w:rsidRDefault="003B56F5" w:rsidP="00FD2870">
            <w:pPr>
              <w:keepNext/>
              <w:keepLines/>
              <w:spacing w:before="120"/>
              <w:jc w:val="center"/>
              <w:rPr>
                <w:color w:val="000000"/>
                <w:sz w:val="20"/>
                <w:szCs w:val="20"/>
              </w:rPr>
            </w:pPr>
            <w:r w:rsidRPr="00F73E12">
              <w:rPr>
                <w:color w:val="000000"/>
                <w:sz w:val="20"/>
                <w:szCs w:val="20"/>
              </w:rPr>
              <w:t>&lt;</w:t>
            </w:r>
            <w:proofErr w:type="spellStart"/>
            <w:r w:rsidRPr="00F73E12">
              <w:rPr>
                <w:color w:val="000000"/>
                <w:sz w:val="20"/>
                <w:szCs w:val="20"/>
              </w:rPr>
              <w:t>OfficeName</w:t>
            </w:r>
            <w:proofErr w:type="spellEnd"/>
            <w:r w:rsidRPr="00F73E12">
              <w:rPr>
                <w:color w:val="000000"/>
                <w:sz w:val="20"/>
                <w:szCs w:val="20"/>
              </w:rPr>
              <w:t>&gt;</w:t>
            </w:r>
          </w:p>
          <w:p w:rsidR="003B56F5" w:rsidRPr="00F73E12" w:rsidRDefault="003B56F5" w:rsidP="00FD2870">
            <w:pPr>
              <w:keepNext/>
              <w:keepLines/>
              <w:jc w:val="center"/>
              <w:rPr>
                <w:color w:val="000000"/>
                <w:sz w:val="20"/>
                <w:szCs w:val="20"/>
              </w:rPr>
            </w:pPr>
            <w:r w:rsidRPr="00F73E12">
              <w:rPr>
                <w:color w:val="000000"/>
                <w:sz w:val="20"/>
                <w:szCs w:val="20"/>
              </w:rPr>
              <w:t>&lt;</w:t>
            </w:r>
            <w:proofErr w:type="spellStart"/>
            <w:r w:rsidRPr="00F73E12">
              <w:rPr>
                <w:color w:val="000000"/>
                <w:sz w:val="20"/>
                <w:szCs w:val="20"/>
              </w:rPr>
              <w:t>OfficeAddress</w:t>
            </w:r>
            <w:proofErr w:type="spellEnd"/>
            <w:r w:rsidRPr="00F73E12">
              <w:rPr>
                <w:color w:val="000000"/>
                <w:sz w:val="20"/>
                <w:szCs w:val="20"/>
              </w:rPr>
              <w:t>&gt;</w:t>
            </w:r>
          </w:p>
          <w:p w:rsidR="003B56F5" w:rsidRPr="00F73E12" w:rsidRDefault="003B56F5" w:rsidP="00FD2870">
            <w:pPr>
              <w:keepNext/>
              <w:keepLines/>
              <w:jc w:val="center"/>
              <w:rPr>
                <w:color w:val="000000"/>
                <w:sz w:val="20"/>
                <w:szCs w:val="20"/>
              </w:rPr>
            </w:pPr>
            <w:r w:rsidRPr="00F73E12">
              <w:rPr>
                <w:color w:val="000000"/>
                <w:sz w:val="20"/>
                <w:szCs w:val="20"/>
              </w:rPr>
              <w:t>&lt;</w:t>
            </w:r>
            <w:proofErr w:type="spellStart"/>
            <w:r w:rsidRPr="00F73E12">
              <w:rPr>
                <w:color w:val="000000"/>
                <w:sz w:val="20"/>
                <w:szCs w:val="20"/>
              </w:rPr>
              <w:t>OfficeCity</w:t>
            </w:r>
            <w:proofErr w:type="spellEnd"/>
            <w:r w:rsidRPr="00F73E12">
              <w:rPr>
                <w:color w:val="000000"/>
                <w:sz w:val="20"/>
                <w:szCs w:val="20"/>
              </w:rPr>
              <w:t>&gt;, &lt;</w:t>
            </w:r>
            <w:proofErr w:type="spellStart"/>
            <w:r w:rsidRPr="00F73E12">
              <w:rPr>
                <w:color w:val="000000"/>
                <w:sz w:val="20"/>
                <w:szCs w:val="20"/>
              </w:rPr>
              <w:t>OfficeState</w:t>
            </w:r>
            <w:proofErr w:type="spellEnd"/>
            <w:r w:rsidRPr="00F73E12">
              <w:rPr>
                <w:color w:val="000000"/>
                <w:sz w:val="20"/>
                <w:szCs w:val="20"/>
              </w:rPr>
              <w:t>&gt;  &lt;</w:t>
            </w:r>
            <w:proofErr w:type="spellStart"/>
            <w:r w:rsidRPr="00F73E12">
              <w:rPr>
                <w:color w:val="000000"/>
                <w:sz w:val="20"/>
                <w:szCs w:val="20"/>
              </w:rPr>
              <w:t>OfficeZip</w:t>
            </w:r>
            <w:proofErr w:type="spellEnd"/>
            <w:r w:rsidRPr="00F73E12">
              <w:rPr>
                <w:color w:val="000000"/>
                <w:sz w:val="20"/>
                <w:szCs w:val="20"/>
              </w:rPr>
              <w:t>&gt;</w:t>
            </w:r>
          </w:p>
          <w:p w:rsidR="003B56F5" w:rsidRPr="00F73E12" w:rsidRDefault="003B56F5" w:rsidP="00FD2870">
            <w:pPr>
              <w:keepNext/>
              <w:keepLines/>
              <w:jc w:val="center"/>
              <w:rPr>
                <w:color w:val="000000"/>
                <w:sz w:val="20"/>
                <w:szCs w:val="20"/>
              </w:rPr>
            </w:pPr>
            <w:r w:rsidRPr="00F73E12">
              <w:rPr>
                <w:color w:val="000000"/>
                <w:sz w:val="20"/>
                <w:szCs w:val="20"/>
              </w:rPr>
              <w:t>&lt;</w:t>
            </w:r>
            <w:proofErr w:type="spellStart"/>
            <w:r w:rsidRPr="00F73E12">
              <w:rPr>
                <w:color w:val="000000"/>
                <w:sz w:val="20"/>
                <w:szCs w:val="20"/>
              </w:rPr>
              <w:t>OfficePhone</w:t>
            </w:r>
            <w:proofErr w:type="spellEnd"/>
            <w:r w:rsidRPr="00F73E12">
              <w:rPr>
                <w:color w:val="000000"/>
                <w:sz w:val="20"/>
                <w:szCs w:val="20"/>
              </w:rPr>
              <w:t>&gt; Voice</w:t>
            </w:r>
          </w:p>
          <w:p w:rsidR="003B56F5" w:rsidRPr="00F73E12" w:rsidRDefault="003B56F5" w:rsidP="00FD2870">
            <w:pPr>
              <w:keepNext/>
              <w:keepLines/>
              <w:spacing w:after="120"/>
              <w:jc w:val="center"/>
              <w:rPr>
                <w:color w:val="000000"/>
                <w:sz w:val="20"/>
                <w:szCs w:val="20"/>
              </w:rPr>
            </w:pPr>
            <w:r w:rsidRPr="00F73E12">
              <w:rPr>
                <w:color w:val="000000"/>
                <w:sz w:val="20"/>
                <w:szCs w:val="20"/>
              </w:rPr>
              <w:t>&lt;</w:t>
            </w:r>
            <w:proofErr w:type="spellStart"/>
            <w:r w:rsidRPr="00F73E12">
              <w:rPr>
                <w:color w:val="000000"/>
                <w:sz w:val="20"/>
                <w:szCs w:val="20"/>
              </w:rPr>
              <w:t>OfficeFax</w:t>
            </w:r>
            <w:proofErr w:type="spellEnd"/>
            <w:r w:rsidRPr="00F73E12">
              <w:rPr>
                <w:color w:val="000000"/>
                <w:sz w:val="20"/>
                <w:szCs w:val="20"/>
              </w:rPr>
              <w:t>&gt; Fax</w:t>
            </w:r>
          </w:p>
        </w:tc>
      </w:tr>
    </w:tbl>
    <w:p w:rsidR="003B56F5" w:rsidRPr="00F73E12" w:rsidRDefault="003B56F5" w:rsidP="003B56F5">
      <w:pPr>
        <w:spacing w:before="120"/>
        <w:jc w:val="center"/>
        <w:rPr>
          <w:b/>
          <w:bCs/>
          <w:i/>
          <w:iCs/>
          <w:color w:val="000000"/>
          <w:sz w:val="28"/>
          <w:szCs w:val="28"/>
        </w:rPr>
      </w:pPr>
      <w:r w:rsidRPr="00F73E12">
        <w:rPr>
          <w:b/>
          <w:bCs/>
          <w:i/>
          <w:iCs/>
          <w:color w:val="000000"/>
          <w:sz w:val="28"/>
          <w:szCs w:val="28"/>
        </w:rPr>
        <w:t xml:space="preserve">Alternative Discharging Sewage Treatment System Construction Permit Letter </w:t>
      </w:r>
    </w:p>
    <w:p w:rsidR="003B56F5" w:rsidRPr="00F73E12" w:rsidRDefault="003B56F5" w:rsidP="003B56F5">
      <w:pPr>
        <w:spacing w:before="120"/>
        <w:jc w:val="center"/>
        <w:rPr>
          <w:b/>
          <w:bCs/>
          <w:i/>
          <w:iCs/>
          <w:color w:val="000000"/>
        </w:rPr>
      </w:pPr>
      <w:r w:rsidRPr="00F73E12">
        <w:rPr>
          <w:b/>
          <w:bCs/>
          <w:i/>
          <w:iCs/>
          <w:color w:val="000000"/>
        </w:rPr>
        <w:t>&lt;</w:t>
      </w:r>
      <w:r w:rsidRPr="00F73E12" w:rsidDel="00B47617">
        <w:rPr>
          <w:b/>
          <w:bCs/>
          <w:i/>
          <w:iCs/>
          <w:color w:val="000000"/>
        </w:rPr>
        <w:t xml:space="preserve"> </w:t>
      </w:r>
      <w:r>
        <w:rPr>
          <w:b/>
          <w:bCs/>
          <w:i/>
          <w:iCs/>
          <w:color w:val="000000"/>
        </w:rPr>
        <w:t>Date</w:t>
      </w:r>
      <w:r w:rsidRPr="00F73E12">
        <w:rPr>
          <w:b/>
          <w:bCs/>
          <w:i/>
          <w:iCs/>
          <w:color w:val="000000"/>
        </w:rPr>
        <w:t>&gt;</w:t>
      </w:r>
    </w:p>
    <w:p w:rsidR="003B56F5" w:rsidRPr="00F73E12" w:rsidRDefault="003B56F5" w:rsidP="003B56F5">
      <w:pPr>
        <w:rPr>
          <w:color w:val="000000"/>
        </w:rPr>
      </w:pPr>
      <w:r w:rsidRPr="00F73E12">
        <w:rPr>
          <w:color w:val="000000"/>
        </w:rPr>
        <w:t>&lt;</w:t>
      </w:r>
      <w:proofErr w:type="spellStart"/>
      <w:r w:rsidRPr="00F73E12">
        <w:rPr>
          <w:color w:val="000000"/>
        </w:rPr>
        <w:t>OwnerContactFirst</w:t>
      </w:r>
      <w:proofErr w:type="spellEnd"/>
      <w:r w:rsidRPr="00F73E12">
        <w:rPr>
          <w:color w:val="000000"/>
        </w:rPr>
        <w:t>&gt; &lt;</w:t>
      </w:r>
      <w:proofErr w:type="spellStart"/>
      <w:r w:rsidRPr="00F73E12">
        <w:rPr>
          <w:color w:val="000000"/>
        </w:rPr>
        <w:t>OwnerContactLast</w:t>
      </w:r>
      <w:proofErr w:type="spellEnd"/>
      <w:r w:rsidRPr="00F73E12">
        <w:rPr>
          <w:color w:val="000000"/>
        </w:rPr>
        <w:t xml:space="preserve">&gt; </w:t>
      </w:r>
    </w:p>
    <w:p w:rsidR="003B56F5" w:rsidRPr="00F73E12" w:rsidRDefault="003B56F5" w:rsidP="003B56F5">
      <w:pPr>
        <w:rPr>
          <w:color w:val="000000"/>
        </w:rPr>
      </w:pPr>
      <w:r w:rsidRPr="00F73E12">
        <w:rPr>
          <w:color w:val="000000"/>
        </w:rPr>
        <w:t>&lt;</w:t>
      </w:r>
      <w:proofErr w:type="spellStart"/>
      <w:r w:rsidRPr="00F73E12">
        <w:rPr>
          <w:color w:val="000000"/>
        </w:rPr>
        <w:t>OwnerMailingAddress</w:t>
      </w:r>
      <w:proofErr w:type="spellEnd"/>
      <w:r w:rsidRPr="00F73E12">
        <w:rPr>
          <w:color w:val="000000"/>
        </w:rPr>
        <w:t>&gt;</w:t>
      </w:r>
    </w:p>
    <w:p w:rsidR="003B56F5" w:rsidRPr="00F73E12" w:rsidRDefault="003B56F5" w:rsidP="003B56F5">
      <w:pPr>
        <w:tabs>
          <w:tab w:val="left" w:pos="630"/>
        </w:tabs>
        <w:rPr>
          <w:color w:val="000000"/>
        </w:rPr>
      </w:pPr>
      <w:r w:rsidRPr="00F73E12">
        <w:rPr>
          <w:color w:val="000000"/>
        </w:rPr>
        <w:t>&lt;</w:t>
      </w:r>
      <w:proofErr w:type="spellStart"/>
      <w:r w:rsidRPr="00F73E12">
        <w:rPr>
          <w:color w:val="000000"/>
        </w:rPr>
        <w:t>OwnerMailingCity</w:t>
      </w:r>
      <w:proofErr w:type="spellEnd"/>
      <w:r w:rsidRPr="00F73E12">
        <w:rPr>
          <w:color w:val="000000"/>
        </w:rPr>
        <w:t>&gt;, &lt;</w:t>
      </w:r>
      <w:proofErr w:type="spellStart"/>
      <w:r w:rsidRPr="00F73E12">
        <w:rPr>
          <w:color w:val="000000"/>
        </w:rPr>
        <w:t>OwnerMailingProvince</w:t>
      </w:r>
      <w:proofErr w:type="spellEnd"/>
      <w:r w:rsidRPr="00F73E12">
        <w:rPr>
          <w:color w:val="000000"/>
        </w:rPr>
        <w:t>&gt; &lt;</w:t>
      </w:r>
      <w:proofErr w:type="spellStart"/>
      <w:r w:rsidRPr="00F73E12">
        <w:rPr>
          <w:color w:val="000000"/>
        </w:rPr>
        <w:t>OwnerMailingPostalCode</w:t>
      </w:r>
      <w:proofErr w:type="spellEnd"/>
      <w:r w:rsidRPr="00F73E12">
        <w:rPr>
          <w:color w:val="000000"/>
        </w:rPr>
        <w:t>&gt;</w:t>
      </w:r>
    </w:p>
    <w:p w:rsidR="003B56F5" w:rsidRPr="00F73E12" w:rsidRDefault="003B56F5" w:rsidP="003B56F5">
      <w:pPr>
        <w:rPr>
          <w:color w:val="000000"/>
        </w:rPr>
      </w:pPr>
    </w:p>
    <w:p w:rsidR="003B56F5" w:rsidRPr="00F73E12" w:rsidRDefault="003B56F5" w:rsidP="003B56F5">
      <w:pPr>
        <w:tabs>
          <w:tab w:val="left" w:pos="630"/>
        </w:tabs>
        <w:rPr>
          <w:color w:val="000000"/>
        </w:rPr>
      </w:pPr>
      <w:r w:rsidRPr="00F73E12">
        <w:rPr>
          <w:color w:val="000000"/>
        </w:rPr>
        <w:t xml:space="preserve">RE:  </w:t>
      </w:r>
      <w:r w:rsidRPr="00F73E12">
        <w:rPr>
          <w:color w:val="000000"/>
        </w:rPr>
        <w:tab/>
        <w:t>&lt;</w:t>
      </w:r>
      <w:proofErr w:type="spellStart"/>
      <w:r w:rsidRPr="00F73E12">
        <w:rPr>
          <w:color w:val="000000"/>
        </w:rPr>
        <w:t>PhysicalBuilding</w:t>
      </w:r>
      <w:proofErr w:type="spellEnd"/>
      <w:r w:rsidRPr="00F73E12">
        <w:rPr>
          <w:color w:val="000000"/>
        </w:rPr>
        <w:t>&gt; &lt;</w:t>
      </w:r>
      <w:proofErr w:type="spellStart"/>
      <w:r w:rsidRPr="00F73E12">
        <w:rPr>
          <w:color w:val="000000"/>
        </w:rPr>
        <w:t>PhysicalStreet</w:t>
      </w:r>
      <w:proofErr w:type="spellEnd"/>
      <w:r w:rsidRPr="00F73E12">
        <w:rPr>
          <w:color w:val="000000"/>
        </w:rPr>
        <w:t>&gt; &lt;</w:t>
      </w:r>
      <w:proofErr w:type="spellStart"/>
      <w:r w:rsidRPr="00F73E12">
        <w:rPr>
          <w:color w:val="000000"/>
        </w:rPr>
        <w:t>PhysicalCity</w:t>
      </w:r>
      <w:proofErr w:type="spellEnd"/>
      <w:r w:rsidRPr="00F73E12">
        <w:rPr>
          <w:color w:val="000000"/>
        </w:rPr>
        <w:t>&gt; &lt;</w:t>
      </w:r>
      <w:proofErr w:type="spellStart"/>
      <w:r w:rsidRPr="00F73E12">
        <w:rPr>
          <w:color w:val="000000"/>
        </w:rPr>
        <w:t>PhysicalMunicipality</w:t>
      </w:r>
      <w:proofErr w:type="spellEnd"/>
      <w:r w:rsidRPr="00F73E12">
        <w:rPr>
          <w:color w:val="000000"/>
        </w:rPr>
        <w:t>&gt; &lt;</w:t>
      </w:r>
      <w:proofErr w:type="spellStart"/>
      <w:r w:rsidRPr="00F73E12">
        <w:rPr>
          <w:color w:val="000000"/>
        </w:rPr>
        <w:t>PhysicalProvince</w:t>
      </w:r>
      <w:proofErr w:type="spellEnd"/>
      <w:proofErr w:type="gramStart"/>
      <w:r w:rsidRPr="00F73E12">
        <w:rPr>
          <w:color w:val="000000"/>
        </w:rPr>
        <w:t>&gt;  &lt;</w:t>
      </w:r>
      <w:proofErr w:type="spellStart"/>
      <w:proofErr w:type="gramEnd"/>
      <w:r w:rsidRPr="00F73E12">
        <w:rPr>
          <w:color w:val="000000"/>
        </w:rPr>
        <w:t>PhysicalPostalCode</w:t>
      </w:r>
      <w:proofErr w:type="spellEnd"/>
      <w:r w:rsidRPr="00F73E12">
        <w:rPr>
          <w:color w:val="000000"/>
        </w:rPr>
        <w:t>&gt;</w:t>
      </w:r>
    </w:p>
    <w:p w:rsidR="003B56F5" w:rsidRPr="00F73E12" w:rsidRDefault="003B56F5" w:rsidP="003B56F5">
      <w:pPr>
        <w:tabs>
          <w:tab w:val="left" w:pos="630"/>
        </w:tabs>
        <w:rPr>
          <w:color w:val="000000"/>
        </w:rPr>
      </w:pPr>
      <w:r w:rsidRPr="00F73E12">
        <w:rPr>
          <w:b/>
          <w:bCs/>
          <w:color w:val="000000"/>
        </w:rPr>
        <w:tab/>
        <w:t>Tax Map/</w:t>
      </w:r>
      <w:proofErr w:type="spellStart"/>
      <w:r w:rsidRPr="00F73E12">
        <w:rPr>
          <w:b/>
          <w:bCs/>
          <w:color w:val="000000"/>
        </w:rPr>
        <w:t>GPIN</w:t>
      </w:r>
      <w:proofErr w:type="spellEnd"/>
      <w:r w:rsidRPr="00F73E12">
        <w:rPr>
          <w:b/>
          <w:bCs/>
          <w:color w:val="000000"/>
        </w:rPr>
        <w:t>:</w:t>
      </w:r>
      <w:r w:rsidRPr="00F73E12">
        <w:rPr>
          <w:color w:val="000000"/>
        </w:rPr>
        <w:t xml:space="preserve">  &lt;</w:t>
      </w:r>
      <w:proofErr w:type="spellStart"/>
      <w:r w:rsidRPr="00F73E12">
        <w:rPr>
          <w:color w:val="000000"/>
        </w:rPr>
        <w:t>LegalDescriptionTaxID</w:t>
      </w:r>
      <w:proofErr w:type="spellEnd"/>
      <w:r w:rsidRPr="00F73E12">
        <w:rPr>
          <w:color w:val="000000"/>
        </w:rPr>
        <w:t>&gt; &lt;</w:t>
      </w:r>
      <w:proofErr w:type="spellStart"/>
      <w:r w:rsidRPr="00F73E12">
        <w:rPr>
          <w:color w:val="000000"/>
        </w:rPr>
        <w:t>LegalDescriptionGPIN</w:t>
      </w:r>
      <w:proofErr w:type="spellEnd"/>
      <w:r w:rsidRPr="00F73E12">
        <w:rPr>
          <w:color w:val="000000"/>
        </w:rPr>
        <w:t xml:space="preserve">&gt; </w:t>
      </w:r>
    </w:p>
    <w:p w:rsidR="003B56F5" w:rsidRPr="00F73E12" w:rsidRDefault="003B56F5" w:rsidP="003B56F5">
      <w:pPr>
        <w:tabs>
          <w:tab w:val="left" w:pos="630"/>
        </w:tabs>
        <w:rPr>
          <w:color w:val="000000"/>
        </w:rPr>
      </w:pPr>
      <w:r w:rsidRPr="00F73E12">
        <w:rPr>
          <w:b/>
          <w:bCs/>
          <w:color w:val="000000"/>
        </w:rPr>
        <w:tab/>
      </w:r>
      <w:proofErr w:type="spellStart"/>
      <w:r w:rsidRPr="00F73E12">
        <w:rPr>
          <w:b/>
          <w:bCs/>
          <w:color w:val="000000"/>
        </w:rPr>
        <w:t>HDID</w:t>
      </w:r>
      <w:proofErr w:type="spellEnd"/>
      <w:r w:rsidRPr="00F73E12">
        <w:rPr>
          <w:b/>
          <w:bCs/>
          <w:color w:val="000000"/>
        </w:rPr>
        <w:t>:</w:t>
      </w:r>
      <w:r w:rsidRPr="00F73E12">
        <w:rPr>
          <w:color w:val="000000"/>
        </w:rPr>
        <w:t xml:space="preserve">  &lt;</w:t>
      </w:r>
      <w:proofErr w:type="spellStart"/>
      <w:r w:rsidRPr="00F73E12">
        <w:rPr>
          <w:color w:val="000000"/>
        </w:rPr>
        <w:t>HDeptId</w:t>
      </w:r>
      <w:proofErr w:type="spellEnd"/>
      <w:r w:rsidRPr="00F73E12">
        <w:rPr>
          <w:color w:val="000000"/>
        </w:rPr>
        <w:t xml:space="preserve">&gt;  </w:t>
      </w:r>
      <w:r w:rsidRPr="00F73E12">
        <w:rPr>
          <w:color w:val="000000"/>
        </w:rPr>
        <w:tab/>
      </w:r>
      <w:r w:rsidRPr="00F73E12">
        <w:rPr>
          <w:color w:val="000000"/>
        </w:rPr>
        <w:tab/>
      </w:r>
      <w:proofErr w:type="spellStart"/>
      <w:r w:rsidRPr="00F73E12">
        <w:rPr>
          <w:b/>
          <w:bCs/>
          <w:color w:val="000000"/>
        </w:rPr>
        <w:t>DEQ</w:t>
      </w:r>
      <w:proofErr w:type="spellEnd"/>
      <w:r w:rsidRPr="00F73E12">
        <w:rPr>
          <w:b/>
          <w:bCs/>
          <w:color w:val="000000"/>
        </w:rPr>
        <w:t xml:space="preserve"> General Permit number:</w:t>
      </w:r>
      <w:r w:rsidRPr="00F73E12">
        <w:rPr>
          <w:color w:val="000000"/>
        </w:rPr>
        <w:t xml:space="preserve"> </w:t>
      </w:r>
    </w:p>
    <w:p w:rsidR="003B56F5" w:rsidRPr="00F73E12" w:rsidRDefault="003B56F5" w:rsidP="003B56F5">
      <w:pPr>
        <w:tabs>
          <w:tab w:val="left" w:pos="630"/>
        </w:tabs>
        <w:rPr>
          <w:color w:val="000000"/>
        </w:rPr>
      </w:pPr>
      <w:r w:rsidRPr="00F73E12">
        <w:rPr>
          <w:color w:val="000000"/>
        </w:rPr>
        <w:tab/>
      </w:r>
      <w:r w:rsidRPr="00F73E12">
        <w:rPr>
          <w:b/>
          <w:bCs/>
          <w:color w:val="000000"/>
        </w:rPr>
        <w:t xml:space="preserve">System Capacity: </w:t>
      </w:r>
      <w:r w:rsidRPr="00F73E12">
        <w:rPr>
          <w:color w:val="000000"/>
        </w:rPr>
        <w:t>Residential, &lt;</w:t>
      </w:r>
      <w:proofErr w:type="spellStart"/>
      <w:r w:rsidRPr="00F73E12">
        <w:rPr>
          <w:color w:val="000000"/>
        </w:rPr>
        <w:t>SewageResidentialBedrooms</w:t>
      </w:r>
      <w:proofErr w:type="spellEnd"/>
      <w:r w:rsidRPr="00F73E12">
        <w:rPr>
          <w:color w:val="000000"/>
        </w:rPr>
        <w:t>&gt; Bedrooms, &lt;</w:t>
      </w:r>
      <w:proofErr w:type="spellStart"/>
      <w:r w:rsidRPr="00F73E12">
        <w:rPr>
          <w:color w:val="000000"/>
        </w:rPr>
        <w:t>SewageRequestedDailyFlow</w:t>
      </w:r>
      <w:proofErr w:type="spellEnd"/>
      <w:r w:rsidRPr="00F73E12">
        <w:rPr>
          <w:color w:val="000000"/>
        </w:rPr>
        <w:t>&gt; gallons per day</w:t>
      </w:r>
    </w:p>
    <w:p w:rsidR="003B56F5" w:rsidRPr="00F73E12" w:rsidRDefault="003B56F5" w:rsidP="003B56F5">
      <w:pPr>
        <w:tabs>
          <w:tab w:val="left" w:pos="630"/>
        </w:tabs>
        <w:rPr>
          <w:b/>
          <w:bCs/>
          <w:color w:val="000000"/>
        </w:rPr>
      </w:pPr>
      <w:r w:rsidRPr="00F73E12">
        <w:rPr>
          <w:b/>
          <w:bCs/>
          <w:color w:val="000000"/>
        </w:rPr>
        <w:t xml:space="preserve">          Approval Status:  Generally Approved or Non-Generally Approved</w:t>
      </w:r>
    </w:p>
    <w:p w:rsidR="003B56F5" w:rsidRPr="00F73E12" w:rsidRDefault="003B56F5" w:rsidP="003B56F5">
      <w:pPr>
        <w:tabs>
          <w:tab w:val="left" w:pos="630"/>
        </w:tabs>
        <w:rPr>
          <w:color w:val="000000"/>
        </w:rPr>
      </w:pPr>
      <w:r w:rsidRPr="00F73E12">
        <w:rPr>
          <w:color w:val="000000"/>
        </w:rPr>
        <w:t xml:space="preserve">         </w:t>
      </w:r>
      <w:r w:rsidRPr="00F73E12">
        <w:rPr>
          <w:b/>
          <w:bCs/>
          <w:color w:val="000000"/>
        </w:rPr>
        <w:t xml:space="preserve"> Type of Discharge Point: i.e. wetland, all weather stream, intermittent stream, or dry ditch</w:t>
      </w:r>
      <w:r w:rsidRPr="00F73E12">
        <w:rPr>
          <w:color w:val="000000"/>
        </w:rPr>
        <w:t xml:space="preserve"> </w:t>
      </w:r>
    </w:p>
    <w:p w:rsidR="003B56F5" w:rsidRPr="00F73E12" w:rsidRDefault="003B56F5" w:rsidP="003B56F5">
      <w:pPr>
        <w:tabs>
          <w:tab w:val="left" w:pos="630"/>
        </w:tabs>
        <w:rPr>
          <w:color w:val="000000"/>
        </w:rPr>
      </w:pPr>
      <w:r w:rsidRPr="00F73E12">
        <w:rPr>
          <w:color w:val="000000"/>
        </w:rPr>
        <w:t xml:space="preserve">  </w:t>
      </w:r>
      <w:r w:rsidRPr="00F73E12">
        <w:rPr>
          <w:color w:val="000000"/>
        </w:rPr>
        <w:tab/>
      </w:r>
      <w:r w:rsidRPr="00F73E12">
        <w:rPr>
          <w:color w:val="000000"/>
        </w:rPr>
        <w:tab/>
      </w:r>
    </w:p>
    <w:p w:rsidR="003B56F5" w:rsidRPr="00F73E12" w:rsidRDefault="003B56F5" w:rsidP="003B56F5">
      <w:pPr>
        <w:tabs>
          <w:tab w:val="left" w:pos="630"/>
        </w:tabs>
        <w:rPr>
          <w:color w:val="000000"/>
        </w:rPr>
      </w:pPr>
      <w:r w:rsidRPr="00F73E12">
        <w:rPr>
          <w:color w:val="000000"/>
        </w:rPr>
        <w:t>Dear &lt;</w:t>
      </w:r>
      <w:proofErr w:type="spellStart"/>
      <w:r w:rsidRPr="00F73E12">
        <w:rPr>
          <w:color w:val="000000"/>
        </w:rPr>
        <w:t>OwnerContactFirst</w:t>
      </w:r>
      <w:proofErr w:type="spellEnd"/>
      <w:r w:rsidRPr="00F73E12">
        <w:rPr>
          <w:color w:val="000000"/>
        </w:rPr>
        <w:t>&gt; &lt;</w:t>
      </w:r>
      <w:proofErr w:type="spellStart"/>
      <w:r w:rsidRPr="00F73E12">
        <w:rPr>
          <w:color w:val="000000"/>
        </w:rPr>
        <w:t>OwnerContactLast</w:t>
      </w:r>
      <w:proofErr w:type="spellEnd"/>
      <w:proofErr w:type="gramStart"/>
      <w:r w:rsidRPr="00F73E12">
        <w:rPr>
          <w:color w:val="000000"/>
        </w:rPr>
        <w:t>&gt; :</w:t>
      </w:r>
      <w:proofErr w:type="gramEnd"/>
    </w:p>
    <w:tbl>
      <w:tblPr>
        <w:tblW w:w="0" w:type="auto"/>
        <w:tblLayout w:type="fixed"/>
        <w:tblCellMar>
          <w:left w:w="0" w:type="dxa"/>
          <w:right w:w="0" w:type="dxa"/>
        </w:tblCellMar>
        <w:tblLook w:val="00A0" w:firstRow="1" w:lastRow="0" w:firstColumn="1" w:lastColumn="0" w:noHBand="0" w:noVBand="0"/>
      </w:tblPr>
      <w:tblGrid>
        <w:gridCol w:w="9360"/>
      </w:tblGrid>
      <w:tr w:rsidR="003B56F5" w:rsidRPr="00F73E12" w:rsidTr="00FD2870">
        <w:tc>
          <w:tcPr>
            <w:tcW w:w="9360" w:type="dxa"/>
          </w:tcPr>
          <w:p w:rsidR="003B56F5" w:rsidRPr="00F73E12" w:rsidRDefault="003B56F5" w:rsidP="00FD2870">
            <w:pPr>
              <w:keepNext/>
              <w:keepLines/>
              <w:tabs>
                <w:tab w:val="left" w:pos="735"/>
                <w:tab w:val="left" w:pos="1455"/>
                <w:tab w:val="left" w:pos="2175"/>
                <w:tab w:val="left" w:pos="2895"/>
                <w:tab w:val="left" w:pos="3615"/>
                <w:tab w:val="left" w:pos="4335"/>
                <w:tab w:val="left" w:pos="5055"/>
                <w:tab w:val="left" w:pos="5775"/>
              </w:tabs>
              <w:rPr>
                <w:color w:val="000000"/>
              </w:rPr>
            </w:pPr>
          </w:p>
        </w:tc>
      </w:tr>
    </w:tbl>
    <w:p w:rsidR="003B56F5" w:rsidRDefault="003B56F5" w:rsidP="003B56F5">
      <w:pPr>
        <w:tabs>
          <w:tab w:val="left" w:pos="-720"/>
          <w:tab w:val="left" w:pos="0"/>
        </w:tabs>
        <w:ind w:firstLine="720"/>
        <w:rPr>
          <w:color w:val="000000"/>
        </w:rPr>
      </w:pPr>
      <w:r w:rsidRPr="00F73E12">
        <w:rPr>
          <w:color w:val="000000"/>
        </w:rPr>
        <w:t>This letter and the attached drawings, specifications, and calculations dated &lt;</w:t>
      </w:r>
      <w:proofErr w:type="spellStart"/>
      <w:r w:rsidRPr="00F73E12">
        <w:rPr>
          <w:color w:val="000000"/>
        </w:rPr>
        <w:t>SewageDesignPlansDate</w:t>
      </w:r>
      <w:proofErr w:type="spellEnd"/>
      <w:r w:rsidRPr="00F73E12">
        <w:rPr>
          <w:color w:val="000000"/>
        </w:rPr>
        <w:t xml:space="preserve">&gt;, constitute your permit to install an alternative discharging sewage treatment system on the property referenced above. Your application for a permit was submitted pursuant to  §32.1 of the Code of Virginia, which authorizes the Health Department to supervise and regulate the construction, location, and operation of alternative discharging sewage treatment systems with flows less than or equal to 1,000 gallons per day for single family dwellings.  VDH conducted the site evaluation or reviewed the site evaluation conducted by a licensed professional engineer,  reviewed construction plans, and verified issuance of a General Permit from the Department of Environmental Quality </w:t>
      </w:r>
      <w:r>
        <w:rPr>
          <w:color w:val="000000"/>
        </w:rPr>
        <w:t xml:space="preserve">prior to </w:t>
      </w:r>
      <w:r w:rsidRPr="00F73E12">
        <w:rPr>
          <w:color w:val="000000"/>
        </w:rPr>
        <w:t>the issuance of this permit.</w:t>
      </w:r>
    </w:p>
    <w:p w:rsidR="00C5217A" w:rsidRPr="00F73E12" w:rsidRDefault="00C5217A" w:rsidP="003B56F5">
      <w:pPr>
        <w:tabs>
          <w:tab w:val="left" w:pos="-720"/>
          <w:tab w:val="left" w:pos="0"/>
        </w:tabs>
        <w:ind w:firstLine="720"/>
        <w:rPr>
          <w:color w:val="000000"/>
        </w:rPr>
      </w:pPr>
    </w:p>
    <w:p w:rsidR="003B56F5" w:rsidRDefault="003B56F5" w:rsidP="003B56F5">
      <w:pPr>
        <w:tabs>
          <w:tab w:val="left" w:pos="-720"/>
          <w:tab w:val="left" w:pos="0"/>
        </w:tabs>
        <w:ind w:firstLine="720"/>
        <w:rPr>
          <w:color w:val="000000"/>
        </w:rPr>
      </w:pPr>
      <w:r w:rsidRPr="00F73E12">
        <w:rPr>
          <w:color w:val="000000"/>
        </w:rPr>
        <w:t xml:space="preserve">VDH hereby recognizes that the design submitted by </w:t>
      </w:r>
      <w:r w:rsidRPr="00F73E12">
        <w:rPr>
          <w:b/>
          <w:bCs/>
          <w:color w:val="000000"/>
        </w:rPr>
        <w:t>&lt;</w:t>
      </w:r>
      <w:proofErr w:type="spellStart"/>
      <w:r w:rsidRPr="00F73E12">
        <w:rPr>
          <w:b/>
          <w:bCs/>
          <w:color w:val="000000"/>
        </w:rPr>
        <w:t>DesignedbyName</w:t>
      </w:r>
      <w:proofErr w:type="spellEnd"/>
      <w:r w:rsidRPr="00F73E12">
        <w:rPr>
          <w:b/>
          <w:bCs/>
          <w:color w:val="000000"/>
        </w:rPr>
        <w:t>&gt;, PE</w:t>
      </w:r>
      <w:r w:rsidRPr="00F73E12">
        <w:rPr>
          <w:color w:val="000000"/>
        </w:rPr>
        <w:t xml:space="preserve"> complies with the requirements of the </w:t>
      </w:r>
      <w:r w:rsidRPr="00F73E12">
        <w:rPr>
          <w:i/>
          <w:iCs/>
          <w:color w:val="000000"/>
        </w:rPr>
        <w:t>Code of Virginia</w:t>
      </w:r>
      <w:r w:rsidRPr="00F73E12">
        <w:rPr>
          <w:color w:val="000000"/>
        </w:rPr>
        <w:t xml:space="preserve"> and the </w:t>
      </w:r>
      <w:r w:rsidRPr="00F73E12">
        <w:rPr>
          <w:i/>
          <w:iCs/>
          <w:color w:val="000000"/>
        </w:rPr>
        <w:t>Alternative Discharging Sewage Treatment Regulations for Single Family Home Dwellings</w:t>
      </w:r>
      <w:r>
        <w:rPr>
          <w:i/>
          <w:iCs/>
          <w:color w:val="000000"/>
        </w:rPr>
        <w:t xml:space="preserve"> </w:t>
      </w:r>
      <w:r w:rsidRPr="00F73E12">
        <w:rPr>
          <w:color w:val="000000"/>
        </w:rPr>
        <w:t>and grants permission to install the system as designed and shown on the attached plans and specifications.  This construction permit is null and void if any substantial physical change in the site conditions occurs where the alternative discharging sewage treatment system is to be located.</w:t>
      </w:r>
    </w:p>
    <w:p w:rsidR="00C5217A" w:rsidRPr="00F73E12" w:rsidRDefault="00C5217A" w:rsidP="003B56F5">
      <w:pPr>
        <w:tabs>
          <w:tab w:val="left" w:pos="-720"/>
          <w:tab w:val="left" w:pos="0"/>
        </w:tabs>
        <w:ind w:firstLine="720"/>
        <w:rPr>
          <w:color w:val="000000"/>
        </w:rPr>
      </w:pPr>
    </w:p>
    <w:p w:rsidR="003B56F5" w:rsidRPr="00F73E12" w:rsidRDefault="003B56F5" w:rsidP="003B56F5">
      <w:pPr>
        <w:tabs>
          <w:tab w:val="left" w:pos="-720"/>
          <w:tab w:val="left" w:pos="0"/>
        </w:tabs>
        <w:ind w:firstLine="720"/>
        <w:rPr>
          <w:color w:val="000000"/>
        </w:rPr>
      </w:pPr>
      <w:r w:rsidRPr="00F73E12">
        <w:rPr>
          <w:color w:val="000000"/>
        </w:rPr>
        <w:t xml:space="preserve">If modifications or revisions are necessary between now and when you construct your dwelling, please contact the PE who produced the design on which this permit is based. The PE is authorized to make minor adjustments in the location or design of the system at the time of </w:t>
      </w:r>
    </w:p>
    <w:tbl>
      <w:tblPr>
        <w:tblW w:w="0" w:type="auto"/>
        <w:tblLayout w:type="fixed"/>
        <w:tblCellMar>
          <w:left w:w="0" w:type="dxa"/>
          <w:right w:w="0" w:type="dxa"/>
        </w:tblCellMar>
        <w:tblLook w:val="00A0" w:firstRow="1" w:lastRow="0" w:firstColumn="1" w:lastColumn="0" w:noHBand="0" w:noVBand="0"/>
      </w:tblPr>
      <w:tblGrid>
        <w:gridCol w:w="4679"/>
        <w:gridCol w:w="4679"/>
      </w:tblGrid>
      <w:tr w:rsidR="003B56F5" w:rsidRPr="00F73E12" w:rsidTr="00FD2870">
        <w:tc>
          <w:tcPr>
            <w:tcW w:w="4679" w:type="dxa"/>
          </w:tcPr>
          <w:p w:rsidR="003B56F5" w:rsidRPr="00F73E12" w:rsidRDefault="003B56F5" w:rsidP="00FD2870">
            <w:pPr>
              <w:keepNext/>
              <w:keepLines/>
              <w:tabs>
                <w:tab w:val="left" w:pos="9360"/>
              </w:tabs>
              <w:rPr>
                <w:color w:val="000000"/>
                <w:sz w:val="20"/>
                <w:szCs w:val="20"/>
              </w:rPr>
            </w:pPr>
            <w:r w:rsidRPr="00F73E12">
              <w:rPr>
                <w:color w:val="000000"/>
                <w:sz w:val="20"/>
                <w:szCs w:val="20"/>
              </w:rPr>
              <w:lastRenderedPageBreak/>
              <w:t>Tax Map/</w:t>
            </w:r>
            <w:proofErr w:type="spellStart"/>
            <w:r w:rsidRPr="00F73E12">
              <w:rPr>
                <w:color w:val="000000"/>
                <w:sz w:val="20"/>
                <w:szCs w:val="20"/>
              </w:rPr>
              <w:t>GPIN</w:t>
            </w:r>
            <w:proofErr w:type="spellEnd"/>
            <w:r w:rsidRPr="00F73E12">
              <w:rPr>
                <w:color w:val="000000"/>
                <w:sz w:val="20"/>
                <w:szCs w:val="20"/>
              </w:rPr>
              <w:t>:  &lt;</w:t>
            </w:r>
            <w:proofErr w:type="spellStart"/>
            <w:r w:rsidRPr="00F73E12">
              <w:rPr>
                <w:color w:val="000000"/>
                <w:sz w:val="20"/>
                <w:szCs w:val="20"/>
              </w:rPr>
              <w:t>LegalDescriptionTaxID</w:t>
            </w:r>
            <w:proofErr w:type="spellEnd"/>
            <w:r w:rsidRPr="00F73E12">
              <w:rPr>
                <w:color w:val="000000"/>
                <w:sz w:val="20"/>
                <w:szCs w:val="20"/>
              </w:rPr>
              <w:t>&gt; &lt;</w:t>
            </w:r>
            <w:proofErr w:type="spellStart"/>
            <w:r w:rsidRPr="00F73E12">
              <w:rPr>
                <w:color w:val="000000"/>
                <w:sz w:val="20"/>
                <w:szCs w:val="20"/>
              </w:rPr>
              <w:t>LegalDescriptionGPIN</w:t>
            </w:r>
            <w:proofErr w:type="spellEnd"/>
            <w:r w:rsidRPr="00F73E12">
              <w:rPr>
                <w:color w:val="000000"/>
                <w:sz w:val="20"/>
                <w:szCs w:val="20"/>
              </w:rPr>
              <w:t xml:space="preserve">&gt; </w:t>
            </w:r>
          </w:p>
        </w:tc>
        <w:tc>
          <w:tcPr>
            <w:tcW w:w="4679" w:type="dxa"/>
          </w:tcPr>
          <w:p w:rsidR="003B56F5" w:rsidRPr="00F73E12" w:rsidRDefault="003B56F5" w:rsidP="00FD2870">
            <w:pPr>
              <w:keepNext/>
              <w:keepLines/>
              <w:tabs>
                <w:tab w:val="left" w:pos="9360"/>
              </w:tabs>
              <w:jc w:val="right"/>
              <w:rPr>
                <w:color w:val="000000"/>
                <w:sz w:val="20"/>
                <w:szCs w:val="20"/>
              </w:rPr>
            </w:pPr>
            <w:r w:rsidRPr="00F73E12">
              <w:rPr>
                <w:color w:val="000000"/>
                <w:sz w:val="20"/>
                <w:szCs w:val="20"/>
              </w:rPr>
              <w:t>Page 2 of 3</w:t>
            </w:r>
          </w:p>
        </w:tc>
      </w:tr>
      <w:tr w:rsidR="003B56F5" w:rsidRPr="00F73E12" w:rsidTr="00FD2870">
        <w:tc>
          <w:tcPr>
            <w:tcW w:w="4679" w:type="dxa"/>
          </w:tcPr>
          <w:p w:rsidR="003B56F5" w:rsidRPr="00F73E12" w:rsidRDefault="003B56F5" w:rsidP="00FD2870">
            <w:pPr>
              <w:keepNext/>
              <w:keepLines/>
              <w:tabs>
                <w:tab w:val="left" w:pos="9360"/>
              </w:tabs>
              <w:rPr>
                <w:color w:val="000000"/>
                <w:sz w:val="20"/>
                <w:szCs w:val="20"/>
              </w:rPr>
            </w:pPr>
            <w:proofErr w:type="spellStart"/>
            <w:r w:rsidRPr="00F73E12">
              <w:rPr>
                <w:color w:val="000000"/>
                <w:sz w:val="20"/>
                <w:szCs w:val="20"/>
              </w:rPr>
              <w:t>HDID</w:t>
            </w:r>
            <w:proofErr w:type="spellEnd"/>
            <w:r w:rsidRPr="00F73E12">
              <w:rPr>
                <w:color w:val="000000"/>
                <w:sz w:val="20"/>
                <w:szCs w:val="20"/>
              </w:rPr>
              <w:t>: &lt;</w:t>
            </w:r>
            <w:proofErr w:type="spellStart"/>
            <w:r w:rsidRPr="00F73E12">
              <w:rPr>
                <w:color w:val="000000"/>
                <w:sz w:val="20"/>
                <w:szCs w:val="20"/>
              </w:rPr>
              <w:t>HDeptId</w:t>
            </w:r>
            <w:proofErr w:type="spellEnd"/>
            <w:r w:rsidRPr="00F73E12">
              <w:rPr>
                <w:color w:val="000000"/>
                <w:sz w:val="20"/>
                <w:szCs w:val="20"/>
              </w:rPr>
              <w:t>&gt;</w:t>
            </w:r>
          </w:p>
        </w:tc>
        <w:tc>
          <w:tcPr>
            <w:tcW w:w="4679" w:type="dxa"/>
          </w:tcPr>
          <w:p w:rsidR="003B56F5" w:rsidRPr="00F73E12" w:rsidRDefault="003B56F5" w:rsidP="00FD2870">
            <w:pPr>
              <w:keepNext/>
              <w:keepLines/>
              <w:tabs>
                <w:tab w:val="left" w:pos="9360"/>
              </w:tabs>
              <w:jc w:val="right"/>
              <w:rPr>
                <w:color w:val="000000"/>
                <w:sz w:val="20"/>
                <w:szCs w:val="20"/>
              </w:rPr>
            </w:pPr>
            <w:r w:rsidRPr="00F73E12">
              <w:rPr>
                <w:color w:val="000000"/>
                <w:sz w:val="20"/>
                <w:szCs w:val="20"/>
              </w:rPr>
              <w:t xml:space="preserve"> </w:t>
            </w:r>
          </w:p>
        </w:tc>
      </w:tr>
    </w:tbl>
    <w:p w:rsidR="003B56F5" w:rsidRPr="00F73E12" w:rsidRDefault="003B56F5" w:rsidP="003B56F5">
      <w:pPr>
        <w:rPr>
          <w:color w:val="000000"/>
        </w:rPr>
      </w:pPr>
      <w:r w:rsidRPr="00F73E12">
        <w:rPr>
          <w:color w:val="000000"/>
        </w:rPr>
        <w:tab/>
      </w:r>
    </w:p>
    <w:p w:rsidR="00C5217A" w:rsidRDefault="00C5217A" w:rsidP="00C5217A">
      <w:pPr>
        <w:tabs>
          <w:tab w:val="left" w:pos="-720"/>
          <w:tab w:val="left" w:pos="0"/>
        </w:tabs>
        <w:rPr>
          <w:color w:val="000000"/>
        </w:rPr>
      </w:pPr>
      <w:proofErr w:type="gramStart"/>
      <w:r w:rsidRPr="00F73E12">
        <w:rPr>
          <w:color w:val="000000"/>
        </w:rPr>
        <w:t>construction</w:t>
      </w:r>
      <w:proofErr w:type="gramEnd"/>
      <w:r w:rsidRPr="00F73E12">
        <w:rPr>
          <w:color w:val="000000"/>
        </w:rPr>
        <w:t xml:space="preserve"> provided adequate documentation </w:t>
      </w:r>
      <w:r>
        <w:rPr>
          <w:color w:val="000000"/>
        </w:rPr>
        <w:t xml:space="preserve">in the form of a dimensioned site sketch </w:t>
      </w:r>
      <w:r w:rsidRPr="00F73E12">
        <w:rPr>
          <w:color w:val="000000"/>
        </w:rPr>
        <w:t xml:space="preserve">is </w:t>
      </w:r>
      <w:r>
        <w:rPr>
          <w:color w:val="000000"/>
        </w:rPr>
        <w:t>included in the system operation and maintenance manual</w:t>
      </w:r>
      <w:r w:rsidRPr="00F73E12">
        <w:rPr>
          <w:color w:val="000000"/>
        </w:rPr>
        <w:t xml:space="preserve"> provided to the &lt;</w:t>
      </w:r>
      <w:proofErr w:type="spellStart"/>
      <w:r w:rsidRPr="00F73E12">
        <w:rPr>
          <w:color w:val="000000"/>
        </w:rPr>
        <w:t>OfficeName</w:t>
      </w:r>
      <w:proofErr w:type="spellEnd"/>
      <w:r w:rsidRPr="00F73E12">
        <w:rPr>
          <w:color w:val="000000"/>
        </w:rPr>
        <w:t>&gt;.</w:t>
      </w:r>
    </w:p>
    <w:p w:rsidR="00C5217A" w:rsidRPr="00F73E12" w:rsidRDefault="00C5217A" w:rsidP="00C5217A">
      <w:pPr>
        <w:tabs>
          <w:tab w:val="left" w:pos="-720"/>
          <w:tab w:val="left" w:pos="0"/>
        </w:tabs>
        <w:rPr>
          <w:color w:val="000000"/>
        </w:rPr>
      </w:pPr>
    </w:p>
    <w:p w:rsidR="003B56F5" w:rsidRDefault="003B56F5" w:rsidP="003B56F5">
      <w:pPr>
        <w:tabs>
          <w:tab w:val="left" w:pos="-720"/>
          <w:tab w:val="left" w:pos="0"/>
        </w:tabs>
        <w:rPr>
          <w:color w:val="000000"/>
        </w:rPr>
      </w:pPr>
      <w:r w:rsidRPr="00F73E12">
        <w:rPr>
          <w:color w:val="000000"/>
        </w:rPr>
        <w:tab/>
        <w:t>The PE that submitted the certified design for this permit is required to conduct a final inspection of this alternative discharging sewage treatment system when it is installed and to submit an inspection report and completion statement. If your PE did not submit an Operation and Maintenance Manual with the plan package, then (s</w:t>
      </w:r>
      <w:proofErr w:type="gramStart"/>
      <w:r w:rsidRPr="00F73E12">
        <w:rPr>
          <w:color w:val="000000"/>
        </w:rPr>
        <w:t>)he</w:t>
      </w:r>
      <w:proofErr w:type="gramEnd"/>
      <w:r w:rsidRPr="00F73E12">
        <w:rPr>
          <w:color w:val="000000"/>
        </w:rPr>
        <w:t xml:space="preserve"> will be required to do so prior to issuance of an Operation Permit. The alternative discharging sewage treatment system may not be placed into operation, except for testing, until you have obtained an Operation Permit from the &lt;</w:t>
      </w:r>
      <w:proofErr w:type="spellStart"/>
      <w:r w:rsidRPr="00F73E12">
        <w:rPr>
          <w:color w:val="000000"/>
        </w:rPr>
        <w:t>OfficeName</w:t>
      </w:r>
      <w:proofErr w:type="spellEnd"/>
      <w:r w:rsidRPr="00F73E12">
        <w:rPr>
          <w:color w:val="000000"/>
        </w:rPr>
        <w:t>&gt;.</w:t>
      </w:r>
    </w:p>
    <w:p w:rsidR="00C5217A" w:rsidRPr="00F73E12" w:rsidRDefault="00C5217A" w:rsidP="003B56F5">
      <w:pPr>
        <w:tabs>
          <w:tab w:val="left" w:pos="-720"/>
          <w:tab w:val="left" w:pos="0"/>
        </w:tabs>
        <w:rPr>
          <w:color w:val="000000"/>
        </w:rPr>
      </w:pPr>
    </w:p>
    <w:p w:rsidR="003B56F5" w:rsidRDefault="003B56F5" w:rsidP="003B56F5">
      <w:pPr>
        <w:tabs>
          <w:tab w:val="left" w:pos="-720"/>
          <w:tab w:val="left" w:pos="0"/>
        </w:tabs>
        <w:rPr>
          <w:color w:val="000000"/>
        </w:rPr>
      </w:pPr>
      <w:r w:rsidRPr="00F73E12">
        <w:rPr>
          <w:color w:val="000000"/>
        </w:rPr>
        <w:tab/>
        <w:t xml:space="preserve">VDH may revoke or modify any permit if, at a later date, it finds that the conditions and/or design do not substantially comply with the </w:t>
      </w:r>
      <w:r w:rsidRPr="00F73E12">
        <w:rPr>
          <w:i/>
          <w:iCs/>
          <w:color w:val="000000"/>
        </w:rPr>
        <w:t>Alternative Discharging Sewage Treatment Regulations for Single Family Home Dwellings</w:t>
      </w:r>
      <w:r w:rsidRPr="00F73E12">
        <w:rPr>
          <w:color w:val="000000"/>
        </w:rPr>
        <w:t xml:space="preserve">, 12 VAC 5-640-5 et seq., or if the system would threaten public health or the environment. </w:t>
      </w:r>
    </w:p>
    <w:p w:rsidR="00C5217A" w:rsidRPr="00F73E12" w:rsidRDefault="00C5217A" w:rsidP="003B56F5">
      <w:pPr>
        <w:tabs>
          <w:tab w:val="left" w:pos="-720"/>
          <w:tab w:val="left" w:pos="0"/>
        </w:tabs>
        <w:rPr>
          <w:color w:val="000000"/>
        </w:rPr>
      </w:pPr>
    </w:p>
    <w:p w:rsidR="003B56F5" w:rsidRDefault="003B56F5" w:rsidP="003B56F5">
      <w:pPr>
        <w:tabs>
          <w:tab w:val="left" w:pos="-720"/>
          <w:tab w:val="left" w:pos="0"/>
          <w:tab w:val="left" w:pos="720"/>
          <w:tab w:val="left" w:pos="1440"/>
          <w:tab w:val="left" w:pos="2160"/>
          <w:tab w:val="left" w:pos="2880"/>
          <w:tab w:val="left" w:pos="3600"/>
          <w:tab w:val="left" w:pos="4320"/>
        </w:tabs>
        <w:rPr>
          <w:color w:val="000000"/>
        </w:rPr>
      </w:pPr>
      <w:r w:rsidRPr="00F73E12">
        <w:rPr>
          <w:color w:val="000000"/>
        </w:rPr>
        <w:tab/>
        <w:t>This permit approval has been issued in accordance with applicable regulations based on the information and materials provided at the time of application.  There may be other local, state, or federal laws or regulations that apply to the proposed construction of this alternative discharging sewage treatment system.  The owner is responsible at all times for complying with all applicable local, state, and federal laws and regulations. If you have any questions, please contact me.</w:t>
      </w:r>
    </w:p>
    <w:p w:rsidR="00C5217A" w:rsidRPr="00F73E12" w:rsidRDefault="00C5217A" w:rsidP="003B56F5">
      <w:pPr>
        <w:tabs>
          <w:tab w:val="left" w:pos="-720"/>
          <w:tab w:val="left" w:pos="0"/>
          <w:tab w:val="left" w:pos="720"/>
          <w:tab w:val="left" w:pos="1440"/>
          <w:tab w:val="left" w:pos="2160"/>
          <w:tab w:val="left" w:pos="2880"/>
          <w:tab w:val="left" w:pos="3600"/>
          <w:tab w:val="left" w:pos="4320"/>
        </w:tabs>
        <w:rPr>
          <w:color w:val="000000"/>
        </w:rPr>
      </w:pPr>
      <w:bookmarkStart w:id="0" w:name="_GoBack"/>
      <w:bookmarkEnd w:id="0"/>
    </w:p>
    <w:p w:rsidR="003B56F5" w:rsidRPr="00F73E12" w:rsidRDefault="00C5217A" w:rsidP="003B56F5">
      <w:pPr>
        <w:tabs>
          <w:tab w:val="left" w:pos="-720"/>
          <w:tab w:val="left" w:pos="0"/>
        </w:tabs>
        <w:rPr>
          <w:color w:val="000000"/>
        </w:rPr>
      </w:pPr>
      <w:r>
        <w:rPr>
          <w:color w:val="000000"/>
        </w:rPr>
        <w:tab/>
      </w:r>
      <w:r w:rsidR="003B56F5" w:rsidRPr="00F73E12">
        <w:rPr>
          <w:color w:val="000000"/>
        </w:rPr>
        <w:t xml:space="preserve">This permit expires: </w:t>
      </w:r>
      <w:r w:rsidR="003B56F5" w:rsidRPr="00F73E12">
        <w:rPr>
          <w:b/>
          <w:bCs/>
          <w:color w:val="000000"/>
        </w:rPr>
        <w:t xml:space="preserve"> &lt;</w:t>
      </w:r>
      <w:proofErr w:type="spellStart"/>
      <w:r w:rsidR="003B56F5" w:rsidRPr="00F73E12">
        <w:rPr>
          <w:b/>
          <w:bCs/>
          <w:color w:val="000000"/>
        </w:rPr>
        <w:t>GeneralPermitExpirationDate</w:t>
      </w:r>
      <w:proofErr w:type="spellEnd"/>
      <w:r w:rsidR="003B56F5" w:rsidRPr="00F73E12">
        <w:rPr>
          <w:b/>
          <w:bCs/>
          <w:color w:val="000000"/>
        </w:rPr>
        <w:t>&gt;</w:t>
      </w:r>
      <w:r w:rsidR="003B56F5" w:rsidRPr="00F73E12">
        <w:rPr>
          <w:color w:val="000000"/>
        </w:rPr>
        <w:t xml:space="preserve">. This permit is not transferable to another owner or location except </w:t>
      </w:r>
      <w:r w:rsidR="003B56F5">
        <w:rPr>
          <w:color w:val="000000"/>
        </w:rPr>
        <w:t xml:space="preserve">in accordance with </w:t>
      </w:r>
      <w:r w:rsidR="003B56F5" w:rsidRPr="00F73E12">
        <w:rPr>
          <w:color w:val="000000"/>
        </w:rPr>
        <w:t xml:space="preserve">12 VAC 5-640-220.E. </w:t>
      </w:r>
    </w:p>
    <w:p w:rsidR="003B56F5" w:rsidRPr="00F73E12" w:rsidRDefault="003B56F5" w:rsidP="003B56F5">
      <w:pPr>
        <w:tabs>
          <w:tab w:val="left" w:pos="-720"/>
          <w:tab w:val="left" w:pos="0"/>
        </w:tabs>
        <w:rPr>
          <w:color w:val="000000"/>
        </w:rPr>
      </w:pPr>
    </w:p>
    <w:p w:rsidR="003B56F5" w:rsidRPr="00F73E12" w:rsidRDefault="003B56F5" w:rsidP="003B56F5">
      <w:pPr>
        <w:tabs>
          <w:tab w:val="left" w:pos="-720"/>
          <w:tab w:val="left" w:pos="0"/>
        </w:tabs>
        <w:rPr>
          <w:color w:val="000000"/>
        </w:rPr>
      </w:pPr>
      <w:r w:rsidRPr="00F73E12">
        <w:rPr>
          <w:color w:val="000000"/>
        </w:rPr>
        <w:t>Sincerely,</w:t>
      </w:r>
    </w:p>
    <w:p w:rsidR="003B56F5" w:rsidRPr="00F73E12" w:rsidRDefault="003B56F5" w:rsidP="003B56F5">
      <w:pPr>
        <w:tabs>
          <w:tab w:val="left" w:pos="-720"/>
          <w:tab w:val="left" w:pos="0"/>
        </w:tabs>
        <w:rPr>
          <w:color w:val="000000"/>
        </w:rPr>
      </w:pPr>
    </w:p>
    <w:p w:rsidR="003B56F5" w:rsidRPr="00F73E12" w:rsidRDefault="003B56F5" w:rsidP="003B56F5">
      <w:pPr>
        <w:tabs>
          <w:tab w:val="left" w:pos="-720"/>
          <w:tab w:val="left" w:pos="0"/>
        </w:tabs>
        <w:rPr>
          <w:color w:val="000000"/>
        </w:rPr>
      </w:pPr>
    </w:p>
    <w:p w:rsidR="003B56F5" w:rsidRPr="00F73E12" w:rsidRDefault="003B56F5" w:rsidP="003B56F5">
      <w:pPr>
        <w:tabs>
          <w:tab w:val="left" w:pos="-720"/>
          <w:tab w:val="left" w:pos="0"/>
        </w:tabs>
        <w:rPr>
          <w:color w:val="000000"/>
        </w:rPr>
      </w:pPr>
      <w:r w:rsidRPr="00F73E12">
        <w:rPr>
          <w:color w:val="000000"/>
        </w:rPr>
        <w:t xml:space="preserve">&lt;EHO&gt; </w:t>
      </w:r>
    </w:p>
    <w:p w:rsidR="003B56F5" w:rsidRPr="00F73E12" w:rsidRDefault="003B56F5" w:rsidP="003B56F5">
      <w:pPr>
        <w:tabs>
          <w:tab w:val="left" w:pos="-720"/>
          <w:tab w:val="left" w:pos="0"/>
        </w:tabs>
        <w:rPr>
          <w:color w:val="000000"/>
        </w:rPr>
      </w:pPr>
      <w:r w:rsidRPr="00F73E12">
        <w:rPr>
          <w:color w:val="000000"/>
        </w:rPr>
        <w:t>&lt;</w:t>
      </w:r>
      <w:proofErr w:type="spellStart"/>
      <w:r w:rsidRPr="00F73E12">
        <w:rPr>
          <w:color w:val="000000"/>
        </w:rPr>
        <w:t>EHOPosition</w:t>
      </w:r>
      <w:proofErr w:type="spellEnd"/>
      <w:r w:rsidRPr="00F73E12">
        <w:rPr>
          <w:color w:val="000000"/>
        </w:rPr>
        <w:t xml:space="preserve">&gt; </w:t>
      </w:r>
    </w:p>
    <w:p w:rsidR="003B56F5" w:rsidRPr="00F73E12" w:rsidRDefault="003B56F5" w:rsidP="003B56F5">
      <w:pPr>
        <w:tabs>
          <w:tab w:val="left" w:pos="-720"/>
          <w:tab w:val="left" w:pos="0"/>
        </w:tabs>
        <w:rPr>
          <w:color w:val="000000"/>
        </w:rPr>
      </w:pPr>
      <w:r w:rsidRPr="00F73E12">
        <w:rPr>
          <w:color w:val="000000"/>
        </w:rPr>
        <w:t>&lt;</w:t>
      </w:r>
      <w:proofErr w:type="spellStart"/>
      <w:r w:rsidRPr="00F73E12">
        <w:rPr>
          <w:color w:val="000000"/>
        </w:rPr>
        <w:t>OfficeName</w:t>
      </w:r>
      <w:proofErr w:type="spellEnd"/>
      <w:r w:rsidRPr="00F73E12">
        <w:rPr>
          <w:color w:val="000000"/>
        </w:rPr>
        <w:t>&gt;</w:t>
      </w:r>
    </w:p>
    <w:p w:rsidR="003B56F5" w:rsidRPr="00F73E12" w:rsidRDefault="003B56F5" w:rsidP="003B56F5">
      <w:pPr>
        <w:tabs>
          <w:tab w:val="left" w:pos="-720"/>
          <w:tab w:val="left" w:pos="0"/>
        </w:tabs>
        <w:rPr>
          <w:color w:val="000000"/>
        </w:rPr>
      </w:pPr>
    </w:p>
    <w:p w:rsidR="003B56F5" w:rsidRDefault="003B56F5" w:rsidP="003B56F5">
      <w:pPr>
        <w:tabs>
          <w:tab w:val="left" w:pos="-720"/>
          <w:tab w:val="left" w:pos="0"/>
        </w:tabs>
        <w:rPr>
          <w:color w:val="000000"/>
        </w:rPr>
      </w:pPr>
      <w:r w:rsidRPr="00F73E12">
        <w:rPr>
          <w:color w:val="000000"/>
        </w:rPr>
        <w:t>CC: &lt;</w:t>
      </w:r>
      <w:proofErr w:type="spellStart"/>
      <w:r w:rsidRPr="00F73E12">
        <w:rPr>
          <w:color w:val="000000"/>
        </w:rPr>
        <w:t>DesignedbyName</w:t>
      </w:r>
      <w:proofErr w:type="spellEnd"/>
      <w:proofErr w:type="gramStart"/>
      <w:r w:rsidRPr="00F73E12">
        <w:rPr>
          <w:color w:val="000000"/>
        </w:rPr>
        <w:t>&gt; ,</w:t>
      </w:r>
      <w:proofErr w:type="gramEnd"/>
      <w:r w:rsidRPr="00F73E12">
        <w:rPr>
          <w:color w:val="000000"/>
        </w:rPr>
        <w:t xml:space="preserve"> PE </w:t>
      </w:r>
    </w:p>
    <w:p w:rsidR="002F44BD" w:rsidRDefault="00C5217A" w:rsidP="003B56F5">
      <w:pPr>
        <w:pStyle w:val="NoSpacing"/>
      </w:pPr>
    </w:p>
    <w:sectPr w:rsidR="002F4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F5"/>
    <w:rsid w:val="003B56F5"/>
    <w:rsid w:val="005871C5"/>
    <w:rsid w:val="006D1E44"/>
    <w:rsid w:val="00C5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F362"/>
  <w15:docId w15:val="{A9C2E574-A054-4CE4-B99C-1D876345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B56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5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degen</dc:creator>
  <cp:lastModifiedBy>Degen, Marcia (VDH)</cp:lastModifiedBy>
  <cp:revision>2</cp:revision>
  <dcterms:created xsi:type="dcterms:W3CDTF">2016-01-11T20:20:00Z</dcterms:created>
  <dcterms:modified xsi:type="dcterms:W3CDTF">2019-02-28T19:32:00Z</dcterms:modified>
</cp:coreProperties>
</file>