
<file path=[Content_Types].xml><?xml version="1.0" encoding="utf-8"?>
<Types xmlns="http://schemas.openxmlformats.org/package/2006/content-types">
  <Override PartName="/word/activeX/activeX88.xml" ContentType="application/vnd.ms-office.activeX+xml"/>
  <Override PartName="/word/activeX/activeX99.xml" ContentType="application/vnd.ms-office.activeX+xml"/>
  <Override PartName="/word/activeX/activeX178.xml" ContentType="application/vnd.ms-office.activeX+xml"/>
  <Override PartName="/word/activeX/activeX230.xml" ContentType="application/vnd.ms-office.activeX+xml"/>
  <Override PartName="/word/activeX/activeX317.xml" ContentType="application/vnd.ms-office.activeX+xml"/>
  <Override PartName="/word/activeX/activeX328.xml" ContentType="application/vnd.ms-office.activeX+xml"/>
  <Override PartName="/word/activeX/activeX77.xml" ContentType="application/vnd.ms-office.activeX+xml"/>
  <Override PartName="/word/activeX/activeX109.xml" ContentType="application/vnd.ms-office.activeX+xml"/>
  <Override PartName="/word/activeX/activeX156.xml" ContentType="application/vnd.ms-office.activeX+xml"/>
  <Override PartName="/word/activeX/activeX167.xml" ContentType="application/vnd.ms-office.activeX+xml"/>
  <Override PartName="/word/activeX/activeX306.xml" ContentType="application/vnd.ms-office.activeX+xml"/>
  <Override PartName="/word/activeX/activeX4.xml" ContentType="application/vnd.ms-office.activeX+xml"/>
  <Override PartName="/word/activeX/activeX19.xml" ContentType="application/vnd.ms-office.activeX+xml"/>
  <Override PartName="/word/activeX/activeX66.xml" ContentType="application/vnd.ms-office.activeX+xml"/>
  <Override PartName="/word/activeX/activeX145.xml" ContentType="application/vnd.ms-office.activeX+xml"/>
  <Override PartName="/word/activeX/activeX192.xml" ContentType="application/vnd.ms-office.activeX+xml"/>
  <Override PartName="/word/activeX/activeX279.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44.xml" ContentType="application/vnd.ms-office.activeX+xml"/>
  <Override PartName="/word/activeX/activeX55.xml" ContentType="application/vnd.ms-office.activeX+xml"/>
  <Override PartName="/word/activeX/activeX91.xml" ContentType="application/vnd.ms-office.activeX+xml"/>
  <Override PartName="/word/activeX/activeX134.xml" ContentType="application/vnd.ms-office.activeX+xml"/>
  <Override PartName="/word/activeX/activeX181.xml" ContentType="application/vnd.ms-office.activeX+xml"/>
  <Override PartName="/word/activeX/activeX268.xml" ContentType="application/vnd.ms-office.activeX+xml"/>
  <Override PartName="/word/activeX/activeX320.xml" ContentType="application/vnd.ms-office.activeX+xml"/>
  <Override PartName="/word/activeX/activeX331.xml" ContentType="application/vnd.ms-office.activeX+xml"/>
  <Override PartName="/word/activeX/activeX33.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170.xml" ContentType="application/vnd.ms-office.activeX+xml"/>
  <Override PartName="/word/activeX/activeX257.xml" ContentType="application/vnd.ms-office.activeX+xml"/>
  <Override PartName="/word/activeX/activeX22.xml" ContentType="application/vnd.ms-office.activeX+xml"/>
  <Override PartName="/word/activeX/activeX101.xml" ContentType="application/vnd.ms-office.activeX+xml"/>
  <Override PartName="/word/activeX/activeX246.xml" ContentType="application/vnd.ms-office.activeX+xml"/>
  <Override PartName="/word/activeX/activeX293.xml" ContentType="application/vnd.ms-office.activeX+xml"/>
  <Override PartName="/word/activeX/activeX11.xml" ContentType="application/vnd.ms-office.activeX+xml"/>
  <Override PartName="/word/activeX/activeX224.xml" ContentType="application/vnd.ms-office.activeX+xml"/>
  <Override PartName="/word/activeX/activeX235.xml" ContentType="application/vnd.ms-office.activeX+xml"/>
  <Override PartName="/word/activeX/activeX271.xml" ContentType="application/vnd.ms-office.activeX+xml"/>
  <Override PartName="/word/activeX/activeX282.xml" ContentType="application/vnd.ms-office.activeX+xml"/>
  <Override PartName="/word/activeX/activeX9.xml" ContentType="application/vnd.ms-office.activeX+xml"/>
  <Override PartName="/word/activeX/activeX213.xml" ContentType="application/vnd.ms-office.activeX+xml"/>
  <Override PartName="/word/activeX/activeX260.xml" ContentType="application/vnd.ms-office.activeX+xml"/>
  <Override PartName="/word/activeX/activeX139.xml" ContentType="application/vnd.ms-office.activeX+xml"/>
  <Override PartName="/word/activeX/activeX186.xml" ContentType="application/vnd.ms-office.activeX+xml"/>
  <Override PartName="/word/activeX/activeX197.xml" ContentType="application/vnd.ms-office.activeX+xml"/>
  <Override PartName="/word/activeX/activeX202.xml" ContentType="application/vnd.ms-office.activeX+xml"/>
  <Override PartName="/word/activeX/activeX49.xml" ContentType="application/vnd.ms-office.activeX+xml"/>
  <Override PartName="/word/activeX/activeX96.xml" ContentType="application/vnd.ms-office.activeX+xml"/>
  <Override PartName="/word/activeX/activeX128.xml" ContentType="application/vnd.ms-office.activeX+xml"/>
  <Override PartName="/word/activeX/activeX175.xml" ContentType="application/vnd.ms-office.activeX+xml"/>
  <Override PartName="/word/activeX/activeX325.xml" ContentType="application/vnd.ms-office.activeX+xml"/>
  <Override PartName="/word/activeX/activeX38.xml" ContentType="application/vnd.ms-office.activeX+xml"/>
  <Override PartName="/word/activeX/activeX85.xml" ContentType="application/vnd.ms-office.activeX+xml"/>
  <Override PartName="/word/activeX/activeX117.xml" ContentType="application/vnd.ms-office.activeX+xml"/>
  <Override PartName="/word/activeX/activeX164.xml" ContentType="application/vnd.ms-office.activeX+xml"/>
  <Override PartName="/word/activeX/activeX298.xml" ContentType="application/vnd.ms-office.activeX+xml"/>
  <Override PartName="/word/activeX/activeX314.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63.xml" ContentType="application/vnd.ms-office.activeX+xml"/>
  <Override PartName="/word/activeX/activeX74.xml" ContentType="application/vnd.ms-office.activeX+xml"/>
  <Override PartName="/word/activeX/activeX106.xml" ContentType="application/vnd.ms-office.activeX+xml"/>
  <Override PartName="/word/activeX/activeX142.xml" ContentType="application/vnd.ms-office.activeX+xml"/>
  <Override PartName="/word/activeX/activeX153.xml" ContentType="application/vnd.ms-office.activeX+xml"/>
  <Override PartName="/word/activeX/activeX287.xml" ContentType="application/vnd.ms-office.activeX+xml"/>
  <Override PartName="/word/activeX/activeX303.xml" ContentType="application/vnd.ms-office.activeX+xml"/>
  <Override PartName="/docProps/app.xml" ContentType="application/vnd.openxmlformats-officedocument.extended-properties+xml"/>
  <Override PartName="/word/activeX/activeX52.xml" ContentType="application/vnd.ms-office.activeX+xml"/>
  <Override PartName="/word/activeX/activeX131.xml" ContentType="application/vnd.ms-office.activeX+xml"/>
  <Override PartName="/word/activeX/activeX229.xml" ContentType="application/vnd.ms-office.activeX+xml"/>
  <Override PartName="/word/activeX/activeX276.xml" ContentType="application/vnd.ms-office.activeX+xml"/>
  <Override PartName="/word/activeX/activeX41.xml" ContentType="application/vnd.ms-office.activeX+xml"/>
  <Override PartName="/word/activeX/activeX120.xml" ContentType="application/vnd.ms-office.activeX+xml"/>
  <Override PartName="/word/activeX/activeX207.xml" ContentType="application/vnd.ms-office.activeX+xml"/>
  <Override PartName="/word/activeX/activeX218.xml" ContentType="application/vnd.ms-office.activeX+xml"/>
  <Override PartName="/word/activeX/activeX254.xml" ContentType="application/vnd.ms-office.activeX+xml"/>
  <Override PartName="/word/activeX/activeX265.xml" ContentType="application/vnd.ms-office.activeX+xml"/>
  <Override PartName="/word/activeX/activeX30.xml" ContentType="application/vnd.ms-office.activeX+xml"/>
  <Override PartName="/word/activeX/activeX243.xml" ContentType="application/vnd.ms-office.activeX+xml"/>
  <Override PartName="/word/activeX/activeX290.xml" ContentType="application/vnd.ms-office.activeX+xml"/>
  <Override PartName="/word/activeX/activeX232.xml" ContentType="application/vnd.ms-office.activeX+xml"/>
  <Override PartName="/word/activeX/activeX319.xml" ContentType="application/vnd.ms-office.activeX+xml"/>
  <Override PartName="/word/footnotes.xml" ContentType="application/vnd.openxmlformats-officedocument.wordprocessingml.footnotes+xml"/>
  <Override PartName="/word/activeX/activeX79.xml" ContentType="application/vnd.ms-office.activeX+xml"/>
  <Override PartName="/word/activeX/activeX158.xml" ContentType="application/vnd.ms-office.activeX+xml"/>
  <Override PartName="/word/activeX/activeX169.xml" ContentType="application/vnd.ms-office.activeX+xml"/>
  <Override PartName="/word/activeX/activeX210.xml" ContentType="application/vnd.ms-office.activeX+xml"/>
  <Override PartName="/word/activeX/activeX221.xml" ContentType="application/vnd.ms-office.activeX+xml"/>
  <Override PartName="/word/activeX/activeX308.xml" ContentType="application/vnd.ms-office.activeX+xml"/>
  <Override PartName="/word/activeX/activeX6.xml" ContentType="application/vnd.ms-office.activeX+xml"/>
  <Override PartName="/word/activeX/activeX68.xml" ContentType="application/vnd.ms-office.activeX+xml"/>
  <Override PartName="/word/activeX/activeX147.xml" ContentType="application/vnd.ms-office.activeX+xml"/>
  <Override PartName="/word/activeX/activeX194.xml" ContentType="application/vnd.ms-office.activeX+xml"/>
  <Default Extension="wmf" ContentType="image/x-wmf"/>
  <Override PartName="/word/activeX/activeX57.xml" ContentType="application/vnd.ms-office.activeX+xml"/>
  <Override PartName="/word/activeX/activeX136.xml" ContentType="application/vnd.ms-office.activeX+xml"/>
  <Override PartName="/word/activeX/activeX183.xml" ContentType="application/vnd.ms-office.activeX+xml"/>
  <Override PartName="/word/activeX/activeX322.xml" ContentType="application/vnd.ms-office.activeX+xml"/>
  <Override PartName="/word/activeX/activeX35.xml" ContentType="application/vnd.ms-office.activeX+xml"/>
  <Override PartName="/word/activeX/activeX46.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161.xml" ContentType="application/vnd.ms-office.activeX+xml"/>
  <Override PartName="/word/activeX/activeX172.xml" ContentType="application/vnd.ms-office.activeX+xml"/>
  <Override PartName="/word/activeX/activeX259.xml" ContentType="application/vnd.ms-office.activeX+xml"/>
  <Override PartName="/word/activeX/activeX311.xml" ContentType="application/vnd.ms-office.activeX+xml"/>
  <Override PartName="/word/activeX/activeX24.xml" ContentType="application/vnd.ms-office.activeX+xml"/>
  <Override PartName="/word/activeX/activeX71.xml" ContentType="application/vnd.ms-office.activeX+xml"/>
  <Override PartName="/word/activeX/activeX103.xml" ContentType="application/vnd.ms-office.activeX+xml"/>
  <Override PartName="/word/activeX/activeX150.xml" ContentType="application/vnd.ms-office.activeX+xml"/>
  <Override PartName="/word/activeX/activeX248.xml" ContentType="application/vnd.ms-office.activeX+xml"/>
  <Override PartName="/word/activeX/activeX295.xml" ContentType="application/vnd.ms-office.activeX+xml"/>
  <Override PartName="/word/activeX/activeX300.xml" ContentType="application/vnd.ms-office.activeX+xml"/>
  <Override PartName="/word/activeX/activeX13.xml" ContentType="application/vnd.ms-office.activeX+xml"/>
  <Override PartName="/word/activeX/activeX60.xml" ContentType="application/vnd.ms-office.activeX+xml"/>
  <Override PartName="/word/activeX/activeX226.xml" ContentType="application/vnd.ms-office.activeX+xml"/>
  <Override PartName="/word/activeX/activeX237.xml" ContentType="application/vnd.ms-office.activeX+xml"/>
  <Override PartName="/word/activeX/activeX273.xml" ContentType="application/vnd.ms-office.activeX+xml"/>
  <Override PartName="/word/activeX/activeX284.xml" ContentType="application/vnd.ms-office.activeX+xml"/>
  <Override PartName="/word/footer1.xml" ContentType="application/vnd.openxmlformats-officedocument.wordprocessingml.footer+xml"/>
  <Override PartName="/word/activeX/activeX215.xml" ContentType="application/vnd.ms-office.activeX+xml"/>
  <Override PartName="/word/activeX/activeX262.xml" ContentType="application/vnd.ms-office.activeX+xml"/>
  <Override PartName="/word/activeX/activeX188.xml" ContentType="application/vnd.ms-office.activeX+xml"/>
  <Override PartName="/word/activeX/activeX199.xml" ContentType="application/vnd.ms-office.activeX+xml"/>
  <Override PartName="/word/activeX/activeX204.xml" ContentType="application/vnd.ms-office.activeX+xml"/>
  <Override PartName="/word/activeX/activeX251.xml" ContentType="application/vnd.ms-office.activeX+xml"/>
  <Override PartName="/word/activeX/activeX98.xml" ContentType="application/vnd.ms-office.activeX+xml"/>
  <Override PartName="/word/activeX/activeX177.xml" ContentType="application/vnd.ms-office.activeX+xml"/>
  <Override PartName="/word/activeX/activeX240.xml" ContentType="application/vnd.ms-office.activeX+xml"/>
  <Override PartName="/word/activeX/activeX327.xml" ContentType="application/vnd.ms-office.activeX+xml"/>
  <Override PartName="/word/activeX/activeX87.xml" ContentType="application/vnd.ms-office.activeX+xml"/>
  <Override PartName="/word/activeX/activeX119.xml" ContentType="application/vnd.ms-office.activeX+xml"/>
  <Override PartName="/word/activeX/activeX166.xml" ContentType="application/vnd.ms-office.activeX+xml"/>
  <Override PartName="/word/activeX/activeX316.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65.xml" ContentType="application/vnd.ms-office.activeX+xml"/>
  <Override PartName="/word/activeX/activeX76.xml" ContentType="application/vnd.ms-office.activeX+xml"/>
  <Override PartName="/word/activeX/activeX108.xml" ContentType="application/vnd.ms-office.activeX+xml"/>
  <Override PartName="/word/activeX/activeX155.xml" ContentType="application/vnd.ms-office.activeX+xml"/>
  <Override PartName="/word/activeX/activeX289.xml" ContentType="application/vnd.ms-office.activeX+xml"/>
  <Override PartName="/word/activeX/activeX305.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36.xml" ContentType="application/vnd.ms-office.activeX+xml"/>
  <Override PartName="/word/activeX/activeX54.xml" ContentType="application/vnd.ms-office.activeX+xml"/>
  <Override PartName="/word/activeX/activeX83.xml" ContentType="application/vnd.ms-office.activeX+xml"/>
  <Override PartName="/word/activeX/activeX115.xml" ContentType="application/vnd.ms-office.activeX+xml"/>
  <Override PartName="/word/activeX/activeX133.xml" ContentType="application/vnd.ms-office.activeX+xml"/>
  <Override PartName="/word/activeX/activeX144.xml" ContentType="application/vnd.ms-office.activeX+xml"/>
  <Override PartName="/word/activeX/activeX162.xml" ContentType="application/vnd.ms-office.activeX+xml"/>
  <Override PartName="/word/activeX/activeX180.xml" ContentType="application/vnd.ms-office.activeX+xml"/>
  <Override PartName="/word/activeX/activeX191.xml" ContentType="application/vnd.ms-office.activeX+xml"/>
  <Override PartName="/word/activeX/activeX249.xml" ContentType="application/vnd.ms-office.activeX+xml"/>
  <Override PartName="/word/activeX/activeX278.xml" ContentType="application/vnd.ms-office.activeX+xml"/>
  <Override PartName="/word/activeX/activeX296.xml" ContentType="application/vnd.ms-office.activeX+xml"/>
  <Override PartName="/word/activeX/activeX301.xml" ContentType="application/vnd.ms-office.activeX+xml"/>
  <Override PartName="/word/activeX/activeX312.xml" ContentType="application/vnd.ms-office.activeX+xml"/>
  <Override PartName="/word/activeX/activeX330.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43.xml" ContentType="application/vnd.ms-office.activeX+xml"/>
  <Override PartName="/word/activeX/activeX61.xml" ContentType="application/vnd.ms-office.activeX+xml"/>
  <Override PartName="/word/activeX/activeX72.xml" ContentType="application/vnd.ms-office.activeX+xml"/>
  <Override PartName="/word/activeX/activeX90.xml" ContentType="application/vnd.ms-office.activeX+xml"/>
  <Override PartName="/word/activeX/activeX104.xml" ContentType="application/vnd.ms-office.activeX+xml"/>
  <Override PartName="/word/activeX/activeX122.xml" ContentType="application/vnd.ms-office.activeX+xml"/>
  <Override PartName="/word/activeX/activeX140.xml" ContentType="application/vnd.ms-office.activeX+xml"/>
  <Override PartName="/word/activeX/activeX151.xml" ContentType="application/vnd.ms-office.activeX+xml"/>
  <Override PartName="/word/activeX/activeX209.xml" ContentType="application/vnd.ms-office.activeX+xml"/>
  <Override PartName="/word/activeX/activeX238.xml" ContentType="application/vnd.ms-office.activeX+xml"/>
  <Override PartName="/word/activeX/activeX256.xml" ContentType="application/vnd.ms-office.activeX+xml"/>
  <Override PartName="/word/activeX/activeX267.xml" ContentType="application/vnd.ms-office.activeX+xml"/>
  <Override PartName="/word/activeX/activeX285.xml" ContentType="application/vnd.ms-office.activeX+xml"/>
  <Override PartName="/word/footer2.xml" ContentType="application/vnd.openxmlformats-officedocument.wordprocessingml.footer+xml"/>
  <Override PartName="/word/activeX/activeX21.xml" ContentType="application/vnd.ms-office.activeX+xml"/>
  <Override PartName="/word/activeX/activeX32.xml" ContentType="application/vnd.ms-office.activeX+xml"/>
  <Override PartName="/word/activeX/activeX50.xml" ContentType="application/vnd.ms-office.activeX+xml"/>
  <Override PartName="/word/activeX/activeX111.xml" ContentType="application/vnd.ms-office.activeX+xml"/>
  <Override PartName="/word/activeX/activeX227.xml" ContentType="application/vnd.ms-office.activeX+xml"/>
  <Override PartName="/word/activeX/activeX245.xml" ContentType="application/vnd.ms-office.activeX+xml"/>
  <Override PartName="/word/activeX/activeX274.xml" ContentType="application/vnd.ms-office.activeX+xml"/>
  <Override PartName="/word/activeX/activeX292.xml" ContentType="application/vnd.ms-office.activeX+xml"/>
  <Override PartName="/word/theme/theme1.xml" ContentType="application/vnd.openxmlformats-officedocument.theme+xml"/>
  <Override PartName="/word/activeX/activeX10.xml" ContentType="application/vnd.ms-office.activeX+xml"/>
  <Override PartName="/word/activeX/activeX100.xml" ContentType="application/vnd.ms-office.activeX+xml"/>
  <Override PartName="/word/activeX/activeX205.xml" ContentType="application/vnd.ms-office.activeX+xml"/>
  <Override PartName="/word/activeX/activeX216.xml" ContentType="application/vnd.ms-office.activeX+xml"/>
  <Override PartName="/word/activeX/activeX234.xml" ContentType="application/vnd.ms-office.activeX+xml"/>
  <Override PartName="/word/activeX/activeX252.xml" ContentType="application/vnd.ms-office.activeX+xml"/>
  <Override PartName="/word/activeX/activeX263.xml" ContentType="application/vnd.ms-office.activeX+xml"/>
  <Override PartName="/word/activeX/activeX281.xml" ContentType="application/vnd.ms-office.activeX+xml"/>
  <Override PartName="/word/activeX/activeX189.xml" ContentType="application/vnd.ms-office.activeX+xml"/>
  <Override PartName="/word/activeX/activeX223.xml" ContentType="application/vnd.ms-office.activeX+xml"/>
  <Override PartName="/word/activeX/activeX241.xml" ContentType="application/vnd.ms-office.activeX+xml"/>
  <Override PartName="/word/activeX/activeX270.xml" ContentType="application/vnd.ms-office.activeX+xml"/>
  <Override PartName="/word/activeX/activeX8.xml" ContentType="application/vnd.ms-office.activeX+xml"/>
  <Override PartName="/word/activeX/activeX149.xml" ContentType="application/vnd.ms-office.activeX+xml"/>
  <Override PartName="/word/activeX/activeX196.xml" ContentType="application/vnd.ms-office.activeX+xml"/>
  <Override PartName="/word/activeX/activeX201.xml" ContentType="application/vnd.ms-office.activeX+xml"/>
  <Override PartName="/word/activeX/activeX212.xml" ContentType="application/vnd.ms-office.activeX+xml"/>
  <Override PartName="/customXml/itemProps1.xml" ContentType="application/vnd.openxmlformats-officedocument.customXmlProperties+xml"/>
  <Override PartName="/word/activeX/activeX59.xml" ContentType="application/vnd.ms-office.activeX+xml"/>
  <Override PartName="/word/activeX/activeX138.xml" ContentType="application/vnd.ms-office.activeX+xml"/>
  <Override PartName="/word/activeX/activeX185.xml" ContentType="application/vnd.ms-office.activeX+xml"/>
  <Override PartName="/word/activeX/activeX324.xml" ContentType="application/vnd.ms-office.activeX+xml"/>
  <Override PartName="/word/activeX/activeX37.xml" ContentType="application/vnd.ms-office.activeX+xml"/>
  <Override PartName="/word/activeX/activeX48.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Override PartName="/word/activeX/activeX163.xml" ContentType="application/vnd.ms-office.activeX+xml"/>
  <Override PartName="/word/activeX/activeX174.xml" ContentType="application/vnd.ms-office.activeX+xml"/>
  <Override PartName="/word/activeX/activeX313.xml" ContentType="application/vnd.ms-office.activeX+xml"/>
  <Override PartName="/word/activeX/activeX26.xml" ContentType="application/vnd.ms-office.activeX+xml"/>
  <Override PartName="/word/activeX/activeX73.xml" ContentType="application/vnd.ms-office.activeX+xml"/>
  <Override PartName="/word/activeX/activeX105.xml" ContentType="application/vnd.ms-office.activeX+xml"/>
  <Override PartName="/word/activeX/activeX152.xml" ContentType="application/vnd.ms-office.activeX+xml"/>
  <Override PartName="/word/activeX/activeX297.xml" ContentType="application/vnd.ms-office.activeX+xml"/>
  <Override PartName="/word/activeX/activeX302.xml" ContentType="application/vnd.ms-office.activeX+xml"/>
  <Override PartName="/word/activeX/activeX15.xml" ContentType="application/vnd.ms-office.activeX+xml"/>
  <Override PartName="/word/activeX/activeX62.xml" ContentType="application/vnd.ms-office.activeX+xml"/>
  <Override PartName="/word/activeX/activeX141.xml" ContentType="application/vnd.ms-office.activeX+xml"/>
  <Override PartName="/word/activeX/activeX228.xml" ContentType="application/vnd.ms-office.activeX+xml"/>
  <Override PartName="/word/activeX/activeX239.xml" ContentType="application/vnd.ms-office.activeX+xml"/>
  <Override PartName="/word/activeX/activeX275.xml" ContentType="application/vnd.ms-office.activeX+xml"/>
  <Override PartName="/word/activeX/activeX286.xml" ContentType="application/vnd.ms-office.activeX+xml"/>
  <Override PartName="/word/activeX/activeX40.xml" ContentType="application/vnd.ms-office.activeX+xml"/>
  <Override PartName="/word/activeX/activeX51.xml" ContentType="application/vnd.ms-office.activeX+xml"/>
  <Override PartName="/word/activeX/activeX130.xml" ContentType="application/vnd.ms-office.activeX+xml"/>
  <Override PartName="/word/activeX/activeX217.xml" ContentType="application/vnd.ms-office.activeX+xml"/>
  <Override PartName="/word/activeX/activeX264.xml" ContentType="application/vnd.ms-office.activeX+xml"/>
  <Override PartName="/word/activeX/activeX206.xml" ContentType="application/vnd.ms-office.activeX+xml"/>
  <Override PartName="/word/activeX/activeX253.xml" ContentType="application/vnd.ms-office.activeX+xml"/>
  <Override PartName="/word/activeX/activeX179.xml" ContentType="application/vnd.ms-office.activeX+xml"/>
  <Override PartName="/word/activeX/activeX231.xml" ContentType="application/vnd.ms-office.activeX+xml"/>
  <Override PartName="/word/activeX/activeX242.xml" ContentType="application/vnd.ms-office.activeX+xml"/>
  <Override PartName="/word/activeX/activeX329.xml" ContentType="application/vnd.ms-office.activeX+xml"/>
  <Default Extension="bin" ContentType="application/vnd.ms-office.activeX"/>
  <Override PartName="/word/activeX/activeX89.xml" ContentType="application/vnd.ms-office.activeX+xml"/>
  <Override PartName="/word/activeX/activeX168.xml" ContentType="application/vnd.ms-office.activeX+xml"/>
  <Override PartName="/word/activeX/activeX220.xml" ContentType="application/vnd.ms-office.activeX+xml"/>
  <Override PartName="/word/activeX/activeX318.xml" ContentType="application/vnd.ms-office.activeX+xml"/>
  <Override PartName="/word/activeX/activeX5.xml" ContentType="application/vnd.ms-office.activeX+xml"/>
  <Override PartName="/word/activeX/activeX67.xml" ContentType="application/vnd.ms-office.activeX+xml"/>
  <Override PartName="/word/activeX/activeX78.xml" ContentType="application/vnd.ms-office.activeX+xml"/>
  <Override PartName="/word/activeX/activeX157.xml" ContentType="application/vnd.ms-office.activeX+xml"/>
  <Override PartName="/word/activeX/activeX307.xml" ContentType="application/vnd.ms-office.activeX+xml"/>
  <Override PartName="/word/activeX/activeX56.xml" ContentType="application/vnd.ms-office.activeX+xml"/>
  <Override PartName="/word/activeX/activeX135.xml" ContentType="application/vnd.ms-office.activeX+xml"/>
  <Override PartName="/word/activeX/activeX146.xml" ContentType="application/vnd.ms-office.activeX+xml"/>
  <Override PartName="/word/activeX/activeX182.xml" ContentType="application/vnd.ms-office.activeX+xml"/>
  <Override PartName="/word/activeX/activeX193.xml" ContentType="application/vnd.ms-office.activeX+xml"/>
  <Override PartName="/word/activeX/activeX45.xml" ContentType="application/vnd.ms-office.activeX+xml"/>
  <Override PartName="/word/activeX/activeX92.xml" ContentType="application/vnd.ms-office.activeX+xml"/>
  <Override PartName="/word/activeX/activeX124.xml" ContentType="application/vnd.ms-office.activeX+xml"/>
  <Override PartName="/word/activeX/activeX171.xml" ContentType="application/vnd.ms-office.activeX+xml"/>
  <Override PartName="/word/activeX/activeX269.xml" ContentType="application/vnd.ms-office.activeX+xml"/>
  <Override PartName="/word/activeX/activeX321.xml" ContentType="application/vnd.ms-office.activeX+xml"/>
  <Override PartName="/word/activeX/activeX34.xml" ContentType="application/vnd.ms-office.activeX+xml"/>
  <Override PartName="/word/activeX/activeX81.xml" ContentType="application/vnd.ms-office.activeX+xml"/>
  <Override PartName="/word/activeX/activeX113.xml" ContentType="application/vnd.ms-office.activeX+xml"/>
  <Override PartName="/word/activeX/activeX160.xml" ContentType="application/vnd.ms-office.activeX+xml"/>
  <Override PartName="/word/activeX/activeX247.xml" ContentType="application/vnd.ms-office.activeX+xml"/>
  <Override PartName="/word/activeX/activeX258.xml" ContentType="application/vnd.ms-office.activeX+xml"/>
  <Override PartName="/word/activeX/activeX294.xml" ContentType="application/vnd.ms-office.activeX+xml"/>
  <Override PartName="/word/activeX/activeX310.xml" ContentType="application/vnd.ms-office.activeX+xml"/>
  <Override PartName="/word/activeX/activeX12.xml" ContentType="application/vnd.ms-office.activeX+xml"/>
  <Override PartName="/word/activeX/activeX23.xml" ContentType="application/vnd.ms-office.activeX+xml"/>
  <Override PartName="/word/activeX/activeX70.xml" ContentType="application/vnd.ms-office.activeX+xml"/>
  <Override PartName="/word/activeX/activeX102.xml" ContentType="application/vnd.ms-office.activeX+xml"/>
  <Override PartName="/word/activeX/activeX236.xml" ContentType="application/vnd.ms-office.activeX+xml"/>
  <Override PartName="/word/activeX/activeX283.xml" ContentType="application/vnd.ms-office.activeX+xml"/>
  <Override PartName="/word/activeX/activeX225.xml" ContentType="application/vnd.ms-office.activeX+xml"/>
  <Override PartName="/word/activeX/activeX272.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198.xml" ContentType="application/vnd.ms-office.activeX+xml"/>
  <Override PartName="/word/activeX/activeX203.xml" ContentType="application/vnd.ms-office.activeX+xml"/>
  <Override PartName="/word/activeX/activeX214.xml" ContentType="application/vnd.ms-office.activeX+xml"/>
  <Override PartName="/word/activeX/activeX250.xml" ContentType="application/vnd.ms-office.activeX+xml"/>
  <Override PartName="/word/activeX/activeX261.xml" ContentType="application/vnd.ms-office.activeX+xml"/>
  <Override PartName="/word/header1.xml" ContentType="application/vnd.openxmlformats-officedocument.wordprocessingml.header+xml"/>
  <Override PartName="/docProps/core.xml" ContentType="application/vnd.openxmlformats-package.core-properties+xml"/>
  <Override PartName="/word/activeX/activeX187.xml" ContentType="application/vnd.ms-office.activeX+xml"/>
  <Override PartName="/word/activeX/activeX39.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Override PartName="/word/activeX/activeX165.xml" ContentType="application/vnd.ms-office.activeX+xml"/>
  <Override PartName="/word/activeX/activeX176.xml" ContentType="application/vnd.ms-office.activeX+xml"/>
  <Override PartName="/word/activeX/activeX315.xml" ContentType="application/vnd.ms-office.activeX+xml"/>
  <Override PartName="/word/activeX/activeX326.xml" ContentType="application/vnd.ms-office.activeX+xml"/>
  <Override PartName="/word/activeX/activeX28.xml" ContentType="application/vnd.ms-office.activeX+xml"/>
  <Override PartName="/word/activeX/activeX75.xml" ContentType="application/vnd.ms-office.activeX+xml"/>
  <Override PartName="/word/activeX/activeX107.xml" ContentType="application/vnd.ms-office.activeX+xml"/>
  <Override PartName="/word/activeX/activeX154.xml" ContentType="application/vnd.ms-office.activeX+xml"/>
  <Override PartName="/word/activeX/activeX299.xml" ContentType="application/vnd.ms-office.activeX+xml"/>
  <Override PartName="/word/activeX/activeX304.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64.xml" ContentType="application/vnd.ms-office.activeX+xml"/>
  <Override PartName="/word/activeX/activeX143.xml" ContentType="application/vnd.ms-office.activeX+xml"/>
  <Override PartName="/word/activeX/activeX190.xml" ContentType="application/vnd.ms-office.activeX+xml"/>
  <Override PartName="/word/activeX/activeX277.xml" ContentType="application/vnd.ms-office.activeX+xml"/>
  <Override PartName="/word/activeX/activeX288.xml" ContentType="application/vnd.ms-office.activeX+xml"/>
  <Override PartName="/word/activeX/activeX42.xml" ContentType="application/vnd.ms-office.activeX+xml"/>
  <Override PartName="/word/activeX/activeX53.xml" ContentType="application/vnd.ms-office.activeX+xml"/>
  <Override PartName="/word/activeX/activeX132.xml" ContentType="application/vnd.ms-office.activeX+xml"/>
  <Override PartName="/word/activeX/activeX219.xml" ContentType="application/vnd.ms-office.activeX+xml"/>
  <Override PartName="/word/activeX/activeX266.xml" ContentType="application/vnd.ms-office.activeX+xml"/>
  <Override PartName="/word/activeX/activeX31.xml" ContentType="application/vnd.ms-office.activeX+xml"/>
  <Override PartName="/word/activeX/activeX110.xml" ContentType="application/vnd.ms-office.activeX+xml"/>
  <Override PartName="/word/activeX/activeX121.xml" ContentType="application/vnd.ms-office.activeX+xml"/>
  <Override PartName="/word/activeX/activeX208.xml" ContentType="application/vnd.ms-office.activeX+xml"/>
  <Override PartName="/word/activeX/activeX255.xml" ContentType="application/vnd.ms-office.activeX+xml"/>
  <Override PartName="/word/activeX/activeX20.xml" ContentType="application/vnd.ms-office.activeX+xml"/>
  <Override PartName="/word/activeX/activeX233.xml" ContentType="application/vnd.ms-office.activeX+xml"/>
  <Override PartName="/word/activeX/activeX244.xml" ContentType="application/vnd.ms-office.activeX+xml"/>
  <Override PartName="/word/activeX/activeX280.xml" ContentType="application/vnd.ms-office.activeX+xml"/>
  <Override PartName="/word/activeX/activeX291.xml" ContentType="application/vnd.ms-office.activeX+xml"/>
  <Override PartName="/word/activeX/activeX222.xml" ContentType="application/vnd.ms-office.activeX+xml"/>
  <Override PartName="/word/activeX/activeX7.xml" ContentType="application/vnd.ms-office.activeX+xml"/>
  <Override PartName="/word/activeX/activeX159.xml" ContentType="application/vnd.ms-office.activeX+xml"/>
  <Override PartName="/word/activeX/activeX211.xml" ContentType="application/vnd.ms-office.activeX+xml"/>
  <Override PartName="/word/activeX/activeX309.xml" ContentType="application/vnd.ms-office.activeX+xml"/>
  <Override PartName="/word/activeX/activeX58.xml" ContentType="application/vnd.ms-office.activeX+xml"/>
  <Override PartName="/word/activeX/activeX69.xml" ContentType="application/vnd.ms-office.activeX+xml"/>
  <Override PartName="/word/activeX/activeX137.xml" ContentType="application/vnd.ms-office.activeX+xml"/>
  <Override PartName="/word/activeX/activeX148.xml" ContentType="application/vnd.ms-office.activeX+xml"/>
  <Override PartName="/word/activeX/activeX184.xml" ContentType="application/vnd.ms-office.activeX+xml"/>
  <Override PartName="/word/activeX/activeX195.xml" ContentType="application/vnd.ms-office.activeX+xml"/>
  <Override PartName="/word/activeX/activeX200.xml" ContentType="application/vnd.ms-office.activeX+xml"/>
  <Override PartName="/word/activeX/activeX47.xml" ContentType="application/vnd.ms-office.activeX+xml"/>
  <Override PartName="/word/activeX/activeX94.xml" ContentType="application/vnd.ms-office.activeX+xml"/>
  <Override PartName="/word/activeX/activeX126.xml" ContentType="application/vnd.ms-office.activeX+xml"/>
  <Override PartName="/word/activeX/activeX173.xml" ContentType="application/vnd.ms-office.activeX+xml"/>
  <Override PartName="/word/activeX/activeX323.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1FE" w:rsidRDefault="00FA71FE" w:rsidP="009B7801">
      <w:pPr>
        <w:outlineLvl w:val="0"/>
        <w:rPr>
          <w:sz w:val="36"/>
          <w:szCs w:val="36"/>
        </w:rPr>
      </w:pPr>
    </w:p>
    <w:p w:rsidR="009B7801" w:rsidRPr="00FE7DA8" w:rsidRDefault="009B7801" w:rsidP="00FE7DA8">
      <w:pPr>
        <w:rPr>
          <w:sz w:val="36"/>
          <w:szCs w:val="36"/>
        </w:rPr>
      </w:pPr>
      <w:r w:rsidRPr="00FE7DA8">
        <w:rPr>
          <w:sz w:val="36"/>
          <w:szCs w:val="36"/>
        </w:rPr>
        <w:t>Virginia Office of Emergency Medical Services</w:t>
      </w:r>
    </w:p>
    <w:p w:rsidR="005F4B67" w:rsidRDefault="005F4B67" w:rsidP="009B7801">
      <w:pPr>
        <w:rPr>
          <w:sz w:val="28"/>
          <w:szCs w:val="28"/>
        </w:rPr>
      </w:pPr>
      <w:r>
        <w:rPr>
          <w:sz w:val="28"/>
          <w:szCs w:val="28"/>
        </w:rPr>
        <w:t>Trauma Center Designation Application Checklist</w:t>
      </w:r>
    </w:p>
    <w:p w:rsidR="00FF697F" w:rsidRDefault="008C4005" w:rsidP="00FF697F">
      <w:pPr>
        <w:rPr>
          <w:sz w:val="28"/>
          <w:szCs w:val="28"/>
        </w:rPr>
      </w:pPr>
      <w:r>
        <w:rPr>
          <w:sz w:val="28"/>
          <w:szCs w:val="28"/>
        </w:rPr>
        <w:t xml:space="preserve">Effective Date:  </w:t>
      </w:r>
      <w:r w:rsidR="00526E24">
        <w:rPr>
          <w:sz w:val="28"/>
          <w:szCs w:val="28"/>
        </w:rPr>
        <w:t>March 19, 2015</w:t>
      </w:r>
    </w:p>
    <w:p w:rsidR="009B7801" w:rsidRPr="00302CA6" w:rsidRDefault="009B7801" w:rsidP="009B7801">
      <w:pPr>
        <w:rPr>
          <w:sz w:val="36"/>
          <w:szCs w:val="36"/>
        </w:rPr>
      </w:pPr>
    </w:p>
    <w:p w:rsidR="009B7801" w:rsidRPr="00302CA6" w:rsidRDefault="009B7801" w:rsidP="009B7801">
      <w:pPr>
        <w:rPr>
          <w:sz w:val="36"/>
          <w:szCs w:val="36"/>
        </w:rPr>
      </w:pPr>
    </w:p>
    <w:p w:rsidR="009B7801" w:rsidRPr="00302CA6" w:rsidRDefault="009B7801" w:rsidP="009B7801">
      <w:pPr>
        <w:rPr>
          <w:sz w:val="36"/>
          <w:szCs w:val="36"/>
        </w:rPr>
      </w:pPr>
    </w:p>
    <w:p w:rsidR="009B7801" w:rsidRPr="00302CA6" w:rsidRDefault="009B7801" w:rsidP="0060416E">
      <w:pPr>
        <w:jc w:val="center"/>
        <w:rPr>
          <w:sz w:val="36"/>
          <w:szCs w:val="36"/>
        </w:rPr>
      </w:pPr>
    </w:p>
    <w:p w:rsidR="009B7801" w:rsidRPr="00302CA6" w:rsidRDefault="009B7801" w:rsidP="009B7801">
      <w:pPr>
        <w:rPr>
          <w:sz w:val="36"/>
          <w:szCs w:val="36"/>
        </w:rPr>
      </w:pPr>
    </w:p>
    <w:p w:rsidR="009B7801" w:rsidRPr="00302CA6" w:rsidRDefault="009B7801" w:rsidP="009B7801">
      <w:pPr>
        <w:rPr>
          <w:sz w:val="36"/>
          <w:szCs w:val="36"/>
        </w:rPr>
      </w:pPr>
    </w:p>
    <w:p w:rsidR="009B7801" w:rsidRPr="00302CA6" w:rsidRDefault="009B7801" w:rsidP="009B7801">
      <w:pPr>
        <w:rPr>
          <w:sz w:val="36"/>
          <w:szCs w:val="36"/>
        </w:rPr>
      </w:pPr>
    </w:p>
    <w:p w:rsidR="009B7801" w:rsidRPr="00302CA6" w:rsidRDefault="009B7801" w:rsidP="009B7801">
      <w:pPr>
        <w:rPr>
          <w:sz w:val="36"/>
          <w:szCs w:val="36"/>
        </w:rPr>
      </w:pPr>
    </w:p>
    <w:p w:rsidR="009B7801" w:rsidRPr="00302CA6" w:rsidRDefault="009B7801" w:rsidP="009B7801">
      <w:pPr>
        <w:rPr>
          <w:sz w:val="36"/>
          <w:szCs w:val="36"/>
        </w:rPr>
      </w:pPr>
    </w:p>
    <w:p w:rsidR="009B7801" w:rsidRPr="00302CA6" w:rsidRDefault="009B7801" w:rsidP="009B7801">
      <w:pPr>
        <w:rPr>
          <w:sz w:val="36"/>
          <w:szCs w:val="36"/>
        </w:rPr>
      </w:pPr>
    </w:p>
    <w:p w:rsidR="009B7801" w:rsidRPr="00302CA6" w:rsidRDefault="009B7801" w:rsidP="009B7801">
      <w:pPr>
        <w:rPr>
          <w:sz w:val="36"/>
          <w:szCs w:val="36"/>
        </w:rPr>
      </w:pPr>
    </w:p>
    <w:p w:rsidR="009B7801" w:rsidRPr="00302CA6" w:rsidRDefault="009B7801" w:rsidP="009B7801">
      <w:pPr>
        <w:rPr>
          <w:sz w:val="36"/>
          <w:szCs w:val="36"/>
        </w:rPr>
      </w:pPr>
    </w:p>
    <w:p w:rsidR="009B7801" w:rsidRDefault="009B7801" w:rsidP="009B7801">
      <w:pPr>
        <w:rPr>
          <w:sz w:val="36"/>
          <w:szCs w:val="36"/>
        </w:rPr>
      </w:pPr>
    </w:p>
    <w:p w:rsidR="0060416E" w:rsidRDefault="0060416E" w:rsidP="009B7801">
      <w:pPr>
        <w:rPr>
          <w:sz w:val="36"/>
          <w:szCs w:val="36"/>
        </w:rPr>
      </w:pPr>
    </w:p>
    <w:p w:rsidR="0060416E" w:rsidRDefault="0060416E" w:rsidP="009B7801">
      <w:pPr>
        <w:rPr>
          <w:sz w:val="36"/>
          <w:szCs w:val="36"/>
        </w:rPr>
      </w:pPr>
    </w:p>
    <w:p w:rsidR="00D942FF" w:rsidRDefault="00D942FF" w:rsidP="009B7801">
      <w:pPr>
        <w:rPr>
          <w:sz w:val="36"/>
          <w:szCs w:val="36"/>
        </w:rPr>
      </w:pPr>
    </w:p>
    <w:p w:rsidR="0060416E" w:rsidRDefault="0060416E" w:rsidP="009B7801">
      <w:pPr>
        <w:rPr>
          <w:sz w:val="36"/>
          <w:szCs w:val="36"/>
        </w:rPr>
      </w:pPr>
    </w:p>
    <w:p w:rsidR="0060416E" w:rsidRDefault="0060416E" w:rsidP="009B7801">
      <w:pPr>
        <w:rPr>
          <w:sz w:val="36"/>
          <w:szCs w:val="36"/>
        </w:rPr>
      </w:pPr>
    </w:p>
    <w:p w:rsidR="0060416E" w:rsidRDefault="0060416E" w:rsidP="009B7801">
      <w:pPr>
        <w:rPr>
          <w:sz w:val="36"/>
          <w:szCs w:val="36"/>
        </w:rPr>
      </w:pPr>
    </w:p>
    <w:p w:rsidR="0060416E" w:rsidRDefault="0060416E" w:rsidP="009B7801">
      <w:pPr>
        <w:rPr>
          <w:sz w:val="36"/>
          <w:szCs w:val="36"/>
        </w:rPr>
      </w:pPr>
    </w:p>
    <w:p w:rsidR="0060416E" w:rsidRDefault="0060416E" w:rsidP="009B7801">
      <w:pPr>
        <w:rPr>
          <w:sz w:val="36"/>
          <w:szCs w:val="36"/>
        </w:rPr>
      </w:pPr>
    </w:p>
    <w:p w:rsidR="0060416E" w:rsidRPr="00302CA6" w:rsidRDefault="0060416E" w:rsidP="009B7801">
      <w:pPr>
        <w:rPr>
          <w:sz w:val="36"/>
          <w:szCs w:val="36"/>
        </w:rPr>
      </w:pPr>
    </w:p>
    <w:p w:rsidR="009B7801" w:rsidRPr="00FE7DA8" w:rsidRDefault="009B7801" w:rsidP="00FE7DA8">
      <w:r w:rsidRPr="00302CA6">
        <w:tab/>
      </w:r>
      <w:r w:rsidRPr="00302CA6">
        <w:tab/>
      </w:r>
      <w:r w:rsidRPr="00302CA6">
        <w:tab/>
      </w:r>
      <w:r w:rsidRPr="00302CA6">
        <w:tab/>
      </w:r>
      <w:r w:rsidRPr="00302CA6">
        <w:tab/>
      </w:r>
      <w:r w:rsidRPr="00302CA6">
        <w:tab/>
      </w:r>
      <w:r w:rsidR="004F268D">
        <w:tab/>
      </w:r>
      <w:r w:rsidR="004F268D">
        <w:tab/>
      </w:r>
      <w:r w:rsidRPr="00FE7DA8">
        <w:t>Virginia Department of Health</w:t>
      </w:r>
    </w:p>
    <w:p w:rsidR="009B7801" w:rsidRPr="00FE7DA8" w:rsidRDefault="009B7801" w:rsidP="00FE7DA8">
      <w:r w:rsidRPr="00FE7DA8">
        <w:tab/>
      </w:r>
      <w:r w:rsidRPr="00FE7DA8">
        <w:tab/>
      </w:r>
      <w:r w:rsidRPr="00FE7DA8">
        <w:tab/>
      </w:r>
      <w:r w:rsidRPr="00FE7DA8">
        <w:tab/>
      </w:r>
      <w:r w:rsidRPr="00FE7DA8">
        <w:tab/>
      </w:r>
      <w:r w:rsidRPr="00FE7DA8">
        <w:tab/>
      </w:r>
      <w:r w:rsidR="004F268D" w:rsidRPr="00FE7DA8">
        <w:tab/>
      </w:r>
      <w:r w:rsidR="004F268D" w:rsidRPr="00FE7DA8">
        <w:tab/>
      </w:r>
      <w:r w:rsidRPr="00FE7DA8">
        <w:t>Office of Emergency Medical Services</w:t>
      </w:r>
    </w:p>
    <w:p w:rsidR="009B7801" w:rsidRPr="005F1F2F" w:rsidRDefault="009B7801" w:rsidP="00FE7DA8">
      <w:r w:rsidRPr="00FE7DA8">
        <w:tab/>
      </w:r>
      <w:r w:rsidRPr="00FE7DA8">
        <w:tab/>
      </w:r>
      <w:r w:rsidRPr="00FE7DA8">
        <w:tab/>
      </w:r>
      <w:r w:rsidRPr="00FE7DA8">
        <w:tab/>
      </w:r>
      <w:r w:rsidRPr="00FE7DA8">
        <w:tab/>
      </w:r>
      <w:r w:rsidRPr="00FE7DA8">
        <w:tab/>
      </w:r>
      <w:r w:rsidR="004F268D" w:rsidRPr="00FE7DA8">
        <w:tab/>
      </w:r>
      <w:r w:rsidR="004F268D" w:rsidRPr="00FE7DA8">
        <w:tab/>
      </w:r>
      <w:r w:rsidR="008A0544" w:rsidRPr="005F1F2F">
        <w:t>1041 Technology Park Drive</w:t>
      </w:r>
    </w:p>
    <w:p w:rsidR="009B7801" w:rsidRPr="005F1F2F" w:rsidRDefault="009B7801" w:rsidP="00FE7DA8">
      <w:r w:rsidRPr="005F1F2F">
        <w:tab/>
      </w:r>
      <w:r w:rsidRPr="005F1F2F">
        <w:tab/>
      </w:r>
      <w:r w:rsidRPr="005F1F2F">
        <w:tab/>
      </w:r>
      <w:r w:rsidRPr="005F1F2F">
        <w:tab/>
      </w:r>
      <w:r w:rsidRPr="005F1F2F">
        <w:tab/>
      </w:r>
      <w:r w:rsidRPr="005F1F2F">
        <w:tab/>
      </w:r>
      <w:r w:rsidR="004F268D" w:rsidRPr="005F1F2F">
        <w:tab/>
      </w:r>
      <w:r w:rsidR="004F268D" w:rsidRPr="005F1F2F">
        <w:tab/>
      </w:r>
      <w:r w:rsidR="008A0544" w:rsidRPr="005F1F2F">
        <w:t>Glen Allen</w:t>
      </w:r>
      <w:r w:rsidRPr="005F1F2F">
        <w:t>, Virginia 23</w:t>
      </w:r>
      <w:r w:rsidR="008A0544" w:rsidRPr="005F1F2F">
        <w:t>059</w:t>
      </w:r>
    </w:p>
    <w:p w:rsidR="009B7801" w:rsidRPr="005F1F2F" w:rsidRDefault="009B7801" w:rsidP="00FE7DA8">
      <w:r w:rsidRPr="005F1F2F">
        <w:tab/>
      </w:r>
      <w:r w:rsidRPr="005F1F2F">
        <w:tab/>
      </w:r>
      <w:r w:rsidRPr="005F1F2F">
        <w:tab/>
      </w:r>
      <w:r w:rsidRPr="005F1F2F">
        <w:tab/>
      </w:r>
      <w:r w:rsidRPr="005F1F2F">
        <w:tab/>
      </w:r>
      <w:r w:rsidRPr="005F1F2F">
        <w:tab/>
      </w:r>
      <w:r w:rsidR="004F268D" w:rsidRPr="005F1F2F">
        <w:tab/>
      </w:r>
      <w:r w:rsidR="004F268D" w:rsidRPr="005F1F2F">
        <w:tab/>
      </w:r>
      <w:r w:rsidR="008A0544" w:rsidRPr="005F1F2F">
        <w:t>(</w:t>
      </w:r>
      <w:r w:rsidRPr="005F1F2F">
        <w:t>804)</w:t>
      </w:r>
      <w:r w:rsidR="002D636A" w:rsidRPr="005F1F2F">
        <w:t xml:space="preserve"> </w:t>
      </w:r>
      <w:r w:rsidRPr="005F1F2F">
        <w:t>8</w:t>
      </w:r>
      <w:r w:rsidR="008A0544" w:rsidRPr="005F1F2F">
        <w:t>88-91</w:t>
      </w:r>
      <w:r w:rsidRPr="005F1F2F">
        <w:t>00</w:t>
      </w:r>
    </w:p>
    <w:p w:rsidR="009B7801" w:rsidRPr="00FE7DA8" w:rsidRDefault="009B7801" w:rsidP="00FE7DA8">
      <w:r w:rsidRPr="00FE7DA8">
        <w:tab/>
      </w:r>
      <w:r w:rsidRPr="00FE7DA8">
        <w:tab/>
      </w:r>
      <w:r w:rsidRPr="00FE7DA8">
        <w:tab/>
      </w:r>
      <w:r w:rsidRPr="00FE7DA8">
        <w:tab/>
      </w:r>
      <w:r w:rsidRPr="00FE7DA8">
        <w:tab/>
      </w:r>
      <w:r w:rsidRPr="00FE7DA8">
        <w:tab/>
      </w:r>
      <w:r w:rsidR="004F268D" w:rsidRPr="00FE7DA8">
        <w:tab/>
      </w:r>
      <w:r w:rsidR="004F268D" w:rsidRPr="00FE7DA8">
        <w:tab/>
      </w:r>
      <w:hyperlink r:id="rId8" w:history="1">
        <w:r w:rsidRPr="00FE7DA8">
          <w:rPr>
            <w:rStyle w:val="Hyperlink"/>
          </w:rPr>
          <w:t>www.vdh.virginia.gov/oems</w:t>
        </w:r>
      </w:hyperlink>
    </w:p>
    <w:p w:rsidR="009B7801" w:rsidRDefault="009B7801" w:rsidP="009B7801">
      <w:pPr>
        <w:rPr>
          <w:sz w:val="28"/>
          <w:szCs w:val="28"/>
        </w:rPr>
      </w:pPr>
    </w:p>
    <w:p w:rsidR="003B2D27" w:rsidRDefault="003B2D27" w:rsidP="009B7801">
      <w:pPr>
        <w:rPr>
          <w:sz w:val="28"/>
          <w:szCs w:val="28"/>
        </w:rPr>
      </w:pPr>
    </w:p>
    <w:p w:rsidR="00FE7DA8" w:rsidRDefault="00FE7DA8">
      <w:pPr>
        <w:pStyle w:val="TOCHeading"/>
      </w:pPr>
      <w:r>
        <w:lastRenderedPageBreak/>
        <w:t>Table of Contents</w:t>
      </w:r>
    </w:p>
    <w:p w:rsidR="00C06807" w:rsidRPr="00C06807" w:rsidRDefault="00C06807" w:rsidP="00C06807">
      <w:pPr>
        <w:rPr>
          <w:lang w:eastAsia="ja-JP"/>
        </w:rPr>
      </w:pPr>
    </w:p>
    <w:p w:rsidR="004D0B64" w:rsidRDefault="00AC44B2">
      <w:pPr>
        <w:pStyle w:val="TOC2"/>
        <w:rPr>
          <w:rFonts w:asciiTheme="minorHAnsi" w:eastAsiaTheme="minorEastAsia" w:hAnsiTheme="minorHAnsi" w:cstheme="minorBidi"/>
          <w:noProof/>
          <w:sz w:val="22"/>
          <w:szCs w:val="22"/>
        </w:rPr>
      </w:pPr>
      <w:r w:rsidRPr="00AC44B2">
        <w:fldChar w:fldCharType="begin"/>
      </w:r>
      <w:r w:rsidR="00FE7DA8">
        <w:instrText xml:space="preserve"> TOC \o "1-3" \h \z \u </w:instrText>
      </w:r>
      <w:r w:rsidRPr="00AC44B2">
        <w:fldChar w:fldCharType="separate"/>
      </w:r>
      <w:hyperlink w:anchor="_Toc347389313" w:history="1">
        <w:r w:rsidR="004D0B64" w:rsidRPr="00E4706F">
          <w:rPr>
            <w:rStyle w:val="Hyperlink"/>
            <w:noProof/>
          </w:rPr>
          <w:t>PREFACE</w:t>
        </w:r>
        <w:r w:rsidR="004D0B64">
          <w:rPr>
            <w:noProof/>
            <w:webHidden/>
          </w:rPr>
          <w:tab/>
        </w:r>
        <w:r>
          <w:rPr>
            <w:noProof/>
            <w:webHidden/>
          </w:rPr>
          <w:fldChar w:fldCharType="begin"/>
        </w:r>
        <w:r w:rsidR="004D0B64">
          <w:rPr>
            <w:noProof/>
            <w:webHidden/>
          </w:rPr>
          <w:instrText xml:space="preserve"> PAGEREF _Toc347389313 \h </w:instrText>
        </w:r>
        <w:r>
          <w:rPr>
            <w:noProof/>
            <w:webHidden/>
          </w:rPr>
        </w:r>
        <w:r>
          <w:rPr>
            <w:noProof/>
            <w:webHidden/>
          </w:rPr>
          <w:fldChar w:fldCharType="separate"/>
        </w:r>
        <w:r w:rsidR="00FD7335">
          <w:rPr>
            <w:noProof/>
            <w:webHidden/>
          </w:rPr>
          <w:t>3</w:t>
        </w:r>
        <w:r>
          <w:rPr>
            <w:noProof/>
            <w:webHidden/>
          </w:rPr>
          <w:fldChar w:fldCharType="end"/>
        </w:r>
      </w:hyperlink>
    </w:p>
    <w:p w:rsidR="004D0B64" w:rsidRDefault="00AC44B2">
      <w:pPr>
        <w:pStyle w:val="TOC2"/>
        <w:rPr>
          <w:rFonts w:asciiTheme="minorHAnsi" w:eastAsiaTheme="minorEastAsia" w:hAnsiTheme="minorHAnsi" w:cstheme="minorBidi"/>
          <w:noProof/>
          <w:sz w:val="22"/>
          <w:szCs w:val="22"/>
        </w:rPr>
      </w:pPr>
      <w:hyperlink w:anchor="_Toc347389314" w:history="1">
        <w:r w:rsidR="004D0B64" w:rsidRPr="00E4706F">
          <w:rPr>
            <w:rStyle w:val="Hyperlink"/>
            <w:noProof/>
          </w:rPr>
          <w:t>TRAUMA CENTER CHECKLIST</w:t>
        </w:r>
        <w:r w:rsidR="004D0B64">
          <w:rPr>
            <w:noProof/>
            <w:webHidden/>
          </w:rPr>
          <w:tab/>
        </w:r>
        <w:r>
          <w:rPr>
            <w:noProof/>
            <w:webHidden/>
          </w:rPr>
          <w:fldChar w:fldCharType="begin"/>
        </w:r>
        <w:r w:rsidR="004D0B64">
          <w:rPr>
            <w:noProof/>
            <w:webHidden/>
          </w:rPr>
          <w:instrText xml:space="preserve"> PAGEREF _Toc347389314 \h </w:instrText>
        </w:r>
        <w:r>
          <w:rPr>
            <w:noProof/>
            <w:webHidden/>
          </w:rPr>
        </w:r>
        <w:r>
          <w:rPr>
            <w:noProof/>
            <w:webHidden/>
          </w:rPr>
          <w:fldChar w:fldCharType="separate"/>
        </w:r>
        <w:r w:rsidR="00FD7335">
          <w:rPr>
            <w:noProof/>
            <w:webHidden/>
          </w:rPr>
          <w:t>4</w:t>
        </w:r>
        <w:r>
          <w:rPr>
            <w:noProof/>
            <w:webHidden/>
          </w:rPr>
          <w:fldChar w:fldCharType="end"/>
        </w:r>
      </w:hyperlink>
    </w:p>
    <w:p w:rsidR="004D0B64" w:rsidRDefault="00AC44B2">
      <w:pPr>
        <w:pStyle w:val="TOC2"/>
        <w:rPr>
          <w:rFonts w:asciiTheme="minorHAnsi" w:eastAsiaTheme="minorEastAsia" w:hAnsiTheme="minorHAnsi" w:cstheme="minorBidi"/>
          <w:noProof/>
          <w:sz w:val="22"/>
          <w:szCs w:val="22"/>
        </w:rPr>
      </w:pPr>
      <w:hyperlink w:anchor="_Toc347389315" w:history="1">
        <w:r w:rsidR="004D0B64" w:rsidRPr="00E4706F">
          <w:rPr>
            <w:rStyle w:val="Hyperlink"/>
            <w:noProof/>
          </w:rPr>
          <w:t>DEFINITIONS</w:t>
        </w:r>
        <w:r w:rsidR="004D0B64">
          <w:rPr>
            <w:noProof/>
            <w:webHidden/>
          </w:rPr>
          <w:tab/>
        </w:r>
        <w:r>
          <w:rPr>
            <w:noProof/>
            <w:webHidden/>
          </w:rPr>
          <w:fldChar w:fldCharType="begin"/>
        </w:r>
        <w:r w:rsidR="004D0B64">
          <w:rPr>
            <w:noProof/>
            <w:webHidden/>
          </w:rPr>
          <w:instrText xml:space="preserve"> PAGEREF _Toc347389315 \h </w:instrText>
        </w:r>
        <w:r>
          <w:rPr>
            <w:noProof/>
            <w:webHidden/>
          </w:rPr>
        </w:r>
        <w:r>
          <w:rPr>
            <w:noProof/>
            <w:webHidden/>
          </w:rPr>
          <w:fldChar w:fldCharType="separate"/>
        </w:r>
        <w:r w:rsidR="00FD7335">
          <w:rPr>
            <w:noProof/>
            <w:webHidden/>
          </w:rPr>
          <w:t>34</w:t>
        </w:r>
        <w:r>
          <w:rPr>
            <w:noProof/>
            <w:webHidden/>
          </w:rPr>
          <w:fldChar w:fldCharType="end"/>
        </w:r>
      </w:hyperlink>
    </w:p>
    <w:p w:rsidR="004D0B64" w:rsidRDefault="00AC44B2">
      <w:pPr>
        <w:pStyle w:val="TOC2"/>
        <w:rPr>
          <w:rFonts w:asciiTheme="minorHAnsi" w:eastAsiaTheme="minorEastAsia" w:hAnsiTheme="minorHAnsi" w:cstheme="minorBidi"/>
          <w:noProof/>
          <w:sz w:val="22"/>
          <w:szCs w:val="22"/>
        </w:rPr>
      </w:pPr>
      <w:hyperlink w:anchor="_Toc347389316" w:history="1">
        <w:r w:rsidR="004D0B64" w:rsidRPr="00E4706F">
          <w:rPr>
            <w:rStyle w:val="Hyperlink"/>
            <w:noProof/>
          </w:rPr>
          <w:t>ABBREVIATIONS</w:t>
        </w:r>
        <w:r w:rsidR="004D0B64">
          <w:rPr>
            <w:noProof/>
            <w:webHidden/>
          </w:rPr>
          <w:tab/>
        </w:r>
        <w:r>
          <w:rPr>
            <w:noProof/>
            <w:webHidden/>
          </w:rPr>
          <w:fldChar w:fldCharType="begin"/>
        </w:r>
        <w:r w:rsidR="004D0B64">
          <w:rPr>
            <w:noProof/>
            <w:webHidden/>
          </w:rPr>
          <w:instrText xml:space="preserve"> PAGEREF _Toc347389316 \h </w:instrText>
        </w:r>
        <w:r>
          <w:rPr>
            <w:noProof/>
            <w:webHidden/>
          </w:rPr>
        </w:r>
        <w:r>
          <w:rPr>
            <w:noProof/>
            <w:webHidden/>
          </w:rPr>
          <w:fldChar w:fldCharType="separate"/>
        </w:r>
        <w:r w:rsidR="00FD7335">
          <w:rPr>
            <w:noProof/>
            <w:webHidden/>
          </w:rPr>
          <w:t>36</w:t>
        </w:r>
        <w:r>
          <w:rPr>
            <w:noProof/>
            <w:webHidden/>
          </w:rPr>
          <w:fldChar w:fldCharType="end"/>
        </w:r>
      </w:hyperlink>
    </w:p>
    <w:p w:rsidR="004D0B64" w:rsidRDefault="00AC44B2">
      <w:pPr>
        <w:pStyle w:val="TOC2"/>
        <w:rPr>
          <w:rFonts w:asciiTheme="minorHAnsi" w:eastAsiaTheme="minorEastAsia" w:hAnsiTheme="minorHAnsi" w:cstheme="minorBidi"/>
          <w:noProof/>
          <w:sz w:val="22"/>
          <w:szCs w:val="22"/>
        </w:rPr>
      </w:pPr>
      <w:hyperlink w:anchor="_Toc347389317" w:history="1">
        <w:r w:rsidR="004D0B64" w:rsidRPr="00E4706F">
          <w:rPr>
            <w:rStyle w:val="Hyperlink"/>
            <w:noProof/>
          </w:rPr>
          <w:t>ADMINISTRATIVE GUIDELINES</w:t>
        </w:r>
        <w:r w:rsidR="004D0B64">
          <w:rPr>
            <w:noProof/>
            <w:webHidden/>
          </w:rPr>
          <w:tab/>
        </w:r>
        <w:r>
          <w:rPr>
            <w:noProof/>
            <w:webHidden/>
          </w:rPr>
          <w:fldChar w:fldCharType="begin"/>
        </w:r>
        <w:r w:rsidR="004D0B64">
          <w:rPr>
            <w:noProof/>
            <w:webHidden/>
          </w:rPr>
          <w:instrText xml:space="preserve"> PAGEREF _Toc347389317 \h </w:instrText>
        </w:r>
        <w:r>
          <w:rPr>
            <w:noProof/>
            <w:webHidden/>
          </w:rPr>
        </w:r>
        <w:r>
          <w:rPr>
            <w:noProof/>
            <w:webHidden/>
          </w:rPr>
          <w:fldChar w:fldCharType="separate"/>
        </w:r>
        <w:r w:rsidR="00FD7335">
          <w:rPr>
            <w:noProof/>
            <w:webHidden/>
          </w:rPr>
          <w:t>38</w:t>
        </w:r>
        <w:r>
          <w:rPr>
            <w:noProof/>
            <w:webHidden/>
          </w:rPr>
          <w:fldChar w:fldCharType="end"/>
        </w:r>
      </w:hyperlink>
    </w:p>
    <w:p w:rsidR="004D0B64" w:rsidRPr="00FD7335" w:rsidRDefault="00FD7335">
      <w:pPr>
        <w:pStyle w:val="TOC2"/>
        <w:rPr>
          <w:rFonts w:eastAsiaTheme="minorEastAsia"/>
          <w:noProof/>
        </w:rPr>
      </w:pPr>
      <w:r>
        <w:rPr>
          <w:rFonts w:eastAsiaTheme="minorEastAsia"/>
          <w:noProof/>
        </w:rPr>
        <w:t>BURN PATIENT CRITERIA…………………………………………………………...……………………46</w:t>
      </w:r>
    </w:p>
    <w:p w:rsidR="00FE7DA8" w:rsidRDefault="00AC44B2" w:rsidP="00C06807">
      <w:pPr>
        <w:spacing w:line="480" w:lineRule="auto"/>
      </w:pPr>
      <w:r>
        <w:rPr>
          <w:b/>
          <w:bCs/>
          <w:noProof/>
        </w:rPr>
        <w:fldChar w:fldCharType="end"/>
      </w:r>
    </w:p>
    <w:p w:rsidR="00FE7DA8" w:rsidRDefault="0060416E" w:rsidP="0060416E">
      <w:pPr>
        <w:pStyle w:val="Title"/>
        <w:rPr>
          <w:rFonts w:ascii="Times New Roman" w:hAnsi="Times New Roman"/>
        </w:rPr>
      </w:pPr>
      <w:r>
        <w:rPr>
          <w:rFonts w:ascii="Times New Roman" w:hAnsi="Times New Roman"/>
        </w:rPr>
        <w:t xml:space="preserve"> </w:t>
      </w:r>
    </w:p>
    <w:p w:rsidR="00FE7DA8" w:rsidRDefault="00FE7DA8" w:rsidP="0060416E">
      <w:pPr>
        <w:pStyle w:val="Title"/>
        <w:rPr>
          <w:rFonts w:ascii="Times New Roman" w:hAnsi="Times New Roman"/>
        </w:rPr>
      </w:pPr>
    </w:p>
    <w:p w:rsidR="00FE7DA8" w:rsidRDefault="00FE7DA8" w:rsidP="0060416E">
      <w:pPr>
        <w:pStyle w:val="Title"/>
        <w:rPr>
          <w:rFonts w:ascii="Times New Roman" w:hAnsi="Times New Roman"/>
        </w:rPr>
      </w:pPr>
    </w:p>
    <w:p w:rsidR="00FE7DA8" w:rsidRDefault="00FE7DA8" w:rsidP="0060416E">
      <w:pPr>
        <w:pStyle w:val="Title"/>
        <w:rPr>
          <w:rFonts w:ascii="Times New Roman" w:hAnsi="Times New Roman"/>
        </w:rPr>
      </w:pPr>
    </w:p>
    <w:p w:rsidR="0060416E" w:rsidRPr="00271CBF" w:rsidRDefault="0060416E" w:rsidP="00C06807">
      <w:pPr>
        <w:pStyle w:val="Title"/>
      </w:pPr>
      <w:r>
        <w:rPr>
          <w:rFonts w:ascii="Times New Roman" w:hAnsi="Times New Roman"/>
        </w:rPr>
        <w:t xml:space="preserve"> </w:t>
      </w:r>
    </w:p>
    <w:p w:rsidR="009B7801" w:rsidRDefault="009B7801" w:rsidP="009B7801">
      <w:pPr>
        <w:outlineLvl w:val="0"/>
        <w:rPr>
          <w:sz w:val="32"/>
          <w:szCs w:val="32"/>
        </w:rPr>
      </w:pPr>
    </w:p>
    <w:p w:rsidR="00FA71FE" w:rsidRDefault="00FA71FE" w:rsidP="009B7801">
      <w:pPr>
        <w:rPr>
          <w:sz w:val="28"/>
          <w:szCs w:val="28"/>
        </w:rPr>
      </w:pPr>
    </w:p>
    <w:p w:rsidR="0002144C" w:rsidRDefault="0002144C" w:rsidP="009B7801">
      <w:pPr>
        <w:rPr>
          <w:sz w:val="28"/>
          <w:szCs w:val="28"/>
        </w:rPr>
      </w:pPr>
    </w:p>
    <w:p w:rsidR="0002144C" w:rsidRDefault="0002144C" w:rsidP="009B7801">
      <w:pPr>
        <w:rPr>
          <w:sz w:val="28"/>
          <w:szCs w:val="28"/>
        </w:rPr>
      </w:pPr>
    </w:p>
    <w:p w:rsidR="0002144C" w:rsidRDefault="0002144C" w:rsidP="009B7801">
      <w:pPr>
        <w:rPr>
          <w:sz w:val="28"/>
          <w:szCs w:val="28"/>
        </w:rPr>
      </w:pPr>
    </w:p>
    <w:p w:rsidR="00FE183C" w:rsidRDefault="00FE183C" w:rsidP="009B7801">
      <w:pPr>
        <w:rPr>
          <w:sz w:val="28"/>
          <w:szCs w:val="28"/>
        </w:rPr>
      </w:pPr>
    </w:p>
    <w:p w:rsidR="00FE183C" w:rsidRDefault="00FE183C" w:rsidP="009B7801">
      <w:pPr>
        <w:rPr>
          <w:sz w:val="28"/>
          <w:szCs w:val="28"/>
        </w:rPr>
      </w:pPr>
    </w:p>
    <w:p w:rsidR="00FE183C" w:rsidRDefault="00FE183C" w:rsidP="009B7801">
      <w:pPr>
        <w:rPr>
          <w:sz w:val="28"/>
          <w:szCs w:val="28"/>
        </w:rPr>
      </w:pPr>
    </w:p>
    <w:p w:rsidR="00FE183C" w:rsidRDefault="00FE183C" w:rsidP="009B7801">
      <w:pPr>
        <w:rPr>
          <w:sz w:val="28"/>
          <w:szCs w:val="28"/>
        </w:rPr>
      </w:pPr>
    </w:p>
    <w:p w:rsidR="00FE183C" w:rsidRDefault="00FE183C" w:rsidP="009B7801">
      <w:pPr>
        <w:rPr>
          <w:sz w:val="28"/>
          <w:szCs w:val="28"/>
        </w:rPr>
      </w:pPr>
    </w:p>
    <w:p w:rsidR="0002144C" w:rsidRDefault="0002144C" w:rsidP="009B7801">
      <w:pPr>
        <w:rPr>
          <w:sz w:val="28"/>
          <w:szCs w:val="28"/>
        </w:rPr>
      </w:pPr>
    </w:p>
    <w:p w:rsidR="0060416E" w:rsidRDefault="0060416E" w:rsidP="009B7801">
      <w:pPr>
        <w:rPr>
          <w:sz w:val="28"/>
          <w:szCs w:val="28"/>
        </w:rPr>
      </w:pPr>
    </w:p>
    <w:p w:rsidR="005F1F2F" w:rsidRDefault="005F1F2F" w:rsidP="00255975">
      <w:pPr>
        <w:pStyle w:val="Heading2"/>
      </w:pPr>
    </w:p>
    <w:p w:rsidR="0004048A" w:rsidRDefault="0004048A" w:rsidP="0004048A"/>
    <w:p w:rsidR="0004048A" w:rsidRDefault="0004048A" w:rsidP="0004048A"/>
    <w:p w:rsidR="0004048A" w:rsidRDefault="0004048A" w:rsidP="0004048A"/>
    <w:p w:rsidR="0004048A" w:rsidRDefault="0004048A" w:rsidP="0004048A"/>
    <w:p w:rsidR="0004048A" w:rsidRDefault="0004048A" w:rsidP="0004048A"/>
    <w:p w:rsidR="0004048A" w:rsidRDefault="0004048A" w:rsidP="0004048A"/>
    <w:p w:rsidR="0004048A" w:rsidRPr="0004048A" w:rsidRDefault="0004048A" w:rsidP="0004048A"/>
    <w:p w:rsidR="0060416E" w:rsidRPr="000F5D4B" w:rsidRDefault="0060416E" w:rsidP="00255975">
      <w:pPr>
        <w:pStyle w:val="Heading2"/>
      </w:pPr>
      <w:bookmarkStart w:id="0" w:name="_Toc347389313"/>
      <w:r w:rsidRPr="000F5D4B">
        <w:lastRenderedPageBreak/>
        <w:t>PREFACE</w:t>
      </w:r>
      <w:bookmarkEnd w:id="0"/>
    </w:p>
    <w:p w:rsidR="0060416E" w:rsidRDefault="0060416E" w:rsidP="0060416E"/>
    <w:p w:rsidR="005F4B67" w:rsidRDefault="0060416E" w:rsidP="00A3063E">
      <w:pPr>
        <w:pStyle w:val="BodyText"/>
        <w:ind w:right="0"/>
        <w:rPr>
          <w:rFonts w:ascii="Times New Roman" w:hAnsi="Times New Roman"/>
        </w:rPr>
      </w:pPr>
      <w:r w:rsidRPr="005F1F2F">
        <w:rPr>
          <w:rFonts w:ascii="Times New Roman" w:hAnsi="Times New Roman"/>
        </w:rPr>
        <w:t xml:space="preserve">The purpose of the </w:t>
      </w:r>
      <w:r w:rsidR="005F4B67" w:rsidRPr="005F4B67">
        <w:rPr>
          <w:rFonts w:ascii="Times New Roman" w:hAnsi="Times New Roman"/>
          <w:szCs w:val="24"/>
        </w:rPr>
        <w:t>Trauma Center Designation Application Checklist</w:t>
      </w:r>
      <w:r w:rsidR="005F4B67" w:rsidRPr="005F1F2F">
        <w:rPr>
          <w:rFonts w:ascii="Times New Roman" w:hAnsi="Times New Roman"/>
        </w:rPr>
        <w:t xml:space="preserve"> </w:t>
      </w:r>
      <w:r w:rsidRPr="005F1F2F">
        <w:rPr>
          <w:rFonts w:ascii="Times New Roman" w:hAnsi="Times New Roman"/>
        </w:rPr>
        <w:t xml:space="preserve">is </w:t>
      </w:r>
      <w:r w:rsidR="005F4B67">
        <w:rPr>
          <w:rFonts w:ascii="Times New Roman" w:hAnsi="Times New Roman"/>
        </w:rPr>
        <w:t>provide a means for hospitals applying for trauma center designation or trauma centers applying for trauma center designation verification to certify that the hospital/trauma center meets all applicable designation criteria</w:t>
      </w:r>
      <w:r w:rsidR="00220F22">
        <w:rPr>
          <w:rFonts w:ascii="Times New Roman" w:hAnsi="Times New Roman"/>
        </w:rPr>
        <w:t xml:space="preserve"> for the level of designation being applied for</w:t>
      </w:r>
      <w:r w:rsidR="005F4B67">
        <w:rPr>
          <w:rFonts w:ascii="Times New Roman" w:hAnsi="Times New Roman"/>
        </w:rPr>
        <w:t xml:space="preserve">.  </w:t>
      </w:r>
    </w:p>
    <w:p w:rsidR="005F4B67" w:rsidRDefault="005F4B67" w:rsidP="00A3063E">
      <w:pPr>
        <w:pStyle w:val="BodyText"/>
        <w:ind w:right="0"/>
        <w:rPr>
          <w:rFonts w:ascii="Times New Roman" w:hAnsi="Times New Roman"/>
        </w:rPr>
      </w:pPr>
    </w:p>
    <w:p w:rsidR="005F4B67" w:rsidRDefault="005F4B67" w:rsidP="00A3063E">
      <w:pPr>
        <w:pStyle w:val="BodyText"/>
        <w:ind w:right="0"/>
        <w:rPr>
          <w:rFonts w:ascii="Times New Roman" w:hAnsi="Times New Roman"/>
        </w:rPr>
      </w:pPr>
      <w:r>
        <w:rPr>
          <w:rFonts w:ascii="Times New Roman" w:hAnsi="Times New Roman"/>
        </w:rPr>
        <w:t>One checklist is used for all levels of trauma center designation.  Persons completing the Trauma Center Designation should check off each criterion that their facility meets.  Particular attention should be given to the minimum criteria required for the level of designation being sought.  Since the trauma designation criteria are designed to set a minimum standard, any criteria above those minimum criteria for the level of designation being applied for should also be checked.  For example, if a level III center is involved in research, a check should be place in the box next to research even though this is only a level I requirement.</w:t>
      </w:r>
    </w:p>
    <w:p w:rsidR="005F4B67" w:rsidRDefault="005F4B67" w:rsidP="00A3063E">
      <w:pPr>
        <w:pStyle w:val="BodyText"/>
        <w:ind w:right="0"/>
        <w:rPr>
          <w:rFonts w:ascii="Times New Roman" w:hAnsi="Times New Roman"/>
        </w:rPr>
      </w:pPr>
    </w:p>
    <w:p w:rsidR="00B925B2" w:rsidRPr="005F1F2F" w:rsidRDefault="00B925B2" w:rsidP="004150FA"/>
    <w:p w:rsidR="00623550" w:rsidRPr="00623550" w:rsidRDefault="00623550" w:rsidP="00B925B2">
      <w:pPr>
        <w:rPr>
          <w:i/>
        </w:rPr>
      </w:pPr>
    </w:p>
    <w:p w:rsidR="0060416E" w:rsidRDefault="0060416E" w:rsidP="0060416E">
      <w:pPr>
        <w:ind w:right="720"/>
        <w:jc w:val="both"/>
      </w:pPr>
    </w:p>
    <w:p w:rsidR="00FD3CA7" w:rsidRDefault="00FD3CA7" w:rsidP="0060416E">
      <w:pPr>
        <w:ind w:right="720"/>
        <w:jc w:val="both"/>
      </w:pPr>
    </w:p>
    <w:p w:rsidR="00FD3CA7" w:rsidRDefault="00FD3CA7" w:rsidP="0060416E">
      <w:pPr>
        <w:ind w:right="720"/>
        <w:jc w:val="both"/>
      </w:pPr>
    </w:p>
    <w:p w:rsidR="00FD3CA7" w:rsidRDefault="00FD3CA7" w:rsidP="0060416E">
      <w:pPr>
        <w:ind w:right="720"/>
        <w:jc w:val="both"/>
      </w:pPr>
    </w:p>
    <w:p w:rsidR="00FD3CA7" w:rsidRDefault="00FD3CA7" w:rsidP="0060416E">
      <w:pPr>
        <w:ind w:right="720"/>
        <w:jc w:val="both"/>
      </w:pPr>
    </w:p>
    <w:p w:rsidR="00FD3CA7" w:rsidRDefault="00FD3CA7" w:rsidP="0060416E">
      <w:pPr>
        <w:ind w:right="720"/>
        <w:jc w:val="both"/>
      </w:pPr>
    </w:p>
    <w:p w:rsidR="00FD3CA7" w:rsidRDefault="00FD3CA7" w:rsidP="0060416E">
      <w:pPr>
        <w:ind w:right="720"/>
        <w:jc w:val="both"/>
      </w:pPr>
    </w:p>
    <w:p w:rsidR="00FD3CA7" w:rsidRDefault="00FD3CA7" w:rsidP="0060416E">
      <w:pPr>
        <w:ind w:right="720"/>
        <w:jc w:val="both"/>
      </w:pPr>
    </w:p>
    <w:p w:rsidR="00FD3CA7" w:rsidRDefault="00FD3CA7" w:rsidP="0060416E">
      <w:pPr>
        <w:ind w:right="720"/>
        <w:jc w:val="both"/>
      </w:pPr>
    </w:p>
    <w:p w:rsidR="00FD3CA7" w:rsidRDefault="00FD3CA7" w:rsidP="0060416E">
      <w:pPr>
        <w:ind w:right="720"/>
        <w:jc w:val="both"/>
      </w:pPr>
    </w:p>
    <w:p w:rsidR="00FD3CA7" w:rsidRDefault="00FD3CA7" w:rsidP="0060416E">
      <w:pPr>
        <w:ind w:right="720"/>
        <w:jc w:val="both"/>
      </w:pPr>
    </w:p>
    <w:p w:rsidR="00FD3CA7" w:rsidRDefault="00FD3CA7" w:rsidP="0060416E">
      <w:pPr>
        <w:ind w:right="720"/>
        <w:jc w:val="both"/>
      </w:pPr>
    </w:p>
    <w:p w:rsidR="00FD3CA7" w:rsidRDefault="00FD3CA7" w:rsidP="0060416E">
      <w:pPr>
        <w:ind w:right="720"/>
        <w:jc w:val="both"/>
      </w:pPr>
    </w:p>
    <w:p w:rsidR="00FD3CA7" w:rsidRDefault="00FD3CA7" w:rsidP="0060416E">
      <w:pPr>
        <w:ind w:right="720"/>
        <w:jc w:val="both"/>
      </w:pPr>
    </w:p>
    <w:p w:rsidR="00220F22" w:rsidRDefault="00220F22" w:rsidP="0060416E">
      <w:pPr>
        <w:ind w:right="720"/>
        <w:jc w:val="both"/>
      </w:pPr>
    </w:p>
    <w:p w:rsidR="00220F22" w:rsidRDefault="00220F22" w:rsidP="0060416E">
      <w:pPr>
        <w:ind w:right="720"/>
        <w:jc w:val="both"/>
      </w:pPr>
    </w:p>
    <w:p w:rsidR="00220F22" w:rsidRDefault="00220F22" w:rsidP="0060416E">
      <w:pPr>
        <w:ind w:right="720"/>
        <w:jc w:val="both"/>
      </w:pPr>
    </w:p>
    <w:p w:rsidR="00220F22" w:rsidRDefault="00220F22" w:rsidP="0060416E">
      <w:pPr>
        <w:ind w:right="720"/>
        <w:jc w:val="both"/>
      </w:pPr>
    </w:p>
    <w:p w:rsidR="00220F22" w:rsidRDefault="00220F22" w:rsidP="0060416E">
      <w:pPr>
        <w:ind w:right="720"/>
        <w:jc w:val="both"/>
      </w:pPr>
    </w:p>
    <w:p w:rsidR="00220F22" w:rsidRDefault="00220F22" w:rsidP="0060416E">
      <w:pPr>
        <w:ind w:right="720"/>
        <w:jc w:val="both"/>
      </w:pPr>
    </w:p>
    <w:p w:rsidR="00220F22" w:rsidRDefault="00220F22" w:rsidP="0060416E">
      <w:pPr>
        <w:ind w:right="720"/>
        <w:jc w:val="both"/>
      </w:pPr>
    </w:p>
    <w:p w:rsidR="00FD3CA7" w:rsidRDefault="00FD3CA7" w:rsidP="0060416E">
      <w:pPr>
        <w:ind w:right="720"/>
        <w:jc w:val="both"/>
      </w:pPr>
    </w:p>
    <w:p w:rsidR="00FD3CA7" w:rsidRDefault="00FD3CA7" w:rsidP="0060416E">
      <w:pPr>
        <w:ind w:right="720"/>
        <w:jc w:val="both"/>
      </w:pPr>
    </w:p>
    <w:p w:rsidR="00255975" w:rsidRDefault="00255975" w:rsidP="0060416E">
      <w:pPr>
        <w:ind w:right="720"/>
        <w:jc w:val="both"/>
      </w:pPr>
    </w:p>
    <w:p w:rsidR="0060416E" w:rsidRPr="00B930B8" w:rsidRDefault="0060416E" w:rsidP="0060416E">
      <w:pPr>
        <w:ind w:right="720"/>
        <w:jc w:val="both"/>
      </w:pPr>
      <w:r w:rsidRPr="00B930B8">
        <w:t xml:space="preserve">Please direct questions or requests for further information or resources to the </w:t>
      </w:r>
      <w:r w:rsidR="00623550" w:rsidRPr="00B930B8">
        <w:t>Virginia Department of Health’s (VDH)</w:t>
      </w:r>
      <w:r w:rsidR="003B2D27" w:rsidRPr="00B930B8">
        <w:t>, Office</w:t>
      </w:r>
      <w:r w:rsidR="00623550" w:rsidRPr="00B930B8">
        <w:t xml:space="preserve"> of Emergency Medical Services (OEMS) </w:t>
      </w:r>
      <w:r w:rsidRPr="00B930B8">
        <w:t xml:space="preserve">Trauma/Critical Care Coordinator, </w:t>
      </w:r>
      <w:r w:rsidR="00623550" w:rsidRPr="00B930B8">
        <w:t>1041 Technology Park Drive, Glen Allen, Virginia 23059 or (804) 888-9100.</w:t>
      </w:r>
    </w:p>
    <w:p w:rsidR="000A1A40" w:rsidRDefault="000A1A40" w:rsidP="0060416E">
      <w:pPr>
        <w:ind w:right="720"/>
        <w:jc w:val="both"/>
        <w:rPr>
          <w:i/>
        </w:rPr>
      </w:pPr>
    </w:p>
    <w:p w:rsidR="005F1F2F" w:rsidRDefault="005F1F2F" w:rsidP="0060416E">
      <w:pPr>
        <w:ind w:right="720"/>
        <w:jc w:val="both"/>
        <w:rPr>
          <w:i/>
        </w:rPr>
      </w:pPr>
    </w:p>
    <w:p w:rsidR="008D3474" w:rsidRDefault="00FE7DA8" w:rsidP="00255975">
      <w:pPr>
        <w:pStyle w:val="Heading2"/>
      </w:pPr>
      <w:bookmarkStart w:id="1" w:name="_Toc347389314"/>
      <w:r>
        <w:lastRenderedPageBreak/>
        <w:t>TRAUMA CENTER C</w:t>
      </w:r>
      <w:r w:rsidR="00220F22">
        <w:t>HECKLIST</w:t>
      </w:r>
      <w:bookmarkEnd w:id="1"/>
    </w:p>
    <w:p w:rsidR="00220F22" w:rsidRDefault="00220F22" w:rsidP="00220F22"/>
    <w:p w:rsidR="00220F22" w:rsidRDefault="00220F22" w:rsidP="00220F22">
      <w:pPr>
        <w:spacing w:line="360" w:lineRule="auto"/>
        <w:rPr>
          <w:b/>
        </w:rPr>
      </w:pPr>
      <w:r w:rsidRPr="00220F22">
        <w:rPr>
          <w:b/>
        </w:rPr>
        <w:t>Name of Hospital:</w:t>
      </w:r>
    </w:p>
    <w:p w:rsidR="00D91170" w:rsidRDefault="00D91170" w:rsidP="00220F22">
      <w:pPr>
        <w:spacing w:line="360" w:lineRule="auto"/>
        <w:rPr>
          <w:b/>
        </w:rPr>
      </w:pPr>
      <w:r>
        <w:rPr>
          <w:b/>
        </w:rPr>
        <w:t>Level of Designation Being Applied For</w:t>
      </w:r>
      <w:r w:rsidR="0040066D">
        <w:rPr>
          <w:b/>
        </w:rPr>
        <w:t>:</w:t>
      </w:r>
    </w:p>
    <w:p w:rsidR="0040066D" w:rsidRDefault="0040066D" w:rsidP="00220F22">
      <w:pPr>
        <w:spacing w:line="360" w:lineRule="auto"/>
        <w:rPr>
          <w:b/>
        </w:rPr>
      </w:pPr>
      <w:r>
        <w:rPr>
          <w:b/>
        </w:rPr>
        <w:tab/>
      </w:r>
      <w:r>
        <w:rPr>
          <w:b/>
        </w:rPr>
        <w:tab/>
      </w:r>
      <w:r>
        <w:rPr>
          <w:b/>
        </w:rPr>
        <w:tab/>
      </w:r>
      <w:r>
        <w:rPr>
          <w:b/>
        </w:rPr>
        <w:tab/>
      </w:r>
      <w:r>
        <w:rPr>
          <w:b/>
        </w:rPr>
        <w:tab/>
      </w:r>
      <w:r>
        <w:rPr>
          <w:b/>
        </w:rPr>
        <w:tab/>
      </w:r>
      <w:r w:rsidR="00AC44B2">
        <w:rPr>
          <w: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7" type="#_x0000_t75" style="width:60.75pt;height:21.75pt" o:ole="">
            <v:imagedata r:id="rId9" o:title=""/>
          </v:shape>
          <w:control r:id="rId10" w:name="CheckBox1" w:shapeid="_x0000_i1387"/>
        </w:object>
      </w:r>
    </w:p>
    <w:p w:rsidR="0040066D" w:rsidRDefault="0040066D" w:rsidP="00220F22">
      <w:pPr>
        <w:spacing w:line="360" w:lineRule="auto"/>
        <w:rPr>
          <w:b/>
        </w:rPr>
      </w:pPr>
      <w:r>
        <w:rPr>
          <w:b/>
        </w:rPr>
        <w:tab/>
      </w:r>
      <w:r>
        <w:rPr>
          <w:b/>
        </w:rPr>
        <w:tab/>
      </w:r>
      <w:r>
        <w:rPr>
          <w:b/>
        </w:rPr>
        <w:tab/>
      </w:r>
      <w:r>
        <w:rPr>
          <w:b/>
        </w:rPr>
        <w:tab/>
      </w:r>
      <w:r>
        <w:rPr>
          <w:b/>
        </w:rPr>
        <w:tab/>
      </w:r>
      <w:r>
        <w:rPr>
          <w:b/>
        </w:rPr>
        <w:tab/>
      </w:r>
      <w:r w:rsidR="00AC44B2">
        <w:rPr>
          <w:b/>
        </w:rPr>
        <w:object w:dxaOrig="225" w:dyaOrig="225">
          <v:shape id="_x0000_i1389" type="#_x0000_t75" style="width:108pt;height:21.75pt" o:ole="">
            <v:imagedata r:id="rId11" o:title=""/>
          </v:shape>
          <w:control r:id="rId12" w:name="CheckBox2" w:shapeid="_x0000_i1389"/>
        </w:object>
      </w:r>
    </w:p>
    <w:p w:rsidR="0040066D" w:rsidRDefault="0040066D" w:rsidP="00220F22">
      <w:pPr>
        <w:spacing w:line="360" w:lineRule="auto"/>
        <w:rPr>
          <w:b/>
        </w:rPr>
      </w:pPr>
      <w:r>
        <w:rPr>
          <w:b/>
        </w:rPr>
        <w:tab/>
      </w:r>
      <w:r>
        <w:rPr>
          <w:b/>
        </w:rPr>
        <w:tab/>
      </w:r>
      <w:r>
        <w:rPr>
          <w:b/>
        </w:rPr>
        <w:tab/>
      </w:r>
      <w:r>
        <w:rPr>
          <w:b/>
        </w:rPr>
        <w:tab/>
      </w:r>
      <w:r>
        <w:rPr>
          <w:b/>
        </w:rPr>
        <w:tab/>
      </w:r>
      <w:r>
        <w:rPr>
          <w:b/>
        </w:rPr>
        <w:tab/>
      </w:r>
      <w:r w:rsidR="00AC44B2">
        <w:rPr>
          <w:b/>
        </w:rPr>
        <w:object w:dxaOrig="225" w:dyaOrig="225">
          <v:shape id="_x0000_i1391" type="#_x0000_t75" style="width:108pt;height:21.75pt" o:ole="">
            <v:imagedata r:id="rId13" o:title=""/>
          </v:shape>
          <w:control r:id="rId14" w:name="CheckBox3" w:shapeid="_x0000_i1391"/>
        </w:object>
      </w:r>
    </w:p>
    <w:p w:rsidR="0040066D" w:rsidRDefault="0040066D" w:rsidP="00220F22">
      <w:pPr>
        <w:spacing w:line="360" w:lineRule="auto"/>
        <w:rPr>
          <w:b/>
        </w:rPr>
      </w:pPr>
      <w:r>
        <w:rPr>
          <w:b/>
        </w:rPr>
        <w:tab/>
      </w:r>
      <w:r>
        <w:rPr>
          <w:b/>
        </w:rPr>
        <w:tab/>
      </w:r>
      <w:r>
        <w:rPr>
          <w:b/>
        </w:rPr>
        <w:tab/>
      </w:r>
      <w:r>
        <w:rPr>
          <w:b/>
        </w:rPr>
        <w:tab/>
      </w:r>
      <w:r>
        <w:rPr>
          <w:b/>
        </w:rPr>
        <w:tab/>
      </w:r>
      <w:r>
        <w:rPr>
          <w:b/>
        </w:rPr>
        <w:tab/>
      </w:r>
      <w:r w:rsidR="00AC44B2">
        <w:rPr>
          <w:b/>
        </w:rPr>
        <w:object w:dxaOrig="225" w:dyaOrig="225">
          <v:shape id="_x0000_i1393" type="#_x0000_t75" style="width:108pt;height:21.75pt" o:ole="">
            <v:imagedata r:id="rId15" o:title=""/>
          </v:shape>
          <w:control r:id="rId16" w:name="CheckBox4" w:shapeid="_x0000_i1393"/>
        </w:object>
      </w:r>
    </w:p>
    <w:p w:rsidR="0040066D" w:rsidRDefault="0040066D" w:rsidP="00220F22">
      <w:pPr>
        <w:spacing w:line="360" w:lineRule="auto"/>
        <w:rPr>
          <w:b/>
        </w:rPr>
      </w:pPr>
      <w:r>
        <w:rPr>
          <w:b/>
        </w:rPr>
        <w:tab/>
      </w:r>
      <w:r>
        <w:rPr>
          <w:b/>
        </w:rPr>
        <w:tab/>
      </w:r>
      <w:r>
        <w:rPr>
          <w:b/>
        </w:rPr>
        <w:tab/>
      </w:r>
      <w:r>
        <w:rPr>
          <w:b/>
        </w:rPr>
        <w:tab/>
      </w:r>
      <w:r>
        <w:rPr>
          <w:b/>
        </w:rPr>
        <w:tab/>
      </w:r>
      <w:r>
        <w:rPr>
          <w:b/>
        </w:rPr>
        <w:tab/>
      </w:r>
      <w:r w:rsidR="00AC44B2">
        <w:rPr>
          <w:b/>
        </w:rPr>
        <w:object w:dxaOrig="225" w:dyaOrig="225">
          <v:shape id="_x0000_i1395" type="#_x0000_t75" style="width:108pt;height:21.75pt" o:ole="">
            <v:imagedata r:id="rId17" o:title=""/>
          </v:shape>
          <w:control r:id="rId18" w:name="CheckBox5" w:shapeid="_x0000_i1395"/>
        </w:object>
      </w:r>
      <w:r>
        <w:rPr>
          <w:b/>
        </w:rPr>
        <w:tab/>
      </w:r>
    </w:p>
    <w:p w:rsidR="00220F22" w:rsidRPr="00220F22" w:rsidRDefault="00220F22" w:rsidP="00D91170">
      <w:pPr>
        <w:spacing w:line="360" w:lineRule="auto"/>
        <w:rPr>
          <w:b/>
        </w:rPr>
      </w:pPr>
      <w:r w:rsidRPr="00220F22">
        <w:rPr>
          <w:b/>
        </w:rPr>
        <w:t>Name of Person Completing Checklist:</w:t>
      </w:r>
      <w:r w:rsidR="00152F35">
        <w:rPr>
          <w:b/>
        </w:rPr>
        <w:t xml:space="preserve">  </w:t>
      </w:r>
      <w:r w:rsidR="00152F35">
        <w:rPr>
          <w:b/>
        </w:rPr>
        <w:fldChar w:fldCharType="begin">
          <w:ffData>
            <w:name w:val="Text1"/>
            <w:enabled/>
            <w:calcOnExit w:val="0"/>
            <w:textInput/>
          </w:ffData>
        </w:fldChar>
      </w:r>
      <w:bookmarkStart w:id="2" w:name="Text1"/>
      <w:r w:rsidR="00152F35">
        <w:rPr>
          <w:b/>
        </w:rPr>
        <w:instrText xml:space="preserve"> FORMTEXT </w:instrText>
      </w:r>
      <w:r w:rsidR="00152F35">
        <w:rPr>
          <w:b/>
        </w:rPr>
      </w:r>
      <w:r w:rsidR="00152F35">
        <w:rPr>
          <w:b/>
        </w:rPr>
        <w:fldChar w:fldCharType="separate"/>
      </w:r>
      <w:r w:rsidR="00152F35">
        <w:rPr>
          <w:b/>
          <w:noProof/>
        </w:rPr>
        <w:t> </w:t>
      </w:r>
      <w:r w:rsidR="00152F35">
        <w:rPr>
          <w:b/>
          <w:noProof/>
        </w:rPr>
        <w:t> </w:t>
      </w:r>
      <w:r w:rsidR="00152F35">
        <w:rPr>
          <w:b/>
          <w:noProof/>
        </w:rPr>
        <w:t> </w:t>
      </w:r>
      <w:r w:rsidR="00152F35">
        <w:rPr>
          <w:b/>
          <w:noProof/>
        </w:rPr>
        <w:t> </w:t>
      </w:r>
      <w:r w:rsidR="00152F35">
        <w:rPr>
          <w:b/>
          <w:noProof/>
        </w:rPr>
        <w:t> </w:t>
      </w:r>
      <w:r w:rsidR="00152F35">
        <w:rPr>
          <w:b/>
        </w:rPr>
        <w:fldChar w:fldCharType="end"/>
      </w:r>
      <w:bookmarkEnd w:id="2"/>
    </w:p>
    <w:p w:rsidR="00220F22" w:rsidRPr="00220F22" w:rsidRDefault="00220F22" w:rsidP="00220F22">
      <w:pPr>
        <w:spacing w:line="360" w:lineRule="auto"/>
        <w:rPr>
          <w:b/>
        </w:rPr>
      </w:pPr>
      <w:r w:rsidRPr="00220F22">
        <w:rPr>
          <w:b/>
        </w:rPr>
        <w:t>Person Completing Checklist Title:</w:t>
      </w:r>
      <w:r w:rsidR="00152F35">
        <w:rPr>
          <w:b/>
        </w:rPr>
        <w:t xml:space="preserve">  </w:t>
      </w:r>
      <w:r w:rsidR="00152F35">
        <w:rPr>
          <w:b/>
        </w:rPr>
        <w:fldChar w:fldCharType="begin">
          <w:ffData>
            <w:name w:val="Text2"/>
            <w:enabled/>
            <w:calcOnExit w:val="0"/>
            <w:textInput/>
          </w:ffData>
        </w:fldChar>
      </w:r>
      <w:bookmarkStart w:id="3" w:name="Text2"/>
      <w:r w:rsidR="00152F35">
        <w:rPr>
          <w:b/>
        </w:rPr>
        <w:instrText xml:space="preserve"> FORMTEXT </w:instrText>
      </w:r>
      <w:r w:rsidR="00152F35">
        <w:rPr>
          <w:b/>
        </w:rPr>
      </w:r>
      <w:r w:rsidR="00152F35">
        <w:rPr>
          <w:b/>
        </w:rPr>
        <w:fldChar w:fldCharType="separate"/>
      </w:r>
      <w:r w:rsidR="00152F35">
        <w:rPr>
          <w:b/>
          <w:noProof/>
        </w:rPr>
        <w:t> </w:t>
      </w:r>
      <w:r w:rsidR="00152F35">
        <w:rPr>
          <w:b/>
          <w:noProof/>
        </w:rPr>
        <w:t> </w:t>
      </w:r>
      <w:r w:rsidR="00152F35">
        <w:rPr>
          <w:b/>
          <w:noProof/>
        </w:rPr>
        <w:t> </w:t>
      </w:r>
      <w:r w:rsidR="00152F35">
        <w:rPr>
          <w:b/>
          <w:noProof/>
        </w:rPr>
        <w:t> </w:t>
      </w:r>
      <w:r w:rsidR="00152F35">
        <w:rPr>
          <w:b/>
          <w:noProof/>
        </w:rPr>
        <w:t> </w:t>
      </w:r>
      <w:r w:rsidR="00152F35">
        <w:rPr>
          <w:b/>
        </w:rPr>
        <w:fldChar w:fldCharType="end"/>
      </w:r>
      <w:bookmarkEnd w:id="3"/>
    </w:p>
    <w:p w:rsidR="00220F22" w:rsidRPr="00220F22" w:rsidRDefault="00220F22" w:rsidP="00220F22">
      <w:pPr>
        <w:spacing w:line="360" w:lineRule="auto"/>
        <w:rPr>
          <w:b/>
        </w:rPr>
      </w:pPr>
      <w:r w:rsidRPr="00220F22">
        <w:rPr>
          <w:b/>
        </w:rPr>
        <w:t>Contact Information</w:t>
      </w:r>
    </w:p>
    <w:p w:rsidR="00220F22" w:rsidRPr="00220F22" w:rsidRDefault="00220F22" w:rsidP="00220F22">
      <w:pPr>
        <w:spacing w:line="360" w:lineRule="auto"/>
        <w:rPr>
          <w:b/>
        </w:rPr>
      </w:pPr>
      <w:r w:rsidRPr="00220F22">
        <w:rPr>
          <w:b/>
        </w:rPr>
        <w:tab/>
        <w:t>E-mail address:</w:t>
      </w:r>
      <w:r w:rsidR="00152F35">
        <w:rPr>
          <w:b/>
        </w:rPr>
        <w:t xml:space="preserve">  </w:t>
      </w:r>
      <w:r w:rsidR="00152F35">
        <w:rPr>
          <w:b/>
        </w:rPr>
        <w:fldChar w:fldCharType="begin">
          <w:ffData>
            <w:name w:val="Text3"/>
            <w:enabled/>
            <w:calcOnExit w:val="0"/>
            <w:textInput/>
          </w:ffData>
        </w:fldChar>
      </w:r>
      <w:bookmarkStart w:id="4" w:name="Text3"/>
      <w:r w:rsidR="00152F35">
        <w:rPr>
          <w:b/>
        </w:rPr>
        <w:instrText xml:space="preserve"> FORMTEXT </w:instrText>
      </w:r>
      <w:r w:rsidR="00152F35">
        <w:rPr>
          <w:b/>
        </w:rPr>
      </w:r>
      <w:r w:rsidR="00152F35">
        <w:rPr>
          <w:b/>
        </w:rPr>
        <w:fldChar w:fldCharType="separate"/>
      </w:r>
      <w:r w:rsidR="00152F35">
        <w:rPr>
          <w:b/>
          <w:noProof/>
        </w:rPr>
        <w:t> </w:t>
      </w:r>
      <w:r w:rsidR="00152F35">
        <w:rPr>
          <w:b/>
          <w:noProof/>
        </w:rPr>
        <w:t> </w:t>
      </w:r>
      <w:r w:rsidR="00152F35">
        <w:rPr>
          <w:b/>
          <w:noProof/>
        </w:rPr>
        <w:t> </w:t>
      </w:r>
      <w:r w:rsidR="00152F35">
        <w:rPr>
          <w:b/>
          <w:noProof/>
        </w:rPr>
        <w:t> </w:t>
      </w:r>
      <w:r w:rsidR="00152F35">
        <w:rPr>
          <w:b/>
          <w:noProof/>
        </w:rPr>
        <w:t> </w:t>
      </w:r>
      <w:r w:rsidR="00152F35">
        <w:rPr>
          <w:b/>
        </w:rPr>
        <w:fldChar w:fldCharType="end"/>
      </w:r>
      <w:bookmarkEnd w:id="4"/>
    </w:p>
    <w:p w:rsidR="00220F22" w:rsidRPr="00220F22" w:rsidRDefault="00220F22" w:rsidP="00220F22">
      <w:pPr>
        <w:spacing w:line="360" w:lineRule="auto"/>
        <w:rPr>
          <w:b/>
        </w:rPr>
      </w:pPr>
      <w:r w:rsidRPr="00220F22">
        <w:rPr>
          <w:b/>
        </w:rPr>
        <w:tab/>
        <w:t>Telephone Number:</w:t>
      </w:r>
      <w:r w:rsidR="00152F35">
        <w:rPr>
          <w:b/>
        </w:rPr>
        <w:t xml:space="preserve">  </w:t>
      </w:r>
      <w:r w:rsidR="00152F35">
        <w:rPr>
          <w:b/>
        </w:rPr>
        <w:fldChar w:fldCharType="begin">
          <w:ffData>
            <w:name w:val="Text4"/>
            <w:enabled/>
            <w:calcOnExit w:val="0"/>
            <w:textInput/>
          </w:ffData>
        </w:fldChar>
      </w:r>
      <w:bookmarkStart w:id="5" w:name="Text4"/>
      <w:r w:rsidR="00152F35">
        <w:rPr>
          <w:b/>
        </w:rPr>
        <w:instrText xml:space="preserve"> FORMTEXT </w:instrText>
      </w:r>
      <w:r w:rsidR="00152F35">
        <w:rPr>
          <w:b/>
        </w:rPr>
      </w:r>
      <w:r w:rsidR="00152F35">
        <w:rPr>
          <w:b/>
        </w:rPr>
        <w:fldChar w:fldCharType="separate"/>
      </w:r>
      <w:r w:rsidR="00152F35">
        <w:rPr>
          <w:b/>
          <w:noProof/>
        </w:rPr>
        <w:t> </w:t>
      </w:r>
      <w:r w:rsidR="00152F35">
        <w:rPr>
          <w:b/>
          <w:noProof/>
        </w:rPr>
        <w:t> </w:t>
      </w:r>
      <w:r w:rsidR="00152F35">
        <w:rPr>
          <w:b/>
          <w:noProof/>
        </w:rPr>
        <w:t> </w:t>
      </w:r>
      <w:r w:rsidR="00152F35">
        <w:rPr>
          <w:b/>
          <w:noProof/>
        </w:rPr>
        <w:t> </w:t>
      </w:r>
      <w:r w:rsidR="00152F35">
        <w:rPr>
          <w:b/>
          <w:noProof/>
        </w:rPr>
        <w:t> </w:t>
      </w:r>
      <w:r w:rsidR="00152F35">
        <w:rPr>
          <w:b/>
        </w:rPr>
        <w:fldChar w:fldCharType="end"/>
      </w:r>
      <w:bookmarkEnd w:id="5"/>
    </w:p>
    <w:p w:rsidR="00220F22" w:rsidRPr="00220F22" w:rsidRDefault="00220F22" w:rsidP="00220F22">
      <w:pPr>
        <w:spacing w:line="360" w:lineRule="auto"/>
        <w:rPr>
          <w:b/>
        </w:rPr>
      </w:pPr>
      <w:r w:rsidRPr="00220F22">
        <w:rPr>
          <w:b/>
        </w:rPr>
        <w:t>Mailing Address</w:t>
      </w:r>
    </w:p>
    <w:p w:rsidR="00220F22" w:rsidRPr="00220F22" w:rsidRDefault="00220F22" w:rsidP="00220F22">
      <w:pPr>
        <w:spacing w:line="360" w:lineRule="auto"/>
        <w:rPr>
          <w:b/>
        </w:rPr>
      </w:pPr>
      <w:r w:rsidRPr="00220F22">
        <w:rPr>
          <w:b/>
        </w:rPr>
        <w:tab/>
        <w:t>Street:</w:t>
      </w:r>
      <w:r w:rsidR="00152F35">
        <w:rPr>
          <w:b/>
        </w:rPr>
        <w:t xml:space="preserve">  </w:t>
      </w:r>
      <w:r w:rsidR="00152F35">
        <w:rPr>
          <w:b/>
        </w:rPr>
        <w:fldChar w:fldCharType="begin">
          <w:ffData>
            <w:name w:val="Text5"/>
            <w:enabled/>
            <w:calcOnExit w:val="0"/>
            <w:textInput/>
          </w:ffData>
        </w:fldChar>
      </w:r>
      <w:bookmarkStart w:id="6" w:name="Text5"/>
      <w:r w:rsidR="00152F35">
        <w:rPr>
          <w:b/>
        </w:rPr>
        <w:instrText xml:space="preserve"> FORMTEXT </w:instrText>
      </w:r>
      <w:r w:rsidR="00152F35">
        <w:rPr>
          <w:b/>
        </w:rPr>
      </w:r>
      <w:r w:rsidR="00152F35">
        <w:rPr>
          <w:b/>
        </w:rPr>
        <w:fldChar w:fldCharType="separate"/>
      </w:r>
      <w:r w:rsidR="00152F35">
        <w:rPr>
          <w:b/>
          <w:noProof/>
        </w:rPr>
        <w:t> </w:t>
      </w:r>
      <w:r w:rsidR="00152F35">
        <w:rPr>
          <w:b/>
          <w:noProof/>
        </w:rPr>
        <w:t> </w:t>
      </w:r>
      <w:r w:rsidR="00152F35">
        <w:rPr>
          <w:b/>
          <w:noProof/>
        </w:rPr>
        <w:t> </w:t>
      </w:r>
      <w:r w:rsidR="00152F35">
        <w:rPr>
          <w:b/>
          <w:noProof/>
        </w:rPr>
        <w:t> </w:t>
      </w:r>
      <w:r w:rsidR="00152F35">
        <w:rPr>
          <w:b/>
          <w:noProof/>
        </w:rPr>
        <w:t> </w:t>
      </w:r>
      <w:r w:rsidR="00152F35">
        <w:rPr>
          <w:b/>
        </w:rPr>
        <w:fldChar w:fldCharType="end"/>
      </w:r>
      <w:bookmarkEnd w:id="6"/>
    </w:p>
    <w:p w:rsidR="00220F22" w:rsidRPr="00220F22" w:rsidRDefault="00220F22" w:rsidP="00220F22">
      <w:pPr>
        <w:spacing w:line="360" w:lineRule="auto"/>
        <w:rPr>
          <w:b/>
        </w:rPr>
      </w:pPr>
      <w:r w:rsidRPr="00220F22">
        <w:rPr>
          <w:b/>
        </w:rPr>
        <w:tab/>
        <w:t>Street 2:</w:t>
      </w:r>
      <w:r w:rsidR="00152F35">
        <w:rPr>
          <w:b/>
        </w:rPr>
        <w:t xml:space="preserve">  </w:t>
      </w:r>
      <w:r w:rsidR="00152F35">
        <w:rPr>
          <w:b/>
        </w:rPr>
        <w:fldChar w:fldCharType="begin">
          <w:ffData>
            <w:name w:val="Text6"/>
            <w:enabled/>
            <w:calcOnExit w:val="0"/>
            <w:textInput/>
          </w:ffData>
        </w:fldChar>
      </w:r>
      <w:bookmarkStart w:id="7" w:name="Text6"/>
      <w:r w:rsidR="00152F35">
        <w:rPr>
          <w:b/>
        </w:rPr>
        <w:instrText xml:space="preserve"> FORMTEXT </w:instrText>
      </w:r>
      <w:r w:rsidR="00152F35">
        <w:rPr>
          <w:b/>
        </w:rPr>
      </w:r>
      <w:r w:rsidR="00152F35">
        <w:rPr>
          <w:b/>
        </w:rPr>
        <w:fldChar w:fldCharType="separate"/>
      </w:r>
      <w:r w:rsidR="00152F35">
        <w:rPr>
          <w:b/>
          <w:noProof/>
        </w:rPr>
        <w:t> </w:t>
      </w:r>
      <w:r w:rsidR="00152F35">
        <w:rPr>
          <w:b/>
          <w:noProof/>
        </w:rPr>
        <w:t> </w:t>
      </w:r>
      <w:r w:rsidR="00152F35">
        <w:rPr>
          <w:b/>
          <w:noProof/>
        </w:rPr>
        <w:t> </w:t>
      </w:r>
      <w:r w:rsidR="00152F35">
        <w:rPr>
          <w:b/>
          <w:noProof/>
        </w:rPr>
        <w:t> </w:t>
      </w:r>
      <w:r w:rsidR="00152F35">
        <w:rPr>
          <w:b/>
          <w:noProof/>
        </w:rPr>
        <w:t> </w:t>
      </w:r>
      <w:r w:rsidR="00152F35">
        <w:rPr>
          <w:b/>
        </w:rPr>
        <w:fldChar w:fldCharType="end"/>
      </w:r>
      <w:bookmarkEnd w:id="7"/>
    </w:p>
    <w:p w:rsidR="00220F22" w:rsidRPr="00220F22" w:rsidRDefault="00220F22" w:rsidP="00220F22">
      <w:pPr>
        <w:spacing w:line="360" w:lineRule="auto"/>
        <w:rPr>
          <w:b/>
        </w:rPr>
      </w:pPr>
      <w:r w:rsidRPr="00220F22">
        <w:rPr>
          <w:b/>
        </w:rPr>
        <w:tab/>
        <w:t>City:</w:t>
      </w:r>
      <w:r w:rsidR="00152F35">
        <w:rPr>
          <w:b/>
        </w:rPr>
        <w:t xml:space="preserve">  </w:t>
      </w:r>
      <w:r w:rsidR="00152F35">
        <w:rPr>
          <w:b/>
        </w:rPr>
        <w:fldChar w:fldCharType="begin">
          <w:ffData>
            <w:name w:val="Text7"/>
            <w:enabled/>
            <w:calcOnExit w:val="0"/>
            <w:textInput/>
          </w:ffData>
        </w:fldChar>
      </w:r>
      <w:bookmarkStart w:id="8" w:name="Text7"/>
      <w:r w:rsidR="00152F35">
        <w:rPr>
          <w:b/>
        </w:rPr>
        <w:instrText xml:space="preserve"> FORMTEXT </w:instrText>
      </w:r>
      <w:r w:rsidR="00152F35">
        <w:rPr>
          <w:b/>
        </w:rPr>
      </w:r>
      <w:r w:rsidR="00152F35">
        <w:rPr>
          <w:b/>
        </w:rPr>
        <w:fldChar w:fldCharType="separate"/>
      </w:r>
      <w:r w:rsidR="00152F35">
        <w:rPr>
          <w:b/>
          <w:noProof/>
        </w:rPr>
        <w:t> </w:t>
      </w:r>
      <w:r w:rsidR="00152F35">
        <w:rPr>
          <w:b/>
          <w:noProof/>
        </w:rPr>
        <w:t> </w:t>
      </w:r>
      <w:r w:rsidR="00152F35">
        <w:rPr>
          <w:b/>
          <w:noProof/>
        </w:rPr>
        <w:t> </w:t>
      </w:r>
      <w:r w:rsidR="00152F35">
        <w:rPr>
          <w:b/>
          <w:noProof/>
        </w:rPr>
        <w:t> </w:t>
      </w:r>
      <w:r w:rsidR="00152F35">
        <w:rPr>
          <w:b/>
          <w:noProof/>
        </w:rPr>
        <w:t> </w:t>
      </w:r>
      <w:r w:rsidR="00152F35">
        <w:rPr>
          <w:b/>
        </w:rPr>
        <w:fldChar w:fldCharType="end"/>
      </w:r>
      <w:bookmarkEnd w:id="8"/>
    </w:p>
    <w:p w:rsidR="00220F22" w:rsidRPr="00220F22" w:rsidRDefault="00220F22" w:rsidP="00220F22">
      <w:pPr>
        <w:spacing w:line="360" w:lineRule="auto"/>
        <w:rPr>
          <w:b/>
        </w:rPr>
      </w:pPr>
      <w:r w:rsidRPr="00220F22">
        <w:rPr>
          <w:b/>
        </w:rPr>
        <w:tab/>
        <w:t>State:</w:t>
      </w:r>
      <w:r w:rsidR="00152F35">
        <w:rPr>
          <w:b/>
        </w:rPr>
        <w:t xml:space="preserve">  </w:t>
      </w:r>
      <w:r w:rsidR="00152F35">
        <w:rPr>
          <w:b/>
        </w:rPr>
        <w:fldChar w:fldCharType="begin">
          <w:ffData>
            <w:name w:val="Text8"/>
            <w:enabled/>
            <w:calcOnExit w:val="0"/>
            <w:textInput/>
          </w:ffData>
        </w:fldChar>
      </w:r>
      <w:bookmarkStart w:id="9" w:name="Text8"/>
      <w:r w:rsidR="00152F35">
        <w:rPr>
          <w:b/>
        </w:rPr>
        <w:instrText xml:space="preserve"> FORMTEXT </w:instrText>
      </w:r>
      <w:r w:rsidR="00152F35">
        <w:rPr>
          <w:b/>
        </w:rPr>
      </w:r>
      <w:r w:rsidR="00152F35">
        <w:rPr>
          <w:b/>
        </w:rPr>
        <w:fldChar w:fldCharType="separate"/>
      </w:r>
      <w:r w:rsidR="00152F35">
        <w:rPr>
          <w:b/>
          <w:noProof/>
        </w:rPr>
        <w:t> </w:t>
      </w:r>
      <w:r w:rsidR="00152F35">
        <w:rPr>
          <w:b/>
          <w:noProof/>
        </w:rPr>
        <w:t> </w:t>
      </w:r>
      <w:r w:rsidR="00152F35">
        <w:rPr>
          <w:b/>
          <w:noProof/>
        </w:rPr>
        <w:t> </w:t>
      </w:r>
      <w:r w:rsidR="00152F35">
        <w:rPr>
          <w:b/>
          <w:noProof/>
        </w:rPr>
        <w:t> </w:t>
      </w:r>
      <w:r w:rsidR="00152F35">
        <w:rPr>
          <w:b/>
          <w:noProof/>
        </w:rPr>
        <w:t> </w:t>
      </w:r>
      <w:r w:rsidR="00152F35">
        <w:rPr>
          <w:b/>
        </w:rPr>
        <w:fldChar w:fldCharType="end"/>
      </w:r>
      <w:bookmarkEnd w:id="9"/>
    </w:p>
    <w:p w:rsidR="00220F22" w:rsidRPr="00220F22" w:rsidRDefault="00220F22" w:rsidP="00220F22">
      <w:pPr>
        <w:spacing w:line="360" w:lineRule="auto"/>
        <w:rPr>
          <w:b/>
        </w:rPr>
      </w:pPr>
      <w:r w:rsidRPr="00220F22">
        <w:rPr>
          <w:b/>
        </w:rPr>
        <w:tab/>
        <w:t>Zip Code:</w:t>
      </w:r>
      <w:r w:rsidR="00152F35">
        <w:rPr>
          <w:b/>
        </w:rPr>
        <w:t xml:space="preserve">  </w:t>
      </w:r>
      <w:r w:rsidR="00152F35">
        <w:rPr>
          <w:b/>
        </w:rPr>
        <w:fldChar w:fldCharType="begin">
          <w:ffData>
            <w:name w:val="Text9"/>
            <w:enabled/>
            <w:calcOnExit w:val="0"/>
            <w:textInput/>
          </w:ffData>
        </w:fldChar>
      </w:r>
      <w:bookmarkStart w:id="10" w:name="Text9"/>
      <w:r w:rsidR="00152F35">
        <w:rPr>
          <w:b/>
        </w:rPr>
        <w:instrText xml:space="preserve"> FORMTEXT </w:instrText>
      </w:r>
      <w:r w:rsidR="00152F35">
        <w:rPr>
          <w:b/>
        </w:rPr>
      </w:r>
      <w:r w:rsidR="00152F35">
        <w:rPr>
          <w:b/>
        </w:rPr>
        <w:fldChar w:fldCharType="separate"/>
      </w:r>
      <w:r w:rsidR="00152F35">
        <w:rPr>
          <w:b/>
          <w:noProof/>
        </w:rPr>
        <w:t> </w:t>
      </w:r>
      <w:r w:rsidR="00152F35">
        <w:rPr>
          <w:b/>
          <w:noProof/>
        </w:rPr>
        <w:t> </w:t>
      </w:r>
      <w:r w:rsidR="00152F35">
        <w:rPr>
          <w:b/>
          <w:noProof/>
        </w:rPr>
        <w:t> </w:t>
      </w:r>
      <w:r w:rsidR="00152F35">
        <w:rPr>
          <w:b/>
          <w:noProof/>
        </w:rPr>
        <w:t> </w:t>
      </w:r>
      <w:r w:rsidR="00152F35">
        <w:rPr>
          <w:b/>
          <w:noProof/>
        </w:rPr>
        <w:t> </w:t>
      </w:r>
      <w:r w:rsidR="00152F35">
        <w:rPr>
          <w:b/>
        </w:rPr>
        <w:fldChar w:fldCharType="end"/>
      </w:r>
      <w:bookmarkEnd w:id="10"/>
    </w:p>
    <w:p w:rsidR="008D3474" w:rsidRDefault="008D3474" w:rsidP="0060416E">
      <w:pPr>
        <w:ind w:right="720"/>
        <w:jc w:val="both"/>
      </w:pPr>
    </w:p>
    <w:p w:rsidR="002015B0" w:rsidRPr="00980739" w:rsidRDefault="002015B0" w:rsidP="002015B0">
      <w:r>
        <w:t xml:space="preserve">     </w:t>
      </w:r>
      <w:r w:rsidRPr="00980739">
        <w:t>The criteria are listed below as either “C,” which are critical criteria or “NC” which are non</w:t>
      </w:r>
      <w:r>
        <w:t>–</w:t>
      </w:r>
      <w:r w:rsidRPr="00980739">
        <w:t>critical criteria.  Failure to meet any single critical criterion constitutes a failure to pass designation or verification.  Receiving the same non</w:t>
      </w:r>
      <w:r>
        <w:t>–</w:t>
      </w:r>
      <w:r w:rsidRPr="00980739">
        <w:t>critical criteria during two consecutive designation or verification site reviews constitutes a failure to pass designation or verification.</w:t>
      </w:r>
    </w:p>
    <w:p w:rsidR="002015B0" w:rsidRDefault="002015B0" w:rsidP="002015B0"/>
    <w:tbl>
      <w:tblPr>
        <w:tblW w:w="5170" w:type="pct"/>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420"/>
      </w:tblPr>
      <w:tblGrid>
        <w:gridCol w:w="7368"/>
        <w:gridCol w:w="539"/>
        <w:gridCol w:w="541"/>
        <w:gridCol w:w="810"/>
        <w:gridCol w:w="720"/>
        <w:gridCol w:w="720"/>
        <w:gridCol w:w="618"/>
      </w:tblGrid>
      <w:tr w:rsidR="002015B0" w:rsidRPr="00631DF8" w:rsidTr="002015B0">
        <w:trPr>
          <w:trHeight w:val="65"/>
          <w:tblHeader/>
          <w:jc w:val="center"/>
        </w:trPr>
        <w:tc>
          <w:tcPr>
            <w:tcW w:w="3256" w:type="pct"/>
            <w:tcBorders>
              <w:bottom w:val="single" w:sz="4" w:space="0" w:color="auto"/>
            </w:tcBorders>
            <w:shd w:val="clear" w:color="auto" w:fill="D9D9D9"/>
            <w:vAlign w:val="center"/>
          </w:tcPr>
          <w:p w:rsidR="002015B0" w:rsidRPr="00631DF8" w:rsidRDefault="002015B0" w:rsidP="002015B0">
            <w:pPr>
              <w:jc w:val="right"/>
              <w:rPr>
                <w:b/>
              </w:rPr>
            </w:pPr>
            <w:r w:rsidRPr="00631DF8">
              <w:rPr>
                <w:b/>
              </w:rPr>
              <w:t>Level:</w:t>
            </w:r>
          </w:p>
        </w:tc>
        <w:tc>
          <w:tcPr>
            <w:tcW w:w="238" w:type="pct"/>
            <w:tcBorders>
              <w:bottom w:val="single" w:sz="4" w:space="0" w:color="auto"/>
            </w:tcBorders>
            <w:shd w:val="clear" w:color="auto" w:fill="D9D9D9"/>
            <w:vAlign w:val="center"/>
          </w:tcPr>
          <w:p w:rsidR="002015B0" w:rsidRPr="00631DF8" w:rsidRDefault="002015B0" w:rsidP="002015B0">
            <w:pPr>
              <w:jc w:val="center"/>
              <w:rPr>
                <w:b/>
              </w:rPr>
            </w:pPr>
            <w:r w:rsidRPr="00631DF8">
              <w:rPr>
                <w:b/>
              </w:rPr>
              <w:t>I</w:t>
            </w:r>
          </w:p>
        </w:tc>
        <w:tc>
          <w:tcPr>
            <w:tcW w:w="239" w:type="pct"/>
            <w:tcBorders>
              <w:bottom w:val="single" w:sz="4" w:space="0" w:color="auto"/>
            </w:tcBorders>
            <w:shd w:val="clear" w:color="auto" w:fill="D9D9D9"/>
            <w:vAlign w:val="center"/>
          </w:tcPr>
          <w:p w:rsidR="002015B0" w:rsidRPr="00631DF8" w:rsidRDefault="002015B0" w:rsidP="002015B0">
            <w:pPr>
              <w:jc w:val="center"/>
              <w:rPr>
                <w:b/>
              </w:rPr>
            </w:pPr>
            <w:r w:rsidRPr="00631DF8">
              <w:rPr>
                <w:b/>
              </w:rPr>
              <w:t>IB</w:t>
            </w:r>
          </w:p>
        </w:tc>
        <w:tc>
          <w:tcPr>
            <w:tcW w:w="358" w:type="pct"/>
            <w:tcBorders>
              <w:bottom w:val="single" w:sz="4" w:space="0" w:color="auto"/>
            </w:tcBorders>
            <w:shd w:val="clear" w:color="auto" w:fill="D9D9D9"/>
          </w:tcPr>
          <w:p w:rsidR="002015B0" w:rsidRPr="00631DF8" w:rsidRDefault="002015B0" w:rsidP="002015B0">
            <w:pPr>
              <w:jc w:val="center"/>
              <w:rPr>
                <w:b/>
              </w:rPr>
            </w:pPr>
            <w:r>
              <w:rPr>
                <w:b/>
              </w:rPr>
              <w:t>Peds</w:t>
            </w:r>
          </w:p>
        </w:tc>
        <w:tc>
          <w:tcPr>
            <w:tcW w:w="318" w:type="pct"/>
            <w:tcBorders>
              <w:bottom w:val="single" w:sz="4" w:space="0" w:color="auto"/>
            </w:tcBorders>
            <w:shd w:val="clear" w:color="auto" w:fill="D9D9D9"/>
            <w:vAlign w:val="center"/>
          </w:tcPr>
          <w:p w:rsidR="002015B0" w:rsidRPr="00631DF8" w:rsidRDefault="002015B0" w:rsidP="002015B0">
            <w:pPr>
              <w:jc w:val="center"/>
              <w:rPr>
                <w:b/>
              </w:rPr>
            </w:pPr>
            <w:r w:rsidRPr="00631DF8">
              <w:rPr>
                <w:b/>
              </w:rPr>
              <w:t>II</w:t>
            </w:r>
          </w:p>
        </w:tc>
        <w:tc>
          <w:tcPr>
            <w:tcW w:w="318" w:type="pct"/>
            <w:tcBorders>
              <w:bottom w:val="single" w:sz="4" w:space="0" w:color="auto"/>
            </w:tcBorders>
            <w:shd w:val="clear" w:color="auto" w:fill="D9D9D9"/>
            <w:vAlign w:val="center"/>
          </w:tcPr>
          <w:p w:rsidR="002015B0" w:rsidRPr="00631DF8" w:rsidRDefault="002015B0" w:rsidP="002015B0">
            <w:pPr>
              <w:jc w:val="center"/>
              <w:rPr>
                <w:b/>
              </w:rPr>
            </w:pPr>
            <w:r>
              <w:rPr>
                <w:b/>
              </w:rPr>
              <w:t>III</w:t>
            </w:r>
          </w:p>
        </w:tc>
        <w:tc>
          <w:tcPr>
            <w:tcW w:w="273" w:type="pct"/>
            <w:tcBorders>
              <w:bottom w:val="single" w:sz="4" w:space="0" w:color="auto"/>
            </w:tcBorders>
            <w:shd w:val="clear" w:color="auto" w:fill="D9D9D9"/>
          </w:tcPr>
          <w:p w:rsidR="002015B0" w:rsidRDefault="002015B0" w:rsidP="002015B0">
            <w:pPr>
              <w:jc w:val="center"/>
              <w:rPr>
                <w:b/>
              </w:rPr>
            </w:pPr>
            <w:r>
              <w:rPr>
                <w:b/>
              </w:rPr>
              <w:t>√</w:t>
            </w:r>
          </w:p>
        </w:tc>
      </w:tr>
      <w:tr w:rsidR="002015B0" w:rsidRPr="00822C70" w:rsidTr="002015B0">
        <w:trPr>
          <w:trHeight w:val="130"/>
          <w:jc w:val="center"/>
        </w:trPr>
        <w:tc>
          <w:tcPr>
            <w:tcW w:w="3256" w:type="pct"/>
            <w:shd w:val="clear" w:color="auto" w:fill="F2F2F2"/>
          </w:tcPr>
          <w:p w:rsidR="002015B0" w:rsidRPr="001E0670" w:rsidRDefault="002015B0" w:rsidP="002015B0">
            <w:pPr>
              <w:pStyle w:val="Heading2"/>
              <w:keepNext w:val="0"/>
              <w:spacing w:before="0" w:after="0"/>
              <w:ind w:left="360" w:hanging="360"/>
              <w:contextualSpacing/>
              <w:jc w:val="left"/>
            </w:pPr>
            <w:bookmarkStart w:id="11" w:name="_Toc365696133"/>
            <w:bookmarkStart w:id="12" w:name="_Toc379740359"/>
            <w:bookmarkStart w:id="13" w:name="_Toc414564319"/>
            <w:r w:rsidRPr="001E0670">
              <w:t>Organization</w:t>
            </w:r>
            <w:bookmarkEnd w:id="11"/>
            <w:r w:rsidRPr="001E0670">
              <w:t xml:space="preserve"> Requirements</w:t>
            </w:r>
            <w:bookmarkEnd w:id="12"/>
            <w:bookmarkEnd w:id="13"/>
          </w:p>
        </w:tc>
        <w:tc>
          <w:tcPr>
            <w:tcW w:w="238" w:type="pct"/>
            <w:shd w:val="clear" w:color="auto" w:fill="F2F2F2"/>
            <w:vAlign w:val="center"/>
          </w:tcPr>
          <w:p w:rsidR="002015B0" w:rsidRPr="00822C70" w:rsidRDefault="002015B0" w:rsidP="002015B0">
            <w:pPr>
              <w:jc w:val="center"/>
              <w:rPr>
                <w:highlight w:val="yellow"/>
              </w:rPr>
            </w:pPr>
          </w:p>
        </w:tc>
        <w:tc>
          <w:tcPr>
            <w:tcW w:w="239" w:type="pct"/>
            <w:shd w:val="clear" w:color="auto" w:fill="F2F2F2"/>
            <w:vAlign w:val="center"/>
          </w:tcPr>
          <w:p w:rsidR="002015B0" w:rsidRPr="00822C70" w:rsidRDefault="002015B0" w:rsidP="002015B0">
            <w:pPr>
              <w:jc w:val="center"/>
              <w:rPr>
                <w:highlight w:val="yellow"/>
              </w:rPr>
            </w:pPr>
          </w:p>
        </w:tc>
        <w:tc>
          <w:tcPr>
            <w:tcW w:w="358" w:type="pct"/>
            <w:shd w:val="clear" w:color="auto" w:fill="F2F2F2"/>
          </w:tcPr>
          <w:p w:rsidR="002015B0" w:rsidRPr="00822C70" w:rsidRDefault="002015B0" w:rsidP="002015B0">
            <w:pPr>
              <w:jc w:val="center"/>
              <w:rPr>
                <w:highlight w:val="yellow"/>
              </w:rPr>
            </w:pPr>
          </w:p>
        </w:tc>
        <w:tc>
          <w:tcPr>
            <w:tcW w:w="318" w:type="pct"/>
            <w:shd w:val="clear" w:color="auto" w:fill="F2F2F2"/>
            <w:vAlign w:val="center"/>
          </w:tcPr>
          <w:p w:rsidR="002015B0" w:rsidRPr="00822C70" w:rsidRDefault="002015B0" w:rsidP="002015B0">
            <w:pPr>
              <w:jc w:val="center"/>
              <w:rPr>
                <w:highlight w:val="yellow"/>
              </w:rPr>
            </w:pPr>
          </w:p>
        </w:tc>
        <w:tc>
          <w:tcPr>
            <w:tcW w:w="318" w:type="pct"/>
            <w:shd w:val="clear" w:color="auto" w:fill="F2F2F2"/>
            <w:vAlign w:val="center"/>
          </w:tcPr>
          <w:p w:rsidR="002015B0" w:rsidRPr="00822C70" w:rsidRDefault="002015B0" w:rsidP="002015B0">
            <w:pPr>
              <w:jc w:val="center"/>
              <w:rPr>
                <w:highlight w:val="yellow"/>
              </w:rPr>
            </w:pPr>
          </w:p>
        </w:tc>
        <w:tc>
          <w:tcPr>
            <w:tcW w:w="273" w:type="pct"/>
            <w:shd w:val="clear" w:color="auto" w:fill="F2F2F2"/>
          </w:tcPr>
          <w:p w:rsidR="002015B0" w:rsidRPr="00822C70" w:rsidRDefault="002015B0" w:rsidP="002015B0">
            <w:pPr>
              <w:jc w:val="center"/>
              <w:rPr>
                <w:highlight w:val="yellow"/>
              </w:rPr>
            </w:pPr>
          </w:p>
        </w:tc>
      </w:tr>
      <w:tr w:rsidR="002015B0" w:rsidRPr="00CF57DB" w:rsidTr="00337775">
        <w:trPr>
          <w:trHeight w:val="65"/>
          <w:jc w:val="center"/>
        </w:trPr>
        <w:tc>
          <w:tcPr>
            <w:tcW w:w="3256" w:type="pct"/>
            <w:shd w:val="clear" w:color="auto" w:fill="auto"/>
          </w:tcPr>
          <w:p w:rsidR="002015B0" w:rsidRPr="002015B0" w:rsidRDefault="002015B0" w:rsidP="002015B0">
            <w:pPr>
              <w:pStyle w:val="Heading3"/>
              <w:keepNext w:val="0"/>
              <w:numPr>
                <w:ilvl w:val="0"/>
                <w:numId w:val="0"/>
              </w:numPr>
              <w:tabs>
                <w:tab w:val="left" w:pos="797"/>
              </w:tabs>
              <w:spacing w:before="0" w:after="0"/>
              <w:contextualSpacing/>
              <w:rPr>
                <w:rFonts w:ascii="Times New Roman" w:hAnsi="Times New Roman" w:cs="Times New Roman"/>
                <w:b w:val="0"/>
                <w:sz w:val="24"/>
                <w:szCs w:val="24"/>
              </w:rPr>
            </w:pPr>
            <w:r>
              <w:rPr>
                <w:rFonts w:ascii="Times New Roman" w:hAnsi="Times New Roman" w:cs="Times New Roman"/>
                <w:b w:val="0"/>
                <w:sz w:val="24"/>
                <w:szCs w:val="24"/>
              </w:rPr>
              <w:t xml:space="preserve">1.1. </w:t>
            </w:r>
            <w:r w:rsidRPr="002015B0">
              <w:rPr>
                <w:rFonts w:ascii="Times New Roman" w:hAnsi="Times New Roman" w:cs="Times New Roman"/>
                <w:b w:val="0"/>
                <w:sz w:val="24"/>
                <w:szCs w:val="24"/>
              </w:rPr>
              <w:t xml:space="preserve">The Trauma Service shall be a recognizable service line within the </w:t>
            </w:r>
            <w:r w:rsidR="00337775">
              <w:rPr>
                <w:rFonts w:ascii="Times New Roman" w:hAnsi="Times New Roman" w:cs="Times New Roman"/>
                <w:b w:val="0"/>
                <w:sz w:val="24"/>
                <w:szCs w:val="24"/>
              </w:rPr>
              <w:t xml:space="preserve">     </w:t>
            </w:r>
            <w:r w:rsidRPr="002015B0">
              <w:rPr>
                <w:rFonts w:ascii="Times New Roman" w:hAnsi="Times New Roman" w:cs="Times New Roman"/>
                <w:b w:val="0"/>
                <w:sz w:val="24"/>
                <w:szCs w:val="24"/>
              </w:rPr>
              <w:t>hospital.</w:t>
            </w:r>
          </w:p>
        </w:tc>
        <w:tc>
          <w:tcPr>
            <w:tcW w:w="238" w:type="pct"/>
            <w:shd w:val="clear" w:color="auto" w:fill="auto"/>
            <w:vAlign w:val="center"/>
          </w:tcPr>
          <w:p w:rsidR="002015B0" w:rsidRPr="00E16361" w:rsidRDefault="002015B0" w:rsidP="002015B0">
            <w:pPr>
              <w:jc w:val="center"/>
            </w:pPr>
            <w:r>
              <w:t>C</w:t>
            </w:r>
          </w:p>
        </w:tc>
        <w:tc>
          <w:tcPr>
            <w:tcW w:w="239" w:type="pct"/>
            <w:shd w:val="clear" w:color="auto" w:fill="auto"/>
            <w:vAlign w:val="center"/>
          </w:tcPr>
          <w:p w:rsidR="002015B0" w:rsidRPr="00E16361" w:rsidRDefault="002015B0" w:rsidP="002015B0">
            <w:pPr>
              <w:jc w:val="center"/>
            </w:pPr>
            <w:r>
              <w:t>C</w:t>
            </w:r>
          </w:p>
        </w:tc>
        <w:tc>
          <w:tcPr>
            <w:tcW w:w="358" w:type="pct"/>
            <w:vAlign w:val="center"/>
          </w:tcPr>
          <w:p w:rsidR="002015B0" w:rsidRPr="00E16361" w:rsidRDefault="002015B0" w:rsidP="002015B0">
            <w:pPr>
              <w:jc w:val="center"/>
            </w:pPr>
            <w:r>
              <w:t>C</w:t>
            </w:r>
          </w:p>
        </w:tc>
        <w:tc>
          <w:tcPr>
            <w:tcW w:w="318" w:type="pct"/>
            <w:shd w:val="clear" w:color="auto" w:fill="auto"/>
            <w:vAlign w:val="center"/>
          </w:tcPr>
          <w:p w:rsidR="002015B0" w:rsidRPr="00E16361" w:rsidRDefault="002015B0" w:rsidP="002015B0">
            <w:pPr>
              <w:jc w:val="center"/>
            </w:pPr>
            <w:r>
              <w:t>C</w:t>
            </w:r>
          </w:p>
        </w:tc>
        <w:tc>
          <w:tcPr>
            <w:tcW w:w="318" w:type="pct"/>
            <w:vAlign w:val="center"/>
          </w:tcPr>
          <w:p w:rsidR="002015B0" w:rsidRPr="00E16361" w:rsidRDefault="002015B0" w:rsidP="002015B0">
            <w:pPr>
              <w:jc w:val="center"/>
            </w:pPr>
            <w:r>
              <w:t>C</w:t>
            </w:r>
          </w:p>
        </w:tc>
        <w:tc>
          <w:tcPr>
            <w:tcW w:w="273" w:type="pct"/>
            <w:vAlign w:val="center"/>
          </w:tcPr>
          <w:p w:rsidR="002015B0" w:rsidRDefault="00AC44B2" w:rsidP="0040066D">
            <w:pPr>
              <w:jc w:val="center"/>
            </w:pPr>
            <w:r>
              <w:object w:dxaOrig="225" w:dyaOrig="225">
                <v:shape id="_x0000_i2049" type="#_x0000_t75" style="width:15pt;height:21.75pt" o:ole="">
                  <v:imagedata r:id="rId19" o:title=""/>
                </v:shape>
                <w:control r:id="rId20" w:name="CheckBox6" w:shapeid="_x0000_i2049"/>
              </w:object>
            </w:r>
          </w:p>
        </w:tc>
      </w:tr>
      <w:tr w:rsidR="002015B0" w:rsidRPr="005F1F2F" w:rsidTr="00337775">
        <w:trPr>
          <w:trHeight w:val="530"/>
          <w:jc w:val="center"/>
        </w:trPr>
        <w:tc>
          <w:tcPr>
            <w:tcW w:w="3256" w:type="pct"/>
            <w:shd w:val="clear" w:color="auto" w:fill="auto"/>
          </w:tcPr>
          <w:p w:rsidR="002015B0" w:rsidRPr="002015B0" w:rsidRDefault="002015B0" w:rsidP="002015B0">
            <w:pPr>
              <w:pStyle w:val="ListParagraph"/>
              <w:numPr>
                <w:ilvl w:val="1"/>
                <w:numId w:val="0"/>
              </w:numPr>
              <w:spacing w:after="0" w:line="240" w:lineRule="auto"/>
              <w:ind w:left="432" w:hanging="432"/>
              <w:rPr>
                <w:rFonts w:ascii="Times New Roman" w:hAnsi="Times New Roman"/>
                <w:sz w:val="24"/>
                <w:szCs w:val="24"/>
              </w:rPr>
            </w:pPr>
            <w:r w:rsidRPr="002015B0">
              <w:rPr>
                <w:rFonts w:ascii="Times New Roman" w:hAnsi="Times New Roman"/>
                <w:sz w:val="24"/>
                <w:szCs w:val="24"/>
              </w:rPr>
              <w:t xml:space="preserve">1.2 There shall be evidence of the hospital’s Board of Directors supporting the Trauma Service’s care for all levels of designation sought.  </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337775">
            <w:pPr>
              <w:jc w:val="center"/>
            </w:pPr>
            <w:r>
              <w:object w:dxaOrig="225" w:dyaOrig="225">
                <v:shape id="_x0000_i1399" type="#_x0000_t75" style="width:15pt;height:21.75pt" o:ole="">
                  <v:imagedata r:id="rId21" o:title=""/>
                </v:shape>
                <w:control r:id="rId22" w:name="CheckBox61" w:shapeid="_x0000_i1399"/>
              </w:object>
            </w:r>
          </w:p>
        </w:tc>
      </w:tr>
      <w:tr w:rsidR="002015B0" w:rsidRPr="005F1F2F" w:rsidTr="00337775">
        <w:trPr>
          <w:trHeight w:val="517"/>
          <w:jc w:val="center"/>
        </w:trPr>
        <w:tc>
          <w:tcPr>
            <w:tcW w:w="3256" w:type="pct"/>
            <w:shd w:val="clear" w:color="auto" w:fill="auto"/>
          </w:tcPr>
          <w:p w:rsidR="002015B0" w:rsidRPr="00337775" w:rsidRDefault="00337775" w:rsidP="00337775">
            <w:r>
              <w:t xml:space="preserve"> 1.3 </w:t>
            </w:r>
            <w:r w:rsidR="002015B0" w:rsidRPr="00337775">
              <w:t>There shall be evidence of the hospital’s Board of Directors support for the Trauma Service.</w:t>
            </w:r>
          </w:p>
        </w:tc>
        <w:tc>
          <w:tcPr>
            <w:tcW w:w="238" w:type="pct"/>
            <w:shd w:val="clear" w:color="auto" w:fill="auto"/>
            <w:vAlign w:val="center"/>
          </w:tcPr>
          <w:p w:rsidR="002015B0"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Default="002015B0" w:rsidP="002015B0">
            <w:pPr>
              <w:jc w:val="center"/>
            </w:pPr>
            <w:r>
              <w:t>C</w:t>
            </w:r>
          </w:p>
        </w:tc>
        <w:tc>
          <w:tcPr>
            <w:tcW w:w="273" w:type="pct"/>
            <w:vAlign w:val="center"/>
          </w:tcPr>
          <w:p w:rsidR="002015B0" w:rsidRDefault="00AC44B2" w:rsidP="00337775">
            <w:pPr>
              <w:jc w:val="center"/>
            </w:pPr>
            <w:r>
              <w:object w:dxaOrig="225" w:dyaOrig="225">
                <v:shape id="_x0000_i1401" type="#_x0000_t75" style="width:15pt;height:21.75pt" o:ole="">
                  <v:imagedata r:id="rId23" o:title=""/>
                </v:shape>
                <w:control r:id="rId24" w:name="CheckBox62" w:shapeid="_x0000_i1401"/>
              </w:object>
            </w:r>
          </w:p>
        </w:tc>
      </w:tr>
      <w:tr w:rsidR="00337775" w:rsidRPr="005F1F2F" w:rsidTr="00B97A1B">
        <w:trPr>
          <w:trHeight w:val="369"/>
          <w:jc w:val="center"/>
        </w:trPr>
        <w:tc>
          <w:tcPr>
            <w:tcW w:w="5000" w:type="pct"/>
            <w:gridSpan w:val="7"/>
            <w:vAlign w:val="center"/>
          </w:tcPr>
          <w:p w:rsidR="00337775" w:rsidRDefault="00337775" w:rsidP="00B97A1B">
            <w:r>
              <w:lastRenderedPageBreak/>
              <w:t>Measure:  current resolution that is reaffirmed triennially from the Board of Directors or equivalent body.</w:t>
            </w:r>
          </w:p>
        </w:tc>
      </w:tr>
      <w:tr w:rsidR="002015B0" w:rsidTr="00337775">
        <w:trPr>
          <w:trHeight w:val="572"/>
          <w:jc w:val="center"/>
        </w:trPr>
        <w:tc>
          <w:tcPr>
            <w:tcW w:w="3256" w:type="pct"/>
            <w:shd w:val="clear" w:color="auto" w:fill="auto"/>
          </w:tcPr>
          <w:p w:rsidR="002015B0" w:rsidRPr="00337775" w:rsidRDefault="00337775" w:rsidP="00337775">
            <w:pPr>
              <w:pStyle w:val="ListParagraph"/>
              <w:numPr>
                <w:ilvl w:val="1"/>
                <w:numId w:val="0"/>
              </w:numPr>
              <w:spacing w:after="0" w:line="240" w:lineRule="auto"/>
              <w:ind w:left="432" w:hanging="432"/>
              <w:rPr>
                <w:rFonts w:ascii="Times New Roman" w:hAnsi="Times New Roman"/>
                <w:sz w:val="24"/>
                <w:szCs w:val="24"/>
              </w:rPr>
            </w:pPr>
            <w:r>
              <w:rPr>
                <w:rFonts w:ascii="Times New Roman" w:eastAsia="Times New Roman" w:hAnsi="Times New Roman"/>
                <w:color w:val="000000"/>
                <w:sz w:val="24"/>
                <w:szCs w:val="24"/>
              </w:rPr>
              <w:t xml:space="preserve">1.4 </w:t>
            </w:r>
            <w:r w:rsidR="002015B0" w:rsidRPr="00337775">
              <w:rPr>
                <w:rFonts w:ascii="Times New Roman" w:eastAsia="Times New Roman" w:hAnsi="Times New Roman"/>
                <w:color w:val="000000"/>
                <w:sz w:val="24"/>
                <w:szCs w:val="24"/>
              </w:rPr>
              <w:t>Support of the hospital’s Board of Directors.  (The Board of Directors shall be notified of applications for all levels of trauma designation, verification, and approval by the State Health Commissioner after a site review).</w:t>
            </w:r>
          </w:p>
        </w:tc>
        <w:tc>
          <w:tcPr>
            <w:tcW w:w="238" w:type="pct"/>
            <w:shd w:val="clear" w:color="auto" w:fill="auto"/>
            <w:vAlign w:val="center"/>
          </w:tcPr>
          <w:p w:rsidR="002015B0"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Default="002015B0" w:rsidP="002015B0">
            <w:pPr>
              <w:jc w:val="center"/>
            </w:pPr>
            <w:r>
              <w:t>C</w:t>
            </w:r>
          </w:p>
        </w:tc>
        <w:tc>
          <w:tcPr>
            <w:tcW w:w="273" w:type="pct"/>
            <w:vAlign w:val="center"/>
          </w:tcPr>
          <w:p w:rsidR="002015B0" w:rsidRDefault="00AC44B2" w:rsidP="00337775">
            <w:pPr>
              <w:jc w:val="center"/>
            </w:pPr>
            <w:r>
              <w:object w:dxaOrig="225" w:dyaOrig="225">
                <v:shape id="_x0000_i1403" type="#_x0000_t75" style="width:15pt;height:21.75pt" o:ole="">
                  <v:imagedata r:id="rId25" o:title=""/>
                </v:shape>
                <w:control r:id="rId26" w:name="CheckBox63" w:shapeid="_x0000_i1403"/>
              </w:object>
            </w:r>
          </w:p>
        </w:tc>
      </w:tr>
      <w:tr w:rsidR="002015B0" w:rsidRPr="005F1F2F" w:rsidTr="00B97A1B">
        <w:trPr>
          <w:trHeight w:val="579"/>
          <w:jc w:val="center"/>
        </w:trPr>
        <w:tc>
          <w:tcPr>
            <w:tcW w:w="3256" w:type="pct"/>
            <w:shd w:val="clear" w:color="auto" w:fill="auto"/>
          </w:tcPr>
          <w:p w:rsidR="002015B0" w:rsidRPr="00337775" w:rsidRDefault="00337775" w:rsidP="00337775">
            <w:pPr>
              <w:pStyle w:val="ListParagraph"/>
              <w:numPr>
                <w:ilvl w:val="1"/>
                <w:numId w:val="0"/>
              </w:numPr>
              <w:spacing w:after="0" w:line="240" w:lineRule="auto"/>
              <w:ind w:left="432" w:hanging="432"/>
              <w:rPr>
                <w:rFonts w:ascii="Times New Roman" w:hAnsi="Times New Roman"/>
                <w:sz w:val="24"/>
                <w:szCs w:val="24"/>
              </w:rPr>
            </w:pPr>
            <w:r>
              <w:rPr>
                <w:rFonts w:ascii="Times New Roman" w:hAnsi="Times New Roman"/>
                <w:sz w:val="24"/>
                <w:szCs w:val="24"/>
              </w:rPr>
              <w:t xml:space="preserve">1.5 </w:t>
            </w:r>
            <w:r w:rsidR="002015B0" w:rsidRPr="00337775">
              <w:rPr>
                <w:rFonts w:ascii="Times New Roman" w:hAnsi="Times New Roman"/>
                <w:sz w:val="24"/>
                <w:szCs w:val="24"/>
              </w:rPr>
              <w:t>The hospital shall provide sufficient infrastructure and support to the trauma service to ensure the adequate provision of trauma care.</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337775">
            <w:pPr>
              <w:jc w:val="center"/>
            </w:pPr>
            <w:r>
              <w:object w:dxaOrig="225" w:dyaOrig="225">
                <v:shape id="_x0000_i1405" type="#_x0000_t75" style="width:15pt;height:21.75pt" o:ole="">
                  <v:imagedata r:id="rId27" o:title=""/>
                </v:shape>
                <w:control r:id="rId28" w:name="CheckBox64" w:shapeid="_x0000_i1405"/>
              </w:object>
            </w:r>
          </w:p>
        </w:tc>
      </w:tr>
      <w:tr w:rsidR="002015B0" w:rsidRPr="005F1F2F" w:rsidTr="00B97A1B">
        <w:trPr>
          <w:trHeight w:val="543"/>
          <w:jc w:val="center"/>
        </w:trPr>
        <w:tc>
          <w:tcPr>
            <w:tcW w:w="3256" w:type="pct"/>
            <w:shd w:val="clear" w:color="auto" w:fill="auto"/>
          </w:tcPr>
          <w:p w:rsidR="002015B0" w:rsidRPr="00337775" w:rsidRDefault="00337775" w:rsidP="00337775">
            <w:pPr>
              <w:pStyle w:val="ListParagraph"/>
              <w:numPr>
                <w:ilvl w:val="1"/>
                <w:numId w:val="0"/>
              </w:numPr>
              <w:spacing w:after="0" w:line="240" w:lineRule="auto"/>
              <w:ind w:left="432" w:hanging="432"/>
              <w:rPr>
                <w:rFonts w:ascii="Times New Roman" w:hAnsi="Times New Roman"/>
                <w:sz w:val="24"/>
                <w:szCs w:val="24"/>
              </w:rPr>
            </w:pPr>
            <w:r>
              <w:rPr>
                <w:rFonts w:ascii="Times New Roman" w:hAnsi="Times New Roman"/>
                <w:sz w:val="24"/>
                <w:szCs w:val="24"/>
              </w:rPr>
              <w:t xml:space="preserve">1.6 </w:t>
            </w:r>
            <w:r w:rsidR="002015B0" w:rsidRPr="00337775">
              <w:rPr>
                <w:rFonts w:ascii="Times New Roman" w:hAnsi="Times New Roman"/>
                <w:sz w:val="24"/>
                <w:szCs w:val="24"/>
              </w:rPr>
              <w:t>There shall be evidence of support for trauma center designation by the hospital’s medical staff executive committee.</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Del="00573C26"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337775">
            <w:pPr>
              <w:jc w:val="center"/>
            </w:pPr>
            <w:r>
              <w:object w:dxaOrig="225" w:dyaOrig="225">
                <v:shape id="_x0000_i1407" type="#_x0000_t75" style="width:15pt;height:21.75pt" o:ole="">
                  <v:imagedata r:id="rId29" o:title=""/>
                </v:shape>
                <w:control r:id="rId30" w:name="CheckBox65" w:shapeid="_x0000_i1407"/>
              </w:object>
            </w:r>
          </w:p>
        </w:tc>
      </w:tr>
      <w:tr w:rsidR="00337775" w:rsidRPr="005F1F2F" w:rsidTr="00337775">
        <w:trPr>
          <w:trHeight w:val="295"/>
          <w:jc w:val="center"/>
        </w:trPr>
        <w:tc>
          <w:tcPr>
            <w:tcW w:w="5000" w:type="pct"/>
            <w:gridSpan w:val="7"/>
          </w:tcPr>
          <w:p w:rsidR="00337775" w:rsidRPr="0038793F" w:rsidRDefault="00337775" w:rsidP="002015B0">
            <w:r w:rsidRPr="0038793F">
              <w:t xml:space="preserve">Measure:  current resolution that is reaffirmed triennially from the </w:t>
            </w:r>
            <w:r>
              <w:t>medical staff executive committee</w:t>
            </w:r>
            <w:r w:rsidRPr="0038793F">
              <w:t xml:space="preserve"> or equivalent body.</w:t>
            </w:r>
          </w:p>
        </w:tc>
      </w:tr>
      <w:tr w:rsidR="002015B0" w:rsidRPr="005F1F2F" w:rsidTr="00B97A1B">
        <w:trPr>
          <w:trHeight w:val="165"/>
          <w:jc w:val="center"/>
        </w:trPr>
        <w:tc>
          <w:tcPr>
            <w:tcW w:w="3256" w:type="pct"/>
            <w:shd w:val="clear" w:color="auto" w:fill="auto"/>
            <w:vAlign w:val="center"/>
          </w:tcPr>
          <w:p w:rsidR="002015B0" w:rsidRPr="004D62C3" w:rsidRDefault="004D62C3" w:rsidP="00B97A1B">
            <w:pPr>
              <w:pStyle w:val="ListParagraph"/>
              <w:numPr>
                <w:ilvl w:val="1"/>
                <w:numId w:val="0"/>
              </w:numPr>
              <w:spacing w:after="0" w:line="240" w:lineRule="auto"/>
              <w:ind w:left="432" w:hanging="432"/>
              <w:rPr>
                <w:rFonts w:ascii="Times New Roman" w:hAnsi="Times New Roman"/>
                <w:sz w:val="24"/>
                <w:szCs w:val="24"/>
              </w:rPr>
            </w:pPr>
            <w:r>
              <w:rPr>
                <w:rFonts w:ascii="Times New Roman" w:hAnsi="Times New Roman"/>
                <w:sz w:val="24"/>
                <w:szCs w:val="24"/>
              </w:rPr>
              <w:t xml:space="preserve">1.7 </w:t>
            </w:r>
            <w:r w:rsidR="002015B0" w:rsidRPr="004D62C3">
              <w:rPr>
                <w:rFonts w:ascii="Times New Roman" w:hAnsi="Times New Roman"/>
                <w:sz w:val="24"/>
                <w:szCs w:val="24"/>
              </w:rPr>
              <w:t>Hospital administration shall be supportive of the trauma service.</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4D62C3">
            <w:pPr>
              <w:jc w:val="center"/>
            </w:pPr>
            <w:r>
              <w:object w:dxaOrig="225" w:dyaOrig="225">
                <v:shape id="_x0000_i1409" type="#_x0000_t75" style="width:15pt;height:21.75pt" o:ole="">
                  <v:imagedata r:id="rId31" o:title=""/>
                </v:shape>
                <w:control r:id="rId32" w:name="CheckBox66" w:shapeid="_x0000_i1409"/>
              </w:object>
            </w:r>
          </w:p>
        </w:tc>
      </w:tr>
      <w:tr w:rsidR="002015B0" w:rsidRPr="005F1F2F" w:rsidTr="004D62C3">
        <w:trPr>
          <w:trHeight w:val="165"/>
          <w:jc w:val="center"/>
        </w:trPr>
        <w:tc>
          <w:tcPr>
            <w:tcW w:w="3256" w:type="pct"/>
            <w:shd w:val="clear" w:color="auto" w:fill="auto"/>
          </w:tcPr>
          <w:p w:rsidR="002015B0" w:rsidRPr="004D62C3" w:rsidRDefault="004D62C3" w:rsidP="004D62C3">
            <w:pPr>
              <w:pStyle w:val="ListParagraph"/>
              <w:numPr>
                <w:ilvl w:val="1"/>
                <w:numId w:val="0"/>
              </w:numPr>
              <w:spacing w:after="0" w:line="240" w:lineRule="auto"/>
              <w:ind w:left="432" w:hanging="432"/>
              <w:rPr>
                <w:rFonts w:ascii="Times New Roman" w:hAnsi="Times New Roman"/>
                <w:sz w:val="24"/>
                <w:szCs w:val="24"/>
              </w:rPr>
            </w:pPr>
            <w:r>
              <w:rPr>
                <w:rFonts w:ascii="Times New Roman" w:hAnsi="Times New Roman"/>
                <w:sz w:val="24"/>
                <w:szCs w:val="24"/>
              </w:rPr>
              <w:t xml:space="preserve">1.8 </w:t>
            </w:r>
            <w:r w:rsidR="002015B0" w:rsidRPr="004D62C3">
              <w:rPr>
                <w:rFonts w:ascii="Times New Roman" w:hAnsi="Times New Roman"/>
                <w:sz w:val="24"/>
                <w:szCs w:val="24"/>
              </w:rPr>
              <w:t>Upper level administrative personnel shall demonstrate knowledge, familiarity, and commitment to maintaining trauma center at all levels of designation.</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4D62C3">
            <w:pPr>
              <w:jc w:val="center"/>
            </w:pPr>
            <w:r>
              <w:object w:dxaOrig="225" w:dyaOrig="225">
                <v:shape id="_x0000_i1411" type="#_x0000_t75" style="width:15pt;height:21.75pt" o:ole="">
                  <v:imagedata r:id="rId33" o:title=""/>
                </v:shape>
                <w:control r:id="rId34" w:name="CheckBox67" w:shapeid="_x0000_i1411"/>
              </w:object>
            </w:r>
          </w:p>
        </w:tc>
      </w:tr>
      <w:tr w:rsidR="002015B0" w:rsidRPr="005F1F2F" w:rsidTr="004D62C3">
        <w:trPr>
          <w:trHeight w:val="150"/>
          <w:jc w:val="center"/>
        </w:trPr>
        <w:tc>
          <w:tcPr>
            <w:tcW w:w="3256" w:type="pct"/>
            <w:shd w:val="clear" w:color="auto" w:fill="auto"/>
          </w:tcPr>
          <w:p w:rsidR="002015B0" w:rsidRPr="004D62C3" w:rsidRDefault="004D62C3" w:rsidP="004D62C3">
            <w:pPr>
              <w:pStyle w:val="ListParagraph"/>
              <w:numPr>
                <w:ilvl w:val="1"/>
                <w:numId w:val="0"/>
              </w:numPr>
              <w:tabs>
                <w:tab w:val="left" w:pos="797"/>
              </w:tabs>
              <w:spacing w:after="0" w:line="240" w:lineRule="auto"/>
              <w:ind w:left="437" w:hanging="437"/>
              <w:rPr>
                <w:rFonts w:ascii="Times New Roman" w:hAnsi="Times New Roman"/>
                <w:sz w:val="24"/>
                <w:szCs w:val="24"/>
              </w:rPr>
            </w:pPr>
            <w:r>
              <w:rPr>
                <w:rFonts w:ascii="Times New Roman" w:hAnsi="Times New Roman"/>
                <w:sz w:val="24"/>
                <w:szCs w:val="24"/>
              </w:rPr>
              <w:t xml:space="preserve">1.9 </w:t>
            </w:r>
            <w:r w:rsidR="002015B0" w:rsidRPr="004D62C3">
              <w:rPr>
                <w:rFonts w:ascii="Times New Roman" w:hAnsi="Times New Roman"/>
                <w:sz w:val="24"/>
                <w:szCs w:val="24"/>
              </w:rPr>
              <w:t>Upper level administration participation shall be available to support the trauma service as needed for issues that require a higher level of authority to accomplish resolution of issues.</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4D62C3">
            <w:pPr>
              <w:jc w:val="center"/>
            </w:pPr>
            <w:r>
              <w:object w:dxaOrig="225" w:dyaOrig="225">
                <v:shape id="_x0000_i1413" type="#_x0000_t75" style="width:15pt;height:21.75pt" o:ole="">
                  <v:imagedata r:id="rId35" o:title=""/>
                </v:shape>
                <w:control r:id="rId36" w:name="CheckBox68" w:shapeid="_x0000_i1413"/>
              </w:object>
            </w:r>
          </w:p>
        </w:tc>
      </w:tr>
      <w:tr w:rsidR="002015B0" w:rsidRPr="005F1F2F" w:rsidTr="004D62C3">
        <w:trPr>
          <w:trHeight w:val="165"/>
          <w:jc w:val="center"/>
        </w:trPr>
        <w:tc>
          <w:tcPr>
            <w:tcW w:w="3256" w:type="pct"/>
            <w:shd w:val="clear" w:color="auto" w:fill="auto"/>
          </w:tcPr>
          <w:p w:rsidR="002015B0" w:rsidRPr="004D62C3" w:rsidRDefault="004D62C3" w:rsidP="004D62C3">
            <w:pPr>
              <w:pStyle w:val="ListParagraph"/>
              <w:numPr>
                <w:ilvl w:val="1"/>
                <w:numId w:val="0"/>
              </w:numPr>
              <w:tabs>
                <w:tab w:val="left" w:pos="887"/>
              </w:tabs>
              <w:spacing w:after="0" w:line="240" w:lineRule="auto"/>
              <w:ind w:left="527" w:hanging="527"/>
              <w:rPr>
                <w:rFonts w:ascii="Times New Roman" w:hAnsi="Times New Roman"/>
                <w:sz w:val="24"/>
                <w:szCs w:val="24"/>
              </w:rPr>
            </w:pPr>
            <w:r>
              <w:rPr>
                <w:rFonts w:ascii="Times New Roman" w:hAnsi="Times New Roman"/>
                <w:sz w:val="24"/>
                <w:szCs w:val="24"/>
              </w:rPr>
              <w:t xml:space="preserve">1.10 </w:t>
            </w:r>
            <w:r w:rsidR="002015B0" w:rsidRPr="004D62C3">
              <w:rPr>
                <w:rFonts w:ascii="Times New Roman" w:hAnsi="Times New Roman"/>
                <w:sz w:val="24"/>
                <w:szCs w:val="24"/>
              </w:rPr>
              <w:t>There shall be evidence of an annual trauma service specific budget that includes utilization of funding received from the Trauma Center Fund.</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4D62C3">
            <w:pPr>
              <w:jc w:val="center"/>
            </w:pPr>
            <w:r>
              <w:object w:dxaOrig="225" w:dyaOrig="225">
                <v:shape id="_x0000_i1415" type="#_x0000_t75" style="width:15pt;height:21.75pt" o:ole="">
                  <v:imagedata r:id="rId37" o:title=""/>
                </v:shape>
                <w:control r:id="rId38" w:name="CheckBox69" w:shapeid="_x0000_i1415"/>
              </w:object>
            </w:r>
          </w:p>
        </w:tc>
      </w:tr>
      <w:tr w:rsidR="002015B0" w:rsidRPr="005F1F2F" w:rsidTr="004D62C3">
        <w:trPr>
          <w:trHeight w:val="336"/>
          <w:jc w:val="center"/>
        </w:trPr>
        <w:tc>
          <w:tcPr>
            <w:tcW w:w="3256" w:type="pct"/>
            <w:shd w:val="clear" w:color="auto" w:fill="auto"/>
          </w:tcPr>
          <w:p w:rsidR="002015B0" w:rsidRPr="004D62C3" w:rsidRDefault="004D62C3" w:rsidP="004D62C3">
            <w:pPr>
              <w:pStyle w:val="ListParagraph"/>
              <w:numPr>
                <w:ilvl w:val="1"/>
                <w:numId w:val="0"/>
              </w:numPr>
              <w:tabs>
                <w:tab w:val="left" w:pos="968"/>
              </w:tabs>
              <w:spacing w:after="0" w:line="240" w:lineRule="auto"/>
              <w:ind w:left="608" w:hanging="608"/>
              <w:rPr>
                <w:rFonts w:ascii="Times New Roman" w:hAnsi="Times New Roman"/>
                <w:sz w:val="24"/>
                <w:szCs w:val="24"/>
              </w:rPr>
            </w:pPr>
            <w:r>
              <w:rPr>
                <w:rFonts w:ascii="Times New Roman" w:hAnsi="Times New Roman"/>
                <w:sz w:val="24"/>
                <w:szCs w:val="24"/>
              </w:rPr>
              <w:t>1.11</w:t>
            </w:r>
            <w:r w:rsidR="002015B0" w:rsidRPr="004D62C3">
              <w:rPr>
                <w:rFonts w:ascii="Times New Roman" w:hAnsi="Times New Roman"/>
                <w:sz w:val="24"/>
                <w:szCs w:val="24"/>
              </w:rPr>
              <w:t>The hospital shall provide adequate human and physical resources to provide acute trauma care consistent with its level of trauma center designation.</w:t>
            </w:r>
          </w:p>
        </w:tc>
        <w:tc>
          <w:tcPr>
            <w:tcW w:w="238" w:type="pct"/>
            <w:shd w:val="clear" w:color="auto" w:fill="auto"/>
            <w:vAlign w:val="center"/>
          </w:tcPr>
          <w:p w:rsidR="002015B0"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Default="002015B0" w:rsidP="002015B0">
            <w:pPr>
              <w:jc w:val="center"/>
            </w:pPr>
            <w:r>
              <w:t>NC</w:t>
            </w:r>
          </w:p>
        </w:tc>
        <w:tc>
          <w:tcPr>
            <w:tcW w:w="273" w:type="pct"/>
            <w:vAlign w:val="center"/>
          </w:tcPr>
          <w:p w:rsidR="002015B0" w:rsidRDefault="00AC44B2" w:rsidP="004D62C3">
            <w:pPr>
              <w:jc w:val="center"/>
            </w:pPr>
            <w:r>
              <w:object w:dxaOrig="225" w:dyaOrig="225">
                <v:shape id="_x0000_i1417" type="#_x0000_t75" style="width:15pt;height:21.75pt" o:ole="">
                  <v:imagedata r:id="rId39" o:title=""/>
                </v:shape>
                <w:control r:id="rId40" w:name="CheckBox610" w:shapeid="_x0000_i1417"/>
              </w:object>
            </w:r>
          </w:p>
        </w:tc>
      </w:tr>
      <w:tr w:rsidR="004D62C3" w:rsidRPr="005F1F2F" w:rsidTr="00B97A1B">
        <w:trPr>
          <w:trHeight w:val="561"/>
          <w:jc w:val="center"/>
        </w:trPr>
        <w:tc>
          <w:tcPr>
            <w:tcW w:w="5000" w:type="pct"/>
            <w:gridSpan w:val="7"/>
          </w:tcPr>
          <w:p w:rsidR="004D62C3" w:rsidRDefault="004D62C3" w:rsidP="002015B0">
            <w:r>
              <w:t xml:space="preserve">Interpretive Guidance:  </w:t>
            </w:r>
            <w:r w:rsidRPr="00B9111A">
              <w:t xml:space="preserve">Institutions should have an allocated </w:t>
            </w:r>
            <w:bookmarkStart w:id="14" w:name="Budget"/>
            <w:r w:rsidRPr="00B9111A">
              <w:t>budget</w:t>
            </w:r>
            <w:bookmarkEnd w:id="14"/>
            <w:r w:rsidRPr="00B9111A">
              <w:t xml:space="preserve"> for the trauma or burn program(s); however the institution can demonstrate compliance with the criteria by documenting that the expenses and revenues associated with the program are routinely evaluated.  Development and maintenance of any level of trauma center requires non</w:t>
            </w:r>
            <w:r>
              <w:t>–</w:t>
            </w:r>
            <w:r w:rsidRPr="00B9111A">
              <w:t>clinical time, space, equipment and supplies.  Allowances for these should be included in the budget.  As the number of patients admitted to the service increases, it is reasonable to expect increasing demands in terms of non</w:t>
            </w:r>
            <w:r>
              <w:t>–</w:t>
            </w:r>
            <w:r w:rsidRPr="00B9111A">
              <w:t xml:space="preserve">clinical time and support.  For example, according to ACS recommendations, a full time registrar is expected to manage information entry and retrieval on </w:t>
            </w:r>
            <w:r>
              <w:t>750</w:t>
            </w:r>
            <w:r w:rsidRPr="00B9111A">
              <w:t xml:space="preserve"> patients or less.  The site review team should identify sufficient resources to support non</w:t>
            </w:r>
            <w:r>
              <w:t>–</w:t>
            </w:r>
            <w:r w:rsidRPr="00B9111A">
              <w:t>clinical activities.  They will be aware of the fact that multiple management responsibilities may prevent functioning at full time status.</w:t>
            </w:r>
          </w:p>
          <w:p w:rsidR="004D62C3" w:rsidRDefault="004D62C3" w:rsidP="002015B0"/>
          <w:p w:rsidR="004D62C3" w:rsidRDefault="004D62C3" w:rsidP="002015B0">
            <w:r w:rsidRPr="00E034B2">
              <w:t xml:space="preserve">There should also be demonstrated effort to identify costs related to the </w:t>
            </w:r>
            <w:r>
              <w:t>trauma service</w:t>
            </w:r>
            <w:r w:rsidRPr="00E034B2">
              <w:t xml:space="preserve">.  It is important for the hospital leadership to be aware of </w:t>
            </w:r>
            <w:r>
              <w:t>costs</w:t>
            </w:r>
            <w:r w:rsidRPr="00E034B2">
              <w:t xml:space="preserve"> in order to avoid sudden discoveries of expenses and equally sudden withdrawals.  Additionally, it is difficult to determine if resources are adequate if program expenses are unknown.  In recent years, trauma centers have also been asked to provide information on the cost of trauma care in order to assess the overall </w:t>
            </w:r>
            <w:r>
              <w:t xml:space="preserve">fiscal </w:t>
            </w:r>
            <w:r w:rsidRPr="00E034B2">
              <w:t>impact on Virginia healthcare; in this setting provision of general information on expenses and reimbursement is a means of participation in the trauma system.  There is currently no standard reporting format for expenses, reimbursement, and budgetary allocations.  Financial information on the trauma or burn program should be collected and reported to the administration, TMD, and TPM in a manner which is meaningful and useful for planning.</w:t>
            </w:r>
          </w:p>
        </w:tc>
      </w:tr>
      <w:tr w:rsidR="002B694E" w:rsidRPr="005F1F2F" w:rsidTr="002B694E">
        <w:trPr>
          <w:trHeight w:val="150"/>
          <w:jc w:val="center"/>
        </w:trPr>
        <w:tc>
          <w:tcPr>
            <w:tcW w:w="5000" w:type="pct"/>
            <w:gridSpan w:val="7"/>
            <w:shd w:val="clear" w:color="auto" w:fill="auto"/>
            <w:vAlign w:val="center"/>
          </w:tcPr>
          <w:p w:rsidR="002B694E" w:rsidRPr="00355700" w:rsidRDefault="002B694E" w:rsidP="002B694E">
            <w:pPr>
              <w:rPr>
                <w:b/>
              </w:rPr>
            </w:pPr>
            <w:bookmarkStart w:id="15" w:name="_Toc414564320"/>
            <w:r w:rsidRPr="00355700">
              <w:rPr>
                <w:b/>
              </w:rPr>
              <w:lastRenderedPageBreak/>
              <w:t>Trauma Service Infrastructure</w:t>
            </w:r>
            <w:bookmarkEnd w:id="15"/>
            <w:r w:rsidRPr="00355700">
              <w:rPr>
                <w:b/>
              </w:rPr>
              <w:t xml:space="preserve"> </w:t>
            </w:r>
          </w:p>
        </w:tc>
      </w:tr>
      <w:tr w:rsidR="002015B0" w:rsidRPr="005F1F2F" w:rsidTr="004D62C3">
        <w:trPr>
          <w:trHeight w:val="180"/>
          <w:jc w:val="center"/>
        </w:trPr>
        <w:tc>
          <w:tcPr>
            <w:tcW w:w="3256" w:type="pct"/>
            <w:shd w:val="clear" w:color="auto" w:fill="auto"/>
          </w:tcPr>
          <w:p w:rsidR="002015B0" w:rsidRPr="004D62C3" w:rsidRDefault="002015B0" w:rsidP="00354A7C">
            <w:pPr>
              <w:pStyle w:val="Heading3"/>
              <w:keepNext w:val="0"/>
              <w:numPr>
                <w:ilvl w:val="1"/>
                <w:numId w:val="56"/>
              </w:numPr>
              <w:tabs>
                <w:tab w:val="left" w:pos="968"/>
              </w:tabs>
              <w:spacing w:before="0" w:after="0"/>
              <w:contextualSpacing/>
              <w:rPr>
                <w:rFonts w:ascii="Times New Roman" w:hAnsi="Times New Roman" w:cs="Times New Roman"/>
                <w:b w:val="0"/>
                <w:sz w:val="24"/>
                <w:szCs w:val="24"/>
              </w:rPr>
            </w:pPr>
            <w:r w:rsidRPr="004D62C3">
              <w:rPr>
                <w:rFonts w:ascii="Times New Roman" w:hAnsi="Times New Roman" w:cs="Times New Roman"/>
                <w:b w:val="0"/>
                <w:sz w:val="24"/>
                <w:szCs w:val="24"/>
              </w:rPr>
              <w:t>The Trauma Service shall be an identifiable service within the hospital.</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4D62C3">
            <w:pPr>
              <w:jc w:val="center"/>
            </w:pPr>
            <w:r>
              <w:object w:dxaOrig="225" w:dyaOrig="225">
                <v:shape id="_x0000_i1419" type="#_x0000_t75" style="width:15pt;height:21.75pt" o:ole="">
                  <v:imagedata r:id="rId41" o:title=""/>
                </v:shape>
                <w:control r:id="rId42" w:name="CheckBox611" w:shapeid="_x0000_i1419"/>
              </w:object>
            </w:r>
          </w:p>
        </w:tc>
      </w:tr>
      <w:tr w:rsidR="002015B0" w:rsidRPr="005F1F2F" w:rsidTr="002B694E">
        <w:trPr>
          <w:trHeight w:val="588"/>
          <w:jc w:val="center"/>
        </w:trPr>
        <w:tc>
          <w:tcPr>
            <w:tcW w:w="3256" w:type="pct"/>
            <w:shd w:val="clear" w:color="auto" w:fill="auto"/>
          </w:tcPr>
          <w:p w:rsidR="002015B0" w:rsidRPr="004D62C3" w:rsidRDefault="002015B0" w:rsidP="00354A7C">
            <w:pPr>
              <w:pStyle w:val="Heading3"/>
              <w:keepNext w:val="0"/>
              <w:numPr>
                <w:ilvl w:val="1"/>
                <w:numId w:val="56"/>
              </w:numPr>
              <w:tabs>
                <w:tab w:val="left" w:pos="968"/>
              </w:tabs>
              <w:spacing w:before="0" w:after="0"/>
              <w:contextualSpacing/>
              <w:rPr>
                <w:rFonts w:ascii="Times New Roman" w:hAnsi="Times New Roman" w:cs="Times New Roman"/>
                <w:b w:val="0"/>
                <w:sz w:val="24"/>
                <w:szCs w:val="24"/>
              </w:rPr>
            </w:pPr>
            <w:r w:rsidRPr="004D62C3">
              <w:rPr>
                <w:rFonts w:ascii="Times New Roman" w:hAnsi="Times New Roman" w:cs="Times New Roman"/>
                <w:b w:val="0"/>
                <w:sz w:val="24"/>
                <w:szCs w:val="24"/>
              </w:rPr>
              <w:t>The Trauma Service shall have a surgeon as its director/physician–in–charge (referred to throughout this Manual as the TMD.)</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4D62C3">
            <w:pPr>
              <w:jc w:val="center"/>
            </w:pPr>
            <w:r>
              <w:object w:dxaOrig="225" w:dyaOrig="225">
                <v:shape id="_x0000_i1421" type="#_x0000_t75" style="width:15pt;height:21.75pt" o:ole="">
                  <v:imagedata r:id="rId43" o:title=""/>
                </v:shape>
                <w:control r:id="rId44" w:name="CheckBox612" w:shapeid="_x0000_i1421"/>
              </w:object>
            </w:r>
          </w:p>
        </w:tc>
      </w:tr>
      <w:tr w:rsidR="004D62C3" w:rsidRPr="005F1F2F" w:rsidTr="004D62C3">
        <w:trPr>
          <w:trHeight w:val="345"/>
          <w:jc w:val="center"/>
        </w:trPr>
        <w:tc>
          <w:tcPr>
            <w:tcW w:w="5000" w:type="pct"/>
            <w:gridSpan w:val="7"/>
          </w:tcPr>
          <w:p w:rsidR="004D62C3" w:rsidRPr="00B97886" w:rsidRDefault="004D62C3" w:rsidP="002015B0">
            <w:r w:rsidRPr="00B97886">
              <w:t>The institution may choose to add an emergency physician co</w:t>
            </w:r>
            <w:r>
              <w:t>–</w:t>
            </w:r>
            <w:r w:rsidRPr="00B97886">
              <w:t>director to the program.  The presence of a co</w:t>
            </w:r>
            <w:r>
              <w:t>–</w:t>
            </w:r>
            <w:r w:rsidRPr="00B97886">
              <w:t>director does not change requirements for experience, education, and participation of the surgeon in the program.  Advantages of a co</w:t>
            </w:r>
            <w:r>
              <w:t>–</w:t>
            </w:r>
            <w:r w:rsidRPr="00B97886">
              <w:t>director include assistance in performing administration, coordination, education, and evaluation of care normally assigned to the surgeon director.  Additionally, the emergency physician will provide a different emphasis on the management of trauma with a greater focus on acute resuscitation.  No requirements are provided for the position of trauma co</w:t>
            </w:r>
            <w:r>
              <w:t>–</w:t>
            </w:r>
            <w:r w:rsidRPr="00B97886">
              <w:t>director.  However; if the institution chooses to include this position, it must provide a job description and qualifications.</w:t>
            </w:r>
          </w:p>
        </w:tc>
      </w:tr>
      <w:tr w:rsidR="002015B0" w:rsidRPr="005F1F2F" w:rsidTr="004D62C3">
        <w:trPr>
          <w:trHeight w:val="150"/>
          <w:jc w:val="center"/>
        </w:trPr>
        <w:tc>
          <w:tcPr>
            <w:tcW w:w="3256" w:type="pct"/>
            <w:shd w:val="clear" w:color="auto" w:fill="auto"/>
          </w:tcPr>
          <w:p w:rsidR="002015B0" w:rsidRPr="004D62C3"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D62C3">
              <w:rPr>
                <w:rFonts w:ascii="Times New Roman" w:hAnsi="Times New Roman" w:cs="Times New Roman"/>
                <w:b w:val="0"/>
                <w:sz w:val="24"/>
                <w:szCs w:val="24"/>
              </w:rPr>
              <w:t>The Trauma Service shall have a trauma director/trauma program manager/trauma nurse coordinator (referred to throughout this document as the TPM.)</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4D62C3">
            <w:pPr>
              <w:jc w:val="center"/>
            </w:pPr>
            <w:r>
              <w:object w:dxaOrig="225" w:dyaOrig="225">
                <v:shape id="_x0000_i1423" type="#_x0000_t75" style="width:15pt;height:21.75pt" o:ole="">
                  <v:imagedata r:id="rId45" o:title=""/>
                </v:shape>
                <w:control r:id="rId46" w:name="CheckBox613" w:shapeid="_x0000_i1423"/>
              </w:object>
            </w:r>
          </w:p>
        </w:tc>
      </w:tr>
      <w:tr w:rsidR="002015B0" w:rsidRPr="005F1F2F" w:rsidTr="004D62C3">
        <w:trPr>
          <w:trHeight w:val="315"/>
          <w:jc w:val="center"/>
        </w:trPr>
        <w:tc>
          <w:tcPr>
            <w:tcW w:w="3256" w:type="pct"/>
            <w:shd w:val="clear" w:color="auto" w:fill="auto"/>
          </w:tcPr>
          <w:p w:rsidR="002015B0" w:rsidRPr="004D62C3"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D62C3">
              <w:rPr>
                <w:rFonts w:ascii="Times New Roman" w:hAnsi="Times New Roman" w:cs="Times New Roman"/>
                <w:b w:val="0"/>
                <w:sz w:val="24"/>
                <w:szCs w:val="24"/>
              </w:rPr>
              <w:t>The Trauma Service shall have a trauma registrar(s).</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4D62C3">
            <w:pPr>
              <w:jc w:val="center"/>
            </w:pPr>
            <w:r>
              <w:object w:dxaOrig="225" w:dyaOrig="225">
                <v:shape id="_x0000_i1425" type="#_x0000_t75" style="width:15pt;height:21.75pt" o:ole="">
                  <v:imagedata r:id="rId47" o:title=""/>
                </v:shape>
                <w:control r:id="rId48" w:name="CheckBox614" w:shapeid="_x0000_i1425"/>
              </w:object>
            </w:r>
          </w:p>
        </w:tc>
      </w:tr>
      <w:tr w:rsidR="002015B0" w:rsidRPr="005F1F2F" w:rsidTr="00B97A1B">
        <w:trPr>
          <w:trHeight w:val="579"/>
          <w:jc w:val="center"/>
        </w:trPr>
        <w:tc>
          <w:tcPr>
            <w:tcW w:w="3256" w:type="pct"/>
            <w:shd w:val="clear" w:color="auto" w:fill="auto"/>
          </w:tcPr>
          <w:p w:rsidR="002015B0" w:rsidRPr="004D62C3"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D62C3">
              <w:rPr>
                <w:rFonts w:ascii="Times New Roman" w:hAnsi="Times New Roman" w:cs="Times New Roman"/>
                <w:b w:val="0"/>
                <w:sz w:val="24"/>
                <w:szCs w:val="24"/>
              </w:rPr>
              <w:t xml:space="preserve">There shall be a trauma service manual that reflects the actual procedures and protocols being practiced on the service.  </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4D62C3">
            <w:pPr>
              <w:jc w:val="center"/>
            </w:pPr>
            <w:r>
              <w:object w:dxaOrig="225" w:dyaOrig="225">
                <v:shape id="_x0000_i1427" type="#_x0000_t75" style="width:15pt;height:21.75pt" o:ole="">
                  <v:imagedata r:id="rId49" o:title=""/>
                </v:shape>
                <w:control r:id="rId50" w:name="CheckBox615" w:shapeid="_x0000_i1427"/>
              </w:object>
            </w:r>
          </w:p>
        </w:tc>
      </w:tr>
      <w:tr w:rsidR="002015B0" w:rsidRPr="005F1F2F" w:rsidTr="004D62C3">
        <w:trPr>
          <w:trHeight w:val="195"/>
          <w:jc w:val="center"/>
        </w:trPr>
        <w:tc>
          <w:tcPr>
            <w:tcW w:w="3256" w:type="pct"/>
            <w:shd w:val="clear" w:color="auto" w:fill="auto"/>
          </w:tcPr>
          <w:p w:rsidR="002015B0" w:rsidRPr="004D62C3"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D62C3">
              <w:rPr>
                <w:rFonts w:ascii="Times New Roman" w:hAnsi="Times New Roman" w:cs="Times New Roman"/>
                <w:b w:val="0"/>
                <w:sz w:val="24"/>
                <w:szCs w:val="24"/>
              </w:rPr>
              <w:t>There shall be an identifiable trauma response for the resuscitation of seriously or potentially seriously injured patients.</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4D62C3">
            <w:pPr>
              <w:jc w:val="center"/>
            </w:pPr>
            <w:r>
              <w:object w:dxaOrig="225" w:dyaOrig="225">
                <v:shape id="_x0000_i1429" type="#_x0000_t75" style="width:15pt;height:21.75pt" o:ole="">
                  <v:imagedata r:id="rId51" o:title=""/>
                </v:shape>
                <w:control r:id="rId52" w:name="CheckBox616" w:shapeid="_x0000_i1429"/>
              </w:object>
            </w:r>
          </w:p>
        </w:tc>
      </w:tr>
      <w:tr w:rsidR="002015B0" w:rsidRPr="005F1F2F" w:rsidTr="004D62C3">
        <w:trPr>
          <w:trHeight w:val="180"/>
          <w:jc w:val="center"/>
        </w:trPr>
        <w:tc>
          <w:tcPr>
            <w:tcW w:w="3256" w:type="pct"/>
            <w:shd w:val="clear" w:color="auto" w:fill="auto"/>
          </w:tcPr>
          <w:p w:rsidR="002015B0" w:rsidRPr="004D62C3"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D62C3">
              <w:rPr>
                <w:rFonts w:ascii="Times New Roman" w:hAnsi="Times New Roman" w:cs="Times New Roman"/>
                <w:b w:val="0"/>
                <w:sz w:val="24"/>
                <w:szCs w:val="24"/>
              </w:rPr>
              <w:t>There shall be a consistent implementation of the trauma response as described in the trauma service manual.</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4D62C3">
            <w:pPr>
              <w:jc w:val="center"/>
            </w:pPr>
            <w:r>
              <w:object w:dxaOrig="225" w:dyaOrig="225">
                <v:shape id="_x0000_i1431" type="#_x0000_t75" style="width:15pt;height:21.75pt" o:ole="">
                  <v:imagedata r:id="rId53" o:title=""/>
                </v:shape>
                <w:control r:id="rId54" w:name="CheckBox617" w:shapeid="_x0000_i1431"/>
              </w:object>
            </w:r>
          </w:p>
        </w:tc>
      </w:tr>
      <w:tr w:rsidR="002015B0" w:rsidRPr="005F1F2F" w:rsidTr="004D62C3">
        <w:trPr>
          <w:trHeight w:val="135"/>
          <w:jc w:val="center"/>
        </w:trPr>
        <w:tc>
          <w:tcPr>
            <w:tcW w:w="3256" w:type="pct"/>
            <w:shd w:val="clear" w:color="auto" w:fill="auto"/>
          </w:tcPr>
          <w:p w:rsidR="002015B0" w:rsidRPr="004D62C3"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D62C3">
              <w:rPr>
                <w:rFonts w:ascii="Times New Roman" w:hAnsi="Times New Roman" w:cs="Times New Roman"/>
                <w:b w:val="0"/>
                <w:sz w:val="24"/>
                <w:szCs w:val="24"/>
              </w:rPr>
              <w:t>The Trauma Service shall have a written mission statement describing the provision of comprehensive trauma care within a trauma system.</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4D62C3">
            <w:pPr>
              <w:jc w:val="center"/>
            </w:pPr>
            <w:r>
              <w:object w:dxaOrig="225" w:dyaOrig="225">
                <v:shape id="_x0000_i1433" type="#_x0000_t75" style="width:15pt;height:21.75pt" o:ole="">
                  <v:imagedata r:id="rId55" o:title=""/>
                </v:shape>
                <w:control r:id="rId56" w:name="CheckBox618" w:shapeid="_x0000_i1433"/>
              </w:object>
            </w:r>
          </w:p>
        </w:tc>
      </w:tr>
      <w:tr w:rsidR="002015B0" w:rsidRPr="005F1F2F" w:rsidTr="004D62C3">
        <w:trPr>
          <w:trHeight w:val="165"/>
          <w:jc w:val="center"/>
        </w:trPr>
        <w:tc>
          <w:tcPr>
            <w:tcW w:w="3256" w:type="pct"/>
            <w:shd w:val="clear" w:color="auto" w:fill="auto"/>
          </w:tcPr>
          <w:p w:rsidR="002015B0" w:rsidRPr="004D62C3"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D62C3">
              <w:rPr>
                <w:rFonts w:ascii="Times New Roman" w:hAnsi="Times New Roman" w:cs="Times New Roman"/>
                <w:b w:val="0"/>
                <w:sz w:val="24"/>
                <w:szCs w:val="24"/>
              </w:rPr>
              <w:t>The Trauma Service shall have an impact statement describing the role of the trauma center in the regional trauma system.</w:t>
            </w:r>
          </w:p>
        </w:tc>
        <w:tc>
          <w:tcPr>
            <w:tcW w:w="238" w:type="pct"/>
            <w:shd w:val="clear" w:color="auto" w:fill="auto"/>
            <w:vAlign w:val="center"/>
          </w:tcPr>
          <w:p w:rsidR="002015B0" w:rsidRPr="005F1F2F"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NC</w:t>
            </w:r>
          </w:p>
        </w:tc>
        <w:tc>
          <w:tcPr>
            <w:tcW w:w="273" w:type="pct"/>
            <w:vAlign w:val="center"/>
          </w:tcPr>
          <w:p w:rsidR="002015B0" w:rsidRDefault="00AC44B2" w:rsidP="00494A34">
            <w:pPr>
              <w:jc w:val="center"/>
            </w:pPr>
            <w:r>
              <w:object w:dxaOrig="225" w:dyaOrig="225">
                <v:shape id="_x0000_i1435" type="#_x0000_t75" style="width:15pt;height:21.75pt" o:ole="">
                  <v:imagedata r:id="rId57" o:title=""/>
                </v:shape>
                <w:control r:id="rId58" w:name="CheckBox619" w:shapeid="_x0000_i1435"/>
              </w:object>
            </w:r>
          </w:p>
        </w:tc>
      </w:tr>
      <w:tr w:rsidR="002015B0" w:rsidRPr="005F1F2F" w:rsidTr="00494A34">
        <w:trPr>
          <w:trHeight w:val="588"/>
          <w:jc w:val="center"/>
        </w:trPr>
        <w:tc>
          <w:tcPr>
            <w:tcW w:w="3256" w:type="pct"/>
            <w:shd w:val="clear" w:color="auto" w:fill="auto"/>
          </w:tcPr>
          <w:p w:rsidR="002015B0" w:rsidRPr="004D62C3"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D62C3">
              <w:rPr>
                <w:rFonts w:ascii="Times New Roman" w:hAnsi="Times New Roman" w:cs="Times New Roman"/>
                <w:b w:val="0"/>
                <w:sz w:val="24"/>
                <w:szCs w:val="24"/>
              </w:rPr>
              <w:t>The Trauma Service shall develop and maintain a long–term strategic plan.</w:t>
            </w:r>
          </w:p>
        </w:tc>
        <w:tc>
          <w:tcPr>
            <w:tcW w:w="238" w:type="pct"/>
            <w:shd w:val="clear" w:color="auto" w:fill="auto"/>
            <w:vAlign w:val="center"/>
          </w:tcPr>
          <w:p w:rsidR="002015B0" w:rsidRPr="005F1F2F"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NC</w:t>
            </w:r>
          </w:p>
        </w:tc>
        <w:tc>
          <w:tcPr>
            <w:tcW w:w="273" w:type="pct"/>
            <w:vAlign w:val="center"/>
          </w:tcPr>
          <w:p w:rsidR="002015B0" w:rsidRDefault="00AC44B2" w:rsidP="00494A34">
            <w:pPr>
              <w:jc w:val="center"/>
            </w:pPr>
            <w:r>
              <w:object w:dxaOrig="225" w:dyaOrig="225">
                <v:shape id="_x0000_i1437" type="#_x0000_t75" style="width:15pt;height:21.75pt" o:ole="">
                  <v:imagedata r:id="rId59" o:title=""/>
                </v:shape>
                <w:control r:id="rId60" w:name="CheckBox620" w:shapeid="_x0000_i1437"/>
              </w:object>
            </w:r>
          </w:p>
        </w:tc>
      </w:tr>
      <w:tr w:rsidR="00494A34" w:rsidRPr="005F1F2F" w:rsidTr="00494A34">
        <w:trPr>
          <w:trHeight w:val="222"/>
          <w:jc w:val="center"/>
        </w:trPr>
        <w:tc>
          <w:tcPr>
            <w:tcW w:w="5000" w:type="pct"/>
            <w:gridSpan w:val="7"/>
          </w:tcPr>
          <w:p w:rsidR="00494A34" w:rsidRDefault="00494A34" w:rsidP="002015B0">
            <w:r>
              <w:t xml:space="preserve">Interpretive Guidance:  </w:t>
            </w:r>
            <w:r w:rsidRPr="00B9111A">
              <w:t xml:space="preserve">This version of the designation criteria continues to emphasize continuous development and improvement.  Presence of a planning process for the program(s) (which may include a business or strategic plan) allows for anticipated response to changes in the trauma care environment as well as possible improvements in delivery of care.  Programs are expected to show progress and capacity for change in response to environmental stresses.  During the site </w:t>
            </w:r>
            <w:r>
              <w:t>review</w:t>
            </w:r>
            <w:r w:rsidRPr="00B9111A">
              <w:t xml:space="preserve"> opening conference</w:t>
            </w:r>
            <w:r>
              <w:t>,</w:t>
            </w:r>
            <w:r w:rsidRPr="00B9111A">
              <w:t xml:space="preserve"> the director will be asked to list strengths and weaknesses of the program.</w:t>
            </w:r>
          </w:p>
        </w:tc>
      </w:tr>
      <w:tr w:rsidR="002015B0" w:rsidRPr="005F1F2F" w:rsidTr="002B694E">
        <w:trPr>
          <w:trHeight w:val="195"/>
          <w:jc w:val="center"/>
        </w:trPr>
        <w:tc>
          <w:tcPr>
            <w:tcW w:w="3256" w:type="pct"/>
            <w:shd w:val="clear" w:color="auto" w:fill="auto"/>
            <w:vAlign w:val="center"/>
          </w:tcPr>
          <w:p w:rsidR="002015B0" w:rsidRPr="00494A34" w:rsidRDefault="002015B0" w:rsidP="002B694E">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94A34">
              <w:rPr>
                <w:rFonts w:ascii="Times New Roman" w:hAnsi="Times New Roman" w:cs="Times New Roman"/>
                <w:b w:val="0"/>
                <w:sz w:val="24"/>
                <w:szCs w:val="24"/>
              </w:rPr>
              <w:t>The TMD shall participate in trauma call.</w:t>
            </w:r>
            <w:r w:rsidR="00B97A1B">
              <w:rPr>
                <w:rFonts w:ascii="Times New Roman" w:hAnsi="Times New Roman" w:cs="Times New Roman"/>
                <w:b w:val="0"/>
                <w:sz w:val="24"/>
                <w:szCs w:val="24"/>
              </w:rPr>
              <w:t xml:space="preserve">  </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494A34">
            <w:pPr>
              <w:jc w:val="center"/>
            </w:pPr>
            <w:r>
              <w:object w:dxaOrig="225" w:dyaOrig="225">
                <v:shape id="_x0000_i1439" type="#_x0000_t75" style="width:15pt;height:21.75pt" o:ole="">
                  <v:imagedata r:id="rId61" o:title=""/>
                </v:shape>
                <w:control r:id="rId62" w:name="CheckBox621" w:shapeid="_x0000_i1439"/>
              </w:object>
            </w:r>
          </w:p>
        </w:tc>
      </w:tr>
      <w:tr w:rsidR="002015B0" w:rsidRPr="005F1F2F" w:rsidTr="00494A34">
        <w:trPr>
          <w:trHeight w:val="165"/>
          <w:jc w:val="center"/>
        </w:trPr>
        <w:tc>
          <w:tcPr>
            <w:tcW w:w="3256" w:type="pct"/>
            <w:shd w:val="clear" w:color="auto" w:fill="auto"/>
          </w:tcPr>
          <w:p w:rsidR="002015B0" w:rsidRPr="00494A34"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94A34">
              <w:rPr>
                <w:rFonts w:ascii="Times New Roman" w:hAnsi="Times New Roman" w:cs="Times New Roman"/>
                <w:b w:val="0"/>
                <w:sz w:val="24"/>
                <w:szCs w:val="24"/>
              </w:rPr>
              <w:t>The TMD shall be active in delivering clinical care to trauma patients.</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494A34">
            <w:pPr>
              <w:jc w:val="center"/>
            </w:pPr>
            <w:r>
              <w:object w:dxaOrig="225" w:dyaOrig="225">
                <v:shape id="_x0000_i1441" type="#_x0000_t75" style="width:15pt;height:21.75pt" o:ole="">
                  <v:imagedata r:id="rId63" o:title=""/>
                </v:shape>
                <w:control r:id="rId64" w:name="CheckBox622" w:shapeid="_x0000_i1441"/>
              </w:object>
            </w:r>
          </w:p>
        </w:tc>
      </w:tr>
      <w:tr w:rsidR="002015B0" w:rsidRPr="005F1F2F" w:rsidTr="00494A34">
        <w:trPr>
          <w:trHeight w:val="180"/>
          <w:jc w:val="center"/>
        </w:trPr>
        <w:tc>
          <w:tcPr>
            <w:tcW w:w="3256" w:type="pct"/>
            <w:shd w:val="clear" w:color="auto" w:fill="auto"/>
          </w:tcPr>
          <w:p w:rsidR="002015B0" w:rsidRPr="00494A34"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94A34">
              <w:rPr>
                <w:rFonts w:ascii="Times New Roman" w:hAnsi="Times New Roman" w:cs="Times New Roman"/>
                <w:b w:val="0"/>
                <w:sz w:val="24"/>
                <w:szCs w:val="24"/>
              </w:rPr>
              <w:t>The TMD shall have the responsibility and authority to determine each general surgeon’s ability to perform trauma call.</w:t>
            </w:r>
          </w:p>
        </w:tc>
        <w:tc>
          <w:tcPr>
            <w:tcW w:w="238" w:type="pct"/>
            <w:shd w:val="clear" w:color="auto" w:fill="auto"/>
            <w:vAlign w:val="center"/>
          </w:tcPr>
          <w:p w:rsidR="002015B0" w:rsidRPr="005F1F2F"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NC</w:t>
            </w:r>
          </w:p>
        </w:tc>
        <w:tc>
          <w:tcPr>
            <w:tcW w:w="273" w:type="pct"/>
            <w:vAlign w:val="center"/>
          </w:tcPr>
          <w:p w:rsidR="002015B0" w:rsidRDefault="00AC44B2" w:rsidP="00494A34">
            <w:pPr>
              <w:jc w:val="center"/>
            </w:pPr>
            <w:r>
              <w:object w:dxaOrig="225" w:dyaOrig="225">
                <v:shape id="_x0000_i1443" type="#_x0000_t75" style="width:15pt;height:21.75pt" o:ole="">
                  <v:imagedata r:id="rId65" o:title=""/>
                </v:shape>
                <w:control r:id="rId66" w:name="CheckBox623" w:shapeid="_x0000_i1443"/>
              </w:object>
            </w:r>
          </w:p>
        </w:tc>
      </w:tr>
      <w:tr w:rsidR="002015B0" w:rsidRPr="005F1F2F" w:rsidTr="00494A34">
        <w:trPr>
          <w:trHeight w:val="225"/>
          <w:jc w:val="center"/>
        </w:trPr>
        <w:tc>
          <w:tcPr>
            <w:tcW w:w="3256" w:type="pct"/>
            <w:shd w:val="clear" w:color="auto" w:fill="auto"/>
          </w:tcPr>
          <w:p w:rsidR="002015B0" w:rsidRPr="00494A34"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94A34">
              <w:rPr>
                <w:rFonts w:ascii="Times New Roman" w:hAnsi="Times New Roman" w:cs="Times New Roman"/>
                <w:b w:val="0"/>
                <w:sz w:val="24"/>
                <w:szCs w:val="24"/>
              </w:rPr>
              <w:lastRenderedPageBreak/>
              <w:t>The TMD shall oversee all aspects of multidisciplinary trauma care from the time of injury to discharge.</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494A34">
            <w:pPr>
              <w:jc w:val="center"/>
            </w:pPr>
            <w:r>
              <w:object w:dxaOrig="225" w:dyaOrig="225">
                <v:shape id="_x0000_i1445" type="#_x0000_t75" style="width:15pt;height:21.75pt" o:ole="">
                  <v:imagedata r:id="rId67" o:title=""/>
                </v:shape>
                <w:control r:id="rId68" w:name="CheckBox624" w:shapeid="_x0000_i1445"/>
              </w:object>
            </w:r>
          </w:p>
        </w:tc>
      </w:tr>
      <w:tr w:rsidR="002015B0" w:rsidRPr="005F1F2F" w:rsidTr="00494A34">
        <w:trPr>
          <w:trHeight w:val="165"/>
          <w:jc w:val="center"/>
        </w:trPr>
        <w:tc>
          <w:tcPr>
            <w:tcW w:w="3256" w:type="pct"/>
            <w:shd w:val="clear" w:color="auto" w:fill="auto"/>
          </w:tcPr>
          <w:p w:rsidR="002015B0" w:rsidRPr="00494A34"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94A34">
              <w:rPr>
                <w:rFonts w:ascii="Times New Roman" w:hAnsi="Times New Roman" w:cs="Times New Roman"/>
                <w:b w:val="0"/>
                <w:sz w:val="24"/>
                <w:szCs w:val="24"/>
              </w:rPr>
              <w:t>The TMD shall have the responsibility and authority to ensure compliance with trauma center designation and verification criteria.</w:t>
            </w:r>
          </w:p>
        </w:tc>
        <w:tc>
          <w:tcPr>
            <w:tcW w:w="238" w:type="pct"/>
            <w:shd w:val="clear" w:color="auto" w:fill="auto"/>
            <w:vAlign w:val="center"/>
          </w:tcPr>
          <w:p w:rsidR="002015B0" w:rsidRPr="005F1F2F"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NC</w:t>
            </w:r>
          </w:p>
        </w:tc>
        <w:tc>
          <w:tcPr>
            <w:tcW w:w="273" w:type="pct"/>
            <w:vAlign w:val="center"/>
          </w:tcPr>
          <w:p w:rsidR="002015B0" w:rsidRDefault="00AC44B2" w:rsidP="00494A34">
            <w:pPr>
              <w:jc w:val="center"/>
            </w:pPr>
            <w:r>
              <w:object w:dxaOrig="225" w:dyaOrig="225">
                <v:shape id="_x0000_i1447" type="#_x0000_t75" style="width:15pt;height:21.75pt" o:ole="">
                  <v:imagedata r:id="rId69" o:title=""/>
                </v:shape>
                <w:control r:id="rId70" w:name="CheckBox625" w:shapeid="_x0000_i1447"/>
              </w:object>
            </w:r>
          </w:p>
        </w:tc>
      </w:tr>
      <w:tr w:rsidR="002015B0" w:rsidRPr="005F1F2F" w:rsidTr="00494A34">
        <w:trPr>
          <w:trHeight w:val="195"/>
          <w:jc w:val="center"/>
        </w:trPr>
        <w:tc>
          <w:tcPr>
            <w:tcW w:w="3256" w:type="pct"/>
            <w:shd w:val="clear" w:color="auto" w:fill="auto"/>
          </w:tcPr>
          <w:p w:rsidR="002015B0" w:rsidRPr="00494A34"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94A34">
              <w:rPr>
                <w:rFonts w:ascii="Times New Roman" w:hAnsi="Times New Roman" w:cs="Times New Roman"/>
                <w:b w:val="0"/>
                <w:sz w:val="24"/>
                <w:szCs w:val="24"/>
              </w:rPr>
              <w:t>The TMD shall be involved in the development of the hospital’s bypass/diversion protocol development.</w:t>
            </w:r>
          </w:p>
        </w:tc>
        <w:tc>
          <w:tcPr>
            <w:tcW w:w="238" w:type="pct"/>
            <w:shd w:val="clear" w:color="auto" w:fill="auto"/>
            <w:vAlign w:val="center"/>
          </w:tcPr>
          <w:p w:rsidR="002015B0" w:rsidRPr="005F1F2F"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NC</w:t>
            </w:r>
          </w:p>
        </w:tc>
        <w:tc>
          <w:tcPr>
            <w:tcW w:w="273" w:type="pct"/>
            <w:vAlign w:val="center"/>
          </w:tcPr>
          <w:p w:rsidR="002015B0" w:rsidRDefault="00AC44B2" w:rsidP="00494A34">
            <w:pPr>
              <w:jc w:val="center"/>
            </w:pPr>
            <w:r>
              <w:object w:dxaOrig="225" w:dyaOrig="225">
                <v:shape id="_x0000_i1449" type="#_x0000_t75" style="width:15pt;height:21.75pt" o:ole="">
                  <v:imagedata r:id="rId71" o:title=""/>
                </v:shape>
                <w:control r:id="rId72" w:name="CheckBox626" w:shapeid="_x0000_i1449"/>
              </w:object>
            </w:r>
          </w:p>
        </w:tc>
      </w:tr>
      <w:tr w:rsidR="002015B0" w:rsidRPr="005F1F2F" w:rsidTr="00494A34">
        <w:trPr>
          <w:trHeight w:val="300"/>
          <w:jc w:val="center"/>
        </w:trPr>
        <w:tc>
          <w:tcPr>
            <w:tcW w:w="3256" w:type="pct"/>
            <w:shd w:val="clear" w:color="auto" w:fill="auto"/>
          </w:tcPr>
          <w:p w:rsidR="002015B0" w:rsidRPr="00494A34"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94A34">
              <w:rPr>
                <w:rFonts w:ascii="Times New Roman" w:hAnsi="Times New Roman" w:cs="Times New Roman"/>
                <w:b w:val="0"/>
                <w:sz w:val="24"/>
                <w:szCs w:val="24"/>
              </w:rPr>
              <w:t>The TMD shall be involved in the decisions regarding bypass.</w:t>
            </w:r>
          </w:p>
        </w:tc>
        <w:tc>
          <w:tcPr>
            <w:tcW w:w="238" w:type="pct"/>
            <w:shd w:val="clear" w:color="auto" w:fill="auto"/>
            <w:vAlign w:val="center"/>
          </w:tcPr>
          <w:p w:rsidR="002015B0" w:rsidRPr="005F1F2F"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NC</w:t>
            </w:r>
          </w:p>
        </w:tc>
        <w:tc>
          <w:tcPr>
            <w:tcW w:w="273" w:type="pct"/>
            <w:vAlign w:val="center"/>
          </w:tcPr>
          <w:p w:rsidR="002015B0" w:rsidRDefault="00AC44B2" w:rsidP="00494A34">
            <w:pPr>
              <w:jc w:val="center"/>
            </w:pPr>
            <w:r>
              <w:object w:dxaOrig="225" w:dyaOrig="225">
                <v:shape id="_x0000_i1451" type="#_x0000_t75" style="width:15pt;height:21.75pt" o:ole="">
                  <v:imagedata r:id="rId73" o:title=""/>
                </v:shape>
                <w:control r:id="rId74" w:name="CheckBox627" w:shapeid="_x0000_i1451"/>
              </w:object>
            </w:r>
          </w:p>
        </w:tc>
      </w:tr>
      <w:tr w:rsidR="002015B0" w:rsidRPr="005F1F2F" w:rsidTr="00494A34">
        <w:trPr>
          <w:trHeight w:val="505"/>
          <w:jc w:val="center"/>
        </w:trPr>
        <w:tc>
          <w:tcPr>
            <w:tcW w:w="3256" w:type="pct"/>
            <w:shd w:val="clear" w:color="auto" w:fill="auto"/>
          </w:tcPr>
          <w:p w:rsidR="002015B0" w:rsidRPr="00494A34"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94A34">
              <w:rPr>
                <w:rFonts w:ascii="Times New Roman" w:hAnsi="Times New Roman" w:cs="Times New Roman"/>
                <w:b w:val="0"/>
                <w:sz w:val="24"/>
                <w:szCs w:val="24"/>
              </w:rPr>
              <w:t>The TMD shall participate in regional and national trauma organizations.</w:t>
            </w:r>
          </w:p>
        </w:tc>
        <w:tc>
          <w:tcPr>
            <w:tcW w:w="238" w:type="pct"/>
            <w:shd w:val="clear" w:color="auto" w:fill="auto"/>
            <w:vAlign w:val="center"/>
          </w:tcPr>
          <w:p w:rsidR="002015B0" w:rsidRPr="005F1F2F"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NC</w:t>
            </w:r>
          </w:p>
        </w:tc>
        <w:tc>
          <w:tcPr>
            <w:tcW w:w="273" w:type="pct"/>
            <w:vAlign w:val="center"/>
          </w:tcPr>
          <w:p w:rsidR="002015B0" w:rsidRDefault="00AC44B2" w:rsidP="00494A34">
            <w:pPr>
              <w:jc w:val="center"/>
            </w:pPr>
            <w:r>
              <w:object w:dxaOrig="225" w:dyaOrig="225">
                <v:shape id="_x0000_i1453" type="#_x0000_t75" style="width:15pt;height:21.75pt" o:ole="">
                  <v:imagedata r:id="rId75" o:title=""/>
                </v:shape>
                <w:control r:id="rId76" w:name="CheckBox628" w:shapeid="_x0000_i1453"/>
              </w:object>
            </w:r>
          </w:p>
        </w:tc>
      </w:tr>
      <w:tr w:rsidR="00494A34" w:rsidRPr="005F1F2F" w:rsidTr="00494A34">
        <w:trPr>
          <w:trHeight w:val="382"/>
          <w:jc w:val="center"/>
        </w:trPr>
        <w:tc>
          <w:tcPr>
            <w:tcW w:w="5000" w:type="pct"/>
            <w:gridSpan w:val="7"/>
          </w:tcPr>
          <w:p w:rsidR="00494A34" w:rsidRDefault="00494A34" w:rsidP="002015B0">
            <w:r w:rsidRPr="00494A34">
              <w:t>Interpretive Guidance:  It is essential that the TMD remain active in development and management of the trauma system on the state and regional level.  This will be demonstrated by evidence of attendance and participation in regional, state, or national level trauma system and trauma performance groups.</w:t>
            </w:r>
          </w:p>
        </w:tc>
      </w:tr>
      <w:tr w:rsidR="002015B0" w:rsidRPr="005F1F2F" w:rsidTr="00494A34">
        <w:trPr>
          <w:trHeight w:val="165"/>
          <w:jc w:val="center"/>
        </w:trPr>
        <w:tc>
          <w:tcPr>
            <w:tcW w:w="3256" w:type="pct"/>
            <w:shd w:val="clear" w:color="auto" w:fill="auto"/>
          </w:tcPr>
          <w:p w:rsidR="002015B0" w:rsidRPr="00494A34"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94A34">
              <w:rPr>
                <w:rFonts w:ascii="Times New Roman" w:hAnsi="Times New Roman" w:cs="Times New Roman"/>
                <w:b w:val="0"/>
                <w:sz w:val="24"/>
                <w:szCs w:val="24"/>
              </w:rPr>
              <w:t>The TMD shall be actively involved in prehospital personnel training, the performance improvement/patient safety program process, and development of trauma components of EMS.</w:t>
            </w:r>
          </w:p>
        </w:tc>
        <w:tc>
          <w:tcPr>
            <w:tcW w:w="238" w:type="pct"/>
            <w:shd w:val="clear" w:color="auto" w:fill="auto"/>
            <w:vAlign w:val="center"/>
          </w:tcPr>
          <w:p w:rsidR="002015B0" w:rsidRPr="005F1F2F"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NC</w:t>
            </w:r>
          </w:p>
        </w:tc>
        <w:tc>
          <w:tcPr>
            <w:tcW w:w="273" w:type="pct"/>
            <w:vAlign w:val="center"/>
          </w:tcPr>
          <w:p w:rsidR="002015B0" w:rsidRDefault="00AC44B2" w:rsidP="00494A34">
            <w:pPr>
              <w:jc w:val="center"/>
            </w:pPr>
            <w:r>
              <w:object w:dxaOrig="225" w:dyaOrig="225">
                <v:shape id="_x0000_i1455" type="#_x0000_t75" style="width:15pt;height:21.75pt" o:ole="">
                  <v:imagedata r:id="rId77" o:title=""/>
                </v:shape>
                <w:control r:id="rId78" w:name="CheckBox629" w:shapeid="_x0000_i1455"/>
              </w:object>
            </w:r>
          </w:p>
        </w:tc>
      </w:tr>
      <w:tr w:rsidR="002015B0" w:rsidRPr="005F1F2F" w:rsidTr="00494A34">
        <w:trPr>
          <w:trHeight w:val="135"/>
          <w:jc w:val="center"/>
        </w:trPr>
        <w:tc>
          <w:tcPr>
            <w:tcW w:w="3256" w:type="pct"/>
            <w:shd w:val="clear" w:color="auto" w:fill="auto"/>
          </w:tcPr>
          <w:p w:rsidR="002015B0" w:rsidRPr="00494A34"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94A34">
              <w:rPr>
                <w:rFonts w:ascii="Times New Roman" w:hAnsi="Times New Roman" w:cs="Times New Roman"/>
                <w:b w:val="0"/>
                <w:sz w:val="24"/>
                <w:szCs w:val="24"/>
              </w:rPr>
              <w:t>The TMD shall be involved in trauma research which includes the need to create a publication of results and presentations.</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494A34">
            <w:pPr>
              <w:jc w:val="center"/>
            </w:pPr>
            <w:r>
              <w:object w:dxaOrig="225" w:dyaOrig="225">
                <v:shape id="_x0000_i1457" type="#_x0000_t75" style="width:15pt;height:21.75pt" o:ole="">
                  <v:imagedata r:id="rId79" o:title=""/>
                </v:shape>
                <w:control r:id="rId80" w:name="CheckBox630" w:shapeid="_x0000_i1457"/>
              </w:object>
            </w:r>
          </w:p>
        </w:tc>
      </w:tr>
      <w:tr w:rsidR="002015B0" w:rsidRPr="005F1F2F" w:rsidTr="00494A34">
        <w:trPr>
          <w:trHeight w:val="493"/>
          <w:jc w:val="center"/>
        </w:trPr>
        <w:tc>
          <w:tcPr>
            <w:tcW w:w="3256" w:type="pct"/>
            <w:shd w:val="clear" w:color="auto" w:fill="auto"/>
          </w:tcPr>
          <w:p w:rsidR="002015B0" w:rsidRPr="00494A34"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94A34">
              <w:rPr>
                <w:rFonts w:ascii="Times New Roman" w:hAnsi="Times New Roman" w:cs="Times New Roman"/>
                <w:b w:val="0"/>
                <w:sz w:val="24"/>
                <w:szCs w:val="24"/>
              </w:rPr>
              <w:t>The Trauma Service shall have a dedicated full time equivalent (FTE) for a TPM.</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494A34">
            <w:pPr>
              <w:jc w:val="center"/>
            </w:pPr>
            <w:r>
              <w:object w:dxaOrig="225" w:dyaOrig="225">
                <v:shape id="_x0000_i1459" type="#_x0000_t75" style="width:15pt;height:21.75pt" o:ole="">
                  <v:imagedata r:id="rId81" o:title=""/>
                </v:shape>
                <w:control r:id="rId82" w:name="CheckBox631" w:shapeid="_x0000_i1459"/>
              </w:object>
            </w:r>
          </w:p>
        </w:tc>
      </w:tr>
      <w:tr w:rsidR="00494A34" w:rsidRPr="005F1F2F" w:rsidTr="00494A34">
        <w:trPr>
          <w:trHeight w:val="394"/>
          <w:jc w:val="center"/>
        </w:trPr>
        <w:tc>
          <w:tcPr>
            <w:tcW w:w="5000" w:type="pct"/>
            <w:gridSpan w:val="7"/>
          </w:tcPr>
          <w:p w:rsidR="00494A34" w:rsidRDefault="00494A34" w:rsidP="002015B0">
            <w:r w:rsidRPr="00494A34">
              <w:t xml:space="preserve">Interpretive Guidance:   The TPM is essential to the integration and smooth functioning of the trauma service.  This individual acts as the liaison between the trauma service and the hospital services necessary to provide care for the multiply injured patient.  The TPM also is the primary contact and resource for the nursing services required for trauma care from the time of admission to rehabilitation and follow up care.  On most services the TPM also provides the logistical support for implementing the performance improvement program.  </w:t>
            </w:r>
          </w:p>
        </w:tc>
      </w:tr>
      <w:tr w:rsidR="002015B0" w:rsidRPr="005F1F2F" w:rsidTr="00494A34">
        <w:trPr>
          <w:trHeight w:val="135"/>
          <w:jc w:val="center"/>
        </w:trPr>
        <w:tc>
          <w:tcPr>
            <w:tcW w:w="3256" w:type="pct"/>
            <w:shd w:val="clear" w:color="auto" w:fill="auto"/>
          </w:tcPr>
          <w:p w:rsidR="002015B0" w:rsidRPr="00494A34"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94A34">
              <w:rPr>
                <w:rFonts w:ascii="Times New Roman" w:hAnsi="Times New Roman" w:cs="Times New Roman"/>
                <w:b w:val="0"/>
                <w:sz w:val="24"/>
                <w:szCs w:val="24"/>
              </w:rPr>
              <w:t>The TPM shall have overall management responsibilities for the trauma service.</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494A34">
            <w:pPr>
              <w:jc w:val="center"/>
            </w:pPr>
            <w:r>
              <w:object w:dxaOrig="225" w:dyaOrig="225">
                <v:shape id="_x0000_i1461" type="#_x0000_t75" style="width:15pt;height:21.75pt" o:ole="">
                  <v:imagedata r:id="rId83" o:title=""/>
                </v:shape>
                <w:control r:id="rId84" w:name="CheckBox632" w:shapeid="_x0000_i1461"/>
              </w:object>
            </w:r>
          </w:p>
        </w:tc>
      </w:tr>
      <w:tr w:rsidR="002015B0" w:rsidRPr="005F1F2F" w:rsidTr="00494A34">
        <w:trPr>
          <w:trHeight w:val="542"/>
          <w:jc w:val="center"/>
        </w:trPr>
        <w:tc>
          <w:tcPr>
            <w:tcW w:w="3256" w:type="pct"/>
            <w:shd w:val="clear" w:color="auto" w:fill="auto"/>
          </w:tcPr>
          <w:p w:rsidR="002015B0" w:rsidRPr="00494A34"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94A34">
              <w:rPr>
                <w:rFonts w:ascii="Times New Roman" w:hAnsi="Times New Roman" w:cs="Times New Roman"/>
                <w:b w:val="0"/>
                <w:sz w:val="24"/>
                <w:szCs w:val="24"/>
              </w:rPr>
              <w:t>There shall be a defined job description delineating the TPM role and responsibilities.</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494A34">
            <w:pPr>
              <w:jc w:val="center"/>
            </w:pPr>
            <w:r>
              <w:object w:dxaOrig="225" w:dyaOrig="225">
                <v:shape id="_x0000_i1463" type="#_x0000_t75" style="width:15pt;height:21.75pt" o:ole="">
                  <v:imagedata r:id="rId85" o:title=""/>
                </v:shape>
                <w:control r:id="rId86" w:name="CheckBox633" w:shapeid="_x0000_i1463"/>
              </w:object>
            </w:r>
          </w:p>
        </w:tc>
      </w:tr>
      <w:tr w:rsidR="00494A34" w:rsidRPr="005F1F2F" w:rsidTr="00494A34">
        <w:trPr>
          <w:trHeight w:val="295"/>
          <w:jc w:val="center"/>
        </w:trPr>
        <w:tc>
          <w:tcPr>
            <w:tcW w:w="5000" w:type="pct"/>
            <w:gridSpan w:val="7"/>
          </w:tcPr>
          <w:p w:rsidR="00494A34" w:rsidRDefault="00494A34" w:rsidP="002015B0">
            <w:r w:rsidRPr="00494A34">
              <w:t>Interpretive Guidance:  While specific job descriptions vary based on trauma service organization and support, it is essential that a job description be present and accurately reflects what is expected.  An organizational tree should indicate reporting relationships.  These two documents should outline sufficient levels of authority for the TPM to perform PI, interact with nursing and ancillary services and to perform any other tasks outlined in the job description.</w:t>
            </w:r>
          </w:p>
        </w:tc>
      </w:tr>
      <w:tr w:rsidR="002015B0" w:rsidRPr="005F1F2F" w:rsidTr="002B694E">
        <w:trPr>
          <w:trHeight w:val="471"/>
          <w:jc w:val="center"/>
        </w:trPr>
        <w:tc>
          <w:tcPr>
            <w:tcW w:w="3256" w:type="pct"/>
            <w:shd w:val="clear" w:color="auto" w:fill="auto"/>
            <w:vAlign w:val="center"/>
          </w:tcPr>
          <w:p w:rsidR="002015B0" w:rsidRPr="00494A34" w:rsidRDefault="002015B0" w:rsidP="002B694E">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94A34">
              <w:rPr>
                <w:rFonts w:ascii="Times New Roman" w:hAnsi="Times New Roman" w:cs="Times New Roman"/>
                <w:b w:val="0"/>
                <w:sz w:val="24"/>
                <w:szCs w:val="24"/>
              </w:rPr>
              <w:t>The TPM shall be reflected in the hospital’s organizational chart.</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494A34">
            <w:pPr>
              <w:jc w:val="center"/>
            </w:pPr>
            <w:r>
              <w:object w:dxaOrig="225" w:dyaOrig="225">
                <v:shape id="_x0000_i1465" type="#_x0000_t75" style="width:15pt;height:21.75pt" o:ole="">
                  <v:imagedata r:id="rId87" o:title=""/>
                </v:shape>
                <w:control r:id="rId88" w:name="CheckBox634" w:shapeid="_x0000_i1465"/>
              </w:object>
            </w:r>
          </w:p>
        </w:tc>
      </w:tr>
      <w:tr w:rsidR="002015B0" w:rsidRPr="005F1F2F" w:rsidTr="00B97A1B">
        <w:trPr>
          <w:trHeight w:val="1371"/>
          <w:jc w:val="center"/>
        </w:trPr>
        <w:tc>
          <w:tcPr>
            <w:tcW w:w="3256" w:type="pct"/>
            <w:shd w:val="clear" w:color="auto" w:fill="auto"/>
          </w:tcPr>
          <w:p w:rsidR="002015B0" w:rsidRPr="00494A34"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94A34">
              <w:rPr>
                <w:rFonts w:ascii="Times New Roman" w:hAnsi="Times New Roman" w:cs="Times New Roman"/>
                <w:b w:val="0"/>
                <w:sz w:val="24"/>
                <w:szCs w:val="24"/>
              </w:rPr>
              <w:t>The Trauma Service shall have an additional FTE dedicated to the Trauma Service.  This additional FTE may be utilized for outreach, PI, education, or other essential trauma related needs that best supports the growth and sustainment of the individual trauma service as determined by the TPM.</w:t>
            </w:r>
          </w:p>
        </w:tc>
        <w:tc>
          <w:tcPr>
            <w:tcW w:w="238" w:type="pct"/>
            <w:shd w:val="clear" w:color="auto" w:fill="auto"/>
            <w:vAlign w:val="center"/>
          </w:tcPr>
          <w:p w:rsidR="002015B0"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Default="002015B0" w:rsidP="002015B0">
            <w:pPr>
              <w:jc w:val="center"/>
            </w:pPr>
            <w:r>
              <w:t>NC</w:t>
            </w:r>
          </w:p>
        </w:tc>
        <w:tc>
          <w:tcPr>
            <w:tcW w:w="273" w:type="pct"/>
            <w:vAlign w:val="center"/>
          </w:tcPr>
          <w:p w:rsidR="002015B0" w:rsidRDefault="00AC44B2" w:rsidP="00494A34">
            <w:pPr>
              <w:jc w:val="center"/>
            </w:pPr>
            <w:r>
              <w:object w:dxaOrig="225" w:dyaOrig="225">
                <v:shape id="_x0000_i1467" type="#_x0000_t75" style="width:15pt;height:21.75pt" o:ole="">
                  <v:imagedata r:id="rId89" o:title=""/>
                </v:shape>
                <w:control r:id="rId90" w:name="CheckBox635" w:shapeid="_x0000_i1467"/>
              </w:object>
            </w:r>
          </w:p>
        </w:tc>
      </w:tr>
      <w:tr w:rsidR="00494A34" w:rsidRPr="005F1F2F" w:rsidTr="00494A34">
        <w:trPr>
          <w:trHeight w:val="369"/>
          <w:jc w:val="center"/>
        </w:trPr>
        <w:tc>
          <w:tcPr>
            <w:tcW w:w="5000" w:type="pct"/>
            <w:gridSpan w:val="7"/>
          </w:tcPr>
          <w:p w:rsidR="00494A34" w:rsidRDefault="00494A34" w:rsidP="002015B0">
            <w:r>
              <w:t xml:space="preserve">Interpretive Guidance:  </w:t>
            </w:r>
            <w:r w:rsidRPr="000254F0">
              <w:t xml:space="preserve">Some programs include more than one nursing position.  The titles for these positions may vary for example: trauma case manager, trauma nurse coordinator (in a program where there is a Trauma Program </w:t>
            </w:r>
            <w:r w:rsidRPr="000254F0">
              <w:lastRenderedPageBreak/>
              <w:t xml:space="preserve">Manager) etc.  The requirements above apply only to the individual identified as </w:t>
            </w:r>
            <w:r>
              <w:t xml:space="preserve">being </w:t>
            </w:r>
            <w:r w:rsidRPr="000254F0">
              <w:t xml:space="preserve">primarily responsible for the </w:t>
            </w:r>
            <w:r>
              <w:t>trauma service</w:t>
            </w:r>
            <w:r w:rsidRPr="000254F0">
              <w:t xml:space="preserve">.  However, if a nursing or other position is assigned to the </w:t>
            </w:r>
            <w:r>
              <w:t>trauma service</w:t>
            </w:r>
            <w:r w:rsidRPr="000254F0">
              <w:t>, there must be a job description for the position, inclusion in the program organizational chart and plan for education commensurate with the position described.</w:t>
            </w:r>
          </w:p>
        </w:tc>
      </w:tr>
      <w:tr w:rsidR="002015B0" w:rsidRPr="005F1F2F" w:rsidTr="00494A34">
        <w:trPr>
          <w:trHeight w:val="510"/>
          <w:jc w:val="center"/>
        </w:trPr>
        <w:tc>
          <w:tcPr>
            <w:tcW w:w="3256" w:type="pct"/>
            <w:shd w:val="clear" w:color="auto" w:fill="auto"/>
          </w:tcPr>
          <w:p w:rsidR="002015B0" w:rsidRPr="00494A34"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94A34">
              <w:rPr>
                <w:rFonts w:ascii="Times New Roman" w:hAnsi="Times New Roman" w:cs="Times New Roman"/>
                <w:b w:val="0"/>
                <w:sz w:val="24"/>
                <w:szCs w:val="24"/>
              </w:rPr>
              <w:lastRenderedPageBreak/>
              <w:t>The Trauma Registrar shall be a minimum of one full FTE dedicated to the trauma registry.</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rsidRPr="005F1F2F">
              <w:t xml:space="preserve"> </w:t>
            </w:r>
            <w:r w:rsidR="002B694E">
              <w:t>–</w:t>
            </w:r>
          </w:p>
        </w:tc>
        <w:tc>
          <w:tcPr>
            <w:tcW w:w="273" w:type="pct"/>
            <w:vAlign w:val="center"/>
          </w:tcPr>
          <w:p w:rsidR="002015B0" w:rsidRPr="005F1F2F" w:rsidRDefault="00AC44B2" w:rsidP="00494A34">
            <w:pPr>
              <w:jc w:val="center"/>
            </w:pPr>
            <w:r>
              <w:object w:dxaOrig="225" w:dyaOrig="225">
                <v:shape id="_x0000_i1469" type="#_x0000_t75" style="width:15pt;height:21.75pt" o:ole="">
                  <v:imagedata r:id="rId91" o:title=""/>
                </v:shape>
                <w:control r:id="rId92" w:name="CheckBox636" w:shapeid="_x0000_i1469"/>
              </w:object>
            </w:r>
          </w:p>
        </w:tc>
      </w:tr>
      <w:tr w:rsidR="002015B0" w:rsidRPr="005F1F2F" w:rsidTr="00494A34">
        <w:trPr>
          <w:trHeight w:val="330"/>
          <w:jc w:val="center"/>
        </w:trPr>
        <w:tc>
          <w:tcPr>
            <w:tcW w:w="3256" w:type="pct"/>
            <w:shd w:val="clear" w:color="auto" w:fill="auto"/>
          </w:tcPr>
          <w:p w:rsidR="002015B0" w:rsidRPr="00494A34"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94A34">
              <w:rPr>
                <w:rFonts w:ascii="Times New Roman" w:hAnsi="Times New Roman" w:cs="Times New Roman"/>
                <w:b w:val="0"/>
                <w:sz w:val="24"/>
                <w:szCs w:val="24"/>
              </w:rPr>
              <w:t xml:space="preserve">The Trauma Registrar shall be a minimum of one–half FTE dedicated to the trauma registry.  </w:t>
            </w:r>
          </w:p>
        </w:tc>
        <w:tc>
          <w:tcPr>
            <w:tcW w:w="238" w:type="pct"/>
            <w:shd w:val="clear" w:color="auto" w:fill="auto"/>
            <w:vAlign w:val="center"/>
          </w:tcPr>
          <w:p w:rsidR="002015B0"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Del="00C61C64" w:rsidRDefault="002015B0" w:rsidP="002015B0">
            <w:pPr>
              <w:jc w:val="center"/>
            </w:pPr>
            <w:r>
              <w:t>C</w:t>
            </w:r>
          </w:p>
        </w:tc>
        <w:tc>
          <w:tcPr>
            <w:tcW w:w="273" w:type="pct"/>
            <w:vAlign w:val="center"/>
          </w:tcPr>
          <w:p w:rsidR="002015B0" w:rsidRDefault="00AC44B2" w:rsidP="00494A34">
            <w:pPr>
              <w:jc w:val="center"/>
            </w:pPr>
            <w:r>
              <w:object w:dxaOrig="225" w:dyaOrig="225">
                <v:shape id="_x0000_i1471" type="#_x0000_t75" style="width:15pt;height:21.75pt" o:ole="">
                  <v:imagedata r:id="rId93" o:title=""/>
                </v:shape>
                <w:control r:id="rId94" w:name="CheckBox637" w:shapeid="_x0000_i1471"/>
              </w:object>
            </w:r>
          </w:p>
        </w:tc>
      </w:tr>
      <w:tr w:rsidR="00494A34" w:rsidRPr="005F1F2F" w:rsidTr="00494A34">
        <w:trPr>
          <w:trHeight w:val="431"/>
          <w:jc w:val="center"/>
        </w:trPr>
        <w:tc>
          <w:tcPr>
            <w:tcW w:w="5000" w:type="pct"/>
            <w:gridSpan w:val="7"/>
          </w:tcPr>
          <w:p w:rsidR="00494A34" w:rsidRPr="00494A34" w:rsidRDefault="00494A34" w:rsidP="002015B0">
            <w:r w:rsidRPr="00494A34">
              <w:t xml:space="preserve">Interpretive Guidance:  The trauma registrar is responsible for extracting information from charts, maintaining the trauma registry and developing and delivering reports from the registry.  This role is vital in the maintenance of a robust PI program and in delivery of required trauma registry data to the state.  The minimum requirement for Level I and II centers is a full time registrar; however, with larger services more registrars or assistants are necessary.  </w:t>
            </w:r>
          </w:p>
          <w:p w:rsidR="00494A34" w:rsidRPr="00494A34" w:rsidRDefault="00494A34" w:rsidP="002015B0"/>
          <w:p w:rsidR="00494A34" w:rsidRDefault="00494A34" w:rsidP="002015B0">
            <w:r w:rsidRPr="00494A34">
              <w:t>In order to extract information from patient charts, the registrar must be familiar with how the trauma service works, as well as, terminology, coding and the use of various scoring systems used to describe the severity of trauma.  The educational program for a full time trauma registrar consists of 24 hours in three–years on trauma, critical care, registry, or data collection.  While 24 hours is optimal for a part time registrar, there must be an educational experience at least proportional to the portion of time spent in that position.</w:t>
            </w:r>
          </w:p>
        </w:tc>
      </w:tr>
      <w:tr w:rsidR="002015B0" w:rsidRPr="005F1F2F" w:rsidTr="001F3E42">
        <w:trPr>
          <w:trHeight w:val="222"/>
          <w:jc w:val="center"/>
        </w:trPr>
        <w:tc>
          <w:tcPr>
            <w:tcW w:w="3256" w:type="pct"/>
            <w:shd w:val="clear" w:color="auto" w:fill="auto"/>
          </w:tcPr>
          <w:p w:rsidR="002015B0" w:rsidRPr="00494A34"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94A34">
              <w:rPr>
                <w:rFonts w:ascii="Times New Roman" w:hAnsi="Times New Roman" w:cs="Times New Roman"/>
                <w:b w:val="0"/>
                <w:sz w:val="24"/>
                <w:szCs w:val="24"/>
              </w:rPr>
              <w:t xml:space="preserve">The maximum number of patients/records managed by any single trauma registrar shall not exceed 750 per FTE based upon the most current National Trauma Data Bank </w:t>
            </w:r>
            <w:sdt>
              <w:sdtPr>
                <w:rPr>
                  <w:rFonts w:ascii="Times New Roman" w:hAnsi="Times New Roman" w:cs="Times New Roman"/>
                  <w:b w:val="0"/>
                  <w:sz w:val="24"/>
                  <w:szCs w:val="24"/>
                </w:rPr>
                <w:id w:val="-760988394"/>
                <w:citation/>
              </w:sdtPr>
              <w:sdtContent>
                <w:r w:rsidR="00AC44B2" w:rsidRPr="00494A34">
                  <w:rPr>
                    <w:rFonts w:ascii="Times New Roman" w:hAnsi="Times New Roman" w:cs="Times New Roman"/>
                    <w:b w:val="0"/>
                    <w:sz w:val="24"/>
                    <w:szCs w:val="24"/>
                  </w:rPr>
                  <w:fldChar w:fldCharType="begin"/>
                </w:r>
                <w:r w:rsidRPr="00494A34">
                  <w:rPr>
                    <w:rFonts w:ascii="Times New Roman" w:hAnsi="Times New Roman" w:cs="Times New Roman"/>
                    <w:b w:val="0"/>
                    <w:sz w:val="24"/>
                    <w:szCs w:val="24"/>
                  </w:rPr>
                  <w:instrText xml:space="preserve"> CITATION ACS14 \l 1033 </w:instrText>
                </w:r>
                <w:r w:rsidR="00AC44B2" w:rsidRPr="00494A34">
                  <w:rPr>
                    <w:rFonts w:ascii="Times New Roman" w:hAnsi="Times New Roman" w:cs="Times New Roman"/>
                    <w:b w:val="0"/>
                    <w:sz w:val="24"/>
                    <w:szCs w:val="24"/>
                  </w:rPr>
                  <w:fldChar w:fldCharType="separate"/>
                </w:r>
                <w:r w:rsidRPr="00494A34">
                  <w:rPr>
                    <w:rFonts w:ascii="Times New Roman" w:hAnsi="Times New Roman" w:cs="Times New Roman"/>
                    <w:b w:val="0"/>
                    <w:noProof/>
                    <w:sz w:val="24"/>
                    <w:szCs w:val="24"/>
                  </w:rPr>
                  <w:t>(ACS/COT, National Trauma Dataset, 2014)</w:t>
                </w:r>
                <w:r w:rsidR="00AC44B2" w:rsidRPr="00494A34">
                  <w:rPr>
                    <w:rFonts w:ascii="Times New Roman" w:hAnsi="Times New Roman" w:cs="Times New Roman"/>
                    <w:b w:val="0"/>
                    <w:sz w:val="24"/>
                    <w:szCs w:val="24"/>
                  </w:rPr>
                  <w:fldChar w:fldCharType="end"/>
                </w:r>
              </w:sdtContent>
            </w:sdt>
            <w:r w:rsidRPr="00494A34">
              <w:rPr>
                <w:rFonts w:ascii="Times New Roman" w:hAnsi="Times New Roman" w:cs="Times New Roman"/>
                <w:b w:val="0"/>
                <w:sz w:val="24"/>
                <w:szCs w:val="24"/>
              </w:rPr>
              <w:t xml:space="preserve"> recommendation for patient inclusion into a hospital trauma registry.  FTE requirements should be prorated based on this number.</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1F3E42">
            <w:pPr>
              <w:jc w:val="center"/>
            </w:pPr>
            <w:r>
              <w:object w:dxaOrig="225" w:dyaOrig="225">
                <v:shape id="_x0000_i1473" type="#_x0000_t75" style="width:15pt;height:21.75pt" o:ole="">
                  <v:imagedata r:id="rId95" o:title=""/>
                </v:shape>
                <w:control r:id="rId96" w:name="CheckBox638" w:shapeid="_x0000_i1473"/>
              </w:object>
            </w:r>
          </w:p>
        </w:tc>
      </w:tr>
      <w:tr w:rsidR="002015B0" w:rsidRPr="005F1F2F" w:rsidTr="001F3E42">
        <w:trPr>
          <w:trHeight w:val="566"/>
          <w:jc w:val="center"/>
        </w:trPr>
        <w:tc>
          <w:tcPr>
            <w:tcW w:w="3256" w:type="pct"/>
            <w:shd w:val="clear" w:color="auto" w:fill="auto"/>
          </w:tcPr>
          <w:p w:rsidR="002015B0" w:rsidRPr="00494A34"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94A34">
              <w:rPr>
                <w:rFonts w:ascii="Times New Roman" w:hAnsi="Times New Roman" w:cs="Times New Roman"/>
                <w:b w:val="0"/>
                <w:sz w:val="24"/>
                <w:szCs w:val="24"/>
              </w:rPr>
              <w:t>The Trauma Registrar(s) shall have adequate time allotted for the level of tasks expected.</w:t>
            </w:r>
          </w:p>
        </w:tc>
        <w:tc>
          <w:tcPr>
            <w:tcW w:w="238" w:type="pct"/>
            <w:shd w:val="clear" w:color="auto" w:fill="auto"/>
            <w:vAlign w:val="center"/>
          </w:tcPr>
          <w:p w:rsidR="002015B0" w:rsidRPr="005F1F2F"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NC</w:t>
            </w:r>
          </w:p>
        </w:tc>
        <w:tc>
          <w:tcPr>
            <w:tcW w:w="273" w:type="pct"/>
            <w:vAlign w:val="center"/>
          </w:tcPr>
          <w:p w:rsidR="002015B0" w:rsidRDefault="00AC44B2" w:rsidP="001F3E42">
            <w:pPr>
              <w:jc w:val="center"/>
            </w:pPr>
            <w:r>
              <w:object w:dxaOrig="225" w:dyaOrig="225">
                <v:shape id="_x0000_i1475" type="#_x0000_t75" style="width:15pt;height:21.75pt" o:ole="">
                  <v:imagedata r:id="rId97" o:title=""/>
                </v:shape>
                <w:control r:id="rId98" w:name="CheckBox639" w:shapeid="_x0000_i1475"/>
              </w:object>
            </w:r>
          </w:p>
        </w:tc>
      </w:tr>
      <w:tr w:rsidR="002015B0" w:rsidRPr="005F1F2F" w:rsidTr="001F3E42">
        <w:trPr>
          <w:trHeight w:val="566"/>
          <w:jc w:val="center"/>
        </w:trPr>
        <w:tc>
          <w:tcPr>
            <w:tcW w:w="3256" w:type="pct"/>
            <w:shd w:val="clear" w:color="auto" w:fill="auto"/>
          </w:tcPr>
          <w:p w:rsidR="002015B0" w:rsidRPr="00494A34"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94A34">
              <w:rPr>
                <w:rFonts w:ascii="Times New Roman" w:hAnsi="Times New Roman" w:cs="Times New Roman"/>
                <w:b w:val="0"/>
                <w:sz w:val="24"/>
                <w:szCs w:val="24"/>
              </w:rPr>
              <w:t>There shall be a defined job description delineating the Trauma Registrar’s roles and responsibilities.</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1F3E42">
            <w:pPr>
              <w:jc w:val="center"/>
            </w:pPr>
            <w:r>
              <w:object w:dxaOrig="225" w:dyaOrig="225">
                <v:shape id="_x0000_i1477" type="#_x0000_t75" style="width:15pt;height:21.75pt" o:ole="">
                  <v:imagedata r:id="rId99" o:title=""/>
                </v:shape>
                <w:control r:id="rId100" w:name="CheckBox640" w:shapeid="_x0000_i1477"/>
              </w:object>
            </w:r>
          </w:p>
        </w:tc>
      </w:tr>
      <w:tr w:rsidR="001F3E42" w:rsidRPr="005F1F2F" w:rsidTr="001F3E42">
        <w:trPr>
          <w:trHeight w:val="308"/>
          <w:jc w:val="center"/>
        </w:trPr>
        <w:tc>
          <w:tcPr>
            <w:tcW w:w="5000" w:type="pct"/>
            <w:gridSpan w:val="7"/>
          </w:tcPr>
          <w:p w:rsidR="001F3E42" w:rsidRDefault="001F3E42" w:rsidP="002015B0">
            <w:r w:rsidRPr="00494A34">
              <w:t>Interpretive Guidance:  The job description for the trauma registrar should clearly define the need to access patient records and to extract data.  Key elements of the position include data extraction from charts, registry maintenance, and report delivery.</w:t>
            </w:r>
          </w:p>
        </w:tc>
      </w:tr>
      <w:tr w:rsidR="002015B0" w:rsidRPr="005F1F2F" w:rsidTr="001F3E42">
        <w:trPr>
          <w:trHeight w:val="150"/>
          <w:jc w:val="center"/>
        </w:trPr>
        <w:tc>
          <w:tcPr>
            <w:tcW w:w="3256" w:type="pct"/>
            <w:shd w:val="clear" w:color="auto" w:fill="auto"/>
          </w:tcPr>
          <w:p w:rsidR="002015B0" w:rsidRPr="00494A34" w:rsidRDefault="002015B0" w:rsidP="00354A7C">
            <w:pPr>
              <w:pStyle w:val="Heading3"/>
              <w:keepNext w:val="0"/>
              <w:numPr>
                <w:ilvl w:val="1"/>
                <w:numId w:val="56"/>
              </w:numPr>
              <w:tabs>
                <w:tab w:val="left" w:pos="968"/>
              </w:tabs>
              <w:spacing w:before="0" w:after="0"/>
              <w:ind w:left="968" w:hanging="608"/>
              <w:contextualSpacing/>
              <w:rPr>
                <w:rFonts w:ascii="Times New Roman" w:hAnsi="Times New Roman" w:cs="Times New Roman"/>
                <w:b w:val="0"/>
                <w:sz w:val="24"/>
                <w:szCs w:val="24"/>
              </w:rPr>
            </w:pPr>
            <w:r w:rsidRPr="00494A34">
              <w:rPr>
                <w:rFonts w:ascii="Times New Roman" w:hAnsi="Times New Roman" w:cs="Times New Roman"/>
                <w:b w:val="0"/>
                <w:sz w:val="24"/>
                <w:szCs w:val="24"/>
              </w:rPr>
              <w:t>The Trauma Registrar shall be identified on the hospital’s organizational chart.</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1F3E42">
            <w:pPr>
              <w:jc w:val="center"/>
            </w:pPr>
            <w:r>
              <w:object w:dxaOrig="225" w:dyaOrig="225">
                <v:shape id="_x0000_i1479" type="#_x0000_t75" style="width:15pt;height:21.75pt" o:ole="">
                  <v:imagedata r:id="rId101" o:title=""/>
                </v:shape>
                <w:control r:id="rId102" w:name="CheckBox641" w:shapeid="_x0000_i1479"/>
              </w:object>
            </w:r>
          </w:p>
        </w:tc>
      </w:tr>
      <w:tr w:rsidR="002B694E" w:rsidRPr="005F1F2F" w:rsidTr="002B694E">
        <w:trPr>
          <w:trHeight w:val="180"/>
          <w:jc w:val="center"/>
        </w:trPr>
        <w:tc>
          <w:tcPr>
            <w:tcW w:w="5000" w:type="pct"/>
            <w:gridSpan w:val="7"/>
            <w:shd w:val="clear" w:color="auto" w:fill="auto"/>
            <w:vAlign w:val="center"/>
          </w:tcPr>
          <w:p w:rsidR="002B694E" w:rsidRPr="00355700" w:rsidRDefault="002B694E" w:rsidP="002B694E">
            <w:pPr>
              <w:rPr>
                <w:b/>
              </w:rPr>
            </w:pPr>
            <w:bookmarkStart w:id="16" w:name="_Toc414564321"/>
            <w:r w:rsidRPr="00355700">
              <w:rPr>
                <w:b/>
              </w:rPr>
              <w:t>Burn Service Infrastructure</w:t>
            </w:r>
            <w:bookmarkEnd w:id="16"/>
          </w:p>
        </w:tc>
      </w:tr>
      <w:tr w:rsidR="002015B0" w:rsidRPr="005F1F2F" w:rsidTr="001F3E42">
        <w:trPr>
          <w:trHeight w:val="135"/>
          <w:jc w:val="center"/>
        </w:trPr>
        <w:tc>
          <w:tcPr>
            <w:tcW w:w="3256" w:type="pct"/>
            <w:shd w:val="clear" w:color="auto" w:fill="auto"/>
          </w:tcPr>
          <w:p w:rsidR="002015B0" w:rsidRPr="001F3E42" w:rsidRDefault="002015B0" w:rsidP="00354A7C">
            <w:pPr>
              <w:pStyle w:val="Heading3"/>
              <w:keepNext w:val="0"/>
              <w:numPr>
                <w:ilvl w:val="1"/>
                <w:numId w:val="57"/>
              </w:numPr>
              <w:tabs>
                <w:tab w:val="left" w:pos="968"/>
              </w:tabs>
              <w:spacing w:before="0" w:after="0"/>
              <w:contextualSpacing/>
              <w:rPr>
                <w:rFonts w:ascii="Times New Roman" w:hAnsi="Times New Roman" w:cs="Times New Roman"/>
                <w:b w:val="0"/>
                <w:sz w:val="24"/>
                <w:szCs w:val="24"/>
              </w:rPr>
            </w:pPr>
            <w:r w:rsidRPr="001F3E42">
              <w:rPr>
                <w:rFonts w:ascii="Times New Roman" w:hAnsi="Times New Roman" w:cs="Times New Roman"/>
                <w:b w:val="0"/>
                <w:sz w:val="24"/>
                <w:szCs w:val="24"/>
              </w:rPr>
              <w:t>The Burn Service shall be integrated into the Trauma Service at a state designated/verified Level I trauma center.</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1F3E42">
            <w:pPr>
              <w:jc w:val="center"/>
            </w:pPr>
            <w:r>
              <w:object w:dxaOrig="225" w:dyaOrig="225">
                <v:shape id="_x0000_i1481" type="#_x0000_t75" style="width:15pt;height:21.75pt" o:ole="">
                  <v:imagedata r:id="rId103" o:title=""/>
                </v:shape>
                <w:control r:id="rId104" w:name="CheckBox642" w:shapeid="_x0000_i1481"/>
              </w:object>
            </w:r>
          </w:p>
        </w:tc>
      </w:tr>
      <w:tr w:rsidR="002015B0" w:rsidRPr="005F1F2F" w:rsidTr="001F3E42">
        <w:trPr>
          <w:trHeight w:val="180"/>
          <w:jc w:val="center"/>
        </w:trPr>
        <w:tc>
          <w:tcPr>
            <w:tcW w:w="3256" w:type="pct"/>
            <w:shd w:val="clear" w:color="auto" w:fill="auto"/>
          </w:tcPr>
          <w:p w:rsidR="002015B0" w:rsidRPr="001F3E42" w:rsidRDefault="002015B0" w:rsidP="00354A7C">
            <w:pPr>
              <w:pStyle w:val="Heading3"/>
              <w:keepNext w:val="0"/>
              <w:numPr>
                <w:ilvl w:val="1"/>
                <w:numId w:val="57"/>
              </w:numPr>
              <w:tabs>
                <w:tab w:val="left" w:pos="968"/>
              </w:tabs>
              <w:spacing w:before="0" w:after="0"/>
              <w:ind w:left="968" w:hanging="608"/>
              <w:contextualSpacing/>
              <w:rPr>
                <w:rFonts w:ascii="Times New Roman" w:hAnsi="Times New Roman" w:cs="Times New Roman"/>
                <w:b w:val="0"/>
                <w:sz w:val="24"/>
                <w:szCs w:val="24"/>
              </w:rPr>
            </w:pPr>
            <w:r w:rsidRPr="001F3E42">
              <w:rPr>
                <w:rFonts w:ascii="Times New Roman" w:hAnsi="Times New Roman" w:cs="Times New Roman"/>
                <w:b w:val="0"/>
                <w:sz w:val="24"/>
                <w:szCs w:val="24"/>
              </w:rPr>
              <w:t>The Burn Service shall formally establish and maintain an organized Burn Service that is responsible for coordinating the care of burn patients.</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1F3E42">
            <w:pPr>
              <w:jc w:val="center"/>
            </w:pPr>
            <w:r>
              <w:object w:dxaOrig="225" w:dyaOrig="225">
                <v:shape id="_x0000_i1483" type="#_x0000_t75" style="width:15pt;height:21.75pt" o:ole="">
                  <v:imagedata r:id="rId105" o:title=""/>
                </v:shape>
                <w:control r:id="rId106" w:name="CheckBox643" w:shapeid="_x0000_i1483"/>
              </w:object>
            </w:r>
          </w:p>
        </w:tc>
      </w:tr>
      <w:tr w:rsidR="002015B0" w:rsidRPr="005F1F2F" w:rsidTr="001F3E42">
        <w:trPr>
          <w:trHeight w:val="165"/>
          <w:jc w:val="center"/>
        </w:trPr>
        <w:tc>
          <w:tcPr>
            <w:tcW w:w="3256" w:type="pct"/>
            <w:shd w:val="clear" w:color="auto" w:fill="auto"/>
          </w:tcPr>
          <w:p w:rsidR="002015B0" w:rsidRPr="001F3E42" w:rsidRDefault="002015B0" w:rsidP="00354A7C">
            <w:pPr>
              <w:pStyle w:val="Heading3"/>
              <w:keepNext w:val="0"/>
              <w:numPr>
                <w:ilvl w:val="1"/>
                <w:numId w:val="57"/>
              </w:numPr>
              <w:tabs>
                <w:tab w:val="left" w:pos="968"/>
              </w:tabs>
              <w:spacing w:before="0" w:after="0"/>
              <w:ind w:left="968" w:hanging="608"/>
              <w:contextualSpacing/>
              <w:rPr>
                <w:rFonts w:ascii="Times New Roman" w:hAnsi="Times New Roman" w:cs="Times New Roman"/>
                <w:b w:val="0"/>
                <w:sz w:val="24"/>
                <w:szCs w:val="24"/>
              </w:rPr>
            </w:pPr>
            <w:r w:rsidRPr="001F3E42">
              <w:rPr>
                <w:rFonts w:ascii="Times New Roman" w:hAnsi="Times New Roman" w:cs="Times New Roman"/>
                <w:b w:val="0"/>
                <w:sz w:val="24"/>
                <w:szCs w:val="24"/>
              </w:rPr>
              <w:t xml:space="preserve">The Burn Service shall have demonstrable medical and administrative commitment to the care of patients with burns.  This is demonstrated by administrative leadership and financial support for personnel to maintain the elements as outlined </w:t>
            </w:r>
            <w:r w:rsidRPr="001F3E42">
              <w:rPr>
                <w:rFonts w:ascii="Times New Roman" w:hAnsi="Times New Roman" w:cs="Times New Roman"/>
                <w:b w:val="0"/>
                <w:sz w:val="24"/>
                <w:szCs w:val="24"/>
              </w:rPr>
              <w:lastRenderedPageBreak/>
              <w:t>throughout this Manual.</w:t>
            </w:r>
          </w:p>
        </w:tc>
        <w:tc>
          <w:tcPr>
            <w:tcW w:w="238" w:type="pct"/>
            <w:shd w:val="clear" w:color="auto" w:fill="auto"/>
            <w:vAlign w:val="center"/>
          </w:tcPr>
          <w:p w:rsidR="002015B0" w:rsidRPr="005F1F2F" w:rsidRDefault="002015B0" w:rsidP="002015B0">
            <w:pPr>
              <w:jc w:val="center"/>
            </w:pPr>
            <w:r>
              <w:lastRenderedPageBreak/>
              <w:t>–</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1F3E42">
            <w:pPr>
              <w:jc w:val="center"/>
            </w:pPr>
            <w:r>
              <w:object w:dxaOrig="225" w:dyaOrig="225">
                <v:shape id="_x0000_i1485" type="#_x0000_t75" style="width:15pt;height:21.75pt" o:ole="">
                  <v:imagedata r:id="rId107" o:title=""/>
                </v:shape>
                <w:control r:id="rId108" w:name="CheckBox644" w:shapeid="_x0000_i1485"/>
              </w:object>
            </w:r>
          </w:p>
        </w:tc>
      </w:tr>
      <w:tr w:rsidR="002015B0" w:rsidRPr="005F1F2F" w:rsidTr="001F3E42">
        <w:trPr>
          <w:trHeight w:val="165"/>
          <w:jc w:val="center"/>
        </w:trPr>
        <w:tc>
          <w:tcPr>
            <w:tcW w:w="3256" w:type="pct"/>
            <w:shd w:val="clear" w:color="auto" w:fill="auto"/>
          </w:tcPr>
          <w:p w:rsidR="002015B0" w:rsidRPr="001F3E42" w:rsidRDefault="002015B0" w:rsidP="00354A7C">
            <w:pPr>
              <w:pStyle w:val="Heading3"/>
              <w:keepNext w:val="0"/>
              <w:numPr>
                <w:ilvl w:val="1"/>
                <w:numId w:val="57"/>
              </w:numPr>
              <w:tabs>
                <w:tab w:val="left" w:pos="968"/>
              </w:tabs>
              <w:spacing w:before="0" w:after="0"/>
              <w:ind w:left="968" w:hanging="608"/>
              <w:contextualSpacing/>
              <w:rPr>
                <w:rFonts w:ascii="Times New Roman" w:hAnsi="Times New Roman" w:cs="Times New Roman"/>
                <w:b w:val="0"/>
                <w:sz w:val="24"/>
                <w:szCs w:val="24"/>
              </w:rPr>
            </w:pPr>
            <w:r w:rsidRPr="001F3E42">
              <w:rPr>
                <w:rFonts w:ascii="Times New Roman" w:hAnsi="Times New Roman" w:cs="Times New Roman"/>
                <w:b w:val="0"/>
                <w:sz w:val="24"/>
                <w:szCs w:val="24"/>
              </w:rPr>
              <w:lastRenderedPageBreak/>
              <w:t>The Burn Service shall maintain an organizational chart that identifies key Burn Service staffs within the Burn Service and hospital.</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1F3E42">
            <w:pPr>
              <w:jc w:val="center"/>
            </w:pPr>
            <w:r>
              <w:object w:dxaOrig="225" w:dyaOrig="225">
                <v:shape id="_x0000_i1487" type="#_x0000_t75" style="width:15pt;height:21.75pt" o:ole="">
                  <v:imagedata r:id="rId109" o:title=""/>
                </v:shape>
                <w:control r:id="rId110" w:name="CheckBox645" w:shapeid="_x0000_i1487"/>
              </w:object>
            </w:r>
          </w:p>
        </w:tc>
      </w:tr>
      <w:tr w:rsidR="002015B0" w:rsidRPr="005F1F2F" w:rsidTr="001F3E42">
        <w:trPr>
          <w:trHeight w:val="150"/>
          <w:jc w:val="center"/>
        </w:trPr>
        <w:tc>
          <w:tcPr>
            <w:tcW w:w="3256" w:type="pct"/>
            <w:shd w:val="clear" w:color="auto" w:fill="auto"/>
          </w:tcPr>
          <w:p w:rsidR="002015B0" w:rsidRPr="001F3E42" w:rsidRDefault="002015B0" w:rsidP="00354A7C">
            <w:pPr>
              <w:pStyle w:val="Heading3"/>
              <w:keepNext w:val="0"/>
              <w:numPr>
                <w:ilvl w:val="1"/>
                <w:numId w:val="57"/>
              </w:numPr>
              <w:tabs>
                <w:tab w:val="left" w:pos="968"/>
              </w:tabs>
              <w:spacing w:before="0" w:after="0"/>
              <w:ind w:left="968" w:hanging="608"/>
              <w:contextualSpacing/>
              <w:rPr>
                <w:rFonts w:ascii="Times New Roman" w:hAnsi="Times New Roman" w:cs="Times New Roman"/>
                <w:b w:val="0"/>
                <w:sz w:val="24"/>
                <w:szCs w:val="24"/>
              </w:rPr>
            </w:pPr>
            <w:r w:rsidRPr="001F3E42">
              <w:rPr>
                <w:rFonts w:ascii="Times New Roman" w:hAnsi="Times New Roman" w:cs="Times New Roman"/>
                <w:b w:val="0"/>
                <w:sz w:val="24"/>
                <w:szCs w:val="24"/>
              </w:rPr>
              <w:t>The Burn Service shall maintain a policy and procedural manual that is reviewed annually by the Burn Medical Director and Burn Program Manager.  Policies and procedures shall include the following components:</w:t>
            </w:r>
          </w:p>
          <w:p w:rsidR="002015B0" w:rsidRPr="00494A34" w:rsidRDefault="002015B0" w:rsidP="00354A7C">
            <w:pPr>
              <w:numPr>
                <w:ilvl w:val="0"/>
                <w:numId w:val="51"/>
              </w:numPr>
            </w:pPr>
            <w:r w:rsidRPr="00494A34">
              <w:t xml:space="preserve">The administration of the Burn Service. </w:t>
            </w:r>
          </w:p>
          <w:p w:rsidR="002015B0" w:rsidRPr="00494A34" w:rsidRDefault="002015B0" w:rsidP="00354A7C">
            <w:pPr>
              <w:numPr>
                <w:ilvl w:val="0"/>
                <w:numId w:val="51"/>
              </w:numPr>
            </w:pPr>
            <w:r w:rsidRPr="00494A34">
              <w:t>Staffing on the burn unit.</w:t>
            </w:r>
          </w:p>
          <w:p w:rsidR="002015B0" w:rsidRPr="00494A34" w:rsidRDefault="002015B0" w:rsidP="00354A7C">
            <w:pPr>
              <w:numPr>
                <w:ilvl w:val="0"/>
                <w:numId w:val="51"/>
              </w:numPr>
            </w:pPr>
            <w:r w:rsidRPr="00494A34">
              <w:t xml:space="preserve">Criteria for admission to the burn unit by the Burn Service. </w:t>
            </w:r>
          </w:p>
          <w:p w:rsidR="002015B0" w:rsidRPr="00494A34" w:rsidRDefault="002015B0" w:rsidP="00354A7C">
            <w:pPr>
              <w:numPr>
                <w:ilvl w:val="0"/>
                <w:numId w:val="51"/>
              </w:numPr>
            </w:pPr>
            <w:r w:rsidRPr="00494A34">
              <w:t xml:space="preserve">Use of burn unit beds by other medical and surgical services. </w:t>
            </w:r>
          </w:p>
          <w:p w:rsidR="002015B0" w:rsidRPr="00494A34" w:rsidRDefault="002015B0" w:rsidP="00354A7C">
            <w:pPr>
              <w:numPr>
                <w:ilvl w:val="0"/>
                <w:numId w:val="51"/>
              </w:numPr>
            </w:pPr>
            <w:r w:rsidRPr="00494A34">
              <w:t>Use of “tanking” and dressing facilities by non–burn program physicians.</w:t>
            </w:r>
          </w:p>
          <w:p w:rsidR="002015B0" w:rsidRPr="00494A34" w:rsidRDefault="002015B0" w:rsidP="00354A7C">
            <w:pPr>
              <w:numPr>
                <w:ilvl w:val="0"/>
                <w:numId w:val="51"/>
              </w:numPr>
            </w:pPr>
            <w:r w:rsidRPr="00494A34">
              <w:t>Pediatric and adult procedural sedation available for procedures.</w:t>
            </w:r>
          </w:p>
          <w:p w:rsidR="002015B0" w:rsidRPr="00494A34" w:rsidRDefault="002015B0" w:rsidP="00354A7C">
            <w:pPr>
              <w:numPr>
                <w:ilvl w:val="0"/>
                <w:numId w:val="51"/>
              </w:numPr>
            </w:pPr>
            <w:r w:rsidRPr="00494A34">
              <w:t xml:space="preserve">Criteria for admission, discharge, and follow–up care. </w:t>
            </w:r>
          </w:p>
          <w:p w:rsidR="002015B0" w:rsidRPr="00494A34" w:rsidRDefault="002015B0" w:rsidP="00354A7C">
            <w:pPr>
              <w:numPr>
                <w:ilvl w:val="0"/>
                <w:numId w:val="51"/>
              </w:numPr>
            </w:pPr>
            <w:r w:rsidRPr="00494A34">
              <w:t>The availability of beds and transfer of burn patients to other medical surgical units within the hospital.</w:t>
            </w:r>
          </w:p>
          <w:p w:rsidR="002015B0" w:rsidRPr="00494A34" w:rsidRDefault="002015B0" w:rsidP="00354A7C">
            <w:pPr>
              <w:numPr>
                <w:ilvl w:val="0"/>
                <w:numId w:val="51"/>
              </w:numPr>
            </w:pPr>
            <w:r w:rsidRPr="00494A34">
              <w:t>How burn care will be managed in areas of the hospital other than the burn unit.</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1F3E42">
            <w:pPr>
              <w:jc w:val="center"/>
            </w:pPr>
            <w:r>
              <w:object w:dxaOrig="225" w:dyaOrig="225">
                <v:shape id="_x0000_i1489" type="#_x0000_t75" style="width:15pt;height:21.75pt" o:ole="">
                  <v:imagedata r:id="rId111" o:title=""/>
                </v:shape>
                <w:control r:id="rId112" w:name="CheckBox646" w:shapeid="_x0000_i1489"/>
              </w:object>
            </w:r>
          </w:p>
        </w:tc>
      </w:tr>
      <w:tr w:rsidR="002015B0" w:rsidRPr="005F1F2F" w:rsidTr="001F3E42">
        <w:trPr>
          <w:trHeight w:val="308"/>
          <w:jc w:val="center"/>
        </w:trPr>
        <w:tc>
          <w:tcPr>
            <w:tcW w:w="3256" w:type="pct"/>
            <w:shd w:val="clear" w:color="auto" w:fill="auto"/>
          </w:tcPr>
          <w:p w:rsidR="002015B0" w:rsidRPr="00494A34" w:rsidRDefault="002015B0" w:rsidP="00354A7C">
            <w:pPr>
              <w:pStyle w:val="Heading3"/>
              <w:keepNext w:val="0"/>
              <w:numPr>
                <w:ilvl w:val="1"/>
                <w:numId w:val="57"/>
              </w:numPr>
              <w:tabs>
                <w:tab w:val="left" w:pos="968"/>
              </w:tabs>
              <w:spacing w:before="0" w:after="0"/>
              <w:ind w:left="968" w:hanging="608"/>
              <w:contextualSpacing/>
              <w:rPr>
                <w:rFonts w:ascii="Times New Roman" w:hAnsi="Times New Roman" w:cs="Times New Roman"/>
                <w:sz w:val="24"/>
                <w:szCs w:val="24"/>
              </w:rPr>
            </w:pPr>
            <w:r w:rsidRPr="001F3E42">
              <w:rPr>
                <w:rFonts w:ascii="Times New Roman" w:hAnsi="Times New Roman" w:cs="Times New Roman"/>
                <w:b w:val="0"/>
                <w:sz w:val="24"/>
                <w:szCs w:val="24"/>
              </w:rPr>
              <w:t xml:space="preserve">The Burn Service shall have hospital policies and procedures for the use of allograft tissues and they shall be in compliance with all federal, state, and Joint Commission requirements and when feasible and appropriate, with standards of the </w:t>
            </w:r>
            <w:hyperlink r:id="rId113" w:history="1">
              <w:r w:rsidRPr="001F3E42">
                <w:rPr>
                  <w:rStyle w:val="Hyperlink"/>
                  <w:rFonts w:ascii="Times New Roman" w:hAnsi="Times New Roman" w:cs="Times New Roman"/>
                  <w:b w:val="0"/>
                  <w:sz w:val="24"/>
                  <w:szCs w:val="24"/>
                </w:rPr>
                <w:t>American Association of Tissue Banks</w:t>
              </w:r>
            </w:hyperlink>
            <w:r w:rsidRPr="001F3E42">
              <w:rPr>
                <w:rFonts w:ascii="Times New Roman" w:hAnsi="Times New Roman" w:cs="Times New Roman"/>
                <w:b w:val="0"/>
                <w:sz w:val="24"/>
                <w:szCs w:val="24"/>
              </w:rPr>
              <w:t xml:space="preserve"> </w:t>
            </w:r>
            <w:sdt>
              <w:sdtPr>
                <w:rPr>
                  <w:rFonts w:ascii="Times New Roman" w:hAnsi="Times New Roman" w:cs="Times New Roman"/>
                  <w:b w:val="0"/>
                  <w:sz w:val="24"/>
                  <w:szCs w:val="24"/>
                </w:rPr>
                <w:id w:val="358946465"/>
                <w:citation/>
              </w:sdtPr>
              <w:sdtContent>
                <w:r w:rsidR="00AC44B2" w:rsidRPr="001F3E42">
                  <w:rPr>
                    <w:rFonts w:ascii="Times New Roman" w:hAnsi="Times New Roman" w:cs="Times New Roman"/>
                    <w:b w:val="0"/>
                    <w:sz w:val="24"/>
                    <w:szCs w:val="24"/>
                  </w:rPr>
                  <w:fldChar w:fldCharType="begin"/>
                </w:r>
                <w:r w:rsidRPr="001F3E42">
                  <w:rPr>
                    <w:rFonts w:ascii="Times New Roman" w:hAnsi="Times New Roman" w:cs="Times New Roman"/>
                    <w:b w:val="0"/>
                    <w:sz w:val="24"/>
                    <w:szCs w:val="24"/>
                  </w:rPr>
                  <w:instrText xml:space="preserve"> CITATION AAT12 \l 1033 </w:instrText>
                </w:r>
                <w:r w:rsidR="00AC44B2" w:rsidRPr="001F3E42">
                  <w:rPr>
                    <w:rFonts w:ascii="Times New Roman" w:hAnsi="Times New Roman" w:cs="Times New Roman"/>
                    <w:b w:val="0"/>
                    <w:sz w:val="24"/>
                    <w:szCs w:val="24"/>
                  </w:rPr>
                  <w:fldChar w:fldCharType="separate"/>
                </w:r>
                <w:r w:rsidRPr="001F3E42">
                  <w:rPr>
                    <w:rFonts w:ascii="Times New Roman" w:hAnsi="Times New Roman" w:cs="Times New Roman"/>
                    <w:b w:val="0"/>
                    <w:noProof/>
                    <w:sz w:val="24"/>
                    <w:szCs w:val="24"/>
                  </w:rPr>
                  <w:t>(AATB, 2012)</w:t>
                </w:r>
                <w:r w:rsidR="00AC44B2" w:rsidRPr="001F3E42">
                  <w:rPr>
                    <w:rFonts w:ascii="Times New Roman" w:hAnsi="Times New Roman" w:cs="Times New Roman"/>
                    <w:b w:val="0"/>
                    <w:sz w:val="24"/>
                    <w:szCs w:val="24"/>
                  </w:rPr>
                  <w:fldChar w:fldCharType="end"/>
                </w:r>
              </w:sdtContent>
            </w:sdt>
            <w:r w:rsidRPr="00494A34">
              <w:rPr>
                <w:rFonts w:ascii="Times New Roman" w:hAnsi="Times New Roman" w:cs="Times New Roman"/>
                <w:sz w:val="24"/>
                <w:szCs w:val="24"/>
              </w:rPr>
              <w:t>.</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1F3E42">
            <w:pPr>
              <w:jc w:val="center"/>
            </w:pPr>
            <w:r>
              <w:object w:dxaOrig="225" w:dyaOrig="225">
                <v:shape id="_x0000_i1491" type="#_x0000_t75" style="width:15pt;height:21.75pt" o:ole="">
                  <v:imagedata r:id="rId114" o:title=""/>
                </v:shape>
                <w:control r:id="rId115" w:name="CheckBox647" w:shapeid="_x0000_i1491"/>
              </w:object>
            </w:r>
          </w:p>
        </w:tc>
      </w:tr>
      <w:tr w:rsidR="002015B0" w:rsidRPr="005F1F2F" w:rsidTr="001F3E42">
        <w:trPr>
          <w:trHeight w:val="800"/>
          <w:jc w:val="center"/>
        </w:trPr>
        <w:tc>
          <w:tcPr>
            <w:tcW w:w="3256" w:type="pct"/>
            <w:shd w:val="clear" w:color="auto" w:fill="auto"/>
          </w:tcPr>
          <w:p w:rsidR="002015B0" w:rsidRPr="001F3E42" w:rsidRDefault="002015B0" w:rsidP="00354A7C">
            <w:pPr>
              <w:pStyle w:val="Heading3"/>
              <w:keepNext w:val="0"/>
              <w:numPr>
                <w:ilvl w:val="1"/>
                <w:numId w:val="57"/>
              </w:numPr>
              <w:tabs>
                <w:tab w:val="left" w:pos="968"/>
              </w:tabs>
              <w:spacing w:before="0" w:after="0"/>
              <w:ind w:left="968" w:hanging="608"/>
              <w:contextualSpacing/>
              <w:rPr>
                <w:rFonts w:ascii="Times New Roman" w:hAnsi="Times New Roman" w:cs="Times New Roman"/>
                <w:b w:val="0"/>
                <w:sz w:val="24"/>
                <w:szCs w:val="24"/>
              </w:rPr>
            </w:pPr>
            <w:r w:rsidRPr="001F3E42">
              <w:rPr>
                <w:rFonts w:ascii="Times New Roman" w:hAnsi="Times New Roman" w:cs="Times New Roman"/>
                <w:b w:val="0"/>
                <w:sz w:val="24"/>
                <w:szCs w:val="24"/>
              </w:rPr>
              <w:t>The Burn Service shall admit an average of 50 or more burn patients annually with acute burn injuries averaged over three–years.</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1F3E42">
            <w:pPr>
              <w:jc w:val="center"/>
            </w:pPr>
            <w:r>
              <w:object w:dxaOrig="225" w:dyaOrig="225">
                <v:shape id="_x0000_i1493" type="#_x0000_t75" style="width:15pt;height:21.75pt" o:ole="">
                  <v:imagedata r:id="rId116" o:title=""/>
                </v:shape>
                <w:control r:id="rId117" w:name="CheckBox648" w:shapeid="_x0000_i1493"/>
              </w:object>
            </w:r>
          </w:p>
        </w:tc>
      </w:tr>
      <w:tr w:rsidR="002015B0" w:rsidRPr="005F1F2F" w:rsidTr="001F3E42">
        <w:trPr>
          <w:trHeight w:val="270"/>
          <w:jc w:val="center"/>
        </w:trPr>
        <w:tc>
          <w:tcPr>
            <w:tcW w:w="3256" w:type="pct"/>
            <w:shd w:val="clear" w:color="auto" w:fill="auto"/>
          </w:tcPr>
          <w:p w:rsidR="002015B0" w:rsidRPr="001F3E42" w:rsidRDefault="002015B0" w:rsidP="00354A7C">
            <w:pPr>
              <w:pStyle w:val="Heading3"/>
              <w:keepNext w:val="0"/>
              <w:numPr>
                <w:ilvl w:val="1"/>
                <w:numId w:val="57"/>
              </w:numPr>
              <w:tabs>
                <w:tab w:val="left" w:pos="968"/>
              </w:tabs>
              <w:spacing w:before="0" w:after="0"/>
              <w:ind w:left="968" w:hanging="608"/>
              <w:contextualSpacing/>
              <w:rPr>
                <w:rFonts w:ascii="Times New Roman" w:hAnsi="Times New Roman" w:cs="Times New Roman"/>
                <w:b w:val="0"/>
                <w:sz w:val="24"/>
                <w:szCs w:val="24"/>
              </w:rPr>
            </w:pPr>
            <w:r w:rsidRPr="001F3E42">
              <w:rPr>
                <w:rFonts w:ascii="Times New Roman" w:hAnsi="Times New Roman" w:cs="Times New Roman"/>
                <w:b w:val="0"/>
                <w:sz w:val="24"/>
                <w:szCs w:val="24"/>
              </w:rPr>
              <w:t>There shall be at least one FTE attending burn surgeon staff involved in the management of burn patients for each 200 acute inpatients admitted annually.</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1F3E42">
            <w:pPr>
              <w:jc w:val="center"/>
            </w:pPr>
            <w:r>
              <w:object w:dxaOrig="225" w:dyaOrig="225">
                <v:shape id="_x0000_i1495" type="#_x0000_t75" style="width:15pt;height:21.75pt" o:ole="">
                  <v:imagedata r:id="rId118" o:title=""/>
                </v:shape>
                <w:control r:id="rId119" w:name="CheckBox649" w:shapeid="_x0000_i1495"/>
              </w:object>
            </w:r>
          </w:p>
        </w:tc>
      </w:tr>
      <w:tr w:rsidR="002015B0" w:rsidRPr="005F1F2F" w:rsidTr="001F3E42">
        <w:trPr>
          <w:trHeight w:val="810"/>
          <w:jc w:val="center"/>
        </w:trPr>
        <w:tc>
          <w:tcPr>
            <w:tcW w:w="3256" w:type="pct"/>
            <w:shd w:val="clear" w:color="auto" w:fill="auto"/>
          </w:tcPr>
          <w:p w:rsidR="002015B0" w:rsidRPr="001F3E42" w:rsidRDefault="002015B0" w:rsidP="00354A7C">
            <w:pPr>
              <w:pStyle w:val="Heading3"/>
              <w:keepNext w:val="0"/>
              <w:numPr>
                <w:ilvl w:val="1"/>
                <w:numId w:val="57"/>
              </w:numPr>
              <w:tabs>
                <w:tab w:val="left" w:pos="968"/>
              </w:tabs>
              <w:spacing w:before="0" w:after="0"/>
              <w:ind w:left="968" w:hanging="608"/>
              <w:contextualSpacing/>
              <w:rPr>
                <w:rFonts w:ascii="Times New Roman" w:hAnsi="Times New Roman" w:cs="Times New Roman"/>
                <w:b w:val="0"/>
                <w:sz w:val="24"/>
                <w:szCs w:val="24"/>
              </w:rPr>
            </w:pPr>
            <w:r w:rsidRPr="001F3E42">
              <w:rPr>
                <w:rFonts w:ascii="Times New Roman" w:hAnsi="Times New Roman" w:cs="Times New Roman"/>
                <w:b w:val="0"/>
                <w:sz w:val="24"/>
                <w:szCs w:val="24"/>
              </w:rPr>
              <w:t>The Burn Medical Director shall be granted the necessary authority to direct and coordinate all care for patients admitted to the Burn Service.</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1F3E42">
            <w:pPr>
              <w:jc w:val="center"/>
            </w:pPr>
            <w:r>
              <w:object w:dxaOrig="225" w:dyaOrig="225">
                <v:shape id="_x0000_i1497" type="#_x0000_t75" style="width:15pt;height:21.75pt" o:ole="">
                  <v:imagedata r:id="rId120" o:title=""/>
                </v:shape>
                <w:control r:id="rId121" w:name="CheckBox650" w:shapeid="_x0000_i1497"/>
              </w:object>
            </w:r>
          </w:p>
        </w:tc>
      </w:tr>
      <w:tr w:rsidR="002015B0" w:rsidRPr="005F1F2F" w:rsidTr="001F3E42">
        <w:trPr>
          <w:trHeight w:val="345"/>
          <w:jc w:val="center"/>
        </w:trPr>
        <w:tc>
          <w:tcPr>
            <w:tcW w:w="3256" w:type="pct"/>
            <w:shd w:val="clear" w:color="auto" w:fill="auto"/>
          </w:tcPr>
          <w:p w:rsidR="002015B0" w:rsidRPr="001F3E42" w:rsidRDefault="002015B0" w:rsidP="00354A7C">
            <w:pPr>
              <w:pStyle w:val="Heading3"/>
              <w:keepNext w:val="0"/>
              <w:numPr>
                <w:ilvl w:val="1"/>
                <w:numId w:val="57"/>
              </w:numPr>
              <w:tabs>
                <w:tab w:val="left" w:pos="968"/>
              </w:tabs>
              <w:spacing w:before="0" w:after="0"/>
              <w:ind w:left="968" w:hanging="608"/>
              <w:contextualSpacing/>
              <w:rPr>
                <w:rFonts w:ascii="Times New Roman" w:hAnsi="Times New Roman" w:cs="Times New Roman"/>
                <w:b w:val="0"/>
                <w:sz w:val="24"/>
                <w:szCs w:val="24"/>
              </w:rPr>
            </w:pPr>
            <w:r w:rsidRPr="001F3E42">
              <w:rPr>
                <w:rFonts w:ascii="Times New Roman" w:hAnsi="Times New Roman" w:cs="Times New Roman"/>
                <w:b w:val="0"/>
                <w:sz w:val="24"/>
                <w:szCs w:val="24"/>
              </w:rPr>
              <w:t>The Burn Medical Director may appoint a qualified attending burn surgeon to participate in the care of the patients on the Burn Service.</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1F3E42">
            <w:pPr>
              <w:jc w:val="center"/>
            </w:pPr>
            <w:r>
              <w:object w:dxaOrig="225" w:dyaOrig="225">
                <v:shape id="_x0000_i1499" type="#_x0000_t75" style="width:15pt;height:21.75pt" o:ole="">
                  <v:imagedata r:id="rId122" o:title=""/>
                </v:shape>
                <w:control r:id="rId123" w:name="CheckBox651" w:shapeid="_x0000_i1499"/>
              </w:object>
            </w:r>
          </w:p>
        </w:tc>
      </w:tr>
      <w:tr w:rsidR="002015B0" w:rsidRPr="005F1F2F" w:rsidTr="001F3E42">
        <w:trPr>
          <w:trHeight w:val="195"/>
          <w:jc w:val="center"/>
        </w:trPr>
        <w:tc>
          <w:tcPr>
            <w:tcW w:w="3256" w:type="pct"/>
            <w:shd w:val="clear" w:color="auto" w:fill="auto"/>
          </w:tcPr>
          <w:p w:rsidR="002015B0" w:rsidRPr="001F3E42" w:rsidRDefault="002015B0" w:rsidP="00354A7C">
            <w:pPr>
              <w:pStyle w:val="Heading3"/>
              <w:keepNext w:val="0"/>
              <w:numPr>
                <w:ilvl w:val="1"/>
                <w:numId w:val="57"/>
              </w:numPr>
              <w:tabs>
                <w:tab w:val="left" w:pos="968"/>
              </w:tabs>
              <w:spacing w:before="0" w:after="0"/>
              <w:ind w:left="968" w:hanging="608"/>
              <w:contextualSpacing/>
              <w:rPr>
                <w:rFonts w:ascii="Times New Roman" w:hAnsi="Times New Roman" w:cs="Times New Roman"/>
                <w:b w:val="0"/>
                <w:sz w:val="24"/>
                <w:szCs w:val="24"/>
              </w:rPr>
            </w:pPr>
            <w:r w:rsidRPr="001F3E42">
              <w:rPr>
                <w:rFonts w:ascii="Times New Roman" w:hAnsi="Times New Roman" w:cs="Times New Roman"/>
                <w:b w:val="0"/>
                <w:sz w:val="24"/>
                <w:szCs w:val="24"/>
              </w:rPr>
              <w:t>The Burn Medical Director shall be the physician of record or overseeing the outcomes of all surgeons within the program for 50 or more burn patients annually or one third of the burn patients admitted annually, averaged over a three–year period.</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1F3E42">
            <w:pPr>
              <w:jc w:val="center"/>
            </w:pPr>
            <w:r>
              <w:object w:dxaOrig="225" w:dyaOrig="225">
                <v:shape id="_x0000_i1501" type="#_x0000_t75" style="width:15pt;height:21.75pt" o:ole="">
                  <v:imagedata r:id="rId124" o:title=""/>
                </v:shape>
                <w:control r:id="rId125" w:name="CheckBox652" w:shapeid="_x0000_i1501"/>
              </w:object>
            </w:r>
          </w:p>
        </w:tc>
      </w:tr>
      <w:tr w:rsidR="002015B0" w:rsidRPr="005F1F2F" w:rsidTr="001F3E42">
        <w:trPr>
          <w:trHeight w:val="165"/>
          <w:jc w:val="center"/>
        </w:trPr>
        <w:tc>
          <w:tcPr>
            <w:tcW w:w="3256" w:type="pct"/>
            <w:shd w:val="clear" w:color="auto" w:fill="auto"/>
          </w:tcPr>
          <w:p w:rsidR="002015B0" w:rsidRPr="001F3E42" w:rsidRDefault="002015B0" w:rsidP="00354A7C">
            <w:pPr>
              <w:pStyle w:val="Heading3"/>
              <w:keepNext w:val="0"/>
              <w:numPr>
                <w:ilvl w:val="1"/>
                <w:numId w:val="57"/>
              </w:numPr>
              <w:tabs>
                <w:tab w:val="left" w:pos="968"/>
              </w:tabs>
              <w:spacing w:before="0" w:after="0"/>
              <w:ind w:left="968" w:hanging="608"/>
              <w:contextualSpacing/>
              <w:rPr>
                <w:rFonts w:ascii="Times New Roman" w:hAnsi="Times New Roman" w:cs="Times New Roman"/>
                <w:b w:val="0"/>
                <w:sz w:val="24"/>
                <w:szCs w:val="24"/>
              </w:rPr>
            </w:pPr>
            <w:r w:rsidRPr="001F3E42">
              <w:rPr>
                <w:rFonts w:ascii="Times New Roman" w:hAnsi="Times New Roman" w:cs="Times New Roman"/>
                <w:b w:val="0"/>
                <w:sz w:val="24"/>
                <w:szCs w:val="24"/>
              </w:rPr>
              <w:lastRenderedPageBreak/>
              <w:t>The Burn Service shall maintain an on–call schedule for residents and attending staff burn surgeons available to the Burn Service.  Residents and staff surgeons shall be primarily available on a 24–hour per day basis.</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1F3E42">
            <w:pPr>
              <w:jc w:val="center"/>
            </w:pPr>
            <w:r>
              <w:object w:dxaOrig="225" w:dyaOrig="225">
                <v:shape id="_x0000_i1503" type="#_x0000_t75" style="width:15pt;height:21.75pt" o:ole="">
                  <v:imagedata r:id="rId126" o:title=""/>
                </v:shape>
                <w:control r:id="rId127" w:name="CheckBox653" w:shapeid="_x0000_i1503"/>
              </w:object>
            </w:r>
          </w:p>
        </w:tc>
      </w:tr>
      <w:tr w:rsidR="002015B0" w:rsidRPr="005F1F2F" w:rsidTr="001F3E42">
        <w:trPr>
          <w:trHeight w:val="135"/>
          <w:jc w:val="center"/>
        </w:trPr>
        <w:tc>
          <w:tcPr>
            <w:tcW w:w="3256" w:type="pct"/>
            <w:shd w:val="clear" w:color="auto" w:fill="auto"/>
          </w:tcPr>
          <w:p w:rsidR="002015B0" w:rsidRPr="001F3E42" w:rsidRDefault="002015B0" w:rsidP="00354A7C">
            <w:pPr>
              <w:pStyle w:val="Heading3"/>
              <w:keepNext w:val="0"/>
              <w:numPr>
                <w:ilvl w:val="1"/>
                <w:numId w:val="57"/>
              </w:numPr>
              <w:tabs>
                <w:tab w:val="left" w:pos="968"/>
              </w:tabs>
              <w:spacing w:before="0" w:after="0"/>
              <w:ind w:left="968" w:hanging="608"/>
              <w:contextualSpacing/>
              <w:rPr>
                <w:rFonts w:ascii="Times New Roman" w:hAnsi="Times New Roman" w:cs="Times New Roman"/>
                <w:b w:val="0"/>
                <w:sz w:val="24"/>
                <w:szCs w:val="24"/>
              </w:rPr>
            </w:pPr>
            <w:r w:rsidRPr="001F3E42">
              <w:rPr>
                <w:rFonts w:ascii="Times New Roman" w:hAnsi="Times New Roman" w:cs="Times New Roman"/>
                <w:b w:val="0"/>
                <w:sz w:val="24"/>
                <w:szCs w:val="24"/>
              </w:rPr>
              <w:t>If residents rotate on the Burn Service, the Burn Medical Director, or his or her designee, shall be responsible for an orientation program for new residents.</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p>
        </w:tc>
        <w:tc>
          <w:tcPr>
            <w:tcW w:w="318" w:type="pct"/>
            <w:vAlign w:val="center"/>
          </w:tcPr>
          <w:p w:rsidR="002015B0" w:rsidRPr="005F1F2F" w:rsidRDefault="002015B0" w:rsidP="002015B0">
            <w:pPr>
              <w:jc w:val="center"/>
            </w:pPr>
          </w:p>
        </w:tc>
        <w:tc>
          <w:tcPr>
            <w:tcW w:w="273" w:type="pct"/>
            <w:vAlign w:val="center"/>
          </w:tcPr>
          <w:p w:rsidR="002015B0" w:rsidRPr="005F1F2F" w:rsidRDefault="00AC44B2" w:rsidP="001F3E42">
            <w:pPr>
              <w:jc w:val="center"/>
            </w:pPr>
            <w:r>
              <w:object w:dxaOrig="225" w:dyaOrig="225">
                <v:shape id="_x0000_i1505" type="#_x0000_t75" style="width:15pt;height:21.75pt" o:ole="">
                  <v:imagedata r:id="rId128" o:title=""/>
                </v:shape>
                <w:control r:id="rId129" w:name="CheckBox654" w:shapeid="_x0000_i1505"/>
              </w:object>
            </w:r>
          </w:p>
        </w:tc>
      </w:tr>
      <w:tr w:rsidR="002015B0" w:rsidRPr="005F1F2F" w:rsidTr="001F3E42">
        <w:trPr>
          <w:trHeight w:val="855"/>
          <w:jc w:val="center"/>
        </w:trPr>
        <w:tc>
          <w:tcPr>
            <w:tcW w:w="3256" w:type="pct"/>
            <w:shd w:val="clear" w:color="auto" w:fill="auto"/>
          </w:tcPr>
          <w:p w:rsidR="002015B0" w:rsidRPr="001F3E42" w:rsidRDefault="002015B0" w:rsidP="00354A7C">
            <w:pPr>
              <w:pStyle w:val="Heading3"/>
              <w:keepNext w:val="0"/>
              <w:numPr>
                <w:ilvl w:val="1"/>
                <w:numId w:val="57"/>
              </w:numPr>
              <w:tabs>
                <w:tab w:val="left" w:pos="968"/>
              </w:tabs>
              <w:spacing w:before="0" w:after="0"/>
              <w:ind w:left="968" w:hanging="608"/>
              <w:contextualSpacing/>
              <w:rPr>
                <w:rFonts w:ascii="Times New Roman" w:hAnsi="Times New Roman" w:cs="Times New Roman"/>
                <w:b w:val="0"/>
                <w:sz w:val="24"/>
                <w:szCs w:val="24"/>
              </w:rPr>
            </w:pPr>
            <w:r w:rsidRPr="001F3E42">
              <w:rPr>
                <w:rFonts w:ascii="Times New Roman" w:hAnsi="Times New Roman" w:cs="Times New Roman"/>
                <w:b w:val="0"/>
                <w:sz w:val="24"/>
                <w:szCs w:val="24"/>
              </w:rPr>
              <w:t>Each burn unit shall have a method to determine acuity levels of the patients in determining staffing needs.  The system shall be used to determine daily staffing needs.</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p>
        </w:tc>
        <w:tc>
          <w:tcPr>
            <w:tcW w:w="318" w:type="pct"/>
            <w:vAlign w:val="center"/>
          </w:tcPr>
          <w:p w:rsidR="002015B0" w:rsidRPr="005F1F2F" w:rsidRDefault="002015B0" w:rsidP="002015B0">
            <w:pPr>
              <w:jc w:val="center"/>
            </w:pPr>
          </w:p>
        </w:tc>
        <w:tc>
          <w:tcPr>
            <w:tcW w:w="273" w:type="pct"/>
            <w:vAlign w:val="center"/>
          </w:tcPr>
          <w:p w:rsidR="002015B0" w:rsidRPr="005F1F2F" w:rsidRDefault="00AC44B2" w:rsidP="001F3E42">
            <w:pPr>
              <w:jc w:val="center"/>
            </w:pPr>
            <w:r>
              <w:object w:dxaOrig="225" w:dyaOrig="225">
                <v:shape id="_x0000_i1507" type="#_x0000_t75" style="width:15pt;height:21.75pt" o:ole="">
                  <v:imagedata r:id="rId130" o:title=""/>
                </v:shape>
                <w:control r:id="rId131" w:name="CheckBox655" w:shapeid="_x0000_i1507"/>
              </w:object>
            </w:r>
          </w:p>
        </w:tc>
      </w:tr>
      <w:tr w:rsidR="002015B0" w:rsidRPr="005F1F2F" w:rsidTr="001F3E42">
        <w:trPr>
          <w:trHeight w:val="780"/>
          <w:jc w:val="center"/>
        </w:trPr>
        <w:tc>
          <w:tcPr>
            <w:tcW w:w="3256" w:type="pct"/>
            <w:shd w:val="clear" w:color="auto" w:fill="auto"/>
          </w:tcPr>
          <w:p w:rsidR="002015B0" w:rsidRPr="001F3E42" w:rsidRDefault="002015B0" w:rsidP="00354A7C">
            <w:pPr>
              <w:pStyle w:val="Heading3"/>
              <w:keepNext w:val="0"/>
              <w:numPr>
                <w:ilvl w:val="1"/>
                <w:numId w:val="57"/>
              </w:numPr>
              <w:tabs>
                <w:tab w:val="left" w:pos="968"/>
              </w:tabs>
              <w:spacing w:before="0" w:after="0"/>
              <w:ind w:left="968" w:hanging="608"/>
              <w:contextualSpacing/>
              <w:rPr>
                <w:rFonts w:ascii="Times New Roman" w:hAnsi="Times New Roman" w:cs="Times New Roman"/>
                <w:b w:val="0"/>
                <w:sz w:val="24"/>
                <w:szCs w:val="24"/>
              </w:rPr>
            </w:pPr>
            <w:r w:rsidRPr="001F3E42">
              <w:rPr>
                <w:rFonts w:ascii="Times New Roman" w:hAnsi="Times New Roman" w:cs="Times New Roman"/>
                <w:b w:val="0"/>
                <w:sz w:val="24"/>
                <w:szCs w:val="24"/>
              </w:rPr>
              <w:t>The Burn Service shall have an educational program for medical staff members, including emergency medicine attending physicians and residents.</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p>
        </w:tc>
        <w:tc>
          <w:tcPr>
            <w:tcW w:w="318" w:type="pct"/>
            <w:vAlign w:val="center"/>
          </w:tcPr>
          <w:p w:rsidR="002015B0" w:rsidRPr="005F1F2F" w:rsidRDefault="002015B0" w:rsidP="002015B0">
            <w:pPr>
              <w:jc w:val="center"/>
            </w:pPr>
          </w:p>
        </w:tc>
        <w:tc>
          <w:tcPr>
            <w:tcW w:w="273" w:type="pct"/>
            <w:vAlign w:val="center"/>
          </w:tcPr>
          <w:p w:rsidR="002015B0" w:rsidRPr="005F1F2F" w:rsidRDefault="00AC44B2" w:rsidP="001F3E42">
            <w:pPr>
              <w:jc w:val="center"/>
            </w:pPr>
            <w:r>
              <w:object w:dxaOrig="225" w:dyaOrig="225">
                <v:shape id="_x0000_i1509" type="#_x0000_t75" style="width:15pt;height:21.75pt" o:ole="">
                  <v:imagedata r:id="rId132" o:title=""/>
                </v:shape>
                <w:control r:id="rId133" w:name="CheckBox656" w:shapeid="_x0000_i1509"/>
              </w:object>
            </w:r>
          </w:p>
        </w:tc>
      </w:tr>
      <w:tr w:rsidR="002B694E" w:rsidRPr="005F1F2F" w:rsidTr="002B694E">
        <w:trPr>
          <w:trHeight w:val="330"/>
          <w:jc w:val="center"/>
        </w:trPr>
        <w:tc>
          <w:tcPr>
            <w:tcW w:w="5000" w:type="pct"/>
            <w:gridSpan w:val="7"/>
            <w:shd w:val="clear" w:color="auto" w:fill="auto"/>
            <w:vAlign w:val="center"/>
          </w:tcPr>
          <w:p w:rsidR="002B694E" w:rsidRPr="00355700" w:rsidRDefault="002B694E" w:rsidP="002B694E">
            <w:pPr>
              <w:rPr>
                <w:b/>
              </w:rPr>
            </w:pPr>
            <w:bookmarkStart w:id="17" w:name="_Toc414564322"/>
            <w:r w:rsidRPr="00355700">
              <w:rPr>
                <w:b/>
              </w:rPr>
              <w:t>Pediatric Trauma Service Infrastructure</w:t>
            </w:r>
            <w:bookmarkEnd w:id="17"/>
          </w:p>
        </w:tc>
      </w:tr>
      <w:tr w:rsidR="002015B0" w:rsidRPr="005F1F2F" w:rsidTr="00096F20">
        <w:trPr>
          <w:trHeight w:val="165"/>
          <w:jc w:val="center"/>
        </w:trPr>
        <w:tc>
          <w:tcPr>
            <w:tcW w:w="3256" w:type="pct"/>
            <w:shd w:val="clear" w:color="auto" w:fill="auto"/>
          </w:tcPr>
          <w:p w:rsidR="002015B0" w:rsidRPr="00096F20" w:rsidRDefault="002015B0" w:rsidP="00354A7C">
            <w:pPr>
              <w:pStyle w:val="Heading3"/>
              <w:keepNext w:val="0"/>
              <w:numPr>
                <w:ilvl w:val="1"/>
                <w:numId w:val="58"/>
              </w:numPr>
              <w:tabs>
                <w:tab w:val="left" w:pos="968"/>
              </w:tabs>
              <w:spacing w:before="0" w:after="0"/>
              <w:contextualSpacing/>
              <w:rPr>
                <w:rFonts w:ascii="Times New Roman" w:hAnsi="Times New Roman" w:cs="Times New Roman"/>
                <w:b w:val="0"/>
                <w:sz w:val="24"/>
                <w:szCs w:val="24"/>
              </w:rPr>
            </w:pPr>
            <w:r w:rsidRPr="00096F20">
              <w:rPr>
                <w:rFonts w:ascii="Times New Roman" w:hAnsi="Times New Roman" w:cs="Times New Roman"/>
                <w:b w:val="0"/>
                <w:sz w:val="24"/>
                <w:szCs w:val="24"/>
              </w:rPr>
              <w:t>Hospitals that pursue designation as pediatric trauma centers shall meet the Level I requirements in this document except adult only criteria.</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096F20">
            <w:pPr>
              <w:jc w:val="center"/>
            </w:pPr>
            <w:r>
              <w:object w:dxaOrig="225" w:dyaOrig="225">
                <v:shape id="_x0000_i1511" type="#_x0000_t75" style="width:15pt;height:21.75pt" o:ole="">
                  <v:imagedata r:id="rId134" o:title=""/>
                </v:shape>
                <w:control r:id="rId135" w:name="CheckBox657" w:shapeid="_x0000_i1511"/>
              </w:object>
            </w:r>
          </w:p>
        </w:tc>
      </w:tr>
      <w:tr w:rsidR="002015B0" w:rsidRPr="005F1F2F" w:rsidTr="00096F20">
        <w:trPr>
          <w:trHeight w:val="165"/>
          <w:jc w:val="center"/>
        </w:trPr>
        <w:tc>
          <w:tcPr>
            <w:tcW w:w="3256" w:type="pct"/>
            <w:shd w:val="clear" w:color="auto" w:fill="auto"/>
          </w:tcPr>
          <w:p w:rsidR="002015B0" w:rsidRPr="00096F20" w:rsidRDefault="002015B0" w:rsidP="00354A7C">
            <w:pPr>
              <w:pStyle w:val="Heading3"/>
              <w:keepNext w:val="0"/>
              <w:numPr>
                <w:ilvl w:val="1"/>
                <w:numId w:val="58"/>
              </w:numPr>
              <w:tabs>
                <w:tab w:val="left" w:pos="968"/>
              </w:tabs>
              <w:spacing w:before="0" w:after="0"/>
              <w:ind w:left="968" w:hanging="608"/>
              <w:contextualSpacing/>
              <w:rPr>
                <w:rFonts w:ascii="Times New Roman" w:hAnsi="Times New Roman" w:cs="Times New Roman"/>
                <w:b w:val="0"/>
                <w:sz w:val="24"/>
                <w:szCs w:val="24"/>
              </w:rPr>
            </w:pPr>
            <w:r w:rsidRPr="00096F20">
              <w:rPr>
                <w:rFonts w:ascii="Times New Roman" w:hAnsi="Times New Roman" w:cs="Times New Roman"/>
                <w:b w:val="0"/>
                <w:sz w:val="24"/>
                <w:szCs w:val="24"/>
              </w:rPr>
              <w:t>Annually admits 200 or more injured children younger than 15 years of age.</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096F20">
            <w:pPr>
              <w:jc w:val="center"/>
            </w:pPr>
            <w:r>
              <w:object w:dxaOrig="225" w:dyaOrig="225">
                <v:shape id="_x0000_i1513" type="#_x0000_t75" style="width:15pt;height:21.75pt" o:ole="">
                  <v:imagedata r:id="rId136" o:title=""/>
                </v:shape>
                <w:control r:id="rId137" w:name="CheckBox658" w:shapeid="_x0000_i1513"/>
              </w:object>
            </w:r>
          </w:p>
        </w:tc>
      </w:tr>
      <w:tr w:rsidR="002015B0" w:rsidRPr="005F1F2F" w:rsidTr="00096F20">
        <w:trPr>
          <w:trHeight w:val="285"/>
          <w:jc w:val="center"/>
        </w:trPr>
        <w:tc>
          <w:tcPr>
            <w:tcW w:w="3256" w:type="pct"/>
            <w:shd w:val="clear" w:color="auto" w:fill="auto"/>
          </w:tcPr>
          <w:p w:rsidR="002015B0" w:rsidRPr="00096F20" w:rsidRDefault="002015B0" w:rsidP="00354A7C">
            <w:pPr>
              <w:pStyle w:val="Heading3"/>
              <w:keepNext w:val="0"/>
              <w:numPr>
                <w:ilvl w:val="1"/>
                <w:numId w:val="58"/>
              </w:numPr>
              <w:tabs>
                <w:tab w:val="left" w:pos="968"/>
              </w:tabs>
              <w:spacing w:before="0" w:after="0"/>
              <w:ind w:left="968" w:hanging="608"/>
              <w:contextualSpacing/>
              <w:rPr>
                <w:rFonts w:ascii="Times New Roman" w:hAnsi="Times New Roman" w:cs="Times New Roman"/>
                <w:b w:val="0"/>
                <w:sz w:val="24"/>
                <w:szCs w:val="24"/>
              </w:rPr>
            </w:pPr>
            <w:r w:rsidRPr="00096F20">
              <w:rPr>
                <w:rFonts w:ascii="Times New Roman" w:hAnsi="Times New Roman" w:cs="Times New Roman"/>
                <w:b w:val="0"/>
                <w:sz w:val="24"/>
                <w:szCs w:val="24"/>
              </w:rPr>
              <w:t>An organized pediatric trauma service led by a pediatric trauma medical director must be present.</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096F20">
            <w:pPr>
              <w:jc w:val="center"/>
            </w:pPr>
            <w:r>
              <w:object w:dxaOrig="225" w:dyaOrig="225">
                <v:shape id="_x0000_i1515" type="#_x0000_t75" style="width:15pt;height:21.75pt" o:ole="">
                  <v:imagedata r:id="rId138" o:title=""/>
                </v:shape>
                <w:control r:id="rId139" w:name="CheckBox659" w:shapeid="_x0000_i1515"/>
              </w:object>
            </w:r>
          </w:p>
        </w:tc>
      </w:tr>
      <w:tr w:rsidR="002015B0" w:rsidRPr="005F1F2F" w:rsidTr="00096F20">
        <w:trPr>
          <w:trHeight w:val="255"/>
          <w:jc w:val="center"/>
        </w:trPr>
        <w:tc>
          <w:tcPr>
            <w:tcW w:w="3256" w:type="pct"/>
            <w:shd w:val="clear" w:color="auto" w:fill="auto"/>
          </w:tcPr>
          <w:p w:rsidR="002015B0" w:rsidRPr="00096F20" w:rsidRDefault="002015B0" w:rsidP="00354A7C">
            <w:pPr>
              <w:pStyle w:val="Heading3"/>
              <w:keepNext w:val="0"/>
              <w:numPr>
                <w:ilvl w:val="1"/>
                <w:numId w:val="58"/>
              </w:numPr>
              <w:tabs>
                <w:tab w:val="left" w:pos="968"/>
              </w:tabs>
              <w:spacing w:before="0" w:after="0"/>
              <w:ind w:left="968" w:hanging="608"/>
              <w:contextualSpacing/>
              <w:rPr>
                <w:rFonts w:ascii="Times New Roman" w:hAnsi="Times New Roman" w:cs="Times New Roman"/>
                <w:b w:val="0"/>
                <w:sz w:val="24"/>
                <w:szCs w:val="24"/>
              </w:rPr>
            </w:pPr>
            <w:r w:rsidRPr="00096F20">
              <w:rPr>
                <w:rFonts w:ascii="Times New Roman" w:hAnsi="Times New Roman" w:cs="Times New Roman"/>
                <w:b w:val="0"/>
                <w:sz w:val="24"/>
                <w:szCs w:val="24"/>
              </w:rPr>
              <w:t>The Pediatric Trauma Service shall have a Pediatric Trauma Program Manager.</w:t>
            </w:r>
          </w:p>
        </w:tc>
        <w:tc>
          <w:tcPr>
            <w:tcW w:w="238" w:type="pct"/>
            <w:shd w:val="clear" w:color="auto" w:fill="auto"/>
            <w:vAlign w:val="center"/>
          </w:tcPr>
          <w:p w:rsidR="002015B0"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Default="002015B0" w:rsidP="002015B0">
            <w:pPr>
              <w:jc w:val="center"/>
            </w:pPr>
            <w:r>
              <w:t>–</w:t>
            </w:r>
          </w:p>
        </w:tc>
        <w:tc>
          <w:tcPr>
            <w:tcW w:w="273" w:type="pct"/>
            <w:vAlign w:val="center"/>
          </w:tcPr>
          <w:p w:rsidR="002015B0" w:rsidRDefault="00AC44B2" w:rsidP="00096F20">
            <w:pPr>
              <w:jc w:val="center"/>
            </w:pPr>
            <w:r>
              <w:object w:dxaOrig="225" w:dyaOrig="225">
                <v:shape id="_x0000_i1517" type="#_x0000_t75" style="width:15pt;height:21.75pt" o:ole="">
                  <v:imagedata r:id="rId140" o:title=""/>
                </v:shape>
                <w:control r:id="rId141" w:name="CheckBox660" w:shapeid="_x0000_i1517"/>
              </w:object>
            </w:r>
          </w:p>
        </w:tc>
      </w:tr>
      <w:tr w:rsidR="002015B0" w:rsidRPr="005F1F2F" w:rsidTr="002B694E">
        <w:trPr>
          <w:trHeight w:val="195"/>
          <w:jc w:val="center"/>
        </w:trPr>
        <w:tc>
          <w:tcPr>
            <w:tcW w:w="3256" w:type="pct"/>
            <w:shd w:val="clear" w:color="auto" w:fill="auto"/>
            <w:vAlign w:val="center"/>
          </w:tcPr>
          <w:p w:rsidR="002015B0" w:rsidRPr="00096F20" w:rsidRDefault="002015B0" w:rsidP="002B694E">
            <w:pPr>
              <w:pStyle w:val="Heading3"/>
              <w:keepNext w:val="0"/>
              <w:numPr>
                <w:ilvl w:val="1"/>
                <w:numId w:val="58"/>
              </w:numPr>
              <w:tabs>
                <w:tab w:val="left" w:pos="968"/>
              </w:tabs>
              <w:spacing w:before="0" w:after="0"/>
              <w:ind w:left="968" w:hanging="608"/>
              <w:contextualSpacing/>
              <w:rPr>
                <w:rFonts w:ascii="Times New Roman" w:hAnsi="Times New Roman" w:cs="Times New Roman"/>
                <w:b w:val="0"/>
                <w:sz w:val="24"/>
                <w:szCs w:val="24"/>
              </w:rPr>
            </w:pPr>
            <w:r w:rsidRPr="00096F20">
              <w:rPr>
                <w:rFonts w:ascii="Times New Roman" w:hAnsi="Times New Roman" w:cs="Times New Roman"/>
                <w:b w:val="0"/>
                <w:sz w:val="24"/>
                <w:szCs w:val="24"/>
              </w:rPr>
              <w:t>The Pediatric Trauma Program Manager shall be a 1.0 FTE.</w:t>
            </w:r>
          </w:p>
        </w:tc>
        <w:tc>
          <w:tcPr>
            <w:tcW w:w="238" w:type="pct"/>
            <w:shd w:val="clear" w:color="auto" w:fill="auto"/>
            <w:vAlign w:val="center"/>
          </w:tcPr>
          <w:p w:rsidR="002015B0"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Default="002015B0" w:rsidP="002015B0">
            <w:pPr>
              <w:jc w:val="center"/>
            </w:pPr>
            <w:r>
              <w:t>–</w:t>
            </w:r>
          </w:p>
        </w:tc>
        <w:tc>
          <w:tcPr>
            <w:tcW w:w="273" w:type="pct"/>
          </w:tcPr>
          <w:p w:rsidR="002015B0" w:rsidRDefault="00AC44B2" w:rsidP="002015B0">
            <w:pPr>
              <w:jc w:val="center"/>
            </w:pPr>
            <w:r>
              <w:object w:dxaOrig="225" w:dyaOrig="225">
                <v:shape id="_x0000_i1519" type="#_x0000_t75" style="width:15pt;height:21.75pt" o:ole="">
                  <v:imagedata r:id="rId142" o:title=""/>
                </v:shape>
                <w:control r:id="rId143" w:name="CheckBox661" w:shapeid="_x0000_i1519"/>
              </w:object>
            </w:r>
          </w:p>
        </w:tc>
      </w:tr>
      <w:tr w:rsidR="002015B0" w:rsidRPr="005F1F2F" w:rsidTr="002015B0">
        <w:trPr>
          <w:trHeight w:val="150"/>
          <w:jc w:val="center"/>
        </w:trPr>
        <w:tc>
          <w:tcPr>
            <w:tcW w:w="3256" w:type="pct"/>
            <w:shd w:val="clear" w:color="auto" w:fill="auto"/>
          </w:tcPr>
          <w:p w:rsidR="002015B0" w:rsidRPr="00096F20" w:rsidRDefault="002015B0" w:rsidP="00354A7C">
            <w:pPr>
              <w:pStyle w:val="Heading3"/>
              <w:keepNext w:val="0"/>
              <w:numPr>
                <w:ilvl w:val="1"/>
                <w:numId w:val="58"/>
              </w:numPr>
              <w:tabs>
                <w:tab w:val="left" w:pos="968"/>
              </w:tabs>
              <w:spacing w:before="0" w:after="0"/>
              <w:ind w:left="968" w:hanging="608"/>
              <w:contextualSpacing/>
              <w:rPr>
                <w:rFonts w:ascii="Times New Roman" w:hAnsi="Times New Roman" w:cs="Times New Roman"/>
                <w:b w:val="0"/>
                <w:sz w:val="24"/>
                <w:szCs w:val="24"/>
              </w:rPr>
            </w:pPr>
            <w:r w:rsidRPr="00096F20">
              <w:rPr>
                <w:rFonts w:ascii="Times New Roman" w:hAnsi="Times New Roman" w:cs="Times New Roman"/>
                <w:b w:val="0"/>
                <w:sz w:val="24"/>
                <w:szCs w:val="24"/>
              </w:rPr>
              <w:t>Pediatric trauma centers shall have a pediatric trauma registrar.</w:t>
            </w:r>
          </w:p>
        </w:tc>
        <w:tc>
          <w:tcPr>
            <w:tcW w:w="238" w:type="pct"/>
            <w:shd w:val="clear" w:color="auto" w:fill="auto"/>
            <w:vAlign w:val="center"/>
          </w:tcPr>
          <w:p w:rsidR="002015B0"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Default="002015B0" w:rsidP="002015B0">
            <w:pPr>
              <w:jc w:val="center"/>
            </w:pPr>
            <w:r>
              <w:t>–</w:t>
            </w:r>
          </w:p>
        </w:tc>
        <w:tc>
          <w:tcPr>
            <w:tcW w:w="273" w:type="pct"/>
          </w:tcPr>
          <w:p w:rsidR="002015B0" w:rsidRDefault="00AC44B2" w:rsidP="002015B0">
            <w:pPr>
              <w:jc w:val="center"/>
            </w:pPr>
            <w:r>
              <w:object w:dxaOrig="225" w:dyaOrig="225">
                <v:shape id="_x0000_i1521" type="#_x0000_t75" style="width:15pt;height:21.75pt" o:ole="">
                  <v:imagedata r:id="rId144" o:title=""/>
                </v:shape>
                <w:control r:id="rId145" w:name="CheckBox662" w:shapeid="_x0000_i1521"/>
              </w:object>
            </w:r>
          </w:p>
        </w:tc>
      </w:tr>
      <w:tr w:rsidR="002B694E" w:rsidRPr="005F1F2F" w:rsidTr="002B694E">
        <w:trPr>
          <w:trHeight w:val="165"/>
          <w:jc w:val="center"/>
        </w:trPr>
        <w:tc>
          <w:tcPr>
            <w:tcW w:w="5000" w:type="pct"/>
            <w:gridSpan w:val="7"/>
            <w:shd w:val="clear" w:color="auto" w:fill="auto"/>
            <w:vAlign w:val="center"/>
          </w:tcPr>
          <w:p w:rsidR="002B694E" w:rsidRPr="00355700" w:rsidRDefault="002B694E" w:rsidP="002B694E">
            <w:pPr>
              <w:rPr>
                <w:b/>
              </w:rPr>
            </w:pPr>
            <w:bookmarkStart w:id="18" w:name="_Toc414564323"/>
            <w:r w:rsidRPr="00355700">
              <w:rPr>
                <w:b/>
              </w:rPr>
              <w:t>Trauma Team Response</w:t>
            </w:r>
            <w:bookmarkEnd w:id="18"/>
          </w:p>
        </w:tc>
      </w:tr>
      <w:tr w:rsidR="002015B0" w:rsidRPr="005F1F2F" w:rsidTr="00096F20">
        <w:trPr>
          <w:trHeight w:val="763"/>
          <w:jc w:val="center"/>
        </w:trPr>
        <w:tc>
          <w:tcPr>
            <w:tcW w:w="3256" w:type="pct"/>
            <w:shd w:val="clear" w:color="auto" w:fill="auto"/>
          </w:tcPr>
          <w:p w:rsidR="002015B0" w:rsidRPr="00096F20" w:rsidRDefault="002015B0" w:rsidP="00354A7C">
            <w:pPr>
              <w:pStyle w:val="Heading3"/>
              <w:keepNext w:val="0"/>
              <w:numPr>
                <w:ilvl w:val="1"/>
                <w:numId w:val="59"/>
              </w:numPr>
              <w:tabs>
                <w:tab w:val="left" w:pos="968"/>
              </w:tabs>
              <w:spacing w:before="0" w:after="0"/>
              <w:contextualSpacing/>
              <w:rPr>
                <w:rFonts w:ascii="Times New Roman" w:hAnsi="Times New Roman" w:cs="Times New Roman"/>
                <w:b w:val="0"/>
                <w:sz w:val="24"/>
                <w:szCs w:val="24"/>
              </w:rPr>
            </w:pPr>
            <w:r w:rsidRPr="00096F20">
              <w:rPr>
                <w:rFonts w:ascii="Times New Roman" w:hAnsi="Times New Roman" w:cs="Times New Roman"/>
                <w:b w:val="0"/>
                <w:sz w:val="24"/>
                <w:szCs w:val="24"/>
              </w:rPr>
              <w:t>There shall be a clearly delineated trauma team response to the arrival of the patient with suspected or known major trauma in the ED 24 hours per day.</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096F20">
            <w:pPr>
              <w:jc w:val="center"/>
            </w:pPr>
            <w:r>
              <w:object w:dxaOrig="225" w:dyaOrig="225">
                <v:shape id="_x0000_i1523" type="#_x0000_t75" style="width:15pt;height:21.75pt" o:ole="">
                  <v:imagedata r:id="rId146" o:title=""/>
                </v:shape>
                <w:control r:id="rId147" w:name="CheckBox663" w:shapeid="_x0000_i1523"/>
              </w:object>
            </w:r>
          </w:p>
        </w:tc>
      </w:tr>
      <w:tr w:rsidR="00096F20" w:rsidRPr="005F1F2F" w:rsidTr="00096F20">
        <w:trPr>
          <w:trHeight w:val="394"/>
          <w:jc w:val="center"/>
        </w:trPr>
        <w:tc>
          <w:tcPr>
            <w:tcW w:w="5000" w:type="pct"/>
            <w:gridSpan w:val="7"/>
          </w:tcPr>
          <w:p w:rsidR="00096F20" w:rsidRDefault="00096F20" w:rsidP="002015B0">
            <w:r>
              <w:t xml:space="preserve">Interpretive Guidance:  </w:t>
            </w:r>
            <w:r w:rsidRPr="00B9111A">
              <w:t xml:space="preserve">The hallmark of a </w:t>
            </w:r>
            <w:r>
              <w:t>trauma service</w:t>
            </w:r>
            <w:r w:rsidRPr="00B9111A">
              <w:t xml:space="preserve"> is the trauma team response.  This must be described in the </w:t>
            </w:r>
            <w:r>
              <w:t>trauma service</w:t>
            </w:r>
            <w:r w:rsidRPr="00B9111A">
              <w:t xml:space="preserve"> manual and demonstrated on chart review for any site </w:t>
            </w:r>
            <w:r>
              <w:t>review</w:t>
            </w:r>
            <w:r w:rsidRPr="00B9111A">
              <w:t xml:space="preserve"> type other than provisional.  The goal </w:t>
            </w:r>
            <w:r>
              <w:t>of</w:t>
            </w:r>
            <w:r w:rsidRPr="00B9111A">
              <w:t xml:space="preserve"> the trauma team response is to expedite the diagnosis and management of injuries for the trauma patient.</w:t>
            </w:r>
          </w:p>
        </w:tc>
      </w:tr>
      <w:tr w:rsidR="002015B0" w:rsidRPr="005F1F2F" w:rsidTr="00096F20">
        <w:trPr>
          <w:trHeight w:val="1905"/>
          <w:jc w:val="center"/>
        </w:trPr>
        <w:tc>
          <w:tcPr>
            <w:tcW w:w="3256" w:type="pct"/>
            <w:shd w:val="clear" w:color="auto" w:fill="auto"/>
          </w:tcPr>
          <w:p w:rsidR="002015B0" w:rsidRPr="00096F20" w:rsidRDefault="002015B0" w:rsidP="00354A7C">
            <w:pPr>
              <w:pStyle w:val="Heading3"/>
              <w:keepNext w:val="0"/>
              <w:numPr>
                <w:ilvl w:val="1"/>
                <w:numId w:val="59"/>
              </w:numPr>
              <w:tabs>
                <w:tab w:val="left" w:pos="968"/>
              </w:tabs>
              <w:spacing w:before="0" w:after="0"/>
              <w:ind w:left="968" w:hanging="608"/>
              <w:contextualSpacing/>
              <w:rPr>
                <w:rFonts w:ascii="Times New Roman" w:hAnsi="Times New Roman" w:cs="Times New Roman"/>
                <w:b w:val="0"/>
                <w:sz w:val="24"/>
                <w:szCs w:val="24"/>
              </w:rPr>
            </w:pPr>
            <w:r w:rsidRPr="00096F20">
              <w:rPr>
                <w:rFonts w:ascii="Times New Roman" w:hAnsi="Times New Roman" w:cs="Times New Roman"/>
                <w:b w:val="0"/>
                <w:sz w:val="24"/>
                <w:szCs w:val="24"/>
              </w:rPr>
              <w:t xml:space="preserve">A minimum of two attending level physicians shall respond to all highest tiered responses, each of whom is </w:t>
            </w:r>
            <w:r w:rsidR="002B694E" w:rsidRPr="00096F20">
              <w:rPr>
                <w:rFonts w:ascii="Times New Roman" w:hAnsi="Times New Roman" w:cs="Times New Roman"/>
                <w:b w:val="0"/>
                <w:sz w:val="24"/>
                <w:szCs w:val="24"/>
              </w:rPr>
              <w:t>an</w:t>
            </w:r>
            <w:r w:rsidRPr="00096F20">
              <w:rPr>
                <w:rFonts w:ascii="Times New Roman" w:hAnsi="Times New Roman" w:cs="Times New Roman"/>
                <w:b w:val="0"/>
                <w:sz w:val="24"/>
                <w:szCs w:val="24"/>
              </w:rPr>
              <w:t xml:space="preserve"> anesthesiologist, ED physician, or general surgeon.  A qualified general surgeon is expected to participate in major therapeutic decisions and be present in the ED for major resuscitations and at operative procedures on all seriously injured patients.</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rsidRPr="004C1CEB">
              <w:t>C</w:t>
            </w:r>
          </w:p>
        </w:tc>
        <w:tc>
          <w:tcPr>
            <w:tcW w:w="273" w:type="pct"/>
            <w:vAlign w:val="center"/>
          </w:tcPr>
          <w:p w:rsidR="002015B0" w:rsidRPr="004C1CEB" w:rsidRDefault="00AC44B2" w:rsidP="00096F20">
            <w:pPr>
              <w:jc w:val="center"/>
            </w:pPr>
            <w:r>
              <w:object w:dxaOrig="225" w:dyaOrig="225">
                <v:shape id="_x0000_i1525" type="#_x0000_t75" style="width:15pt;height:21.75pt" o:ole="">
                  <v:imagedata r:id="rId148" o:title=""/>
                </v:shape>
                <w:control r:id="rId149" w:name="CheckBox664" w:shapeid="_x0000_i1525"/>
              </w:object>
            </w:r>
          </w:p>
        </w:tc>
      </w:tr>
      <w:tr w:rsidR="002015B0" w:rsidRPr="005F1F2F" w:rsidTr="00096F20">
        <w:trPr>
          <w:trHeight w:val="345"/>
          <w:jc w:val="center"/>
        </w:trPr>
        <w:tc>
          <w:tcPr>
            <w:tcW w:w="3256" w:type="pct"/>
            <w:shd w:val="clear" w:color="auto" w:fill="auto"/>
          </w:tcPr>
          <w:p w:rsidR="002015B0" w:rsidRPr="00096F20" w:rsidRDefault="002015B0" w:rsidP="00354A7C">
            <w:pPr>
              <w:pStyle w:val="Heading3"/>
              <w:keepNext w:val="0"/>
              <w:numPr>
                <w:ilvl w:val="1"/>
                <w:numId w:val="59"/>
              </w:numPr>
              <w:tabs>
                <w:tab w:val="left" w:pos="968"/>
              </w:tabs>
              <w:spacing w:before="0" w:after="0"/>
              <w:ind w:left="968" w:hanging="608"/>
              <w:contextualSpacing/>
              <w:rPr>
                <w:rFonts w:ascii="Times New Roman" w:hAnsi="Times New Roman" w:cs="Times New Roman"/>
                <w:b w:val="0"/>
                <w:sz w:val="24"/>
                <w:szCs w:val="24"/>
              </w:rPr>
            </w:pPr>
            <w:r w:rsidRPr="00096F20">
              <w:rPr>
                <w:rFonts w:ascii="Times New Roman" w:hAnsi="Times New Roman" w:cs="Times New Roman"/>
                <w:b w:val="0"/>
                <w:sz w:val="24"/>
                <w:szCs w:val="24"/>
              </w:rPr>
              <w:t xml:space="preserve">All physicians on the pediatric trauma team shall have pediatric board certification in their respective specialties.  When the numbers of pediatric surgeons on staff are too few to sustain the </w:t>
            </w:r>
            <w:r w:rsidRPr="00096F20">
              <w:rPr>
                <w:rFonts w:ascii="Times New Roman" w:hAnsi="Times New Roman" w:cs="Times New Roman"/>
                <w:b w:val="0"/>
                <w:sz w:val="24"/>
                <w:szCs w:val="24"/>
              </w:rPr>
              <w:lastRenderedPageBreak/>
              <w:t>pediatric trauma call, general surgeons who are board certified or board eligible by the American Board of Surgery, according to current requirements, may perform pediatric trauma call.  In this circumstance, they shall be credentialed by the hospital to provide pediatric trauma care, be members of the adult trauma call schedule, and be approved by the Pediatric Trauma Director.</w:t>
            </w:r>
          </w:p>
        </w:tc>
        <w:tc>
          <w:tcPr>
            <w:tcW w:w="238" w:type="pct"/>
            <w:shd w:val="clear" w:color="auto" w:fill="auto"/>
            <w:vAlign w:val="center"/>
          </w:tcPr>
          <w:p w:rsidR="002015B0" w:rsidRDefault="002015B0" w:rsidP="002015B0">
            <w:pPr>
              <w:jc w:val="center"/>
            </w:pPr>
            <w:r>
              <w:lastRenderedPageBreak/>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4C1CEB" w:rsidRDefault="002015B0" w:rsidP="002015B0">
            <w:pPr>
              <w:jc w:val="center"/>
            </w:pPr>
            <w:r>
              <w:t>–</w:t>
            </w:r>
          </w:p>
        </w:tc>
        <w:tc>
          <w:tcPr>
            <w:tcW w:w="273" w:type="pct"/>
            <w:vAlign w:val="center"/>
          </w:tcPr>
          <w:p w:rsidR="002015B0" w:rsidRDefault="00AC44B2" w:rsidP="00096F20">
            <w:pPr>
              <w:jc w:val="center"/>
            </w:pPr>
            <w:r>
              <w:object w:dxaOrig="225" w:dyaOrig="225">
                <v:shape id="_x0000_i1527" type="#_x0000_t75" style="width:15pt;height:21.75pt" o:ole="">
                  <v:imagedata r:id="rId150" o:title=""/>
                </v:shape>
                <w:control r:id="rId151" w:name="CheckBox665" w:shapeid="_x0000_i1527"/>
              </w:object>
            </w:r>
          </w:p>
        </w:tc>
      </w:tr>
      <w:tr w:rsidR="002015B0" w:rsidRPr="005F1F2F" w:rsidTr="002B694E">
        <w:trPr>
          <w:trHeight w:val="3351"/>
          <w:jc w:val="center"/>
        </w:trPr>
        <w:tc>
          <w:tcPr>
            <w:tcW w:w="3256" w:type="pct"/>
            <w:shd w:val="clear" w:color="auto" w:fill="auto"/>
          </w:tcPr>
          <w:p w:rsidR="002015B0" w:rsidRPr="00096F20" w:rsidRDefault="002015B0" w:rsidP="00354A7C">
            <w:pPr>
              <w:pStyle w:val="Heading3"/>
              <w:keepNext w:val="0"/>
              <w:numPr>
                <w:ilvl w:val="1"/>
                <w:numId w:val="59"/>
              </w:numPr>
              <w:tabs>
                <w:tab w:val="left" w:pos="968"/>
              </w:tabs>
              <w:spacing w:before="0" w:after="0"/>
              <w:ind w:left="968" w:hanging="608"/>
              <w:contextualSpacing/>
              <w:rPr>
                <w:rFonts w:ascii="Times New Roman" w:hAnsi="Times New Roman" w:cs="Times New Roman"/>
                <w:b w:val="0"/>
                <w:sz w:val="24"/>
                <w:szCs w:val="24"/>
              </w:rPr>
            </w:pPr>
            <w:r w:rsidRPr="00096F20">
              <w:rPr>
                <w:rFonts w:ascii="Times New Roman" w:hAnsi="Times New Roman" w:cs="Times New Roman"/>
                <w:b w:val="0"/>
                <w:sz w:val="24"/>
                <w:szCs w:val="24"/>
              </w:rPr>
              <w:lastRenderedPageBreak/>
              <w:t>The hospital shall establish a policy detailing the expected time for the trauma surgeon to arrive at the bedside in the ED for patients meeting the highest level of alert.  The goal shall be to have the trauma surgeon meet the patient in the ED upon the patient’s arrival and that policy shall state that the trauma surgeon’s response does not exceed 15 minutes from the arrival of the patient in the ED.  A PGY4 or PGY5 general surgery resident capable of assessing emergent situations, providing control, and leadership of the care of the trauma patient may meet this requirement.  In the event that this requirement is provided by a resident, the trauma surgeon shall be immediately available.</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096F20">
            <w:pPr>
              <w:jc w:val="center"/>
            </w:pPr>
            <w:r>
              <w:object w:dxaOrig="225" w:dyaOrig="225">
                <v:shape id="_x0000_i1529" type="#_x0000_t75" style="width:15pt;height:21.75pt" o:ole="">
                  <v:imagedata r:id="rId152" o:title=""/>
                </v:shape>
                <w:control r:id="rId153" w:name="CheckBox666" w:shapeid="_x0000_i1529"/>
              </w:object>
            </w:r>
          </w:p>
        </w:tc>
      </w:tr>
      <w:tr w:rsidR="00096F20" w:rsidRPr="005F1F2F" w:rsidTr="00096F20">
        <w:trPr>
          <w:trHeight w:val="246"/>
          <w:jc w:val="center"/>
        </w:trPr>
        <w:tc>
          <w:tcPr>
            <w:tcW w:w="5000" w:type="pct"/>
            <w:gridSpan w:val="7"/>
          </w:tcPr>
          <w:p w:rsidR="00096F20" w:rsidRDefault="00096F20" w:rsidP="002015B0">
            <w:r>
              <w:t>Interpretive Guidance:  As stated in criterion 6.8, there shall be in–house trauma surgery coverage for levels I, IB, and Peds.  If general surgeons perform the initial trauma response for pediatric or burn patients, they must be credentialed by the hospital to manage these specialties and meet other related criterion in this manual.</w:t>
            </w:r>
          </w:p>
          <w:p w:rsidR="00096F20" w:rsidRDefault="00096F20" w:rsidP="002015B0">
            <w:r>
              <w:t xml:space="preserve">  </w:t>
            </w:r>
          </w:p>
          <w:p w:rsidR="00096F20" w:rsidRDefault="00096F20" w:rsidP="002015B0">
            <w:r w:rsidRPr="00C30D35">
              <w:t xml:space="preserve">Every center must have a procedure for a full team response.  This means that all team members (including the surgeon) are included and every effort is made to assure that the team is available </w:t>
            </w:r>
            <w:r w:rsidRPr="00C30D35">
              <w:rPr>
                <w:i/>
                <w:u w:val="single"/>
              </w:rPr>
              <w:t>at the bedside</w:t>
            </w:r>
            <w:r w:rsidRPr="00C30D35">
              <w:t xml:space="preserve"> at the time of patient arrival.  In addition, an operating suite must be </w:t>
            </w:r>
            <w:r>
              <w:t>immediately</w:t>
            </w:r>
            <w:r w:rsidRPr="00C30D35">
              <w:t xml:space="preserve"> and arrangements include the rapid access to red blood cells for transfusion.  The assumption is that the critically injured patient may require very rapid intervention for stabilization and surgical intervention for definitive care of injuries.  </w:t>
            </w:r>
          </w:p>
        </w:tc>
      </w:tr>
      <w:tr w:rsidR="002015B0" w:rsidRPr="005F1F2F" w:rsidTr="00354A7C">
        <w:trPr>
          <w:trHeight w:val="195"/>
          <w:jc w:val="center"/>
        </w:trPr>
        <w:tc>
          <w:tcPr>
            <w:tcW w:w="3256" w:type="pct"/>
            <w:shd w:val="clear" w:color="auto" w:fill="auto"/>
          </w:tcPr>
          <w:p w:rsidR="002015B0" w:rsidRPr="00096F20" w:rsidRDefault="002015B0" w:rsidP="00354A7C">
            <w:pPr>
              <w:pStyle w:val="Heading3"/>
              <w:keepNext w:val="0"/>
              <w:numPr>
                <w:ilvl w:val="1"/>
                <w:numId w:val="59"/>
              </w:numPr>
              <w:tabs>
                <w:tab w:val="left" w:pos="968"/>
              </w:tabs>
              <w:spacing w:before="0" w:after="0"/>
              <w:ind w:left="968" w:hanging="608"/>
              <w:contextualSpacing/>
              <w:rPr>
                <w:rFonts w:ascii="Times New Roman" w:hAnsi="Times New Roman" w:cs="Times New Roman"/>
                <w:sz w:val="24"/>
                <w:szCs w:val="24"/>
              </w:rPr>
            </w:pPr>
            <w:r w:rsidRPr="00096F20">
              <w:rPr>
                <w:rFonts w:ascii="Times New Roman" w:hAnsi="Times New Roman" w:cs="Times New Roman"/>
                <w:b w:val="0"/>
                <w:sz w:val="24"/>
                <w:szCs w:val="24"/>
              </w:rPr>
              <w:t>The hospital shall establish a policy detailing the expected amount of time for the trauma surgeon to arrive at the bedside in the ED for patients meeting the highest level of alert.  The goal shall be to have the trauma surgeon meet the patient in the ED upon the patient’s arrival and that policy shall state that the trauma surgeon’s response does not exceed 30 minutes from arrival of the patient in the ED.  A PGY4 or PGY5 general surgery resident capable of assessing emergent situations, providing control, and leadership of the care of the trauma patient may meet this requirement.  In the event that this requirement is provided by a resident, the attending trauma surgeon shall be promptly available.</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354A7C">
            <w:pPr>
              <w:jc w:val="center"/>
            </w:pPr>
            <w:r>
              <w:object w:dxaOrig="225" w:dyaOrig="225">
                <v:shape id="_x0000_i1531" type="#_x0000_t75" style="width:15pt;height:21.75pt" o:ole="">
                  <v:imagedata r:id="rId154" o:title=""/>
                </v:shape>
                <w:control r:id="rId155" w:name="CheckBox667" w:shapeid="_x0000_i1531"/>
              </w:object>
            </w:r>
          </w:p>
        </w:tc>
      </w:tr>
      <w:tr w:rsidR="002015B0" w:rsidRPr="005F1F2F" w:rsidTr="00354A7C">
        <w:trPr>
          <w:trHeight w:val="165"/>
          <w:jc w:val="center"/>
        </w:trPr>
        <w:tc>
          <w:tcPr>
            <w:tcW w:w="3256" w:type="pct"/>
            <w:shd w:val="clear" w:color="auto" w:fill="auto"/>
          </w:tcPr>
          <w:p w:rsidR="002015B0" w:rsidRPr="00354A7C" w:rsidRDefault="002015B0" w:rsidP="00354A7C">
            <w:pPr>
              <w:pStyle w:val="Heading3"/>
              <w:keepNext w:val="0"/>
              <w:numPr>
                <w:ilvl w:val="1"/>
                <w:numId w:val="59"/>
              </w:numPr>
              <w:tabs>
                <w:tab w:val="left" w:pos="968"/>
              </w:tabs>
              <w:spacing w:before="0" w:after="0"/>
              <w:ind w:left="968" w:hanging="608"/>
              <w:contextualSpacing/>
              <w:rPr>
                <w:rFonts w:ascii="Times New Roman" w:hAnsi="Times New Roman" w:cs="Times New Roman"/>
                <w:b w:val="0"/>
                <w:sz w:val="24"/>
                <w:szCs w:val="24"/>
              </w:rPr>
            </w:pPr>
            <w:r w:rsidRPr="00354A7C">
              <w:rPr>
                <w:rFonts w:ascii="Times New Roman" w:hAnsi="Times New Roman" w:cs="Times New Roman"/>
                <w:b w:val="0"/>
                <w:sz w:val="24"/>
                <w:szCs w:val="24"/>
              </w:rPr>
              <w:t>Trauma/general surgeons participating in the Trauma Service and taking active call shall be dedicated to the hospital while on trauma call.</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354A7C">
            <w:pPr>
              <w:jc w:val="center"/>
            </w:pPr>
            <w:r>
              <w:object w:dxaOrig="225" w:dyaOrig="225">
                <v:shape id="_x0000_i1533" type="#_x0000_t75" style="width:15pt;height:21.75pt" o:ole="">
                  <v:imagedata r:id="rId156" o:title=""/>
                </v:shape>
                <w:control r:id="rId157" w:name="CheckBox668" w:shapeid="_x0000_i1533"/>
              </w:object>
            </w:r>
          </w:p>
        </w:tc>
      </w:tr>
      <w:tr w:rsidR="002015B0" w:rsidRPr="005F1F2F" w:rsidTr="002B694E">
        <w:trPr>
          <w:trHeight w:val="195"/>
          <w:jc w:val="center"/>
        </w:trPr>
        <w:tc>
          <w:tcPr>
            <w:tcW w:w="3256" w:type="pct"/>
            <w:shd w:val="clear" w:color="auto" w:fill="auto"/>
          </w:tcPr>
          <w:p w:rsidR="002015B0" w:rsidRPr="00354A7C" w:rsidRDefault="002015B0" w:rsidP="00354A7C">
            <w:pPr>
              <w:pStyle w:val="Heading3"/>
              <w:keepNext w:val="0"/>
              <w:numPr>
                <w:ilvl w:val="1"/>
                <w:numId w:val="59"/>
              </w:numPr>
              <w:tabs>
                <w:tab w:val="left" w:pos="968"/>
              </w:tabs>
              <w:spacing w:before="0" w:after="0"/>
              <w:ind w:left="968" w:hanging="608"/>
              <w:contextualSpacing/>
              <w:rPr>
                <w:rFonts w:ascii="Times New Roman" w:hAnsi="Times New Roman" w:cs="Times New Roman"/>
                <w:b w:val="0"/>
                <w:sz w:val="24"/>
                <w:szCs w:val="24"/>
              </w:rPr>
            </w:pPr>
            <w:r w:rsidRPr="00354A7C">
              <w:rPr>
                <w:rFonts w:ascii="Times New Roman" w:hAnsi="Times New Roman" w:cs="Times New Roman"/>
                <w:b w:val="0"/>
                <w:sz w:val="24"/>
                <w:szCs w:val="24"/>
              </w:rPr>
              <w:t xml:space="preserve">The emergency physician shall be a designated member of the trauma team and may direct resuscitation and care of the patient </w:t>
            </w:r>
            <w:r w:rsidRPr="00354A7C">
              <w:rPr>
                <w:rFonts w:ascii="Times New Roman" w:hAnsi="Times New Roman" w:cs="Times New Roman"/>
                <w:b w:val="0"/>
                <w:sz w:val="24"/>
                <w:szCs w:val="24"/>
              </w:rPr>
              <w:lastRenderedPageBreak/>
              <w:t>until the arrival of the trauma team leader.  A PGY3 level emergency medicine resident may fulfill this function provided there is an attending emergency medicine physician present in the ED.</w:t>
            </w:r>
          </w:p>
          <w:p w:rsidR="002015B0" w:rsidRPr="00392E0C" w:rsidRDefault="002015B0" w:rsidP="002015B0"/>
          <w:p w:rsidR="002015B0" w:rsidRDefault="002015B0" w:rsidP="002015B0">
            <w:pPr>
              <w:ind w:left="968"/>
              <w:rPr>
                <w:b/>
              </w:rPr>
            </w:pPr>
            <w:r w:rsidRPr="00D45A31">
              <w:t xml:space="preserve">When a pediatric ED is required by criterion </w:t>
            </w:r>
            <w:hyperlink w:anchor="ThirteenpointTwoTwo" w:history="1">
              <w:r w:rsidRPr="00D45A31">
                <w:rPr>
                  <w:rStyle w:val="Hyperlink"/>
                </w:rPr>
                <w:t>13.22</w:t>
              </w:r>
            </w:hyperlink>
            <w:r w:rsidRPr="00D45A31">
              <w:t xml:space="preserve"> or </w:t>
            </w:r>
            <w:hyperlink w:anchor="ThirteenpointTwoFour" w:history="1">
              <w:r w:rsidRPr="00D45A31">
                <w:rPr>
                  <w:rStyle w:val="Hyperlink"/>
                </w:rPr>
                <w:t>13.24</w:t>
              </w:r>
            </w:hyperlink>
            <w:r w:rsidRPr="00D45A31">
              <w:t xml:space="preserve"> a Pediatric Emergency Medicine (PEM) fellow may fulfill this function within the pediatric ED only provided there is an attending emergency medicine physician present in the ED.</w:t>
            </w:r>
          </w:p>
        </w:tc>
        <w:tc>
          <w:tcPr>
            <w:tcW w:w="238" w:type="pct"/>
            <w:shd w:val="clear" w:color="auto" w:fill="auto"/>
            <w:vAlign w:val="center"/>
          </w:tcPr>
          <w:p w:rsidR="002015B0" w:rsidRPr="005F1F2F" w:rsidRDefault="002015B0" w:rsidP="002015B0">
            <w:pPr>
              <w:jc w:val="center"/>
            </w:pPr>
            <w:r>
              <w:lastRenderedPageBreak/>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2B694E">
            <w:pPr>
              <w:jc w:val="center"/>
            </w:pPr>
            <w:r>
              <w:object w:dxaOrig="225" w:dyaOrig="225">
                <v:shape id="_x0000_i1535" type="#_x0000_t75" style="width:15pt;height:21.75pt" o:ole="">
                  <v:imagedata r:id="rId158" o:title=""/>
                </v:shape>
                <w:control r:id="rId159" w:name="CheckBox669" w:shapeid="_x0000_i1535"/>
              </w:object>
            </w:r>
          </w:p>
        </w:tc>
      </w:tr>
      <w:tr w:rsidR="002015B0" w:rsidRPr="005F1F2F" w:rsidTr="00354A7C">
        <w:trPr>
          <w:trHeight w:val="105"/>
          <w:jc w:val="center"/>
        </w:trPr>
        <w:tc>
          <w:tcPr>
            <w:tcW w:w="3256" w:type="pct"/>
            <w:shd w:val="clear" w:color="auto" w:fill="auto"/>
          </w:tcPr>
          <w:p w:rsidR="002015B0" w:rsidRPr="00354A7C" w:rsidRDefault="002015B0" w:rsidP="00354A7C">
            <w:pPr>
              <w:pStyle w:val="Heading3"/>
              <w:keepNext w:val="0"/>
              <w:numPr>
                <w:ilvl w:val="1"/>
                <w:numId w:val="59"/>
              </w:numPr>
              <w:tabs>
                <w:tab w:val="left" w:pos="968"/>
              </w:tabs>
              <w:spacing w:before="0" w:after="0"/>
              <w:ind w:left="968" w:hanging="608"/>
              <w:contextualSpacing/>
              <w:rPr>
                <w:rFonts w:ascii="Times New Roman" w:hAnsi="Times New Roman" w:cs="Times New Roman"/>
                <w:b w:val="0"/>
                <w:sz w:val="24"/>
                <w:szCs w:val="24"/>
              </w:rPr>
            </w:pPr>
            <w:r w:rsidRPr="00354A7C">
              <w:rPr>
                <w:rFonts w:ascii="Times New Roman" w:hAnsi="Times New Roman" w:cs="Times New Roman"/>
                <w:b w:val="0"/>
                <w:sz w:val="24"/>
                <w:szCs w:val="24"/>
              </w:rPr>
              <w:lastRenderedPageBreak/>
              <w:t>There shall be RN’s, PA’s, NP’s, LPN/LVN’s and nursing assistants / technicians in adequate numbers in the initial resuscitation area based on acuity and trauma team composition as outlined in the Trauma Service’s Trauma Service Manual, policies, or processes.</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354A7C">
            <w:pPr>
              <w:jc w:val="center"/>
            </w:pPr>
            <w:r>
              <w:object w:dxaOrig="225" w:dyaOrig="225">
                <v:shape id="_x0000_i1537" type="#_x0000_t75" style="width:15pt;height:21.75pt" o:ole="">
                  <v:imagedata r:id="rId160" o:title=""/>
                </v:shape>
                <w:control r:id="rId161" w:name="CheckBox670" w:shapeid="_x0000_i1537"/>
              </w:object>
            </w:r>
          </w:p>
        </w:tc>
      </w:tr>
      <w:tr w:rsidR="002015B0" w:rsidRPr="005F1F2F" w:rsidTr="00354A7C">
        <w:trPr>
          <w:trHeight w:val="148"/>
          <w:jc w:val="center"/>
        </w:trPr>
        <w:tc>
          <w:tcPr>
            <w:tcW w:w="3256" w:type="pct"/>
            <w:shd w:val="clear" w:color="auto" w:fill="auto"/>
          </w:tcPr>
          <w:p w:rsidR="002015B0" w:rsidRPr="00354A7C" w:rsidRDefault="002015B0" w:rsidP="00354A7C">
            <w:pPr>
              <w:pStyle w:val="Heading3"/>
              <w:keepNext w:val="0"/>
              <w:numPr>
                <w:ilvl w:val="1"/>
                <w:numId w:val="59"/>
              </w:numPr>
              <w:tabs>
                <w:tab w:val="left" w:pos="968"/>
              </w:tabs>
              <w:spacing w:before="0" w:after="0"/>
              <w:ind w:left="968" w:hanging="608"/>
              <w:contextualSpacing/>
              <w:rPr>
                <w:rFonts w:ascii="Times New Roman" w:hAnsi="Times New Roman" w:cs="Times New Roman"/>
                <w:b w:val="0"/>
                <w:sz w:val="24"/>
                <w:szCs w:val="24"/>
              </w:rPr>
            </w:pPr>
            <w:r w:rsidRPr="00354A7C">
              <w:rPr>
                <w:rFonts w:ascii="Times New Roman" w:hAnsi="Times New Roman" w:cs="Times New Roman"/>
                <w:b w:val="0"/>
                <w:sz w:val="24"/>
                <w:szCs w:val="24"/>
              </w:rPr>
              <w:t>There shall be a written protocol for the expectations and responsibilities of the trauma nurse and other team members during trauma resuscitations.</w:t>
            </w:r>
          </w:p>
        </w:tc>
        <w:tc>
          <w:tcPr>
            <w:tcW w:w="238" w:type="pct"/>
            <w:shd w:val="clear" w:color="auto" w:fill="auto"/>
            <w:vAlign w:val="center"/>
          </w:tcPr>
          <w:p w:rsidR="002015B0"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Default="002015B0" w:rsidP="002015B0">
            <w:pPr>
              <w:jc w:val="center"/>
            </w:pPr>
            <w:r>
              <w:t>C</w:t>
            </w:r>
          </w:p>
        </w:tc>
        <w:tc>
          <w:tcPr>
            <w:tcW w:w="273" w:type="pct"/>
            <w:vAlign w:val="center"/>
          </w:tcPr>
          <w:p w:rsidR="002015B0" w:rsidRDefault="00AC44B2" w:rsidP="00354A7C">
            <w:pPr>
              <w:jc w:val="center"/>
            </w:pPr>
            <w:r>
              <w:object w:dxaOrig="225" w:dyaOrig="225">
                <v:shape id="_x0000_i1539" type="#_x0000_t75" style="width:15pt;height:21.75pt" o:ole="">
                  <v:imagedata r:id="rId162" o:title=""/>
                </v:shape>
                <w:control r:id="rId163" w:name="CheckBox671" w:shapeid="_x0000_i1539"/>
              </w:object>
            </w:r>
          </w:p>
        </w:tc>
      </w:tr>
      <w:tr w:rsidR="00354A7C" w:rsidRPr="005F1F2F" w:rsidTr="00354A7C">
        <w:trPr>
          <w:trHeight w:val="336"/>
          <w:jc w:val="center"/>
        </w:trPr>
        <w:tc>
          <w:tcPr>
            <w:tcW w:w="5000" w:type="pct"/>
            <w:gridSpan w:val="7"/>
          </w:tcPr>
          <w:p w:rsidR="00354A7C" w:rsidRPr="00C30D35" w:rsidRDefault="00354A7C" w:rsidP="002015B0">
            <w:r>
              <w:t xml:space="preserve">Interpretive Guidance:  </w:t>
            </w:r>
            <w:r w:rsidRPr="00C30D35">
              <w:t xml:space="preserve">The site review team will review the </w:t>
            </w:r>
            <w:r>
              <w:t>trauma service</w:t>
            </w:r>
            <w:r w:rsidRPr="00C30D35">
              <w:t xml:space="preserve"> manual, patient records, and the quality improvement program to determine the following:  </w:t>
            </w:r>
          </w:p>
          <w:p w:rsidR="00354A7C" w:rsidRPr="00C30D35" w:rsidRDefault="00354A7C" w:rsidP="00354A7C">
            <w:pPr>
              <w:numPr>
                <w:ilvl w:val="0"/>
                <w:numId w:val="17"/>
              </w:numPr>
              <w:tabs>
                <w:tab w:val="clear" w:pos="720"/>
              </w:tabs>
              <w:ind w:left="1058"/>
            </w:pPr>
            <w:r w:rsidRPr="00C30D35">
              <w:t xml:space="preserve">Alerts occur as described in the </w:t>
            </w:r>
            <w:r>
              <w:t>trauma service</w:t>
            </w:r>
            <w:r w:rsidRPr="00C30D35">
              <w:t xml:space="preserve"> manual.</w:t>
            </w:r>
          </w:p>
          <w:p w:rsidR="00354A7C" w:rsidRPr="00C30D35" w:rsidRDefault="00354A7C" w:rsidP="00354A7C">
            <w:pPr>
              <w:numPr>
                <w:ilvl w:val="0"/>
                <w:numId w:val="18"/>
              </w:numPr>
              <w:tabs>
                <w:tab w:val="clear" w:pos="720"/>
              </w:tabs>
              <w:ind w:left="1058"/>
            </w:pPr>
            <w:r w:rsidRPr="00C30D35">
              <w:t xml:space="preserve">Criteria are appropriate. </w:t>
            </w:r>
          </w:p>
          <w:p w:rsidR="00354A7C" w:rsidRPr="00C30D35" w:rsidRDefault="00354A7C" w:rsidP="00354A7C">
            <w:pPr>
              <w:numPr>
                <w:ilvl w:val="0"/>
                <w:numId w:val="19"/>
              </w:numPr>
              <w:tabs>
                <w:tab w:val="clear" w:pos="720"/>
              </w:tabs>
              <w:ind w:left="1058"/>
            </w:pPr>
            <w:r w:rsidRPr="00C30D35">
              <w:t>Criteria address the needs of severely injured patients.</w:t>
            </w:r>
          </w:p>
          <w:p w:rsidR="00354A7C" w:rsidRPr="00C30D35" w:rsidRDefault="00354A7C" w:rsidP="00354A7C">
            <w:pPr>
              <w:numPr>
                <w:ilvl w:val="0"/>
                <w:numId w:val="20"/>
              </w:numPr>
              <w:tabs>
                <w:tab w:val="clear" w:pos="720"/>
              </w:tabs>
              <w:ind w:left="1058"/>
            </w:pPr>
            <w:r w:rsidRPr="00C30D35">
              <w:t xml:space="preserve">That the full team response is timely. </w:t>
            </w:r>
          </w:p>
          <w:p w:rsidR="00354A7C" w:rsidRDefault="00354A7C" w:rsidP="002015B0">
            <w:r w:rsidRPr="00C30D35">
              <w:t xml:space="preserve">Tiered response is used as indicated in the </w:t>
            </w:r>
            <w:r>
              <w:t>trauma service</w:t>
            </w:r>
            <w:r w:rsidRPr="00C30D35">
              <w:t xml:space="preserve"> manual.</w:t>
            </w:r>
          </w:p>
        </w:tc>
      </w:tr>
      <w:tr w:rsidR="002015B0" w:rsidRPr="005F1F2F" w:rsidTr="002B694E">
        <w:trPr>
          <w:trHeight w:val="588"/>
          <w:jc w:val="center"/>
        </w:trPr>
        <w:tc>
          <w:tcPr>
            <w:tcW w:w="3256" w:type="pct"/>
            <w:shd w:val="clear" w:color="auto" w:fill="auto"/>
          </w:tcPr>
          <w:p w:rsidR="002015B0" w:rsidRPr="00354A7C" w:rsidRDefault="002015B0" w:rsidP="00354A7C">
            <w:pPr>
              <w:pStyle w:val="Heading3"/>
              <w:keepNext w:val="0"/>
              <w:numPr>
                <w:ilvl w:val="1"/>
                <w:numId w:val="59"/>
              </w:numPr>
              <w:tabs>
                <w:tab w:val="left" w:pos="968"/>
              </w:tabs>
              <w:spacing w:before="0" w:after="0"/>
              <w:ind w:left="968" w:hanging="608"/>
              <w:contextualSpacing/>
              <w:rPr>
                <w:rFonts w:ascii="Times New Roman" w:hAnsi="Times New Roman" w:cs="Times New Roman"/>
                <w:b w:val="0"/>
                <w:sz w:val="24"/>
                <w:szCs w:val="24"/>
              </w:rPr>
            </w:pPr>
            <w:r w:rsidRPr="00354A7C">
              <w:rPr>
                <w:rFonts w:ascii="Times New Roman" w:hAnsi="Times New Roman" w:cs="Times New Roman"/>
                <w:b w:val="0"/>
                <w:sz w:val="24"/>
                <w:szCs w:val="24"/>
              </w:rPr>
              <w:t>Nursing documentation for trauma activation patients shall be on a trauma flow sheet or electronic medical record equivalent.</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354A7C">
            <w:pPr>
              <w:jc w:val="center"/>
            </w:pPr>
            <w:r>
              <w:object w:dxaOrig="225" w:dyaOrig="225">
                <v:shape id="_x0000_i1541" type="#_x0000_t75" style="width:15pt;height:21.75pt" o:ole="">
                  <v:imagedata r:id="rId164" o:title=""/>
                </v:shape>
                <w:control r:id="rId165" w:name="CheckBox672" w:shapeid="_x0000_i1541"/>
              </w:object>
            </w:r>
          </w:p>
        </w:tc>
      </w:tr>
      <w:tr w:rsidR="00354A7C" w:rsidRPr="005F1F2F" w:rsidTr="002B694E">
        <w:trPr>
          <w:trHeight w:val="858"/>
          <w:jc w:val="center"/>
        </w:trPr>
        <w:tc>
          <w:tcPr>
            <w:tcW w:w="5000" w:type="pct"/>
            <w:gridSpan w:val="7"/>
          </w:tcPr>
          <w:p w:rsidR="00354A7C" w:rsidRPr="00166713" w:rsidRDefault="00354A7C" w:rsidP="002015B0">
            <w:r w:rsidRPr="00166713">
              <w:t>Interpretive Guidance:  Electronic medical records vary from hospital to hospital.  Ideally there should be staff available for assistance to navigate the record to adequately review for arrival times, timely documentation, vital signs, and to assist the site review team in reviewing documentation.</w:t>
            </w:r>
          </w:p>
        </w:tc>
      </w:tr>
      <w:tr w:rsidR="00355700" w:rsidRPr="005F1F2F" w:rsidTr="00355700">
        <w:trPr>
          <w:trHeight w:val="135"/>
          <w:jc w:val="center"/>
        </w:trPr>
        <w:tc>
          <w:tcPr>
            <w:tcW w:w="5000" w:type="pct"/>
            <w:gridSpan w:val="7"/>
            <w:shd w:val="clear" w:color="auto" w:fill="auto"/>
            <w:vAlign w:val="center"/>
          </w:tcPr>
          <w:p w:rsidR="00355700" w:rsidRPr="00355700" w:rsidRDefault="00355700" w:rsidP="00355700">
            <w:pPr>
              <w:rPr>
                <w:b/>
              </w:rPr>
            </w:pPr>
            <w:bookmarkStart w:id="19" w:name="_Toc414564324"/>
            <w:r w:rsidRPr="00355700">
              <w:rPr>
                <w:b/>
              </w:rPr>
              <w:t>Medical/Surgical Services Availability</w:t>
            </w:r>
            <w:bookmarkEnd w:id="19"/>
          </w:p>
        </w:tc>
      </w:tr>
      <w:tr w:rsidR="002015B0" w:rsidRPr="005F1F2F" w:rsidTr="00354A7C">
        <w:trPr>
          <w:trHeight w:val="195"/>
          <w:jc w:val="center"/>
        </w:trPr>
        <w:tc>
          <w:tcPr>
            <w:tcW w:w="3256" w:type="pct"/>
            <w:shd w:val="clear" w:color="auto" w:fill="auto"/>
          </w:tcPr>
          <w:p w:rsidR="002015B0" w:rsidRPr="00354A7C" w:rsidRDefault="002015B0" w:rsidP="00354A7C">
            <w:pPr>
              <w:pStyle w:val="Heading3"/>
              <w:keepNext w:val="0"/>
              <w:numPr>
                <w:ilvl w:val="1"/>
                <w:numId w:val="60"/>
              </w:numPr>
              <w:tabs>
                <w:tab w:val="left" w:pos="968"/>
              </w:tabs>
              <w:spacing w:before="0" w:after="0"/>
              <w:contextualSpacing/>
              <w:rPr>
                <w:rFonts w:ascii="Times New Roman" w:hAnsi="Times New Roman" w:cs="Times New Roman"/>
                <w:b w:val="0"/>
                <w:sz w:val="24"/>
                <w:szCs w:val="24"/>
              </w:rPr>
            </w:pPr>
            <w:r w:rsidRPr="00354A7C">
              <w:rPr>
                <w:rFonts w:ascii="Times New Roman" w:hAnsi="Times New Roman" w:cs="Times New Roman"/>
                <w:b w:val="0"/>
                <w:sz w:val="24"/>
                <w:szCs w:val="24"/>
              </w:rPr>
              <w:t>The trauma center shall be capable of performing emergent trauma care to patients of all ages.</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354A7C">
            <w:pPr>
              <w:jc w:val="center"/>
            </w:pPr>
            <w:r>
              <w:object w:dxaOrig="225" w:dyaOrig="225">
                <v:shape id="_x0000_i1543" type="#_x0000_t75" style="width:15pt;height:21.75pt" o:ole="">
                  <v:imagedata r:id="rId166" o:title=""/>
                </v:shape>
                <w:control r:id="rId167" w:name="CheckBox673" w:shapeid="_x0000_i1543"/>
              </w:object>
            </w:r>
          </w:p>
        </w:tc>
      </w:tr>
      <w:tr w:rsidR="002015B0" w:rsidRPr="005F1F2F" w:rsidTr="00354A7C">
        <w:trPr>
          <w:trHeight w:val="850"/>
          <w:jc w:val="center"/>
        </w:trPr>
        <w:tc>
          <w:tcPr>
            <w:tcW w:w="3256" w:type="pct"/>
            <w:shd w:val="clear" w:color="auto" w:fill="auto"/>
          </w:tcPr>
          <w:p w:rsidR="002015B0" w:rsidRPr="00354A7C" w:rsidRDefault="002015B0" w:rsidP="00354A7C">
            <w:pPr>
              <w:pStyle w:val="Heading3"/>
              <w:keepNext w:val="0"/>
              <w:numPr>
                <w:ilvl w:val="1"/>
                <w:numId w:val="60"/>
              </w:numPr>
              <w:tabs>
                <w:tab w:val="left" w:pos="968"/>
              </w:tabs>
              <w:spacing w:before="0" w:after="0"/>
              <w:ind w:left="968" w:hanging="608"/>
              <w:contextualSpacing/>
              <w:rPr>
                <w:rFonts w:ascii="Times New Roman" w:hAnsi="Times New Roman" w:cs="Times New Roman"/>
                <w:b w:val="0"/>
                <w:sz w:val="24"/>
                <w:szCs w:val="24"/>
              </w:rPr>
            </w:pPr>
            <w:r w:rsidRPr="00354A7C">
              <w:rPr>
                <w:rFonts w:ascii="Times New Roman" w:hAnsi="Times New Roman" w:cs="Times New Roman"/>
                <w:b w:val="0"/>
                <w:sz w:val="24"/>
                <w:szCs w:val="24"/>
              </w:rPr>
              <w:t>The trauma center shall be capable of providing all the services prescribed by the criteria in this manual for trauma patients 15 years of age or older.</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354A7C">
            <w:pPr>
              <w:jc w:val="center"/>
            </w:pPr>
            <w:r>
              <w:object w:dxaOrig="225" w:dyaOrig="225">
                <v:shape id="_x0000_i1545" type="#_x0000_t75" style="width:15pt;height:21.75pt" o:ole="">
                  <v:imagedata r:id="rId168" o:title=""/>
                </v:shape>
                <w:control r:id="rId169" w:name="CheckBox674" w:shapeid="_x0000_i1545"/>
              </w:object>
            </w:r>
          </w:p>
        </w:tc>
      </w:tr>
      <w:tr w:rsidR="002015B0" w:rsidRPr="005F1F2F" w:rsidTr="00354A7C">
        <w:trPr>
          <w:trHeight w:val="165"/>
          <w:jc w:val="center"/>
        </w:trPr>
        <w:tc>
          <w:tcPr>
            <w:tcW w:w="3256" w:type="pct"/>
            <w:shd w:val="clear" w:color="auto" w:fill="auto"/>
          </w:tcPr>
          <w:p w:rsidR="002015B0" w:rsidRPr="00354A7C" w:rsidRDefault="002015B0" w:rsidP="00354A7C">
            <w:pPr>
              <w:pStyle w:val="Heading3"/>
              <w:keepNext w:val="0"/>
              <w:numPr>
                <w:ilvl w:val="1"/>
                <w:numId w:val="60"/>
              </w:numPr>
              <w:tabs>
                <w:tab w:val="left" w:pos="968"/>
              </w:tabs>
              <w:spacing w:before="0" w:after="0"/>
              <w:ind w:left="968" w:hanging="608"/>
              <w:contextualSpacing/>
              <w:rPr>
                <w:rFonts w:ascii="Times New Roman" w:hAnsi="Times New Roman" w:cs="Times New Roman"/>
                <w:b w:val="0"/>
                <w:sz w:val="24"/>
                <w:szCs w:val="24"/>
              </w:rPr>
            </w:pPr>
            <w:r w:rsidRPr="00354A7C">
              <w:rPr>
                <w:rFonts w:ascii="Times New Roman" w:hAnsi="Times New Roman" w:cs="Times New Roman"/>
                <w:b w:val="0"/>
                <w:sz w:val="24"/>
                <w:szCs w:val="24"/>
              </w:rPr>
              <w:t>Designated trauma centers cannot exceed a maximum diversion time of five percent.</w:t>
            </w:r>
          </w:p>
        </w:tc>
        <w:tc>
          <w:tcPr>
            <w:tcW w:w="238" w:type="pct"/>
            <w:shd w:val="clear" w:color="auto" w:fill="auto"/>
            <w:vAlign w:val="center"/>
          </w:tcPr>
          <w:p w:rsidR="002015B0" w:rsidRPr="005F1F2F"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NC</w:t>
            </w:r>
          </w:p>
        </w:tc>
        <w:tc>
          <w:tcPr>
            <w:tcW w:w="273" w:type="pct"/>
            <w:vAlign w:val="center"/>
          </w:tcPr>
          <w:p w:rsidR="002015B0" w:rsidRDefault="00AC44B2" w:rsidP="00354A7C">
            <w:pPr>
              <w:jc w:val="center"/>
            </w:pPr>
            <w:r>
              <w:object w:dxaOrig="225" w:dyaOrig="225">
                <v:shape id="_x0000_i1547" type="#_x0000_t75" style="width:15pt;height:21.75pt" o:ole="">
                  <v:imagedata r:id="rId170" o:title=""/>
                </v:shape>
                <w:control r:id="rId171" w:name="CheckBox675" w:shapeid="_x0000_i1547"/>
              </w:object>
            </w:r>
          </w:p>
        </w:tc>
      </w:tr>
      <w:tr w:rsidR="002015B0" w:rsidRPr="005F1F2F" w:rsidTr="00354A7C">
        <w:trPr>
          <w:trHeight w:val="120"/>
          <w:jc w:val="center"/>
        </w:trPr>
        <w:tc>
          <w:tcPr>
            <w:tcW w:w="3256" w:type="pct"/>
            <w:shd w:val="clear" w:color="auto" w:fill="auto"/>
          </w:tcPr>
          <w:p w:rsidR="002015B0" w:rsidRPr="00354A7C" w:rsidRDefault="002015B0" w:rsidP="00354A7C">
            <w:pPr>
              <w:pStyle w:val="Heading3"/>
              <w:keepNext w:val="0"/>
              <w:numPr>
                <w:ilvl w:val="1"/>
                <w:numId w:val="60"/>
              </w:numPr>
              <w:tabs>
                <w:tab w:val="left" w:pos="968"/>
              </w:tabs>
              <w:spacing w:before="0" w:after="0"/>
              <w:ind w:left="968" w:hanging="608"/>
              <w:contextualSpacing/>
              <w:rPr>
                <w:rFonts w:ascii="Times New Roman" w:hAnsi="Times New Roman" w:cs="Times New Roman"/>
                <w:b w:val="0"/>
                <w:sz w:val="24"/>
                <w:szCs w:val="24"/>
              </w:rPr>
            </w:pPr>
            <w:r w:rsidRPr="00354A7C">
              <w:rPr>
                <w:rFonts w:ascii="Times New Roman" w:hAnsi="Times New Roman" w:cs="Times New Roman"/>
                <w:b w:val="0"/>
                <w:sz w:val="24"/>
                <w:szCs w:val="24"/>
              </w:rPr>
              <w:t>The trauma center shall avoid diverting burn patients except for rare instances such as loss of power, etc.  This includes patients arriving by EMS and from referral hospitals within the region.</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Del="00B97A29"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354A7C">
            <w:pPr>
              <w:jc w:val="center"/>
            </w:pPr>
            <w:r>
              <w:object w:dxaOrig="225" w:dyaOrig="225">
                <v:shape id="_x0000_i1549" type="#_x0000_t75" style="width:15pt;height:21.75pt" o:ole="">
                  <v:imagedata r:id="rId172" o:title=""/>
                </v:shape>
                <w:control r:id="rId173" w:name="CheckBox676" w:shapeid="_x0000_i1549"/>
              </w:object>
            </w:r>
          </w:p>
        </w:tc>
      </w:tr>
      <w:tr w:rsidR="002015B0" w:rsidRPr="005F1F2F" w:rsidTr="002B694E">
        <w:trPr>
          <w:trHeight w:val="606"/>
          <w:jc w:val="center"/>
        </w:trPr>
        <w:tc>
          <w:tcPr>
            <w:tcW w:w="3256" w:type="pct"/>
            <w:shd w:val="clear" w:color="auto" w:fill="auto"/>
          </w:tcPr>
          <w:p w:rsidR="002015B0" w:rsidRPr="00354A7C" w:rsidRDefault="002015B0" w:rsidP="00354A7C">
            <w:pPr>
              <w:pStyle w:val="Heading3"/>
              <w:keepNext w:val="0"/>
              <w:numPr>
                <w:ilvl w:val="1"/>
                <w:numId w:val="60"/>
              </w:numPr>
              <w:tabs>
                <w:tab w:val="left" w:pos="968"/>
              </w:tabs>
              <w:spacing w:before="0" w:after="0"/>
              <w:ind w:left="968" w:hanging="608"/>
              <w:contextualSpacing/>
              <w:rPr>
                <w:rFonts w:ascii="Times New Roman" w:hAnsi="Times New Roman" w:cs="Times New Roman"/>
                <w:b w:val="0"/>
                <w:sz w:val="24"/>
                <w:szCs w:val="24"/>
              </w:rPr>
            </w:pPr>
            <w:r w:rsidRPr="00354A7C">
              <w:rPr>
                <w:rFonts w:ascii="Times New Roman" w:hAnsi="Times New Roman" w:cs="Times New Roman"/>
                <w:b w:val="0"/>
                <w:sz w:val="24"/>
                <w:szCs w:val="24"/>
              </w:rPr>
              <w:t>The decision to transfer an injured patient during the acute care phase is based solely on the needs of the patient.</w:t>
            </w:r>
          </w:p>
        </w:tc>
        <w:tc>
          <w:tcPr>
            <w:tcW w:w="238" w:type="pct"/>
            <w:shd w:val="clear" w:color="auto" w:fill="auto"/>
            <w:vAlign w:val="center"/>
          </w:tcPr>
          <w:p w:rsidR="002015B0" w:rsidRPr="005F1F2F"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NC</w:t>
            </w:r>
          </w:p>
        </w:tc>
        <w:tc>
          <w:tcPr>
            <w:tcW w:w="273" w:type="pct"/>
            <w:vAlign w:val="center"/>
          </w:tcPr>
          <w:p w:rsidR="002015B0" w:rsidRDefault="00AC44B2" w:rsidP="00354A7C">
            <w:pPr>
              <w:jc w:val="center"/>
            </w:pPr>
            <w:r>
              <w:object w:dxaOrig="225" w:dyaOrig="225">
                <v:shape id="_x0000_i1551" type="#_x0000_t75" style="width:15pt;height:21.75pt" o:ole="">
                  <v:imagedata r:id="rId174" o:title=""/>
                </v:shape>
                <w:control r:id="rId175" w:name="CheckBox677" w:shapeid="_x0000_i1551"/>
              </w:object>
            </w:r>
          </w:p>
        </w:tc>
      </w:tr>
      <w:tr w:rsidR="002015B0" w:rsidRPr="005F1F2F" w:rsidTr="00354A7C">
        <w:trPr>
          <w:trHeight w:val="357"/>
          <w:jc w:val="center"/>
        </w:trPr>
        <w:tc>
          <w:tcPr>
            <w:tcW w:w="3256" w:type="pct"/>
            <w:shd w:val="clear" w:color="auto" w:fill="auto"/>
          </w:tcPr>
          <w:p w:rsidR="002015B0" w:rsidRPr="00354A7C" w:rsidRDefault="002015B0" w:rsidP="00354A7C">
            <w:pPr>
              <w:pStyle w:val="Heading3"/>
              <w:keepNext w:val="0"/>
              <w:numPr>
                <w:ilvl w:val="1"/>
                <w:numId w:val="60"/>
              </w:numPr>
              <w:tabs>
                <w:tab w:val="left" w:pos="968"/>
              </w:tabs>
              <w:spacing w:before="0" w:after="0"/>
              <w:ind w:left="968" w:hanging="608"/>
              <w:contextualSpacing/>
              <w:rPr>
                <w:rFonts w:ascii="Times New Roman" w:hAnsi="Times New Roman" w:cs="Times New Roman"/>
                <w:b w:val="0"/>
                <w:sz w:val="24"/>
                <w:szCs w:val="24"/>
              </w:rPr>
            </w:pPr>
            <w:r w:rsidRPr="00354A7C">
              <w:rPr>
                <w:rFonts w:ascii="Times New Roman" w:hAnsi="Times New Roman" w:cs="Times New Roman"/>
                <w:b w:val="0"/>
                <w:sz w:val="24"/>
                <w:szCs w:val="24"/>
              </w:rPr>
              <w:lastRenderedPageBreak/>
              <w:t>There shall be a mechanism in place to allow for direct physician–to–physician contact for arranging patient transfers.</w:t>
            </w:r>
          </w:p>
        </w:tc>
        <w:tc>
          <w:tcPr>
            <w:tcW w:w="238" w:type="pct"/>
            <w:shd w:val="clear" w:color="auto" w:fill="auto"/>
            <w:vAlign w:val="center"/>
          </w:tcPr>
          <w:p w:rsidR="002015B0"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Default="002015B0" w:rsidP="002015B0">
            <w:pPr>
              <w:jc w:val="center"/>
            </w:pPr>
            <w:r>
              <w:t>–</w:t>
            </w:r>
          </w:p>
        </w:tc>
        <w:tc>
          <w:tcPr>
            <w:tcW w:w="273" w:type="pct"/>
            <w:vAlign w:val="center"/>
          </w:tcPr>
          <w:p w:rsidR="002015B0" w:rsidRDefault="00AC44B2" w:rsidP="00354A7C">
            <w:pPr>
              <w:jc w:val="center"/>
            </w:pPr>
            <w:r>
              <w:object w:dxaOrig="225" w:dyaOrig="225">
                <v:shape id="_x0000_i1553" type="#_x0000_t75" style="width:15pt;height:21.75pt" o:ole="">
                  <v:imagedata r:id="rId176" o:title=""/>
                </v:shape>
                <w:control r:id="rId177" w:name="CheckBox678" w:shapeid="_x0000_i1553"/>
              </w:object>
            </w:r>
          </w:p>
        </w:tc>
      </w:tr>
      <w:tr w:rsidR="002015B0" w:rsidRPr="005F1F2F" w:rsidTr="00354A7C">
        <w:trPr>
          <w:trHeight w:val="180"/>
          <w:jc w:val="center"/>
        </w:trPr>
        <w:tc>
          <w:tcPr>
            <w:tcW w:w="3256" w:type="pct"/>
            <w:shd w:val="clear" w:color="auto" w:fill="auto"/>
          </w:tcPr>
          <w:p w:rsidR="002015B0" w:rsidRPr="00354A7C" w:rsidRDefault="002015B0" w:rsidP="00354A7C">
            <w:pPr>
              <w:pStyle w:val="Heading3"/>
              <w:keepNext w:val="0"/>
              <w:numPr>
                <w:ilvl w:val="1"/>
                <w:numId w:val="60"/>
              </w:numPr>
              <w:tabs>
                <w:tab w:val="left" w:pos="968"/>
              </w:tabs>
              <w:spacing w:before="0" w:after="0"/>
              <w:ind w:left="968" w:hanging="608"/>
              <w:contextualSpacing/>
              <w:rPr>
                <w:rFonts w:ascii="Times New Roman" w:hAnsi="Times New Roman" w:cs="Times New Roman"/>
                <w:b w:val="0"/>
                <w:sz w:val="24"/>
                <w:szCs w:val="24"/>
              </w:rPr>
            </w:pPr>
            <w:r w:rsidRPr="00354A7C">
              <w:rPr>
                <w:rFonts w:ascii="Times New Roman" w:hAnsi="Times New Roman" w:cs="Times New Roman"/>
                <w:b w:val="0"/>
                <w:sz w:val="24"/>
                <w:szCs w:val="24"/>
              </w:rPr>
              <w:t>Definitive surgical care shall be instituted by the trauma surgeon in a timely fashion.</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355700" w:rsidP="002015B0">
            <w:pPr>
              <w:jc w:val="center"/>
            </w:pPr>
            <w:r>
              <w:t>–</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354A7C">
            <w:pPr>
              <w:jc w:val="center"/>
            </w:pPr>
            <w:r>
              <w:object w:dxaOrig="225" w:dyaOrig="225">
                <v:shape id="_x0000_i1555" type="#_x0000_t75" style="width:15pt;height:21.75pt" o:ole="">
                  <v:imagedata r:id="rId178" o:title=""/>
                </v:shape>
                <w:control r:id="rId179" w:name="CheckBox679" w:shapeid="_x0000_i1555"/>
              </w:object>
            </w:r>
          </w:p>
        </w:tc>
      </w:tr>
      <w:tr w:rsidR="002015B0" w:rsidRPr="005F1F2F" w:rsidTr="00354A7C">
        <w:trPr>
          <w:trHeight w:val="1146"/>
          <w:jc w:val="center"/>
        </w:trPr>
        <w:tc>
          <w:tcPr>
            <w:tcW w:w="3256" w:type="pct"/>
            <w:shd w:val="clear" w:color="auto" w:fill="auto"/>
          </w:tcPr>
          <w:p w:rsidR="002015B0" w:rsidRPr="00354A7C" w:rsidRDefault="002015B0" w:rsidP="00354A7C">
            <w:pPr>
              <w:pStyle w:val="Heading3"/>
              <w:keepNext w:val="0"/>
              <w:numPr>
                <w:ilvl w:val="1"/>
                <w:numId w:val="60"/>
              </w:numPr>
              <w:tabs>
                <w:tab w:val="left" w:pos="968"/>
              </w:tabs>
              <w:spacing w:before="0" w:after="0"/>
              <w:ind w:left="968" w:hanging="608"/>
              <w:contextualSpacing/>
              <w:rPr>
                <w:rFonts w:ascii="Times New Roman" w:hAnsi="Times New Roman" w:cs="Times New Roman"/>
                <w:b w:val="0"/>
                <w:sz w:val="24"/>
                <w:szCs w:val="24"/>
              </w:rPr>
            </w:pPr>
            <w:r w:rsidRPr="00354A7C">
              <w:rPr>
                <w:rFonts w:ascii="Times New Roman" w:hAnsi="Times New Roman" w:cs="Times New Roman"/>
                <w:b w:val="0"/>
                <w:sz w:val="24"/>
                <w:szCs w:val="24"/>
              </w:rPr>
              <w:t>There shall be in–house 24 hours per day capabilities in general surgery with two separate posted call schedules (one for trauma and one for general surgery).  In those instances where a physician may simultaneously be listed on both schedules, there shall be a defined back–up surgeon listed on the schedule to allow the trauma surgeon to provide care for the trauma patient.  A PGY4 or PGY5 capable of assessing emergent situations in their respective specialties may fulfill this requirement.  The PGY4 or PGY5 shall be capable of providing surgical treatment immediately and provide control and leadership for the care of the trauma patient.</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354A7C">
            <w:pPr>
              <w:jc w:val="center"/>
            </w:pPr>
            <w:r>
              <w:object w:dxaOrig="225" w:dyaOrig="225">
                <v:shape id="_x0000_i1557" type="#_x0000_t75" style="width:15pt;height:21.75pt" o:ole="">
                  <v:imagedata r:id="rId180" o:title=""/>
                </v:shape>
                <w:control r:id="rId181" w:name="CheckBox680" w:shapeid="_x0000_i1557"/>
              </w:object>
            </w:r>
          </w:p>
        </w:tc>
      </w:tr>
      <w:tr w:rsidR="00354A7C" w:rsidRPr="005F1F2F" w:rsidTr="00354A7C">
        <w:trPr>
          <w:trHeight w:val="320"/>
          <w:jc w:val="center"/>
        </w:trPr>
        <w:tc>
          <w:tcPr>
            <w:tcW w:w="5000" w:type="pct"/>
            <w:gridSpan w:val="7"/>
          </w:tcPr>
          <w:p w:rsidR="00354A7C" w:rsidRDefault="00354A7C" w:rsidP="002015B0">
            <w:r>
              <w:t xml:space="preserve">Interpretive Guidance:  </w:t>
            </w:r>
            <w:r w:rsidRPr="00292D50">
              <w:t>There must be a mechanism in place for acquiring additional surgeons if the first call surgeon is in the operating room with a patient or there are multiple simultaneous trauma patients requiring major resuscitation and / or surgery.</w:t>
            </w:r>
          </w:p>
        </w:tc>
      </w:tr>
      <w:tr w:rsidR="002015B0" w:rsidRPr="005F1F2F" w:rsidTr="005A119C">
        <w:trPr>
          <w:trHeight w:val="270"/>
          <w:jc w:val="center"/>
        </w:trPr>
        <w:tc>
          <w:tcPr>
            <w:tcW w:w="3256" w:type="pct"/>
            <w:shd w:val="clear" w:color="auto" w:fill="auto"/>
          </w:tcPr>
          <w:p w:rsidR="002015B0" w:rsidRDefault="005A119C" w:rsidP="005A119C">
            <w:r>
              <w:t xml:space="preserve">      6.9        </w:t>
            </w:r>
            <w:r w:rsidR="002015B0" w:rsidRPr="00CF4115">
              <w:t>The hospital shall have clinical capabilities in general surgery available 24 hours per day with two separate posted call schedules (one for trauma and one for general surgery).  In those instances where a physician may simultaneously be listed on both schedules, there shall be a defined back</w:t>
            </w:r>
            <w:r w:rsidR="002015B0">
              <w:t>–</w:t>
            </w:r>
            <w:r w:rsidR="002015B0" w:rsidRPr="00CF4115">
              <w:t>up surgeon listed on the schedule to allow the trauma surgeon to provide care for the trauma patient.  A PGY4/PGY5 capable of assessing emergent situations in their respective specialties may fulfill this requirement.  The PGY4 or PGY5 shall be capable of providing surgical treatment immediately and provide control and leadership for the care of the trauma patient.</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5A119C">
            <w:pPr>
              <w:jc w:val="center"/>
            </w:pPr>
            <w:r>
              <w:object w:dxaOrig="225" w:dyaOrig="225">
                <v:shape id="_x0000_i1559" type="#_x0000_t75" style="width:15pt;height:21.75pt" o:ole="">
                  <v:imagedata r:id="rId182" o:title=""/>
                </v:shape>
                <w:control r:id="rId183" w:name="CheckBox681" w:shapeid="_x0000_i1559"/>
              </w:object>
            </w:r>
          </w:p>
        </w:tc>
      </w:tr>
      <w:tr w:rsidR="002015B0" w:rsidRPr="005F1F2F" w:rsidTr="005A119C">
        <w:trPr>
          <w:trHeight w:val="1236"/>
          <w:jc w:val="center"/>
        </w:trPr>
        <w:tc>
          <w:tcPr>
            <w:tcW w:w="3256" w:type="pct"/>
            <w:shd w:val="clear" w:color="auto" w:fill="auto"/>
          </w:tcPr>
          <w:p w:rsidR="002015B0" w:rsidRPr="005A119C" w:rsidRDefault="002015B0" w:rsidP="005A119C">
            <w:pPr>
              <w:pStyle w:val="Heading3"/>
              <w:keepNext w:val="0"/>
              <w:numPr>
                <w:ilvl w:val="1"/>
                <w:numId w:val="61"/>
              </w:numPr>
              <w:tabs>
                <w:tab w:val="left" w:pos="968"/>
              </w:tabs>
              <w:spacing w:before="0" w:after="0"/>
              <w:contextualSpacing/>
              <w:rPr>
                <w:rFonts w:ascii="Times New Roman" w:hAnsi="Times New Roman" w:cs="Times New Roman"/>
                <w:b w:val="0"/>
                <w:sz w:val="24"/>
                <w:szCs w:val="24"/>
              </w:rPr>
            </w:pPr>
            <w:r w:rsidRPr="005A119C">
              <w:rPr>
                <w:rFonts w:ascii="Times New Roman" w:hAnsi="Times New Roman" w:cs="Times New Roman"/>
                <w:b w:val="0"/>
                <w:sz w:val="24"/>
                <w:szCs w:val="24"/>
              </w:rPr>
              <w:t>Any adult trauma center that annually admits 100 or more injured children younger than 15 years of age shall have its entire trauma/general surgeon staff which performs trauma call, credentialed for pediatric trauma care by the hospital’s credentialing body.</w:t>
            </w:r>
          </w:p>
        </w:tc>
        <w:tc>
          <w:tcPr>
            <w:tcW w:w="238" w:type="pct"/>
            <w:shd w:val="clear" w:color="auto" w:fill="auto"/>
            <w:vAlign w:val="center"/>
          </w:tcPr>
          <w:p w:rsidR="002015B0"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Default="002015B0" w:rsidP="002015B0">
            <w:pPr>
              <w:jc w:val="center"/>
            </w:pPr>
            <w:r>
              <w:t>NC</w:t>
            </w:r>
          </w:p>
        </w:tc>
        <w:tc>
          <w:tcPr>
            <w:tcW w:w="273" w:type="pct"/>
            <w:vAlign w:val="center"/>
          </w:tcPr>
          <w:p w:rsidR="002015B0" w:rsidRDefault="00AC44B2" w:rsidP="005A119C">
            <w:pPr>
              <w:jc w:val="center"/>
            </w:pPr>
            <w:r>
              <w:object w:dxaOrig="225" w:dyaOrig="225">
                <v:shape id="_x0000_i1561" type="#_x0000_t75" style="width:15pt;height:21.75pt" o:ole="">
                  <v:imagedata r:id="rId184" o:title=""/>
                </v:shape>
                <w:control r:id="rId185" w:name="CheckBox682" w:shapeid="_x0000_i1561"/>
              </w:object>
            </w:r>
          </w:p>
        </w:tc>
      </w:tr>
      <w:tr w:rsidR="002015B0" w:rsidRPr="005F1F2F" w:rsidTr="005A119C">
        <w:trPr>
          <w:trHeight w:val="375"/>
          <w:jc w:val="center"/>
        </w:trPr>
        <w:tc>
          <w:tcPr>
            <w:tcW w:w="3256" w:type="pct"/>
            <w:shd w:val="clear" w:color="auto" w:fill="auto"/>
          </w:tcPr>
          <w:p w:rsidR="002015B0" w:rsidRPr="005A119C"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5A119C">
              <w:rPr>
                <w:rFonts w:ascii="Times New Roman" w:hAnsi="Times New Roman" w:cs="Times New Roman"/>
                <w:b w:val="0"/>
                <w:sz w:val="24"/>
                <w:szCs w:val="24"/>
              </w:rPr>
              <w:t>Pediatric trauma centers shall have at least two surgeons, board–certified or eligible for certification by the American Board of Surgery according to current requirements in pediatric surgery.</w:t>
            </w:r>
          </w:p>
        </w:tc>
        <w:tc>
          <w:tcPr>
            <w:tcW w:w="238" w:type="pct"/>
            <w:shd w:val="clear" w:color="auto" w:fill="auto"/>
            <w:vAlign w:val="center"/>
          </w:tcPr>
          <w:p w:rsidR="002015B0"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Default="002015B0" w:rsidP="002015B0">
            <w:pPr>
              <w:jc w:val="center"/>
            </w:pPr>
            <w:r>
              <w:t>–</w:t>
            </w:r>
          </w:p>
        </w:tc>
        <w:tc>
          <w:tcPr>
            <w:tcW w:w="273" w:type="pct"/>
            <w:vAlign w:val="center"/>
          </w:tcPr>
          <w:p w:rsidR="002015B0" w:rsidRDefault="00AC44B2" w:rsidP="005A119C">
            <w:pPr>
              <w:jc w:val="center"/>
            </w:pPr>
            <w:r>
              <w:object w:dxaOrig="225" w:dyaOrig="225">
                <v:shape id="_x0000_i1563" type="#_x0000_t75" style="width:15pt;height:21.75pt" o:ole="">
                  <v:imagedata r:id="rId186" o:title=""/>
                </v:shape>
                <w:control r:id="rId187" w:name="CheckBox683" w:shapeid="_x0000_i1563"/>
              </w:object>
            </w:r>
          </w:p>
        </w:tc>
      </w:tr>
      <w:tr w:rsidR="002015B0" w:rsidRPr="005F1F2F" w:rsidTr="005A119C">
        <w:trPr>
          <w:trHeight w:val="1380"/>
          <w:jc w:val="center"/>
        </w:trPr>
        <w:tc>
          <w:tcPr>
            <w:tcW w:w="3256" w:type="pct"/>
            <w:shd w:val="clear" w:color="auto" w:fill="auto"/>
          </w:tcPr>
          <w:p w:rsidR="002015B0" w:rsidRPr="005A119C"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5A119C">
              <w:rPr>
                <w:rFonts w:ascii="Times New Roman" w:hAnsi="Times New Roman" w:cs="Times New Roman"/>
                <w:b w:val="0"/>
                <w:sz w:val="24"/>
                <w:szCs w:val="24"/>
              </w:rPr>
              <w:t>The trauma surgeon shall remain active in the clinical management of the trauma patient during the acute phase of care.  The trauma surgeon may collaborate with other specialties to enhance the quality of care rendered in the ICU or PICU as applicable.</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5A119C">
            <w:pPr>
              <w:jc w:val="center"/>
            </w:pPr>
            <w:r>
              <w:object w:dxaOrig="225" w:dyaOrig="225">
                <v:shape id="_x0000_i1565" type="#_x0000_t75" style="width:15pt;height:21.75pt" o:ole="">
                  <v:imagedata r:id="rId188" o:title=""/>
                </v:shape>
                <w:control r:id="rId189" w:name="CheckBox684" w:shapeid="_x0000_i1565"/>
              </w:object>
            </w:r>
          </w:p>
        </w:tc>
      </w:tr>
      <w:tr w:rsidR="002015B0" w:rsidRPr="005F1F2F" w:rsidTr="005A119C">
        <w:trPr>
          <w:trHeight w:val="336"/>
          <w:jc w:val="center"/>
        </w:trPr>
        <w:tc>
          <w:tcPr>
            <w:tcW w:w="3256" w:type="pct"/>
            <w:shd w:val="clear" w:color="auto" w:fill="auto"/>
          </w:tcPr>
          <w:p w:rsidR="002015B0" w:rsidRPr="005A119C"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5A119C">
              <w:rPr>
                <w:rFonts w:ascii="Times New Roman" w:hAnsi="Times New Roman" w:cs="Times New Roman"/>
                <w:b w:val="0"/>
                <w:sz w:val="24"/>
                <w:szCs w:val="24"/>
              </w:rPr>
              <w:t>The trauma service shall work collaboratively with the pediatric critical care providers and the service shall be aware of all significant clinical changes.</w:t>
            </w:r>
          </w:p>
        </w:tc>
        <w:tc>
          <w:tcPr>
            <w:tcW w:w="238" w:type="pct"/>
            <w:shd w:val="clear" w:color="auto" w:fill="auto"/>
            <w:vAlign w:val="center"/>
          </w:tcPr>
          <w:p w:rsidR="002015B0"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Default="002015B0" w:rsidP="002015B0">
            <w:pPr>
              <w:jc w:val="center"/>
            </w:pPr>
            <w:r>
              <w:t>–</w:t>
            </w:r>
          </w:p>
        </w:tc>
        <w:tc>
          <w:tcPr>
            <w:tcW w:w="273" w:type="pct"/>
            <w:vAlign w:val="center"/>
          </w:tcPr>
          <w:p w:rsidR="002015B0" w:rsidRDefault="00AC44B2" w:rsidP="005A119C">
            <w:pPr>
              <w:jc w:val="center"/>
            </w:pPr>
            <w:r>
              <w:object w:dxaOrig="225" w:dyaOrig="225">
                <v:shape id="_x0000_i1567" type="#_x0000_t75" style="width:15pt;height:21.75pt" o:ole="">
                  <v:imagedata r:id="rId190" o:title=""/>
                </v:shape>
                <w:control r:id="rId191" w:name="CheckBox685" w:shapeid="_x0000_i1567"/>
              </w:object>
            </w:r>
          </w:p>
        </w:tc>
      </w:tr>
      <w:tr w:rsidR="002015B0" w:rsidRPr="005F1F2F" w:rsidTr="005A119C">
        <w:trPr>
          <w:trHeight w:val="606"/>
          <w:jc w:val="center"/>
        </w:trPr>
        <w:tc>
          <w:tcPr>
            <w:tcW w:w="3256" w:type="pct"/>
            <w:shd w:val="clear" w:color="auto" w:fill="auto"/>
          </w:tcPr>
          <w:p w:rsidR="002015B0" w:rsidRPr="005A119C" w:rsidRDefault="002015B0" w:rsidP="005A119C">
            <w:pPr>
              <w:pStyle w:val="Heading3"/>
              <w:keepNext w:val="0"/>
              <w:numPr>
                <w:ilvl w:val="1"/>
                <w:numId w:val="61"/>
              </w:numPr>
              <w:tabs>
                <w:tab w:val="left" w:pos="968"/>
              </w:tabs>
              <w:spacing w:before="0" w:after="0"/>
              <w:ind w:left="965" w:hanging="605"/>
              <w:contextualSpacing/>
              <w:rPr>
                <w:rFonts w:ascii="Times New Roman" w:hAnsi="Times New Roman" w:cs="Times New Roman"/>
                <w:b w:val="0"/>
                <w:sz w:val="24"/>
                <w:szCs w:val="24"/>
              </w:rPr>
            </w:pPr>
            <w:r w:rsidRPr="005A119C">
              <w:rPr>
                <w:rFonts w:ascii="Times New Roman" w:hAnsi="Times New Roman" w:cs="Times New Roman"/>
                <w:b w:val="0"/>
                <w:sz w:val="24"/>
                <w:szCs w:val="24"/>
              </w:rPr>
              <w:lastRenderedPageBreak/>
              <w:t>There shall be a mechanism for documenting the trauma surgeon’s presence for all trauma operative procedures.</w:t>
            </w:r>
          </w:p>
        </w:tc>
        <w:tc>
          <w:tcPr>
            <w:tcW w:w="238" w:type="pct"/>
            <w:shd w:val="clear" w:color="auto" w:fill="auto"/>
            <w:vAlign w:val="center"/>
          </w:tcPr>
          <w:p w:rsidR="002015B0" w:rsidRPr="005F1F2F"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NC</w:t>
            </w:r>
          </w:p>
        </w:tc>
        <w:tc>
          <w:tcPr>
            <w:tcW w:w="273" w:type="pct"/>
            <w:vAlign w:val="center"/>
          </w:tcPr>
          <w:p w:rsidR="002015B0" w:rsidRDefault="00AC44B2" w:rsidP="005A119C">
            <w:pPr>
              <w:jc w:val="center"/>
            </w:pPr>
            <w:r>
              <w:object w:dxaOrig="225" w:dyaOrig="225">
                <v:shape id="_x0000_i1569" type="#_x0000_t75" style="width:15pt;height:21.75pt" o:ole="">
                  <v:imagedata r:id="rId192" o:title=""/>
                </v:shape>
                <w:control r:id="rId193" w:name="CheckBox686" w:shapeid="_x0000_i1569"/>
              </w:object>
            </w:r>
          </w:p>
        </w:tc>
      </w:tr>
      <w:tr w:rsidR="002015B0" w:rsidRPr="005F1F2F" w:rsidTr="002015B0">
        <w:trPr>
          <w:trHeight w:val="135"/>
          <w:jc w:val="center"/>
        </w:trPr>
        <w:tc>
          <w:tcPr>
            <w:tcW w:w="3256" w:type="pct"/>
            <w:shd w:val="clear" w:color="auto" w:fill="auto"/>
          </w:tcPr>
          <w:p w:rsidR="002015B0" w:rsidRPr="005A119C"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5A119C">
              <w:rPr>
                <w:rFonts w:ascii="Times New Roman" w:hAnsi="Times New Roman" w:cs="Times New Roman"/>
                <w:b w:val="0"/>
                <w:sz w:val="24"/>
                <w:szCs w:val="24"/>
              </w:rPr>
              <w:t xml:space="preserve">The ED shall have a designated medical director.  </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tcPr>
          <w:p w:rsidR="002015B0" w:rsidRDefault="00AC44B2" w:rsidP="002015B0">
            <w:pPr>
              <w:jc w:val="center"/>
            </w:pPr>
            <w:r>
              <w:object w:dxaOrig="225" w:dyaOrig="225">
                <v:shape id="_x0000_i1571" type="#_x0000_t75" style="width:15pt;height:21.75pt" o:ole="">
                  <v:imagedata r:id="rId194" o:title=""/>
                </v:shape>
                <w:control r:id="rId195" w:name="CheckBox687" w:shapeid="_x0000_i1571"/>
              </w:object>
            </w:r>
          </w:p>
        </w:tc>
      </w:tr>
      <w:tr w:rsidR="002015B0" w:rsidRPr="005F1F2F" w:rsidTr="005A119C">
        <w:trPr>
          <w:trHeight w:val="554"/>
          <w:jc w:val="center"/>
        </w:trPr>
        <w:tc>
          <w:tcPr>
            <w:tcW w:w="3256" w:type="pct"/>
            <w:shd w:val="clear" w:color="auto" w:fill="auto"/>
          </w:tcPr>
          <w:p w:rsidR="002015B0" w:rsidRPr="005A119C"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5A119C">
              <w:rPr>
                <w:rFonts w:ascii="Times New Roman" w:hAnsi="Times New Roman" w:cs="Times New Roman"/>
                <w:b w:val="0"/>
                <w:sz w:val="24"/>
                <w:szCs w:val="24"/>
              </w:rPr>
              <w:t>The ED has an appropriate number of physicians to ensure immediate care for injured patients.</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5A119C">
            <w:pPr>
              <w:jc w:val="center"/>
            </w:pPr>
            <w:r>
              <w:object w:dxaOrig="225" w:dyaOrig="225">
                <v:shape id="_x0000_i1573" type="#_x0000_t75" style="width:15pt;height:21.75pt" o:ole="">
                  <v:imagedata r:id="rId196" o:title=""/>
                </v:shape>
                <w:control r:id="rId197" w:name="CheckBox688" w:shapeid="_x0000_i1573"/>
              </w:object>
            </w:r>
          </w:p>
        </w:tc>
      </w:tr>
      <w:tr w:rsidR="002015B0" w:rsidRPr="005F1F2F" w:rsidTr="005A119C">
        <w:trPr>
          <w:trHeight w:val="332"/>
          <w:jc w:val="center"/>
        </w:trPr>
        <w:tc>
          <w:tcPr>
            <w:tcW w:w="3256" w:type="pct"/>
            <w:shd w:val="clear" w:color="auto" w:fill="auto"/>
          </w:tcPr>
          <w:p w:rsidR="002015B0" w:rsidRPr="005A119C"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5A119C">
              <w:rPr>
                <w:rFonts w:ascii="Times New Roman" w:hAnsi="Times New Roman" w:cs="Times New Roman"/>
                <w:b w:val="0"/>
                <w:sz w:val="24"/>
                <w:szCs w:val="24"/>
              </w:rPr>
              <w:t>There shall be at least two ED physicians who are board–certified or board eligible in pediatric emergency medicine.</w:t>
            </w:r>
          </w:p>
        </w:tc>
        <w:tc>
          <w:tcPr>
            <w:tcW w:w="238" w:type="pct"/>
            <w:shd w:val="clear" w:color="auto" w:fill="auto"/>
            <w:vAlign w:val="center"/>
          </w:tcPr>
          <w:p w:rsidR="002015B0"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Default="002015B0" w:rsidP="002015B0">
            <w:pPr>
              <w:jc w:val="center"/>
            </w:pPr>
            <w:r>
              <w:t>–</w:t>
            </w:r>
          </w:p>
        </w:tc>
        <w:tc>
          <w:tcPr>
            <w:tcW w:w="273" w:type="pct"/>
            <w:vAlign w:val="center"/>
          </w:tcPr>
          <w:p w:rsidR="002015B0" w:rsidRDefault="00AC44B2" w:rsidP="005A119C">
            <w:pPr>
              <w:jc w:val="center"/>
            </w:pPr>
            <w:r>
              <w:object w:dxaOrig="225" w:dyaOrig="225">
                <v:shape id="_x0000_i1575" type="#_x0000_t75" style="width:15pt;height:21.75pt" o:ole="">
                  <v:imagedata r:id="rId198" o:title=""/>
                </v:shape>
                <w:control r:id="rId199" w:name="CheckBox689" w:shapeid="_x0000_i1575"/>
              </w:object>
            </w:r>
          </w:p>
        </w:tc>
      </w:tr>
      <w:tr w:rsidR="002015B0" w:rsidRPr="005F1F2F" w:rsidTr="005A119C">
        <w:trPr>
          <w:trHeight w:val="795"/>
          <w:jc w:val="center"/>
        </w:trPr>
        <w:tc>
          <w:tcPr>
            <w:tcW w:w="3256" w:type="pct"/>
            <w:shd w:val="clear" w:color="auto" w:fill="auto"/>
          </w:tcPr>
          <w:p w:rsidR="002015B0" w:rsidRPr="005A119C"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5A119C">
              <w:rPr>
                <w:rFonts w:ascii="Times New Roman" w:hAnsi="Times New Roman" w:cs="Times New Roman"/>
                <w:b w:val="0"/>
                <w:sz w:val="24"/>
                <w:szCs w:val="24"/>
              </w:rPr>
              <w:t>There shall be 24 hour per day staffing by physicians physically present in the ED.  This shall include an attending emergency physician.</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5A119C">
            <w:pPr>
              <w:jc w:val="center"/>
            </w:pPr>
            <w:r>
              <w:object w:dxaOrig="225" w:dyaOrig="225">
                <v:shape id="_x0000_i1577" type="#_x0000_t75" style="width:15pt;height:21.75pt" o:ole="">
                  <v:imagedata r:id="rId200" o:title=""/>
                </v:shape>
                <w:control r:id="rId201" w:name="CheckBox690" w:shapeid="_x0000_i1577"/>
              </w:object>
            </w:r>
          </w:p>
        </w:tc>
      </w:tr>
      <w:tr w:rsidR="002015B0" w:rsidRPr="005F1F2F" w:rsidTr="005A119C">
        <w:trPr>
          <w:trHeight w:val="315"/>
          <w:jc w:val="center"/>
        </w:trPr>
        <w:tc>
          <w:tcPr>
            <w:tcW w:w="3256" w:type="pct"/>
            <w:shd w:val="clear" w:color="auto" w:fill="auto"/>
          </w:tcPr>
          <w:p w:rsidR="002015B0" w:rsidRPr="005A119C"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5A119C">
              <w:rPr>
                <w:rFonts w:ascii="Times New Roman" w:hAnsi="Times New Roman" w:cs="Times New Roman"/>
                <w:b w:val="0"/>
                <w:sz w:val="24"/>
                <w:szCs w:val="24"/>
              </w:rPr>
              <w:t>The pediatric section of the ED shall be staffed by individuals credentialed by the hospital to provide pediatric trauma care in the respective areas.</w:t>
            </w:r>
          </w:p>
        </w:tc>
        <w:tc>
          <w:tcPr>
            <w:tcW w:w="238" w:type="pct"/>
            <w:shd w:val="clear" w:color="auto" w:fill="auto"/>
            <w:vAlign w:val="center"/>
          </w:tcPr>
          <w:p w:rsidR="002015B0"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Default="002015B0" w:rsidP="002015B0">
            <w:pPr>
              <w:jc w:val="center"/>
            </w:pPr>
            <w:r>
              <w:t>–</w:t>
            </w:r>
          </w:p>
        </w:tc>
        <w:tc>
          <w:tcPr>
            <w:tcW w:w="273" w:type="pct"/>
            <w:vAlign w:val="center"/>
          </w:tcPr>
          <w:p w:rsidR="002015B0" w:rsidRDefault="00AC44B2" w:rsidP="005A119C">
            <w:pPr>
              <w:jc w:val="center"/>
            </w:pPr>
            <w:r>
              <w:object w:dxaOrig="225" w:dyaOrig="225">
                <v:shape id="_x0000_i1579" type="#_x0000_t75" style="width:15pt;height:21.75pt" o:ole="">
                  <v:imagedata r:id="rId202" o:title=""/>
                </v:shape>
                <w:control r:id="rId203" w:name="CheckBox691" w:shapeid="_x0000_i1579"/>
              </w:object>
            </w:r>
          </w:p>
        </w:tc>
      </w:tr>
      <w:tr w:rsidR="005A119C" w:rsidRPr="005F1F2F" w:rsidTr="005A119C">
        <w:trPr>
          <w:trHeight w:val="336"/>
          <w:jc w:val="center"/>
        </w:trPr>
        <w:tc>
          <w:tcPr>
            <w:tcW w:w="5000" w:type="pct"/>
            <w:gridSpan w:val="7"/>
          </w:tcPr>
          <w:p w:rsidR="005A119C" w:rsidRDefault="005A119C" w:rsidP="002015B0">
            <w:r>
              <w:t xml:space="preserve">Interpretive Guidance:  </w:t>
            </w:r>
            <w:r w:rsidRPr="00DF6E68">
              <w:t>The intent of this criterion is to assure that there is always</w:t>
            </w:r>
            <w:r>
              <w:t xml:space="preserve"> qualified medical staff to care for pediatric trauma patients.</w:t>
            </w:r>
          </w:p>
        </w:tc>
      </w:tr>
      <w:tr w:rsidR="002015B0" w:rsidRPr="005F1F2F" w:rsidTr="005A119C">
        <w:trPr>
          <w:trHeight w:val="554"/>
          <w:jc w:val="center"/>
        </w:trPr>
        <w:tc>
          <w:tcPr>
            <w:tcW w:w="3256" w:type="pct"/>
            <w:shd w:val="clear" w:color="auto" w:fill="auto"/>
          </w:tcPr>
          <w:p w:rsidR="002015B0" w:rsidRPr="005A119C"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5A119C">
              <w:rPr>
                <w:rFonts w:ascii="Times New Roman" w:hAnsi="Times New Roman" w:cs="Times New Roman"/>
                <w:b w:val="0"/>
                <w:sz w:val="24"/>
                <w:szCs w:val="24"/>
              </w:rPr>
              <w:t>Orthopedic surgery service shall be on–call and promptly available.</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5A119C">
            <w:pPr>
              <w:jc w:val="center"/>
            </w:pPr>
            <w:r>
              <w:object w:dxaOrig="225" w:dyaOrig="225">
                <v:shape id="_x0000_i1581" type="#_x0000_t75" style="width:15pt;height:21.75pt" o:ole="">
                  <v:imagedata r:id="rId204" o:title=""/>
                </v:shape>
                <w:control r:id="rId205" w:name="CheckBox692" w:shapeid="_x0000_i1581"/>
              </w:object>
            </w:r>
          </w:p>
        </w:tc>
      </w:tr>
      <w:tr w:rsidR="005A119C" w:rsidRPr="005F1F2F" w:rsidTr="005A119C">
        <w:trPr>
          <w:trHeight w:val="320"/>
          <w:jc w:val="center"/>
        </w:trPr>
        <w:tc>
          <w:tcPr>
            <w:tcW w:w="5000" w:type="pct"/>
            <w:gridSpan w:val="7"/>
          </w:tcPr>
          <w:p w:rsidR="005A119C" w:rsidRDefault="005A119C" w:rsidP="002015B0">
            <w:r>
              <w:t xml:space="preserve">Measure:  </w:t>
            </w:r>
            <w:r w:rsidRPr="002847C9">
              <w:t>Call schedules shall be available to site review teams.</w:t>
            </w:r>
          </w:p>
        </w:tc>
      </w:tr>
      <w:tr w:rsidR="002015B0" w:rsidRPr="005F1F2F" w:rsidTr="005A119C">
        <w:trPr>
          <w:trHeight w:val="542"/>
          <w:jc w:val="center"/>
        </w:trPr>
        <w:tc>
          <w:tcPr>
            <w:tcW w:w="3256" w:type="pct"/>
            <w:shd w:val="clear" w:color="auto" w:fill="auto"/>
          </w:tcPr>
          <w:p w:rsidR="002015B0" w:rsidRPr="005A119C"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5A119C">
              <w:rPr>
                <w:rFonts w:ascii="Times New Roman" w:hAnsi="Times New Roman" w:cs="Times New Roman"/>
                <w:b w:val="0"/>
                <w:sz w:val="24"/>
                <w:szCs w:val="24"/>
              </w:rPr>
              <w:t>Orthopedic team members shall have a dedicated trauma call schedule with a second backup available.</w:t>
            </w:r>
          </w:p>
        </w:tc>
        <w:tc>
          <w:tcPr>
            <w:tcW w:w="238" w:type="pct"/>
            <w:shd w:val="clear" w:color="auto" w:fill="auto"/>
            <w:vAlign w:val="center"/>
          </w:tcPr>
          <w:p w:rsidR="002015B0" w:rsidRPr="005F1F2F"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NC</w:t>
            </w:r>
          </w:p>
        </w:tc>
        <w:tc>
          <w:tcPr>
            <w:tcW w:w="273" w:type="pct"/>
            <w:vAlign w:val="center"/>
          </w:tcPr>
          <w:p w:rsidR="002015B0" w:rsidRDefault="00AC44B2" w:rsidP="005A119C">
            <w:pPr>
              <w:jc w:val="center"/>
            </w:pPr>
            <w:r>
              <w:object w:dxaOrig="225" w:dyaOrig="225">
                <v:shape id="_x0000_i1583" type="#_x0000_t75" style="width:15pt;height:21.75pt" o:ole="">
                  <v:imagedata r:id="rId206" o:title=""/>
                </v:shape>
                <w:control r:id="rId207" w:name="CheckBox693" w:shapeid="_x0000_i1583"/>
              </w:object>
            </w:r>
          </w:p>
        </w:tc>
      </w:tr>
      <w:tr w:rsidR="002015B0" w:rsidRPr="005F1F2F" w:rsidTr="002B694E">
        <w:trPr>
          <w:trHeight w:val="1191"/>
          <w:jc w:val="center"/>
        </w:trPr>
        <w:tc>
          <w:tcPr>
            <w:tcW w:w="3256" w:type="pct"/>
            <w:shd w:val="clear" w:color="auto" w:fill="auto"/>
          </w:tcPr>
          <w:p w:rsidR="002015B0" w:rsidRPr="005A119C"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5A119C">
              <w:rPr>
                <w:rFonts w:ascii="Times New Roman" w:hAnsi="Times New Roman" w:cs="Times New Roman"/>
                <w:b w:val="0"/>
                <w:sz w:val="24"/>
                <w:szCs w:val="24"/>
              </w:rPr>
              <w:t xml:space="preserve">On staff, there shall be at least one board–certified </w:t>
            </w:r>
            <w:r w:rsidR="00415E2F">
              <w:rPr>
                <w:rFonts w:ascii="Times New Roman" w:hAnsi="Times New Roman" w:cs="Times New Roman"/>
                <w:b w:val="0"/>
                <w:sz w:val="24"/>
                <w:szCs w:val="24"/>
              </w:rPr>
              <w:t xml:space="preserve">orthopedic </w:t>
            </w:r>
            <w:r w:rsidRPr="005A119C">
              <w:rPr>
                <w:rFonts w:ascii="Times New Roman" w:hAnsi="Times New Roman" w:cs="Times New Roman"/>
                <w:b w:val="0"/>
                <w:sz w:val="24"/>
                <w:szCs w:val="24"/>
              </w:rPr>
              <w:t>surgeon or one surgeon eligible for certification by an appropriate board according to the current requirements of that board that also has had pediatric fellowship training.</w:t>
            </w:r>
          </w:p>
        </w:tc>
        <w:tc>
          <w:tcPr>
            <w:tcW w:w="238" w:type="pct"/>
            <w:shd w:val="clear" w:color="auto" w:fill="auto"/>
            <w:vAlign w:val="center"/>
          </w:tcPr>
          <w:p w:rsidR="002015B0"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Default="002015B0" w:rsidP="002015B0">
            <w:pPr>
              <w:jc w:val="center"/>
            </w:pPr>
            <w:r>
              <w:t>–</w:t>
            </w:r>
          </w:p>
        </w:tc>
        <w:tc>
          <w:tcPr>
            <w:tcW w:w="273" w:type="pct"/>
            <w:vAlign w:val="center"/>
          </w:tcPr>
          <w:p w:rsidR="002015B0" w:rsidRDefault="00AC44B2" w:rsidP="005A119C">
            <w:pPr>
              <w:jc w:val="center"/>
            </w:pPr>
            <w:r>
              <w:object w:dxaOrig="225" w:dyaOrig="225">
                <v:shape id="_x0000_i1585" type="#_x0000_t75" style="width:15pt;height:21.75pt" o:ole="">
                  <v:imagedata r:id="rId208" o:title=""/>
                </v:shape>
                <w:control r:id="rId209" w:name="CheckBox694" w:shapeid="_x0000_i1585"/>
              </w:object>
            </w:r>
          </w:p>
        </w:tc>
      </w:tr>
      <w:tr w:rsidR="002015B0" w:rsidRPr="005F1F2F" w:rsidTr="005A119C">
        <w:trPr>
          <w:trHeight w:val="330"/>
          <w:jc w:val="center"/>
        </w:trPr>
        <w:tc>
          <w:tcPr>
            <w:tcW w:w="3256" w:type="pct"/>
            <w:shd w:val="clear" w:color="auto" w:fill="auto"/>
          </w:tcPr>
          <w:p w:rsidR="002015B0" w:rsidRPr="005A119C"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5A119C">
              <w:rPr>
                <w:rFonts w:ascii="Times New Roman" w:hAnsi="Times New Roman" w:cs="Times New Roman"/>
                <w:b w:val="0"/>
                <w:sz w:val="24"/>
                <w:szCs w:val="24"/>
              </w:rPr>
              <w:t>There shall be at least one additional board–certified orthopedic or surgeon eligible for certification by an appropriate board according to the requirements of that board, who is identified with demonstrated skills and interest in pediatric trauma care.</w:t>
            </w:r>
          </w:p>
        </w:tc>
        <w:tc>
          <w:tcPr>
            <w:tcW w:w="238" w:type="pct"/>
            <w:shd w:val="clear" w:color="auto" w:fill="auto"/>
            <w:vAlign w:val="center"/>
          </w:tcPr>
          <w:p w:rsidR="002015B0"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Default="002015B0" w:rsidP="002015B0">
            <w:pPr>
              <w:jc w:val="center"/>
            </w:pPr>
            <w:r>
              <w:t>–</w:t>
            </w:r>
          </w:p>
        </w:tc>
        <w:tc>
          <w:tcPr>
            <w:tcW w:w="273" w:type="pct"/>
            <w:vAlign w:val="center"/>
          </w:tcPr>
          <w:p w:rsidR="002015B0" w:rsidRDefault="00AC44B2" w:rsidP="005A119C">
            <w:pPr>
              <w:jc w:val="center"/>
            </w:pPr>
            <w:r>
              <w:object w:dxaOrig="225" w:dyaOrig="225">
                <v:shape id="_x0000_i1587" type="#_x0000_t75" style="width:15pt;height:21.75pt" o:ole="">
                  <v:imagedata r:id="rId210" o:title=""/>
                </v:shape>
                <w:control r:id="rId211" w:name="CheckBox695" w:shapeid="_x0000_i1587"/>
              </w:object>
            </w:r>
          </w:p>
        </w:tc>
      </w:tr>
      <w:tr w:rsidR="002015B0" w:rsidRPr="005F1F2F" w:rsidTr="005A119C">
        <w:trPr>
          <w:trHeight w:val="120"/>
          <w:jc w:val="center"/>
        </w:trPr>
        <w:tc>
          <w:tcPr>
            <w:tcW w:w="3256" w:type="pct"/>
            <w:shd w:val="clear" w:color="auto" w:fill="auto"/>
          </w:tcPr>
          <w:p w:rsidR="002015B0" w:rsidRPr="005A119C"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5A119C">
              <w:rPr>
                <w:rFonts w:ascii="Times New Roman" w:hAnsi="Times New Roman" w:cs="Times New Roman"/>
                <w:b w:val="0"/>
                <w:sz w:val="24"/>
                <w:szCs w:val="24"/>
              </w:rPr>
              <w:t>There shall be an orthopedic liaison designated to the trauma service.</w:t>
            </w:r>
          </w:p>
        </w:tc>
        <w:tc>
          <w:tcPr>
            <w:tcW w:w="238" w:type="pct"/>
            <w:shd w:val="clear" w:color="auto" w:fill="auto"/>
            <w:vAlign w:val="center"/>
          </w:tcPr>
          <w:p w:rsidR="002015B0" w:rsidRPr="005F1F2F"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NC</w:t>
            </w:r>
          </w:p>
        </w:tc>
        <w:tc>
          <w:tcPr>
            <w:tcW w:w="273" w:type="pct"/>
            <w:vAlign w:val="center"/>
          </w:tcPr>
          <w:p w:rsidR="002015B0" w:rsidRDefault="00AC44B2" w:rsidP="005A119C">
            <w:pPr>
              <w:jc w:val="center"/>
            </w:pPr>
            <w:r>
              <w:object w:dxaOrig="225" w:dyaOrig="225">
                <v:shape id="_x0000_i1589" type="#_x0000_t75" style="width:15pt;height:21.75pt" o:ole="">
                  <v:imagedata r:id="rId212" o:title=""/>
                </v:shape>
                <w:control r:id="rId213" w:name="CheckBox696" w:shapeid="_x0000_i1589"/>
              </w:object>
            </w:r>
          </w:p>
        </w:tc>
      </w:tr>
      <w:tr w:rsidR="002015B0" w:rsidRPr="005F1F2F" w:rsidTr="005A119C">
        <w:trPr>
          <w:trHeight w:val="120"/>
          <w:jc w:val="center"/>
        </w:trPr>
        <w:tc>
          <w:tcPr>
            <w:tcW w:w="3256" w:type="pct"/>
            <w:shd w:val="clear" w:color="auto" w:fill="auto"/>
          </w:tcPr>
          <w:p w:rsidR="002015B0" w:rsidRPr="005A119C"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5A119C">
              <w:rPr>
                <w:rFonts w:ascii="Times New Roman" w:hAnsi="Times New Roman" w:cs="Times New Roman"/>
                <w:b w:val="0"/>
                <w:sz w:val="24"/>
                <w:szCs w:val="24"/>
              </w:rPr>
              <w:t>There shall be an anesthesiologist in–hospital 24 hours a day immediately available to respond to assist with managing difficult airways.</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5A119C">
            <w:pPr>
              <w:jc w:val="center"/>
            </w:pPr>
            <w:r>
              <w:object w:dxaOrig="225" w:dyaOrig="225">
                <v:shape id="_x0000_i1591" type="#_x0000_t75" style="width:15pt;height:21.75pt" o:ole="">
                  <v:imagedata r:id="rId214" o:title=""/>
                </v:shape>
                <w:control r:id="rId215" w:name="CheckBox697" w:shapeid="_x0000_i1591"/>
              </w:object>
            </w:r>
          </w:p>
        </w:tc>
      </w:tr>
      <w:tr w:rsidR="002015B0" w:rsidRPr="005F1F2F" w:rsidTr="005A119C">
        <w:trPr>
          <w:trHeight w:val="180"/>
          <w:jc w:val="center"/>
        </w:trPr>
        <w:tc>
          <w:tcPr>
            <w:tcW w:w="3256" w:type="pct"/>
            <w:shd w:val="clear" w:color="auto" w:fill="auto"/>
          </w:tcPr>
          <w:p w:rsidR="002015B0" w:rsidRPr="005A119C"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5A119C">
              <w:rPr>
                <w:rFonts w:ascii="Times New Roman" w:hAnsi="Times New Roman" w:cs="Times New Roman"/>
                <w:b w:val="0"/>
                <w:sz w:val="24"/>
                <w:szCs w:val="24"/>
              </w:rPr>
              <w:t>There shall be an anesthesiologist on call and promptly available to assist with managing difficult airways 24 hours per day.</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5A119C">
            <w:pPr>
              <w:jc w:val="center"/>
            </w:pPr>
            <w:r>
              <w:object w:dxaOrig="225" w:dyaOrig="225">
                <v:shape id="_x0000_i1593" type="#_x0000_t75" style="width:15pt;height:21.75pt" o:ole="">
                  <v:imagedata r:id="rId216" o:title=""/>
                </v:shape>
                <w:control r:id="rId217" w:name="CheckBox698" w:shapeid="_x0000_i1593"/>
              </w:object>
            </w:r>
          </w:p>
        </w:tc>
      </w:tr>
      <w:tr w:rsidR="002015B0" w:rsidRPr="005F1F2F" w:rsidTr="00E44CC4">
        <w:trPr>
          <w:trHeight w:val="135"/>
          <w:jc w:val="center"/>
        </w:trPr>
        <w:tc>
          <w:tcPr>
            <w:tcW w:w="3256" w:type="pct"/>
            <w:shd w:val="clear" w:color="auto" w:fill="auto"/>
          </w:tcPr>
          <w:p w:rsidR="002015B0" w:rsidRPr="005A119C"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5A119C">
              <w:rPr>
                <w:rFonts w:ascii="Times New Roman" w:hAnsi="Times New Roman" w:cs="Times New Roman"/>
                <w:b w:val="0"/>
                <w:sz w:val="24"/>
                <w:szCs w:val="24"/>
              </w:rPr>
              <w:t>An anesthesiologist shall be present for all emergent operative procedures on major trauma patients.</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E44CC4">
            <w:pPr>
              <w:jc w:val="center"/>
            </w:pPr>
            <w:r>
              <w:object w:dxaOrig="225" w:dyaOrig="225">
                <v:shape id="_x0000_i1595" type="#_x0000_t75" style="width:15pt;height:21.75pt" o:ole="">
                  <v:imagedata r:id="rId218" o:title=""/>
                </v:shape>
                <w:control r:id="rId219" w:name="CheckBox699" w:shapeid="_x0000_i1595"/>
              </w:object>
            </w:r>
          </w:p>
        </w:tc>
      </w:tr>
      <w:tr w:rsidR="002015B0" w:rsidRPr="005F1F2F" w:rsidTr="002B694E">
        <w:trPr>
          <w:trHeight w:val="150"/>
          <w:jc w:val="center"/>
        </w:trPr>
        <w:tc>
          <w:tcPr>
            <w:tcW w:w="3256" w:type="pct"/>
            <w:shd w:val="clear" w:color="auto" w:fill="auto"/>
          </w:tcPr>
          <w:p w:rsidR="002015B0" w:rsidRPr="005A119C"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5A119C">
              <w:rPr>
                <w:rFonts w:ascii="Times New Roman" w:hAnsi="Times New Roman" w:cs="Times New Roman"/>
                <w:b w:val="0"/>
                <w:sz w:val="24"/>
                <w:szCs w:val="24"/>
              </w:rPr>
              <w:t xml:space="preserve">There shall be an anesthesiologist in–house 24 hours a day.  (Requirements may be met by anesthesia residents; CRNAs capable of assessing emergent situations in trauma patients and providing any indicated treatment.  Anesthesia personnel shall be capable of providing anesthesia service for surgical trauma </w:t>
            </w:r>
            <w:r w:rsidRPr="005A119C">
              <w:rPr>
                <w:rFonts w:ascii="Times New Roman" w:hAnsi="Times New Roman" w:cs="Times New Roman"/>
                <w:b w:val="0"/>
                <w:sz w:val="24"/>
                <w:szCs w:val="24"/>
              </w:rPr>
              <w:lastRenderedPageBreak/>
              <w:t>cases including major vascular, neurosurgical, pediatric, orthopedic, thoracic, ENT, and other required surgical cases.  If residents or CRNAs are used, a staff anesthesiologist shall be present in the OR suite during surgery.  Training and experience in both invasive and non–invasive monitoring is essential.)</w:t>
            </w:r>
          </w:p>
        </w:tc>
        <w:tc>
          <w:tcPr>
            <w:tcW w:w="238" w:type="pct"/>
            <w:shd w:val="clear" w:color="auto" w:fill="auto"/>
            <w:vAlign w:val="center"/>
          </w:tcPr>
          <w:p w:rsidR="002015B0" w:rsidRPr="005F1F2F" w:rsidRDefault="002015B0" w:rsidP="002B694E">
            <w:pPr>
              <w:jc w:val="center"/>
            </w:pPr>
            <w:r>
              <w:lastRenderedPageBreak/>
              <w:t>C</w:t>
            </w:r>
          </w:p>
        </w:tc>
        <w:tc>
          <w:tcPr>
            <w:tcW w:w="239" w:type="pct"/>
            <w:shd w:val="clear" w:color="auto" w:fill="auto"/>
            <w:vAlign w:val="center"/>
          </w:tcPr>
          <w:p w:rsidR="002015B0" w:rsidRDefault="002015B0" w:rsidP="002B694E">
            <w:pPr>
              <w:jc w:val="center"/>
            </w:pPr>
            <w:r>
              <w:t>C</w:t>
            </w:r>
          </w:p>
        </w:tc>
        <w:tc>
          <w:tcPr>
            <w:tcW w:w="358" w:type="pct"/>
            <w:vAlign w:val="center"/>
          </w:tcPr>
          <w:p w:rsidR="002015B0" w:rsidRDefault="002015B0" w:rsidP="002B694E">
            <w:pPr>
              <w:jc w:val="center"/>
            </w:pPr>
            <w:r>
              <w:t>C</w:t>
            </w:r>
          </w:p>
        </w:tc>
        <w:tc>
          <w:tcPr>
            <w:tcW w:w="318" w:type="pct"/>
            <w:shd w:val="clear" w:color="auto" w:fill="auto"/>
            <w:vAlign w:val="center"/>
          </w:tcPr>
          <w:p w:rsidR="002015B0" w:rsidRDefault="002015B0" w:rsidP="002B694E">
            <w:pPr>
              <w:jc w:val="center"/>
            </w:pPr>
            <w:r>
              <w:t>–</w:t>
            </w:r>
          </w:p>
        </w:tc>
        <w:tc>
          <w:tcPr>
            <w:tcW w:w="318" w:type="pct"/>
            <w:vAlign w:val="center"/>
          </w:tcPr>
          <w:p w:rsidR="002015B0" w:rsidRPr="005F1F2F" w:rsidRDefault="002015B0" w:rsidP="002B694E">
            <w:pPr>
              <w:jc w:val="center"/>
            </w:pPr>
            <w:r>
              <w:t>–</w:t>
            </w:r>
          </w:p>
        </w:tc>
        <w:tc>
          <w:tcPr>
            <w:tcW w:w="273" w:type="pct"/>
            <w:vAlign w:val="center"/>
          </w:tcPr>
          <w:p w:rsidR="002015B0" w:rsidRDefault="00AC44B2" w:rsidP="002B694E">
            <w:pPr>
              <w:jc w:val="center"/>
            </w:pPr>
            <w:r>
              <w:object w:dxaOrig="225" w:dyaOrig="225">
                <v:shape id="_x0000_i1597" type="#_x0000_t75" style="width:15pt;height:21.75pt" o:ole="">
                  <v:imagedata r:id="rId220" o:title=""/>
                </v:shape>
                <w:control r:id="rId221" w:name="CheckBox6100" w:shapeid="_x0000_i1597"/>
              </w:object>
            </w:r>
          </w:p>
        </w:tc>
      </w:tr>
      <w:tr w:rsidR="002015B0" w:rsidRPr="005F1F2F" w:rsidTr="00E44CC4">
        <w:trPr>
          <w:trHeight w:val="165"/>
          <w:jc w:val="center"/>
        </w:trPr>
        <w:tc>
          <w:tcPr>
            <w:tcW w:w="3256" w:type="pct"/>
            <w:shd w:val="clear" w:color="auto" w:fill="auto"/>
          </w:tcPr>
          <w:p w:rsidR="002015B0" w:rsidRPr="005A119C"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5A119C">
              <w:rPr>
                <w:rFonts w:ascii="Times New Roman" w:hAnsi="Times New Roman" w:cs="Times New Roman"/>
                <w:b w:val="0"/>
                <w:sz w:val="24"/>
                <w:szCs w:val="24"/>
              </w:rPr>
              <w:lastRenderedPageBreak/>
              <w:t>There shall be an anesthesiologist available 24 hours a day.  Anesthesia personnel shall be capable of providing anesthesia service for surgical trauma cases including major vascular, neurosurgical, pediatric, orthopedic, thoracic, ear, nose and throat (ENT), and other required surgical sub–specialties involved in trauma cases.  If residents or CRNAs are used, a staff anesthesiologist shall be present in the OR suite during surgery.  Training and experience in both invasive and non–invasive monitoring are essential.</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E44CC4">
            <w:pPr>
              <w:jc w:val="center"/>
            </w:pPr>
            <w:r>
              <w:object w:dxaOrig="225" w:dyaOrig="225">
                <v:shape id="_x0000_i1599" type="#_x0000_t75" style="width:15pt;height:21.75pt" o:ole="">
                  <v:imagedata r:id="rId222" o:title=""/>
                </v:shape>
                <w:control r:id="rId223" w:name="CheckBox6101" w:shapeid="_x0000_i1599"/>
              </w:object>
            </w:r>
          </w:p>
        </w:tc>
      </w:tr>
      <w:tr w:rsidR="002015B0" w:rsidRPr="005F1F2F" w:rsidTr="002B694E">
        <w:trPr>
          <w:trHeight w:val="3081"/>
          <w:jc w:val="center"/>
        </w:trPr>
        <w:tc>
          <w:tcPr>
            <w:tcW w:w="3256" w:type="pct"/>
            <w:shd w:val="clear" w:color="auto" w:fill="auto"/>
          </w:tcPr>
          <w:p w:rsidR="002015B0" w:rsidRPr="00E44CC4"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44CC4">
              <w:rPr>
                <w:rFonts w:ascii="Times New Roman" w:hAnsi="Times New Roman" w:cs="Times New Roman"/>
                <w:b w:val="0"/>
                <w:sz w:val="24"/>
                <w:szCs w:val="24"/>
              </w:rPr>
              <w:t>Anesthesiologist shall be on–call and promptly available for trauma patients.  Requirements shall be filled by anesthesia personnel capable of assessing emergent situations in trauma patients and providing any indicated treatment.  Anesthesia personnel shall be capable of providing anesthesia service for surgical trauma cases including: major vascular, neurosurgical, pediatric, orthopedic, thoracic, ENT, and other required surgical sub–specialties involved in trauma cases.  If residents or CRNAs are used, a staff anesthesiologist shall be present in the OR suite during surgery.  Training and experience in both invasive and non–invasive monitoring is essential.</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E44CC4">
            <w:pPr>
              <w:jc w:val="center"/>
            </w:pPr>
            <w:r>
              <w:object w:dxaOrig="225" w:dyaOrig="225">
                <v:shape id="_x0000_i1601" type="#_x0000_t75" style="width:15pt;height:21.75pt" o:ole="">
                  <v:imagedata r:id="rId224" o:title=""/>
                </v:shape>
                <w:control r:id="rId225" w:name="CheckBox6102" w:shapeid="_x0000_i1601"/>
              </w:object>
            </w:r>
          </w:p>
        </w:tc>
      </w:tr>
      <w:tr w:rsidR="00E44CC4" w:rsidRPr="005F1F2F" w:rsidTr="00E44CC4">
        <w:trPr>
          <w:trHeight w:val="332"/>
          <w:jc w:val="center"/>
        </w:trPr>
        <w:tc>
          <w:tcPr>
            <w:tcW w:w="5000" w:type="pct"/>
            <w:gridSpan w:val="7"/>
          </w:tcPr>
          <w:p w:rsidR="00E44CC4" w:rsidRDefault="00E44CC4" w:rsidP="002015B0">
            <w:r>
              <w:t>Measure:  Response times shall not exceed 30 minutes.</w:t>
            </w:r>
          </w:p>
        </w:tc>
      </w:tr>
      <w:tr w:rsidR="002015B0" w:rsidRPr="005F1F2F" w:rsidTr="00E44CC4">
        <w:trPr>
          <w:trHeight w:val="165"/>
          <w:jc w:val="center"/>
        </w:trPr>
        <w:tc>
          <w:tcPr>
            <w:tcW w:w="3256" w:type="pct"/>
            <w:shd w:val="clear" w:color="auto" w:fill="auto"/>
          </w:tcPr>
          <w:p w:rsidR="002015B0" w:rsidRPr="00E44CC4"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44CC4">
              <w:rPr>
                <w:rFonts w:ascii="Times New Roman" w:hAnsi="Times New Roman" w:cs="Times New Roman"/>
                <w:b w:val="0"/>
                <w:sz w:val="24"/>
                <w:szCs w:val="24"/>
              </w:rPr>
              <w:t>There shall be an anesthesiology liaison designated to the trauma service.</w:t>
            </w:r>
          </w:p>
        </w:tc>
        <w:tc>
          <w:tcPr>
            <w:tcW w:w="238" w:type="pct"/>
            <w:shd w:val="clear" w:color="auto" w:fill="auto"/>
            <w:vAlign w:val="center"/>
          </w:tcPr>
          <w:p w:rsidR="002015B0" w:rsidRPr="005F1F2F"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NC</w:t>
            </w:r>
          </w:p>
        </w:tc>
        <w:tc>
          <w:tcPr>
            <w:tcW w:w="273" w:type="pct"/>
            <w:vAlign w:val="center"/>
          </w:tcPr>
          <w:p w:rsidR="002015B0" w:rsidRDefault="00AC44B2" w:rsidP="00E44CC4">
            <w:pPr>
              <w:jc w:val="center"/>
            </w:pPr>
            <w:r>
              <w:object w:dxaOrig="225" w:dyaOrig="225">
                <v:shape id="_x0000_i1603" type="#_x0000_t75" style="width:15pt;height:21.75pt" o:ole="">
                  <v:imagedata r:id="rId226" o:title=""/>
                </v:shape>
                <w:control r:id="rId227" w:name="CheckBox6103" w:shapeid="_x0000_i1603"/>
              </w:object>
            </w:r>
          </w:p>
        </w:tc>
      </w:tr>
      <w:tr w:rsidR="002015B0" w:rsidRPr="005F1F2F" w:rsidTr="00E44CC4">
        <w:trPr>
          <w:trHeight w:val="180"/>
          <w:jc w:val="center"/>
        </w:trPr>
        <w:tc>
          <w:tcPr>
            <w:tcW w:w="3256" w:type="pct"/>
            <w:shd w:val="clear" w:color="auto" w:fill="auto"/>
          </w:tcPr>
          <w:p w:rsidR="002015B0" w:rsidRPr="00E44CC4"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44CC4">
              <w:rPr>
                <w:rFonts w:ascii="Times New Roman" w:hAnsi="Times New Roman" w:cs="Times New Roman"/>
                <w:b w:val="0"/>
                <w:sz w:val="24"/>
                <w:szCs w:val="24"/>
              </w:rPr>
              <w:t>An attending neurosurgeon shall be promptly available.  The in–house requirement may be fulfilled by an in–house neurosurgery resident, surgeon, nurse practitioner, or physician assistant designee who has special competence, as judged by the Chief of Neurosurgery, in the care of patients with neural trauma and who is capable of initiating diagnostic procedures.</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E44CC4">
            <w:pPr>
              <w:jc w:val="center"/>
            </w:pPr>
            <w:r>
              <w:object w:dxaOrig="225" w:dyaOrig="225">
                <v:shape id="_x0000_i1605" type="#_x0000_t75" style="width:15pt;height:21.75pt" o:ole="">
                  <v:imagedata r:id="rId228" o:title=""/>
                </v:shape>
                <w:control r:id="rId229" w:name="CheckBox6104" w:shapeid="_x0000_i1605"/>
              </w:object>
            </w:r>
          </w:p>
        </w:tc>
      </w:tr>
      <w:tr w:rsidR="002015B0" w:rsidRPr="005F1F2F" w:rsidTr="00E44CC4">
        <w:trPr>
          <w:trHeight w:val="120"/>
          <w:jc w:val="center"/>
        </w:trPr>
        <w:tc>
          <w:tcPr>
            <w:tcW w:w="3256" w:type="pct"/>
            <w:shd w:val="clear" w:color="auto" w:fill="auto"/>
          </w:tcPr>
          <w:p w:rsidR="002015B0" w:rsidRPr="00E44CC4"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44CC4">
              <w:rPr>
                <w:rFonts w:ascii="Times New Roman" w:hAnsi="Times New Roman" w:cs="Times New Roman"/>
                <w:b w:val="0"/>
                <w:sz w:val="24"/>
                <w:szCs w:val="24"/>
              </w:rPr>
              <w:t>An attending neurosurgeon shall be promptly available.  This requirement may be fulfilled by a resident, surgeon, nurse practitioner, or physician assistant designee who has special competence, as judged by the Chief of Neurosurgery, in the care of patients with neural trauma and who is capable of initiating diagnostic procedures.  This may be on–call from outside of the hospital.</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E44CC4">
            <w:pPr>
              <w:jc w:val="center"/>
            </w:pPr>
            <w:r>
              <w:object w:dxaOrig="225" w:dyaOrig="225">
                <v:shape id="_x0000_i1607" type="#_x0000_t75" style="width:15pt;height:21.75pt" o:ole="">
                  <v:imagedata r:id="rId230" o:title=""/>
                </v:shape>
                <w:control r:id="rId231" w:name="CheckBox6105" w:shapeid="_x0000_i1607"/>
              </w:object>
            </w:r>
          </w:p>
        </w:tc>
      </w:tr>
      <w:tr w:rsidR="002015B0" w:rsidRPr="005F1F2F" w:rsidTr="00E44CC4">
        <w:trPr>
          <w:trHeight w:val="150"/>
          <w:jc w:val="center"/>
        </w:trPr>
        <w:tc>
          <w:tcPr>
            <w:tcW w:w="3256" w:type="pct"/>
            <w:shd w:val="clear" w:color="auto" w:fill="auto"/>
          </w:tcPr>
          <w:p w:rsidR="002015B0" w:rsidRPr="00E44CC4"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44CC4">
              <w:rPr>
                <w:rFonts w:ascii="Times New Roman" w:hAnsi="Times New Roman" w:cs="Times New Roman"/>
                <w:b w:val="0"/>
                <w:sz w:val="24"/>
                <w:szCs w:val="24"/>
              </w:rPr>
              <w:t>If a neurosurgeon is responsible for more than one hospital at the same time, there shall be a second backup schedule.</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E44CC4">
            <w:pPr>
              <w:jc w:val="center"/>
            </w:pPr>
            <w:r>
              <w:object w:dxaOrig="225" w:dyaOrig="225">
                <v:shape id="_x0000_i1609" type="#_x0000_t75" style="width:15pt;height:21.75pt" o:ole="">
                  <v:imagedata r:id="rId232" o:title=""/>
                </v:shape>
                <w:control r:id="rId233" w:name="CheckBox6106" w:shapeid="_x0000_i1609"/>
              </w:object>
            </w:r>
          </w:p>
        </w:tc>
      </w:tr>
      <w:tr w:rsidR="002015B0" w:rsidRPr="005F1F2F" w:rsidTr="00E44CC4">
        <w:trPr>
          <w:trHeight w:val="1317"/>
          <w:jc w:val="center"/>
        </w:trPr>
        <w:tc>
          <w:tcPr>
            <w:tcW w:w="3256" w:type="pct"/>
            <w:shd w:val="clear" w:color="auto" w:fill="auto"/>
          </w:tcPr>
          <w:p w:rsidR="002015B0" w:rsidRPr="00E44CC4"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44CC4">
              <w:rPr>
                <w:rFonts w:ascii="Times New Roman" w:hAnsi="Times New Roman" w:cs="Times New Roman"/>
                <w:b w:val="0"/>
                <w:sz w:val="24"/>
                <w:szCs w:val="24"/>
              </w:rPr>
              <w:lastRenderedPageBreak/>
              <w:t>If an attending neurosurgeon is not dedicated to the Level II trauma center, the center shall have a backup call list OR the center shall demonstrate no more than 24 emergency neurosurgical procedures per year AND the center shall provide a neuro–trauma diversion plan.</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E44CC4">
            <w:pPr>
              <w:jc w:val="center"/>
            </w:pPr>
            <w:r>
              <w:object w:dxaOrig="225" w:dyaOrig="225">
                <v:shape id="_x0000_i1611" type="#_x0000_t75" style="width:15pt;height:21.75pt" o:ole="">
                  <v:imagedata r:id="rId234" o:title=""/>
                </v:shape>
                <w:control r:id="rId235" w:name="CheckBox6107" w:shapeid="_x0000_i1611"/>
              </w:object>
            </w:r>
          </w:p>
        </w:tc>
      </w:tr>
      <w:tr w:rsidR="002015B0" w:rsidRPr="005F1F2F" w:rsidTr="002B694E">
        <w:trPr>
          <w:trHeight w:val="1164"/>
          <w:jc w:val="center"/>
        </w:trPr>
        <w:tc>
          <w:tcPr>
            <w:tcW w:w="3256" w:type="pct"/>
            <w:shd w:val="clear" w:color="auto" w:fill="auto"/>
          </w:tcPr>
          <w:p w:rsidR="002015B0" w:rsidRPr="00E44CC4"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44CC4">
              <w:rPr>
                <w:rFonts w:ascii="Times New Roman" w:hAnsi="Times New Roman" w:cs="Times New Roman"/>
                <w:b w:val="0"/>
                <w:sz w:val="24"/>
                <w:szCs w:val="24"/>
              </w:rPr>
              <w:t>There shall be at least one surgeon board certified or board eligible for certification by the American Board of Neurological Surgery according to the current requirements of that board who also has had pediatric fellowship training.</w:t>
            </w:r>
          </w:p>
        </w:tc>
        <w:tc>
          <w:tcPr>
            <w:tcW w:w="238" w:type="pct"/>
            <w:shd w:val="clear" w:color="auto" w:fill="auto"/>
            <w:vAlign w:val="center"/>
          </w:tcPr>
          <w:p w:rsidR="002015B0"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Default="002015B0" w:rsidP="002015B0">
            <w:pPr>
              <w:jc w:val="center"/>
            </w:pPr>
            <w:r>
              <w:t>–</w:t>
            </w:r>
          </w:p>
        </w:tc>
        <w:tc>
          <w:tcPr>
            <w:tcW w:w="273" w:type="pct"/>
            <w:vAlign w:val="center"/>
          </w:tcPr>
          <w:p w:rsidR="002015B0" w:rsidRDefault="00AC44B2" w:rsidP="00E44CC4">
            <w:pPr>
              <w:jc w:val="center"/>
            </w:pPr>
            <w:r>
              <w:object w:dxaOrig="225" w:dyaOrig="225">
                <v:shape id="_x0000_i1613" type="#_x0000_t75" style="width:15pt;height:21.75pt" o:ole="">
                  <v:imagedata r:id="rId236" o:title=""/>
                </v:shape>
                <w:control r:id="rId237" w:name="CheckBox6108" w:shapeid="_x0000_i1613"/>
              </w:object>
            </w:r>
          </w:p>
        </w:tc>
      </w:tr>
      <w:tr w:rsidR="002015B0" w:rsidRPr="005F1F2F" w:rsidTr="00E44CC4">
        <w:trPr>
          <w:trHeight w:val="315"/>
          <w:jc w:val="center"/>
        </w:trPr>
        <w:tc>
          <w:tcPr>
            <w:tcW w:w="3256" w:type="pct"/>
            <w:shd w:val="clear" w:color="auto" w:fill="auto"/>
          </w:tcPr>
          <w:p w:rsidR="002015B0" w:rsidRPr="00E44CC4"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44CC4">
              <w:rPr>
                <w:rFonts w:ascii="Times New Roman" w:hAnsi="Times New Roman" w:cs="Times New Roman"/>
                <w:b w:val="0"/>
                <w:sz w:val="24"/>
                <w:szCs w:val="24"/>
              </w:rPr>
              <w:t>There shall be at least one additional board–certified neurosurgeon or surgeon eligible for certification by the American Board of Neurological Surgery according to the requirements of that board, who is identified with demonstrated skills and interest in pediatric trauma care.</w:t>
            </w:r>
          </w:p>
        </w:tc>
        <w:tc>
          <w:tcPr>
            <w:tcW w:w="238" w:type="pct"/>
            <w:shd w:val="clear" w:color="auto" w:fill="auto"/>
            <w:vAlign w:val="center"/>
          </w:tcPr>
          <w:p w:rsidR="002015B0"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Default="002015B0" w:rsidP="002015B0">
            <w:pPr>
              <w:jc w:val="center"/>
            </w:pPr>
            <w:r>
              <w:t>–</w:t>
            </w:r>
          </w:p>
        </w:tc>
        <w:tc>
          <w:tcPr>
            <w:tcW w:w="273" w:type="pct"/>
            <w:vAlign w:val="center"/>
          </w:tcPr>
          <w:p w:rsidR="002015B0" w:rsidRDefault="00AC44B2" w:rsidP="00E44CC4">
            <w:pPr>
              <w:jc w:val="center"/>
            </w:pPr>
            <w:r>
              <w:object w:dxaOrig="225" w:dyaOrig="225">
                <v:shape id="_x0000_i1615" type="#_x0000_t75" style="width:15pt;height:21.75pt" o:ole="">
                  <v:imagedata r:id="rId238" o:title=""/>
                </v:shape>
                <w:control r:id="rId239" w:name="CheckBox6109" w:shapeid="_x0000_i1615"/>
              </w:object>
            </w:r>
          </w:p>
        </w:tc>
      </w:tr>
      <w:tr w:rsidR="002015B0" w:rsidRPr="005F1F2F" w:rsidTr="00E44CC4">
        <w:trPr>
          <w:trHeight w:val="120"/>
          <w:jc w:val="center"/>
        </w:trPr>
        <w:tc>
          <w:tcPr>
            <w:tcW w:w="3256" w:type="pct"/>
            <w:shd w:val="clear" w:color="auto" w:fill="auto"/>
          </w:tcPr>
          <w:p w:rsidR="002015B0" w:rsidRPr="00E44CC4"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44CC4">
              <w:rPr>
                <w:rFonts w:ascii="Times New Roman" w:hAnsi="Times New Roman" w:cs="Times New Roman"/>
                <w:b w:val="0"/>
                <w:sz w:val="24"/>
                <w:szCs w:val="24"/>
              </w:rPr>
              <w:t>There shall be a neurosurgical liaison designated to the trauma service.</w:t>
            </w:r>
          </w:p>
        </w:tc>
        <w:tc>
          <w:tcPr>
            <w:tcW w:w="238" w:type="pct"/>
            <w:shd w:val="clear" w:color="auto" w:fill="auto"/>
            <w:vAlign w:val="center"/>
          </w:tcPr>
          <w:p w:rsidR="002015B0" w:rsidRPr="005F1F2F"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E44CC4">
            <w:pPr>
              <w:jc w:val="center"/>
            </w:pPr>
            <w:r>
              <w:object w:dxaOrig="225" w:dyaOrig="225">
                <v:shape id="_x0000_i1617" type="#_x0000_t75" style="width:15pt;height:21.75pt" o:ole="">
                  <v:imagedata r:id="rId240" o:title=""/>
                </v:shape>
                <w:control r:id="rId241" w:name="CheckBox6110" w:shapeid="_x0000_i1617"/>
              </w:object>
            </w:r>
          </w:p>
        </w:tc>
      </w:tr>
      <w:tr w:rsidR="002015B0" w:rsidRPr="005F1F2F" w:rsidTr="002015B0">
        <w:trPr>
          <w:trHeight w:val="165"/>
          <w:jc w:val="center"/>
        </w:trPr>
        <w:tc>
          <w:tcPr>
            <w:tcW w:w="3256" w:type="pct"/>
            <w:shd w:val="clear" w:color="auto" w:fill="auto"/>
          </w:tcPr>
          <w:p w:rsidR="002015B0" w:rsidRPr="00E44CC4"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44CC4">
              <w:rPr>
                <w:rFonts w:ascii="Times New Roman" w:hAnsi="Times New Roman" w:cs="Times New Roman"/>
                <w:b w:val="0"/>
                <w:sz w:val="24"/>
                <w:szCs w:val="24"/>
              </w:rPr>
              <w:t>There shall be the following age appropriate surgical sub–specialty services physically present within 30 minutes of request for a threat to life or limb and the need to go to the OR and promptly available as otherwise needed.</w:t>
            </w:r>
          </w:p>
        </w:tc>
        <w:tc>
          <w:tcPr>
            <w:tcW w:w="238" w:type="pct"/>
            <w:shd w:val="clear" w:color="auto" w:fill="auto"/>
            <w:vAlign w:val="center"/>
          </w:tcPr>
          <w:p w:rsidR="002015B0" w:rsidRPr="005F1F2F" w:rsidRDefault="002015B0" w:rsidP="002015B0">
            <w:pPr>
              <w:jc w:val="center"/>
            </w:pPr>
          </w:p>
        </w:tc>
        <w:tc>
          <w:tcPr>
            <w:tcW w:w="239" w:type="pct"/>
            <w:shd w:val="clear" w:color="auto" w:fill="auto"/>
            <w:vAlign w:val="center"/>
          </w:tcPr>
          <w:p w:rsidR="002015B0" w:rsidRDefault="002015B0" w:rsidP="002015B0">
            <w:pPr>
              <w:jc w:val="center"/>
            </w:pPr>
          </w:p>
        </w:tc>
        <w:tc>
          <w:tcPr>
            <w:tcW w:w="358" w:type="pct"/>
            <w:vAlign w:val="center"/>
          </w:tcPr>
          <w:p w:rsidR="002015B0" w:rsidRDefault="002015B0" w:rsidP="002015B0">
            <w:pPr>
              <w:jc w:val="center"/>
            </w:pPr>
          </w:p>
        </w:tc>
        <w:tc>
          <w:tcPr>
            <w:tcW w:w="318" w:type="pct"/>
            <w:shd w:val="clear" w:color="auto" w:fill="auto"/>
            <w:vAlign w:val="center"/>
          </w:tcPr>
          <w:p w:rsidR="002015B0" w:rsidRDefault="002015B0" w:rsidP="002015B0">
            <w:pPr>
              <w:jc w:val="center"/>
            </w:pPr>
          </w:p>
        </w:tc>
        <w:tc>
          <w:tcPr>
            <w:tcW w:w="318" w:type="pct"/>
            <w:vAlign w:val="center"/>
          </w:tcPr>
          <w:p w:rsidR="002015B0" w:rsidRPr="005F1F2F" w:rsidRDefault="002015B0" w:rsidP="002015B0">
            <w:pPr>
              <w:jc w:val="center"/>
            </w:pPr>
          </w:p>
        </w:tc>
        <w:tc>
          <w:tcPr>
            <w:tcW w:w="273" w:type="pct"/>
          </w:tcPr>
          <w:p w:rsidR="002015B0" w:rsidRPr="005F1F2F" w:rsidRDefault="002015B0" w:rsidP="002015B0">
            <w:pPr>
              <w:jc w:val="center"/>
            </w:pPr>
          </w:p>
        </w:tc>
      </w:tr>
      <w:tr w:rsidR="002015B0" w:rsidRPr="005F1F2F" w:rsidTr="002B694E">
        <w:trPr>
          <w:trHeight w:val="165"/>
          <w:jc w:val="center"/>
        </w:trPr>
        <w:tc>
          <w:tcPr>
            <w:tcW w:w="3256" w:type="pct"/>
            <w:shd w:val="clear" w:color="auto" w:fill="auto"/>
            <w:vAlign w:val="center"/>
          </w:tcPr>
          <w:p w:rsidR="002015B0" w:rsidRPr="00E44CC4" w:rsidRDefault="002015B0" w:rsidP="002B694E">
            <w:pPr>
              <w:pStyle w:val="Heading4"/>
              <w:keepNext w:val="0"/>
              <w:numPr>
                <w:ilvl w:val="2"/>
                <w:numId w:val="61"/>
              </w:numPr>
              <w:tabs>
                <w:tab w:val="left" w:pos="968"/>
                <w:tab w:val="left" w:pos="1598"/>
              </w:tabs>
              <w:spacing w:before="0" w:after="0"/>
              <w:ind w:left="1224" w:hanging="504"/>
              <w:contextualSpacing/>
              <w:rPr>
                <w:b w:val="0"/>
                <w:sz w:val="24"/>
                <w:szCs w:val="24"/>
              </w:rPr>
            </w:pPr>
            <w:r w:rsidRPr="00E44CC4">
              <w:rPr>
                <w:b w:val="0"/>
                <w:sz w:val="24"/>
                <w:szCs w:val="24"/>
              </w:rPr>
              <w:t>Thoracic surgery</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w:t>
            </w:r>
          </w:p>
        </w:tc>
        <w:tc>
          <w:tcPr>
            <w:tcW w:w="273" w:type="pct"/>
          </w:tcPr>
          <w:p w:rsidR="002015B0" w:rsidRDefault="00AC44B2" w:rsidP="002015B0">
            <w:pPr>
              <w:jc w:val="center"/>
            </w:pPr>
            <w:r>
              <w:object w:dxaOrig="225" w:dyaOrig="225">
                <v:shape id="_x0000_i1619" type="#_x0000_t75" style="width:15pt;height:21.75pt" o:ole="">
                  <v:imagedata r:id="rId242" o:title=""/>
                </v:shape>
                <w:control r:id="rId243" w:name="CheckBox6111" w:shapeid="_x0000_i1619"/>
              </w:object>
            </w:r>
          </w:p>
        </w:tc>
      </w:tr>
      <w:tr w:rsidR="002015B0" w:rsidRPr="005F1F2F" w:rsidTr="002B694E">
        <w:trPr>
          <w:trHeight w:val="180"/>
          <w:jc w:val="center"/>
        </w:trPr>
        <w:tc>
          <w:tcPr>
            <w:tcW w:w="3256" w:type="pct"/>
            <w:shd w:val="clear" w:color="auto" w:fill="auto"/>
            <w:vAlign w:val="center"/>
          </w:tcPr>
          <w:p w:rsidR="002015B0" w:rsidRPr="00E44CC4" w:rsidRDefault="002015B0" w:rsidP="002B694E">
            <w:pPr>
              <w:pStyle w:val="Heading4"/>
              <w:keepNext w:val="0"/>
              <w:numPr>
                <w:ilvl w:val="2"/>
                <w:numId w:val="61"/>
              </w:numPr>
              <w:tabs>
                <w:tab w:val="left" w:pos="968"/>
                <w:tab w:val="left" w:pos="1598"/>
              </w:tabs>
              <w:spacing w:before="0" w:after="0"/>
              <w:ind w:left="1224" w:hanging="504"/>
              <w:contextualSpacing/>
              <w:rPr>
                <w:b w:val="0"/>
                <w:sz w:val="24"/>
                <w:szCs w:val="24"/>
              </w:rPr>
            </w:pPr>
            <w:r w:rsidRPr="00E44CC4">
              <w:rPr>
                <w:b w:val="0"/>
                <w:sz w:val="24"/>
                <w:szCs w:val="24"/>
              </w:rPr>
              <w:t>Maxillofacial</w:t>
            </w:r>
            <w:bookmarkStart w:id="20" w:name="SixpointThreeSevenpointTwo"/>
            <w:r w:rsidRPr="00E44CC4">
              <w:rPr>
                <w:b w:val="0"/>
                <w:sz w:val="24"/>
                <w:szCs w:val="24"/>
              </w:rPr>
              <w:t>, E.N.T</w:t>
            </w:r>
            <w:bookmarkEnd w:id="20"/>
            <w:r w:rsidRPr="00E44CC4">
              <w:rPr>
                <w:b w:val="0"/>
                <w:sz w:val="24"/>
                <w:szCs w:val="24"/>
              </w:rPr>
              <w:t>., and plastic surgery</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w:t>
            </w:r>
          </w:p>
        </w:tc>
        <w:tc>
          <w:tcPr>
            <w:tcW w:w="273" w:type="pct"/>
          </w:tcPr>
          <w:p w:rsidR="002015B0" w:rsidRDefault="00AC44B2" w:rsidP="002015B0">
            <w:pPr>
              <w:jc w:val="center"/>
            </w:pPr>
            <w:r>
              <w:object w:dxaOrig="225" w:dyaOrig="225">
                <v:shape id="_x0000_i1621" type="#_x0000_t75" style="width:15pt;height:21.75pt" o:ole="">
                  <v:imagedata r:id="rId244" o:title=""/>
                </v:shape>
                <w:control r:id="rId245" w:name="CheckBox6112" w:shapeid="_x0000_i1621"/>
              </w:object>
            </w:r>
          </w:p>
        </w:tc>
      </w:tr>
      <w:tr w:rsidR="002015B0" w:rsidRPr="005F1F2F" w:rsidTr="002B694E">
        <w:trPr>
          <w:trHeight w:val="336"/>
          <w:jc w:val="center"/>
        </w:trPr>
        <w:tc>
          <w:tcPr>
            <w:tcW w:w="3256" w:type="pct"/>
            <w:shd w:val="clear" w:color="auto" w:fill="auto"/>
            <w:vAlign w:val="center"/>
          </w:tcPr>
          <w:p w:rsidR="002015B0" w:rsidRPr="00E44CC4" w:rsidRDefault="002015B0" w:rsidP="002B694E">
            <w:pPr>
              <w:pStyle w:val="Heading4"/>
              <w:keepNext w:val="0"/>
              <w:numPr>
                <w:ilvl w:val="2"/>
                <w:numId w:val="61"/>
              </w:numPr>
              <w:tabs>
                <w:tab w:val="left" w:pos="968"/>
                <w:tab w:val="left" w:pos="1598"/>
              </w:tabs>
              <w:spacing w:before="0" w:after="0"/>
              <w:ind w:left="1224" w:hanging="504"/>
              <w:contextualSpacing/>
              <w:rPr>
                <w:b w:val="0"/>
                <w:sz w:val="24"/>
                <w:szCs w:val="24"/>
              </w:rPr>
            </w:pPr>
            <w:r w:rsidRPr="00E44CC4">
              <w:rPr>
                <w:b w:val="0"/>
                <w:sz w:val="24"/>
                <w:szCs w:val="24"/>
              </w:rPr>
              <w:t>Gynecological surgery/obstetrical surgery</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w:t>
            </w:r>
          </w:p>
        </w:tc>
        <w:tc>
          <w:tcPr>
            <w:tcW w:w="273" w:type="pct"/>
          </w:tcPr>
          <w:p w:rsidR="002015B0" w:rsidRDefault="00AC44B2" w:rsidP="002015B0">
            <w:pPr>
              <w:jc w:val="center"/>
            </w:pPr>
            <w:r>
              <w:object w:dxaOrig="225" w:dyaOrig="225">
                <v:shape id="_x0000_i1623" type="#_x0000_t75" style="width:15pt;height:21.75pt" o:ole="">
                  <v:imagedata r:id="rId246" o:title=""/>
                </v:shape>
                <w:control r:id="rId247" w:name="CheckBox6113" w:shapeid="_x0000_i1623"/>
              </w:object>
            </w:r>
          </w:p>
        </w:tc>
      </w:tr>
      <w:tr w:rsidR="002015B0" w:rsidRPr="005F1F2F" w:rsidTr="002B694E">
        <w:trPr>
          <w:trHeight w:val="185"/>
          <w:jc w:val="center"/>
        </w:trPr>
        <w:tc>
          <w:tcPr>
            <w:tcW w:w="3256" w:type="pct"/>
            <w:shd w:val="clear" w:color="auto" w:fill="auto"/>
            <w:vAlign w:val="center"/>
          </w:tcPr>
          <w:p w:rsidR="002015B0" w:rsidRPr="00E44CC4" w:rsidRDefault="002015B0" w:rsidP="002B694E">
            <w:pPr>
              <w:pStyle w:val="Heading4"/>
              <w:keepNext w:val="0"/>
              <w:numPr>
                <w:ilvl w:val="2"/>
                <w:numId w:val="61"/>
              </w:numPr>
              <w:tabs>
                <w:tab w:val="left" w:pos="968"/>
                <w:tab w:val="left" w:pos="1598"/>
              </w:tabs>
              <w:spacing w:before="0" w:after="0"/>
              <w:ind w:left="1224" w:hanging="504"/>
              <w:contextualSpacing/>
              <w:rPr>
                <w:b w:val="0"/>
                <w:sz w:val="24"/>
                <w:szCs w:val="24"/>
              </w:rPr>
            </w:pPr>
            <w:r w:rsidRPr="00E44CC4">
              <w:rPr>
                <w:b w:val="0"/>
                <w:sz w:val="24"/>
                <w:szCs w:val="24"/>
              </w:rPr>
              <w:t>Urological surgery</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w:t>
            </w:r>
          </w:p>
        </w:tc>
        <w:tc>
          <w:tcPr>
            <w:tcW w:w="273" w:type="pct"/>
          </w:tcPr>
          <w:p w:rsidR="002015B0" w:rsidRDefault="00AC44B2" w:rsidP="00B97A1B">
            <w:pPr>
              <w:jc w:val="center"/>
            </w:pPr>
            <w:r>
              <w:object w:dxaOrig="225" w:dyaOrig="225">
                <v:shape id="_x0000_i1625" type="#_x0000_t75" style="width:15pt;height:21.75pt" o:ole="">
                  <v:imagedata r:id="rId248" o:title=""/>
                </v:shape>
                <w:control r:id="rId249" w:name="CheckBox6114" w:shapeid="_x0000_i1625"/>
              </w:object>
            </w:r>
          </w:p>
        </w:tc>
      </w:tr>
      <w:tr w:rsidR="002015B0" w:rsidRPr="005F1F2F" w:rsidTr="002B694E">
        <w:trPr>
          <w:trHeight w:val="327"/>
          <w:jc w:val="center"/>
        </w:trPr>
        <w:tc>
          <w:tcPr>
            <w:tcW w:w="3256" w:type="pct"/>
            <w:shd w:val="clear" w:color="auto" w:fill="auto"/>
            <w:vAlign w:val="center"/>
          </w:tcPr>
          <w:p w:rsidR="002015B0" w:rsidRPr="00E44CC4" w:rsidRDefault="002015B0" w:rsidP="002B694E">
            <w:pPr>
              <w:pStyle w:val="Heading4"/>
              <w:keepNext w:val="0"/>
              <w:numPr>
                <w:ilvl w:val="2"/>
                <w:numId w:val="61"/>
              </w:numPr>
              <w:tabs>
                <w:tab w:val="left" w:pos="968"/>
                <w:tab w:val="left" w:pos="1598"/>
              </w:tabs>
              <w:spacing w:before="0" w:after="0"/>
              <w:ind w:left="1224" w:hanging="504"/>
              <w:contextualSpacing/>
              <w:rPr>
                <w:b w:val="0"/>
                <w:sz w:val="24"/>
                <w:szCs w:val="24"/>
              </w:rPr>
            </w:pPr>
            <w:r w:rsidRPr="00E44CC4">
              <w:rPr>
                <w:b w:val="0"/>
                <w:sz w:val="24"/>
                <w:szCs w:val="24"/>
              </w:rPr>
              <w:t>Ophthalmic surgery</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w:t>
            </w:r>
          </w:p>
        </w:tc>
        <w:tc>
          <w:tcPr>
            <w:tcW w:w="273" w:type="pct"/>
          </w:tcPr>
          <w:p w:rsidR="002015B0" w:rsidRDefault="00AC44B2" w:rsidP="00B97A1B">
            <w:pPr>
              <w:jc w:val="center"/>
            </w:pPr>
            <w:r>
              <w:object w:dxaOrig="225" w:dyaOrig="225">
                <v:shape id="_x0000_i1627" type="#_x0000_t75" style="width:15pt;height:21.75pt" o:ole="">
                  <v:imagedata r:id="rId250" o:title=""/>
                </v:shape>
                <w:control r:id="rId251" w:name="CheckBox6119" w:shapeid="_x0000_i1627"/>
              </w:object>
            </w:r>
          </w:p>
        </w:tc>
      </w:tr>
      <w:tr w:rsidR="002015B0" w:rsidRPr="005F1F2F" w:rsidTr="002B694E">
        <w:trPr>
          <w:trHeight w:val="180"/>
          <w:jc w:val="center"/>
        </w:trPr>
        <w:tc>
          <w:tcPr>
            <w:tcW w:w="3256" w:type="pct"/>
            <w:shd w:val="clear" w:color="auto" w:fill="auto"/>
            <w:vAlign w:val="center"/>
          </w:tcPr>
          <w:p w:rsidR="002015B0" w:rsidRPr="00E44CC4" w:rsidRDefault="002015B0" w:rsidP="002B694E">
            <w:pPr>
              <w:pStyle w:val="Heading4"/>
              <w:keepNext w:val="0"/>
              <w:numPr>
                <w:ilvl w:val="2"/>
                <w:numId w:val="61"/>
              </w:numPr>
              <w:tabs>
                <w:tab w:val="left" w:pos="968"/>
                <w:tab w:val="left" w:pos="1598"/>
              </w:tabs>
              <w:spacing w:before="0" w:after="0"/>
              <w:ind w:left="1224" w:hanging="504"/>
              <w:contextualSpacing/>
              <w:rPr>
                <w:b w:val="0"/>
                <w:sz w:val="24"/>
                <w:szCs w:val="24"/>
              </w:rPr>
            </w:pPr>
            <w:r w:rsidRPr="00E44CC4">
              <w:rPr>
                <w:b w:val="0"/>
                <w:sz w:val="24"/>
                <w:szCs w:val="24"/>
              </w:rPr>
              <w:t>Cardiac surgery</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tcPr>
          <w:p w:rsidR="002015B0" w:rsidRDefault="00AC44B2" w:rsidP="00B97A1B">
            <w:pPr>
              <w:jc w:val="center"/>
            </w:pPr>
            <w:r>
              <w:object w:dxaOrig="225" w:dyaOrig="225">
                <v:shape id="_x0000_i1629" type="#_x0000_t75" style="width:15pt;height:21.75pt" o:ole="">
                  <v:imagedata r:id="rId252" o:title=""/>
                </v:shape>
                <w:control r:id="rId253" w:name="CheckBox6118" w:shapeid="_x0000_i1629"/>
              </w:object>
            </w:r>
          </w:p>
        </w:tc>
      </w:tr>
      <w:tr w:rsidR="002015B0" w:rsidRPr="005F1F2F" w:rsidTr="002B694E">
        <w:trPr>
          <w:trHeight w:val="180"/>
          <w:jc w:val="center"/>
        </w:trPr>
        <w:tc>
          <w:tcPr>
            <w:tcW w:w="3256" w:type="pct"/>
            <w:shd w:val="clear" w:color="auto" w:fill="auto"/>
            <w:vAlign w:val="center"/>
          </w:tcPr>
          <w:p w:rsidR="002015B0" w:rsidRPr="00E44CC4" w:rsidRDefault="002015B0" w:rsidP="002B694E">
            <w:pPr>
              <w:pStyle w:val="Heading4"/>
              <w:keepNext w:val="0"/>
              <w:numPr>
                <w:ilvl w:val="2"/>
                <w:numId w:val="61"/>
              </w:numPr>
              <w:tabs>
                <w:tab w:val="left" w:pos="968"/>
                <w:tab w:val="left" w:pos="1598"/>
              </w:tabs>
              <w:spacing w:before="0" w:after="0"/>
              <w:ind w:left="1224" w:hanging="504"/>
              <w:contextualSpacing/>
              <w:rPr>
                <w:b w:val="0"/>
                <w:sz w:val="24"/>
                <w:szCs w:val="24"/>
              </w:rPr>
            </w:pPr>
            <w:r w:rsidRPr="00E44CC4">
              <w:rPr>
                <w:b w:val="0"/>
                <w:sz w:val="24"/>
                <w:szCs w:val="24"/>
              </w:rPr>
              <w:t>Pediatric surgery</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tcPr>
          <w:p w:rsidR="002015B0" w:rsidRDefault="00AC44B2" w:rsidP="00B97A1B">
            <w:pPr>
              <w:jc w:val="center"/>
            </w:pPr>
            <w:r>
              <w:object w:dxaOrig="225" w:dyaOrig="225">
                <v:shape id="_x0000_i1631" type="#_x0000_t75" style="width:15pt;height:21.75pt" o:ole="">
                  <v:imagedata r:id="rId254" o:title=""/>
                </v:shape>
                <w:control r:id="rId255" w:name="CheckBox6117" w:shapeid="_x0000_i1631"/>
              </w:object>
            </w:r>
          </w:p>
        </w:tc>
      </w:tr>
      <w:tr w:rsidR="002015B0" w:rsidRPr="005F1F2F" w:rsidTr="002B694E">
        <w:trPr>
          <w:trHeight w:val="165"/>
          <w:jc w:val="center"/>
        </w:trPr>
        <w:tc>
          <w:tcPr>
            <w:tcW w:w="3256" w:type="pct"/>
            <w:shd w:val="clear" w:color="auto" w:fill="auto"/>
            <w:vAlign w:val="center"/>
          </w:tcPr>
          <w:p w:rsidR="002015B0" w:rsidRPr="00E44CC4" w:rsidRDefault="002015B0" w:rsidP="002B694E">
            <w:pPr>
              <w:pStyle w:val="Heading4"/>
              <w:keepNext w:val="0"/>
              <w:numPr>
                <w:ilvl w:val="2"/>
                <w:numId w:val="61"/>
              </w:numPr>
              <w:tabs>
                <w:tab w:val="left" w:pos="968"/>
                <w:tab w:val="left" w:pos="1598"/>
              </w:tabs>
              <w:spacing w:before="0" w:after="0"/>
              <w:ind w:left="1224" w:hanging="504"/>
              <w:contextualSpacing/>
              <w:rPr>
                <w:b w:val="0"/>
                <w:sz w:val="24"/>
                <w:szCs w:val="24"/>
              </w:rPr>
            </w:pPr>
            <w:r w:rsidRPr="00E44CC4">
              <w:rPr>
                <w:b w:val="0"/>
                <w:sz w:val="24"/>
                <w:szCs w:val="24"/>
              </w:rPr>
              <w:t>Hand surgery.</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tcPr>
          <w:p w:rsidR="002015B0" w:rsidRDefault="00AC44B2" w:rsidP="00B97A1B">
            <w:pPr>
              <w:jc w:val="center"/>
            </w:pPr>
            <w:r>
              <w:object w:dxaOrig="225" w:dyaOrig="225">
                <v:shape id="_x0000_i1633" type="#_x0000_t75" style="width:15pt;height:21.75pt" o:ole="">
                  <v:imagedata r:id="rId256" o:title=""/>
                </v:shape>
                <w:control r:id="rId257" w:name="CheckBox6116" w:shapeid="_x0000_i1633"/>
              </w:object>
            </w:r>
          </w:p>
        </w:tc>
      </w:tr>
      <w:tr w:rsidR="002015B0" w:rsidRPr="005F1F2F" w:rsidTr="002B694E">
        <w:trPr>
          <w:trHeight w:val="264"/>
          <w:jc w:val="center"/>
        </w:trPr>
        <w:tc>
          <w:tcPr>
            <w:tcW w:w="3256" w:type="pct"/>
            <w:shd w:val="clear" w:color="auto" w:fill="auto"/>
            <w:vAlign w:val="center"/>
          </w:tcPr>
          <w:p w:rsidR="002015B0" w:rsidRPr="00E44CC4" w:rsidRDefault="002015B0" w:rsidP="002B694E">
            <w:pPr>
              <w:pStyle w:val="Heading4"/>
              <w:keepNext w:val="0"/>
              <w:numPr>
                <w:ilvl w:val="2"/>
                <w:numId w:val="61"/>
              </w:numPr>
              <w:tabs>
                <w:tab w:val="left" w:pos="968"/>
                <w:tab w:val="left" w:pos="1598"/>
              </w:tabs>
              <w:spacing w:before="0" w:after="0"/>
              <w:ind w:left="1224" w:hanging="504"/>
              <w:contextualSpacing/>
              <w:rPr>
                <w:b w:val="0"/>
                <w:sz w:val="24"/>
                <w:szCs w:val="24"/>
              </w:rPr>
            </w:pPr>
            <w:r w:rsidRPr="00E44CC4">
              <w:rPr>
                <w:b w:val="0"/>
                <w:sz w:val="24"/>
                <w:szCs w:val="24"/>
              </w:rPr>
              <w:t>Microvascular/replant surgery</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tcPr>
          <w:p w:rsidR="002015B0" w:rsidRDefault="00AC44B2" w:rsidP="00B97A1B">
            <w:pPr>
              <w:jc w:val="center"/>
            </w:pPr>
            <w:r>
              <w:object w:dxaOrig="225" w:dyaOrig="225">
                <v:shape id="_x0000_i1635" type="#_x0000_t75" style="width:15pt;height:21.75pt" o:ole="">
                  <v:imagedata r:id="rId258" o:title=""/>
                </v:shape>
                <w:control r:id="rId259" w:name="CheckBox6115" w:shapeid="_x0000_i1635"/>
              </w:object>
            </w:r>
          </w:p>
        </w:tc>
      </w:tr>
      <w:tr w:rsidR="002015B0" w:rsidRPr="005F1F2F" w:rsidTr="002B694E">
        <w:trPr>
          <w:trHeight w:val="165"/>
          <w:jc w:val="center"/>
        </w:trPr>
        <w:tc>
          <w:tcPr>
            <w:tcW w:w="3256" w:type="pct"/>
            <w:shd w:val="clear" w:color="auto" w:fill="auto"/>
            <w:vAlign w:val="center"/>
          </w:tcPr>
          <w:p w:rsidR="002015B0" w:rsidRPr="00E44CC4" w:rsidRDefault="002015B0" w:rsidP="002B694E">
            <w:pPr>
              <w:pStyle w:val="Heading4"/>
              <w:keepNext w:val="0"/>
              <w:numPr>
                <w:ilvl w:val="2"/>
                <w:numId w:val="61"/>
              </w:numPr>
              <w:tabs>
                <w:tab w:val="left" w:pos="968"/>
                <w:tab w:val="left" w:pos="1598"/>
              </w:tabs>
              <w:spacing w:before="0" w:after="0"/>
              <w:ind w:left="1224" w:hanging="504"/>
              <w:contextualSpacing/>
              <w:rPr>
                <w:b w:val="0"/>
                <w:sz w:val="24"/>
                <w:szCs w:val="24"/>
              </w:rPr>
            </w:pPr>
            <w:r w:rsidRPr="00E44CC4">
              <w:rPr>
                <w:b w:val="0"/>
                <w:sz w:val="24"/>
                <w:szCs w:val="24"/>
              </w:rPr>
              <w:t xml:space="preserve">Oral surgery (may be part of </w:t>
            </w:r>
            <w:hyperlink w:anchor="SixpointThreeSevenpointTwo" w:history="1">
              <w:r w:rsidRPr="00E44CC4">
                <w:rPr>
                  <w:rStyle w:val="Hyperlink"/>
                  <w:b w:val="0"/>
                  <w:sz w:val="24"/>
                  <w:szCs w:val="24"/>
                </w:rPr>
                <w:t>6.38.2</w:t>
              </w:r>
            </w:hyperlink>
            <w:r w:rsidRPr="00E44CC4">
              <w:rPr>
                <w:b w:val="0"/>
                <w:sz w:val="24"/>
                <w:szCs w:val="24"/>
              </w:rPr>
              <w:t>)</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tcPr>
          <w:p w:rsidR="002015B0" w:rsidRDefault="00AC44B2" w:rsidP="00B97A1B">
            <w:pPr>
              <w:jc w:val="center"/>
            </w:pPr>
            <w:r>
              <w:object w:dxaOrig="225" w:dyaOrig="225">
                <v:shape id="_x0000_i1637" type="#_x0000_t75" style="width:15pt;height:21.75pt" o:ole="">
                  <v:imagedata r:id="rId260" o:title=""/>
                </v:shape>
                <w:control r:id="rId261" w:name="CheckBox6120" w:shapeid="_x0000_i1637"/>
              </w:object>
            </w:r>
          </w:p>
        </w:tc>
      </w:tr>
      <w:tr w:rsidR="002015B0" w:rsidRPr="005F1F2F" w:rsidTr="002015B0">
        <w:trPr>
          <w:trHeight w:val="165"/>
          <w:jc w:val="center"/>
        </w:trPr>
        <w:tc>
          <w:tcPr>
            <w:tcW w:w="3256" w:type="pct"/>
            <w:shd w:val="clear" w:color="auto" w:fill="auto"/>
          </w:tcPr>
          <w:p w:rsidR="002015B0" w:rsidRPr="00E44CC4"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44CC4">
              <w:rPr>
                <w:rFonts w:ascii="Times New Roman" w:hAnsi="Times New Roman" w:cs="Times New Roman"/>
                <w:b w:val="0"/>
                <w:sz w:val="24"/>
                <w:szCs w:val="24"/>
              </w:rPr>
              <w:t>There shall be the following age appropriate non–surgical sub–specialties and shall be promptly available as needed.</w:t>
            </w:r>
          </w:p>
        </w:tc>
        <w:tc>
          <w:tcPr>
            <w:tcW w:w="238" w:type="pct"/>
            <w:shd w:val="clear" w:color="auto" w:fill="auto"/>
            <w:vAlign w:val="center"/>
          </w:tcPr>
          <w:p w:rsidR="002015B0" w:rsidRPr="005F1F2F" w:rsidRDefault="002015B0" w:rsidP="002015B0">
            <w:pPr>
              <w:jc w:val="center"/>
            </w:pPr>
          </w:p>
        </w:tc>
        <w:tc>
          <w:tcPr>
            <w:tcW w:w="239" w:type="pct"/>
            <w:shd w:val="clear" w:color="auto" w:fill="auto"/>
            <w:vAlign w:val="center"/>
          </w:tcPr>
          <w:p w:rsidR="002015B0" w:rsidRDefault="002015B0" w:rsidP="002015B0">
            <w:pPr>
              <w:jc w:val="center"/>
            </w:pPr>
          </w:p>
        </w:tc>
        <w:tc>
          <w:tcPr>
            <w:tcW w:w="358" w:type="pct"/>
            <w:vAlign w:val="center"/>
          </w:tcPr>
          <w:p w:rsidR="002015B0" w:rsidRDefault="002015B0" w:rsidP="002015B0">
            <w:pPr>
              <w:jc w:val="center"/>
            </w:pPr>
          </w:p>
        </w:tc>
        <w:tc>
          <w:tcPr>
            <w:tcW w:w="318" w:type="pct"/>
            <w:shd w:val="clear" w:color="auto" w:fill="auto"/>
            <w:vAlign w:val="center"/>
          </w:tcPr>
          <w:p w:rsidR="002015B0" w:rsidRDefault="002015B0" w:rsidP="002015B0">
            <w:pPr>
              <w:jc w:val="center"/>
            </w:pPr>
          </w:p>
        </w:tc>
        <w:tc>
          <w:tcPr>
            <w:tcW w:w="318" w:type="pct"/>
            <w:vAlign w:val="center"/>
          </w:tcPr>
          <w:p w:rsidR="002015B0" w:rsidRPr="005F1F2F" w:rsidRDefault="002015B0" w:rsidP="002015B0">
            <w:pPr>
              <w:jc w:val="center"/>
            </w:pPr>
          </w:p>
        </w:tc>
        <w:tc>
          <w:tcPr>
            <w:tcW w:w="273" w:type="pct"/>
          </w:tcPr>
          <w:p w:rsidR="002015B0" w:rsidRPr="005F1F2F" w:rsidRDefault="002015B0" w:rsidP="002015B0">
            <w:pPr>
              <w:jc w:val="center"/>
            </w:pPr>
          </w:p>
        </w:tc>
      </w:tr>
      <w:tr w:rsidR="002015B0" w:rsidRPr="005F1F2F" w:rsidTr="002B694E">
        <w:trPr>
          <w:trHeight w:val="165"/>
          <w:jc w:val="center"/>
        </w:trPr>
        <w:tc>
          <w:tcPr>
            <w:tcW w:w="3256" w:type="pct"/>
            <w:shd w:val="clear" w:color="auto" w:fill="auto"/>
            <w:vAlign w:val="center"/>
          </w:tcPr>
          <w:p w:rsidR="002015B0" w:rsidRPr="00E44CC4" w:rsidRDefault="002015B0" w:rsidP="002B694E">
            <w:pPr>
              <w:pStyle w:val="Heading4"/>
              <w:keepNext w:val="0"/>
              <w:numPr>
                <w:ilvl w:val="2"/>
                <w:numId w:val="61"/>
              </w:numPr>
              <w:tabs>
                <w:tab w:val="left" w:pos="968"/>
                <w:tab w:val="left" w:pos="1598"/>
              </w:tabs>
              <w:spacing w:before="0" w:after="0"/>
              <w:ind w:left="1224" w:hanging="504"/>
              <w:contextualSpacing/>
              <w:rPr>
                <w:b w:val="0"/>
                <w:sz w:val="24"/>
                <w:szCs w:val="24"/>
              </w:rPr>
            </w:pPr>
            <w:r w:rsidRPr="00E44CC4">
              <w:rPr>
                <w:b w:val="0"/>
                <w:sz w:val="24"/>
                <w:szCs w:val="24"/>
              </w:rPr>
              <w:t>Internal medicine</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tcPr>
          <w:p w:rsidR="002015B0" w:rsidRDefault="00AC44B2" w:rsidP="00B97A1B">
            <w:pPr>
              <w:jc w:val="center"/>
            </w:pPr>
            <w:r>
              <w:object w:dxaOrig="225" w:dyaOrig="225">
                <v:shape id="_x0000_i1639" type="#_x0000_t75" style="width:15pt;height:21.75pt" o:ole="">
                  <v:imagedata r:id="rId262" o:title=""/>
                </v:shape>
                <w:control r:id="rId263" w:name="CheckBox6121" w:shapeid="_x0000_i1639"/>
              </w:object>
            </w:r>
          </w:p>
        </w:tc>
      </w:tr>
      <w:tr w:rsidR="002015B0" w:rsidRPr="005F1F2F" w:rsidTr="002B694E">
        <w:trPr>
          <w:trHeight w:val="120"/>
          <w:jc w:val="center"/>
        </w:trPr>
        <w:tc>
          <w:tcPr>
            <w:tcW w:w="3256" w:type="pct"/>
            <w:shd w:val="clear" w:color="auto" w:fill="auto"/>
            <w:vAlign w:val="center"/>
          </w:tcPr>
          <w:p w:rsidR="002015B0" w:rsidRPr="00E44CC4" w:rsidRDefault="002015B0" w:rsidP="002B694E">
            <w:pPr>
              <w:pStyle w:val="Heading4"/>
              <w:keepNext w:val="0"/>
              <w:numPr>
                <w:ilvl w:val="2"/>
                <w:numId w:val="61"/>
              </w:numPr>
              <w:tabs>
                <w:tab w:val="left" w:pos="968"/>
                <w:tab w:val="left" w:pos="1598"/>
              </w:tabs>
              <w:spacing w:before="0" w:after="0"/>
              <w:ind w:left="1224" w:hanging="504"/>
              <w:contextualSpacing/>
              <w:rPr>
                <w:b w:val="0"/>
                <w:sz w:val="24"/>
                <w:szCs w:val="24"/>
              </w:rPr>
            </w:pPr>
            <w:r w:rsidRPr="00E44CC4">
              <w:rPr>
                <w:b w:val="0"/>
                <w:sz w:val="24"/>
                <w:szCs w:val="24"/>
              </w:rPr>
              <w:t>Pathology</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tcPr>
          <w:p w:rsidR="002015B0" w:rsidRDefault="00AC44B2" w:rsidP="00B97A1B">
            <w:pPr>
              <w:jc w:val="center"/>
            </w:pPr>
            <w:r>
              <w:object w:dxaOrig="225" w:dyaOrig="225">
                <v:shape id="_x0000_i1641" type="#_x0000_t75" style="width:15pt;height:21.75pt" o:ole="">
                  <v:imagedata r:id="rId264" o:title=""/>
                </v:shape>
                <w:control r:id="rId265" w:name="CheckBox6132" w:shapeid="_x0000_i1641"/>
              </w:object>
            </w:r>
          </w:p>
        </w:tc>
      </w:tr>
      <w:tr w:rsidR="002015B0" w:rsidRPr="005F1F2F" w:rsidTr="002B694E">
        <w:trPr>
          <w:trHeight w:val="165"/>
          <w:jc w:val="center"/>
        </w:trPr>
        <w:tc>
          <w:tcPr>
            <w:tcW w:w="3256" w:type="pct"/>
            <w:shd w:val="clear" w:color="auto" w:fill="auto"/>
            <w:vAlign w:val="center"/>
          </w:tcPr>
          <w:p w:rsidR="002015B0" w:rsidRPr="00E44CC4" w:rsidRDefault="002015B0" w:rsidP="002B694E">
            <w:pPr>
              <w:pStyle w:val="Heading4"/>
              <w:keepNext w:val="0"/>
              <w:numPr>
                <w:ilvl w:val="2"/>
                <w:numId w:val="61"/>
              </w:numPr>
              <w:tabs>
                <w:tab w:val="left" w:pos="968"/>
                <w:tab w:val="left" w:pos="1598"/>
              </w:tabs>
              <w:spacing w:before="0" w:after="0"/>
              <w:ind w:left="1224" w:hanging="504"/>
              <w:contextualSpacing/>
              <w:rPr>
                <w:b w:val="0"/>
                <w:sz w:val="24"/>
                <w:szCs w:val="24"/>
              </w:rPr>
            </w:pPr>
            <w:r w:rsidRPr="00E44CC4">
              <w:rPr>
                <w:b w:val="0"/>
                <w:sz w:val="24"/>
                <w:szCs w:val="24"/>
              </w:rPr>
              <w:t>Radiology</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tcPr>
          <w:p w:rsidR="002015B0" w:rsidRDefault="00AC44B2" w:rsidP="00B97A1B">
            <w:pPr>
              <w:jc w:val="center"/>
            </w:pPr>
            <w:r>
              <w:object w:dxaOrig="225" w:dyaOrig="225">
                <v:shape id="_x0000_i1643" type="#_x0000_t75" style="width:15pt;height:21.75pt" o:ole="">
                  <v:imagedata r:id="rId266" o:title=""/>
                </v:shape>
                <w:control r:id="rId267" w:name="CheckBox6131" w:shapeid="_x0000_i1643"/>
              </w:object>
            </w:r>
          </w:p>
        </w:tc>
      </w:tr>
      <w:tr w:rsidR="002015B0" w:rsidRPr="005F1F2F" w:rsidTr="002B694E">
        <w:trPr>
          <w:trHeight w:val="180"/>
          <w:jc w:val="center"/>
        </w:trPr>
        <w:tc>
          <w:tcPr>
            <w:tcW w:w="3256" w:type="pct"/>
            <w:shd w:val="clear" w:color="auto" w:fill="auto"/>
            <w:vAlign w:val="center"/>
          </w:tcPr>
          <w:p w:rsidR="002015B0" w:rsidRPr="00E44CC4" w:rsidRDefault="002015B0" w:rsidP="002B694E">
            <w:pPr>
              <w:pStyle w:val="Heading4"/>
              <w:keepNext w:val="0"/>
              <w:numPr>
                <w:ilvl w:val="2"/>
                <w:numId w:val="61"/>
              </w:numPr>
              <w:tabs>
                <w:tab w:val="left" w:pos="968"/>
                <w:tab w:val="left" w:pos="1598"/>
              </w:tabs>
              <w:spacing w:before="0" w:after="0"/>
              <w:ind w:left="1224" w:hanging="504"/>
              <w:contextualSpacing/>
              <w:rPr>
                <w:b w:val="0"/>
                <w:sz w:val="24"/>
                <w:szCs w:val="24"/>
              </w:rPr>
            </w:pPr>
            <w:r w:rsidRPr="00E44CC4">
              <w:rPr>
                <w:b w:val="0"/>
                <w:sz w:val="24"/>
                <w:szCs w:val="24"/>
              </w:rPr>
              <w:lastRenderedPageBreak/>
              <w:t>Cardiology</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w:t>
            </w:r>
          </w:p>
        </w:tc>
        <w:tc>
          <w:tcPr>
            <w:tcW w:w="273" w:type="pct"/>
          </w:tcPr>
          <w:p w:rsidR="002015B0" w:rsidRDefault="00AC44B2" w:rsidP="00B97A1B">
            <w:pPr>
              <w:jc w:val="center"/>
            </w:pPr>
            <w:r>
              <w:object w:dxaOrig="225" w:dyaOrig="225">
                <v:shape id="_x0000_i1645" type="#_x0000_t75" style="width:15pt;height:21.75pt" o:ole="">
                  <v:imagedata r:id="rId268" o:title=""/>
                </v:shape>
                <w:control r:id="rId269" w:name="CheckBox6130" w:shapeid="_x0000_i1645"/>
              </w:object>
            </w:r>
          </w:p>
        </w:tc>
      </w:tr>
      <w:tr w:rsidR="002015B0" w:rsidRPr="005F1F2F" w:rsidTr="002B694E">
        <w:trPr>
          <w:trHeight w:val="308"/>
          <w:jc w:val="center"/>
        </w:trPr>
        <w:tc>
          <w:tcPr>
            <w:tcW w:w="3256" w:type="pct"/>
            <w:shd w:val="clear" w:color="auto" w:fill="auto"/>
            <w:vAlign w:val="center"/>
          </w:tcPr>
          <w:p w:rsidR="002015B0" w:rsidRPr="00E44CC4" w:rsidRDefault="002015B0" w:rsidP="002B694E">
            <w:pPr>
              <w:pStyle w:val="Heading4"/>
              <w:keepNext w:val="0"/>
              <w:numPr>
                <w:ilvl w:val="2"/>
                <w:numId w:val="61"/>
              </w:numPr>
              <w:tabs>
                <w:tab w:val="left" w:pos="968"/>
                <w:tab w:val="left" w:pos="1598"/>
              </w:tabs>
              <w:spacing w:before="0" w:after="0"/>
              <w:ind w:left="1224" w:hanging="504"/>
              <w:contextualSpacing/>
              <w:rPr>
                <w:b w:val="0"/>
                <w:sz w:val="24"/>
                <w:szCs w:val="24"/>
              </w:rPr>
            </w:pPr>
            <w:r w:rsidRPr="00E44CC4">
              <w:rPr>
                <w:b w:val="0"/>
                <w:sz w:val="24"/>
                <w:szCs w:val="24"/>
              </w:rPr>
              <w:t>Interventional radiology</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w:t>
            </w:r>
          </w:p>
        </w:tc>
        <w:tc>
          <w:tcPr>
            <w:tcW w:w="273" w:type="pct"/>
          </w:tcPr>
          <w:p w:rsidR="002015B0" w:rsidRDefault="00AC44B2" w:rsidP="00B97A1B">
            <w:pPr>
              <w:jc w:val="center"/>
            </w:pPr>
            <w:r>
              <w:object w:dxaOrig="225" w:dyaOrig="225">
                <v:shape id="_x0000_i1647" type="#_x0000_t75" style="width:15pt;height:21.75pt" o:ole="">
                  <v:imagedata r:id="rId270" o:title=""/>
                </v:shape>
                <w:control r:id="rId271" w:name="CheckBox6129" w:shapeid="_x0000_i1647"/>
              </w:object>
            </w:r>
          </w:p>
        </w:tc>
      </w:tr>
      <w:tr w:rsidR="002015B0" w:rsidRPr="005F1F2F" w:rsidTr="002B694E">
        <w:trPr>
          <w:trHeight w:val="295"/>
          <w:jc w:val="center"/>
        </w:trPr>
        <w:tc>
          <w:tcPr>
            <w:tcW w:w="3256" w:type="pct"/>
            <w:shd w:val="clear" w:color="auto" w:fill="auto"/>
            <w:vAlign w:val="center"/>
          </w:tcPr>
          <w:p w:rsidR="002015B0" w:rsidRPr="00E44CC4" w:rsidRDefault="002015B0" w:rsidP="002B694E">
            <w:pPr>
              <w:pStyle w:val="Heading4"/>
              <w:keepNext w:val="0"/>
              <w:numPr>
                <w:ilvl w:val="2"/>
                <w:numId w:val="61"/>
              </w:numPr>
              <w:tabs>
                <w:tab w:val="left" w:pos="968"/>
                <w:tab w:val="left" w:pos="1598"/>
              </w:tabs>
              <w:spacing w:before="0" w:after="0"/>
              <w:ind w:left="1224" w:hanging="504"/>
              <w:contextualSpacing/>
              <w:rPr>
                <w:b w:val="0"/>
                <w:sz w:val="24"/>
                <w:szCs w:val="24"/>
              </w:rPr>
            </w:pPr>
            <w:r w:rsidRPr="00E44CC4">
              <w:rPr>
                <w:b w:val="0"/>
                <w:sz w:val="24"/>
                <w:szCs w:val="24"/>
              </w:rPr>
              <w:t>Neurology</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w:t>
            </w:r>
          </w:p>
        </w:tc>
        <w:tc>
          <w:tcPr>
            <w:tcW w:w="273" w:type="pct"/>
          </w:tcPr>
          <w:p w:rsidR="002015B0" w:rsidRDefault="00AC44B2" w:rsidP="00B97A1B">
            <w:pPr>
              <w:jc w:val="center"/>
            </w:pPr>
            <w:r>
              <w:object w:dxaOrig="225" w:dyaOrig="225">
                <v:shape id="_x0000_i1649" type="#_x0000_t75" style="width:15pt;height:21.75pt" o:ole="">
                  <v:imagedata r:id="rId272" o:title=""/>
                </v:shape>
                <w:control r:id="rId273" w:name="CheckBox6128" w:shapeid="_x0000_i1649"/>
              </w:object>
            </w:r>
          </w:p>
        </w:tc>
      </w:tr>
      <w:tr w:rsidR="002015B0" w:rsidRPr="005F1F2F" w:rsidTr="002B694E">
        <w:trPr>
          <w:trHeight w:val="150"/>
          <w:jc w:val="center"/>
        </w:trPr>
        <w:tc>
          <w:tcPr>
            <w:tcW w:w="3256" w:type="pct"/>
            <w:shd w:val="clear" w:color="auto" w:fill="auto"/>
            <w:vAlign w:val="center"/>
          </w:tcPr>
          <w:p w:rsidR="002015B0" w:rsidRPr="00E44CC4" w:rsidRDefault="002015B0" w:rsidP="002B694E">
            <w:pPr>
              <w:pStyle w:val="Heading4"/>
              <w:keepNext w:val="0"/>
              <w:numPr>
                <w:ilvl w:val="2"/>
                <w:numId w:val="61"/>
              </w:numPr>
              <w:tabs>
                <w:tab w:val="left" w:pos="968"/>
                <w:tab w:val="left" w:pos="1598"/>
              </w:tabs>
              <w:spacing w:before="0" w:after="0"/>
              <w:ind w:left="1224" w:hanging="504"/>
              <w:contextualSpacing/>
              <w:rPr>
                <w:b w:val="0"/>
                <w:sz w:val="24"/>
                <w:szCs w:val="24"/>
              </w:rPr>
            </w:pPr>
            <w:r w:rsidRPr="00E44CC4">
              <w:rPr>
                <w:b w:val="0"/>
                <w:sz w:val="24"/>
                <w:szCs w:val="24"/>
              </w:rPr>
              <w:t>Pulmonology</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tcPr>
          <w:p w:rsidR="002015B0" w:rsidRDefault="00AC44B2" w:rsidP="00B97A1B">
            <w:pPr>
              <w:jc w:val="center"/>
            </w:pPr>
            <w:r>
              <w:object w:dxaOrig="225" w:dyaOrig="225">
                <v:shape id="_x0000_i1651" type="#_x0000_t75" style="width:15pt;height:21.75pt" o:ole="">
                  <v:imagedata r:id="rId274" o:title=""/>
                </v:shape>
                <w:control r:id="rId275" w:name="CheckBox6127" w:shapeid="_x0000_i1651"/>
              </w:object>
            </w:r>
          </w:p>
        </w:tc>
      </w:tr>
      <w:tr w:rsidR="002015B0" w:rsidRPr="005F1F2F" w:rsidTr="002B694E">
        <w:trPr>
          <w:trHeight w:val="135"/>
          <w:jc w:val="center"/>
        </w:trPr>
        <w:tc>
          <w:tcPr>
            <w:tcW w:w="3256" w:type="pct"/>
            <w:shd w:val="clear" w:color="auto" w:fill="auto"/>
            <w:vAlign w:val="center"/>
          </w:tcPr>
          <w:p w:rsidR="002015B0" w:rsidRPr="00E44CC4" w:rsidRDefault="002015B0" w:rsidP="002B694E">
            <w:pPr>
              <w:pStyle w:val="Heading4"/>
              <w:keepNext w:val="0"/>
              <w:numPr>
                <w:ilvl w:val="2"/>
                <w:numId w:val="61"/>
              </w:numPr>
              <w:tabs>
                <w:tab w:val="left" w:pos="968"/>
                <w:tab w:val="left" w:pos="1598"/>
              </w:tabs>
              <w:spacing w:before="0" w:after="0"/>
              <w:ind w:left="1224" w:hanging="504"/>
              <w:contextualSpacing/>
              <w:rPr>
                <w:b w:val="0"/>
                <w:sz w:val="24"/>
                <w:szCs w:val="24"/>
              </w:rPr>
            </w:pPr>
            <w:r w:rsidRPr="00E44CC4">
              <w:rPr>
                <w:b w:val="0"/>
                <w:sz w:val="24"/>
                <w:szCs w:val="24"/>
              </w:rPr>
              <w:t>Gastroenterology</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tcPr>
          <w:p w:rsidR="002015B0" w:rsidRDefault="00AC44B2" w:rsidP="00B97A1B">
            <w:pPr>
              <w:jc w:val="center"/>
            </w:pPr>
            <w:r>
              <w:object w:dxaOrig="225" w:dyaOrig="225">
                <v:shape id="_x0000_i1653" type="#_x0000_t75" style="width:15pt;height:21.75pt" o:ole="">
                  <v:imagedata r:id="rId276" o:title=""/>
                </v:shape>
                <w:control r:id="rId277" w:name="CheckBox6126" w:shapeid="_x0000_i1653"/>
              </w:object>
            </w:r>
          </w:p>
        </w:tc>
      </w:tr>
      <w:tr w:rsidR="002015B0" w:rsidRPr="005F1F2F" w:rsidTr="002B694E">
        <w:trPr>
          <w:trHeight w:val="195"/>
          <w:jc w:val="center"/>
        </w:trPr>
        <w:tc>
          <w:tcPr>
            <w:tcW w:w="3256" w:type="pct"/>
            <w:shd w:val="clear" w:color="auto" w:fill="auto"/>
            <w:vAlign w:val="center"/>
          </w:tcPr>
          <w:p w:rsidR="002015B0" w:rsidRPr="00E44CC4" w:rsidRDefault="002015B0" w:rsidP="002B694E">
            <w:pPr>
              <w:pStyle w:val="Heading4"/>
              <w:keepNext w:val="0"/>
              <w:numPr>
                <w:ilvl w:val="2"/>
                <w:numId w:val="61"/>
              </w:numPr>
              <w:tabs>
                <w:tab w:val="left" w:pos="968"/>
                <w:tab w:val="left" w:pos="1598"/>
              </w:tabs>
              <w:spacing w:before="0" w:after="0"/>
              <w:ind w:left="1224" w:hanging="504"/>
              <w:contextualSpacing/>
              <w:rPr>
                <w:b w:val="0"/>
                <w:sz w:val="24"/>
                <w:szCs w:val="24"/>
              </w:rPr>
            </w:pPr>
            <w:r w:rsidRPr="00E44CC4">
              <w:rPr>
                <w:b w:val="0"/>
                <w:sz w:val="24"/>
                <w:szCs w:val="24"/>
              </w:rPr>
              <w:t>Hematology</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tcPr>
          <w:p w:rsidR="002015B0" w:rsidRDefault="00AC44B2" w:rsidP="00B97A1B">
            <w:pPr>
              <w:jc w:val="center"/>
            </w:pPr>
            <w:r>
              <w:object w:dxaOrig="225" w:dyaOrig="225">
                <v:shape id="_x0000_i1655" type="#_x0000_t75" style="width:15pt;height:21.75pt" o:ole="">
                  <v:imagedata r:id="rId278" o:title=""/>
                </v:shape>
                <w:control r:id="rId279" w:name="CheckBox6125" w:shapeid="_x0000_i1655"/>
              </w:object>
            </w:r>
          </w:p>
        </w:tc>
      </w:tr>
      <w:tr w:rsidR="002015B0" w:rsidRPr="005F1F2F" w:rsidTr="002B694E">
        <w:trPr>
          <w:trHeight w:val="165"/>
          <w:jc w:val="center"/>
        </w:trPr>
        <w:tc>
          <w:tcPr>
            <w:tcW w:w="3256" w:type="pct"/>
            <w:shd w:val="clear" w:color="auto" w:fill="auto"/>
            <w:vAlign w:val="center"/>
          </w:tcPr>
          <w:p w:rsidR="002015B0" w:rsidRPr="00E44CC4" w:rsidRDefault="002015B0" w:rsidP="002B694E">
            <w:pPr>
              <w:pStyle w:val="Heading4"/>
              <w:keepNext w:val="0"/>
              <w:numPr>
                <w:ilvl w:val="2"/>
                <w:numId w:val="61"/>
              </w:numPr>
              <w:tabs>
                <w:tab w:val="left" w:pos="968"/>
                <w:tab w:val="left" w:pos="1598"/>
              </w:tabs>
              <w:spacing w:before="0" w:after="0"/>
              <w:ind w:left="1224" w:hanging="504"/>
              <w:contextualSpacing/>
              <w:rPr>
                <w:b w:val="0"/>
                <w:sz w:val="24"/>
                <w:szCs w:val="24"/>
              </w:rPr>
            </w:pPr>
            <w:r w:rsidRPr="00E44CC4">
              <w:rPr>
                <w:b w:val="0"/>
                <w:sz w:val="24"/>
                <w:szCs w:val="24"/>
              </w:rPr>
              <w:t>Infectious disease</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tcPr>
          <w:p w:rsidR="002015B0" w:rsidRDefault="00AC44B2" w:rsidP="00B97A1B">
            <w:pPr>
              <w:jc w:val="center"/>
            </w:pPr>
            <w:r>
              <w:object w:dxaOrig="225" w:dyaOrig="225">
                <v:shape id="_x0000_i1657" type="#_x0000_t75" style="width:15pt;height:21.75pt" o:ole="">
                  <v:imagedata r:id="rId280" o:title=""/>
                </v:shape>
                <w:control r:id="rId281" w:name="CheckBox6124" w:shapeid="_x0000_i1657"/>
              </w:object>
            </w:r>
          </w:p>
        </w:tc>
      </w:tr>
      <w:tr w:rsidR="002015B0" w:rsidRPr="005F1F2F" w:rsidTr="002B694E">
        <w:trPr>
          <w:trHeight w:val="180"/>
          <w:jc w:val="center"/>
        </w:trPr>
        <w:tc>
          <w:tcPr>
            <w:tcW w:w="3256" w:type="pct"/>
            <w:shd w:val="clear" w:color="auto" w:fill="auto"/>
            <w:vAlign w:val="center"/>
          </w:tcPr>
          <w:p w:rsidR="002015B0" w:rsidRPr="00E44CC4" w:rsidRDefault="002015B0" w:rsidP="002B694E">
            <w:pPr>
              <w:pStyle w:val="Heading4"/>
              <w:keepNext w:val="0"/>
              <w:numPr>
                <w:ilvl w:val="2"/>
                <w:numId w:val="61"/>
              </w:numPr>
              <w:tabs>
                <w:tab w:val="left" w:pos="968"/>
                <w:tab w:val="left" w:pos="1598"/>
              </w:tabs>
              <w:spacing w:before="0" w:after="0"/>
              <w:ind w:left="1224" w:hanging="504"/>
              <w:contextualSpacing/>
              <w:rPr>
                <w:b w:val="0"/>
                <w:sz w:val="24"/>
                <w:szCs w:val="24"/>
              </w:rPr>
            </w:pPr>
            <w:r w:rsidRPr="00E44CC4">
              <w:rPr>
                <w:b w:val="0"/>
                <w:sz w:val="24"/>
                <w:szCs w:val="24"/>
              </w:rPr>
              <w:t>Nephrology</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tcPr>
          <w:p w:rsidR="002015B0" w:rsidRDefault="00AC44B2" w:rsidP="00B97A1B">
            <w:pPr>
              <w:jc w:val="center"/>
            </w:pPr>
            <w:r>
              <w:object w:dxaOrig="225" w:dyaOrig="225">
                <v:shape id="_x0000_i1659" type="#_x0000_t75" style="width:15pt;height:21.75pt" o:ole="">
                  <v:imagedata r:id="rId282" o:title=""/>
                </v:shape>
                <w:control r:id="rId283" w:name="CheckBox6123" w:shapeid="_x0000_i1659"/>
              </w:object>
            </w:r>
          </w:p>
        </w:tc>
      </w:tr>
      <w:tr w:rsidR="002015B0" w:rsidRPr="005F1F2F" w:rsidTr="002B694E">
        <w:trPr>
          <w:trHeight w:val="135"/>
          <w:jc w:val="center"/>
        </w:trPr>
        <w:tc>
          <w:tcPr>
            <w:tcW w:w="3256" w:type="pct"/>
            <w:shd w:val="clear" w:color="auto" w:fill="auto"/>
            <w:vAlign w:val="center"/>
          </w:tcPr>
          <w:p w:rsidR="002015B0" w:rsidRPr="00E44CC4" w:rsidRDefault="002015B0" w:rsidP="002B694E">
            <w:pPr>
              <w:pStyle w:val="Heading4"/>
              <w:keepNext w:val="0"/>
              <w:numPr>
                <w:ilvl w:val="2"/>
                <w:numId w:val="61"/>
              </w:numPr>
              <w:tabs>
                <w:tab w:val="left" w:pos="968"/>
                <w:tab w:val="left" w:pos="1598"/>
              </w:tabs>
              <w:spacing w:before="0" w:after="0"/>
              <w:ind w:left="1224" w:hanging="504"/>
              <w:contextualSpacing/>
              <w:rPr>
                <w:b w:val="0"/>
                <w:sz w:val="24"/>
                <w:szCs w:val="24"/>
              </w:rPr>
            </w:pPr>
            <w:r w:rsidRPr="00E44CC4">
              <w:rPr>
                <w:b w:val="0"/>
                <w:sz w:val="24"/>
                <w:szCs w:val="24"/>
              </w:rPr>
              <w:t>Pediatrics</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tcPr>
          <w:p w:rsidR="002015B0" w:rsidRDefault="00AC44B2" w:rsidP="00B97A1B">
            <w:pPr>
              <w:jc w:val="center"/>
            </w:pPr>
            <w:r>
              <w:object w:dxaOrig="225" w:dyaOrig="225">
                <v:shape id="_x0000_i1661" type="#_x0000_t75" style="width:15pt;height:21.75pt" o:ole="">
                  <v:imagedata r:id="rId284" o:title=""/>
                </v:shape>
                <w:control r:id="rId285" w:name="CheckBox6122" w:shapeid="_x0000_i1661"/>
              </w:object>
            </w:r>
          </w:p>
        </w:tc>
      </w:tr>
      <w:tr w:rsidR="002015B0" w:rsidRPr="005F1F2F" w:rsidTr="002B694E">
        <w:trPr>
          <w:trHeight w:val="283"/>
          <w:jc w:val="center"/>
        </w:trPr>
        <w:tc>
          <w:tcPr>
            <w:tcW w:w="3256" w:type="pct"/>
            <w:shd w:val="clear" w:color="auto" w:fill="auto"/>
            <w:vAlign w:val="center"/>
          </w:tcPr>
          <w:p w:rsidR="002015B0" w:rsidRPr="00E44CC4" w:rsidRDefault="002015B0" w:rsidP="002B694E">
            <w:pPr>
              <w:pStyle w:val="Heading4"/>
              <w:keepNext w:val="0"/>
              <w:numPr>
                <w:ilvl w:val="2"/>
                <w:numId w:val="61"/>
              </w:numPr>
              <w:tabs>
                <w:tab w:val="left" w:pos="968"/>
                <w:tab w:val="left" w:pos="1598"/>
              </w:tabs>
              <w:spacing w:before="0" w:after="0"/>
              <w:ind w:left="1224" w:hanging="504"/>
              <w:contextualSpacing/>
              <w:rPr>
                <w:b w:val="0"/>
                <w:sz w:val="24"/>
                <w:szCs w:val="24"/>
              </w:rPr>
            </w:pPr>
            <w:r w:rsidRPr="00E44CC4">
              <w:rPr>
                <w:b w:val="0"/>
                <w:sz w:val="24"/>
                <w:szCs w:val="24"/>
              </w:rPr>
              <w:t>Psychiatry</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tcPr>
          <w:p w:rsidR="002015B0" w:rsidRDefault="00AC44B2" w:rsidP="00B97A1B">
            <w:pPr>
              <w:jc w:val="center"/>
            </w:pPr>
            <w:r>
              <w:object w:dxaOrig="225" w:dyaOrig="225">
                <v:shape id="_x0000_i1663" type="#_x0000_t75" style="width:15pt;height:21.75pt" o:ole="">
                  <v:imagedata r:id="rId286" o:title=""/>
                </v:shape>
                <w:control r:id="rId287" w:name="CheckBox6133" w:shapeid="_x0000_i1663"/>
              </w:object>
            </w:r>
          </w:p>
        </w:tc>
      </w:tr>
      <w:tr w:rsidR="00E44CC4" w:rsidRPr="005F1F2F" w:rsidTr="00E44CC4">
        <w:trPr>
          <w:trHeight w:val="320"/>
          <w:jc w:val="center"/>
        </w:trPr>
        <w:tc>
          <w:tcPr>
            <w:tcW w:w="5000" w:type="pct"/>
            <w:gridSpan w:val="7"/>
          </w:tcPr>
          <w:p w:rsidR="00E44CC4" w:rsidRDefault="00E44CC4" w:rsidP="002015B0">
            <w:r>
              <w:t>Interpretive Guidance:  The purpose of the sections on clinical capabilities is to ensure that the trauma center is capable of providing the services required for its level of designation, as denoted by being marked as essential and being able to manage corresponding injury types on a full time basis.</w:t>
            </w:r>
          </w:p>
          <w:p w:rsidR="00E44CC4" w:rsidRDefault="00E44CC4" w:rsidP="002015B0"/>
          <w:p w:rsidR="00E44CC4" w:rsidRDefault="00E44CC4" w:rsidP="002015B0">
            <w:r>
              <w:t>The hospital must offer each of the relevant services, although dedicated call to the trauma center is not necessary and the specialist need not be immediately available.  A 24–hour call schedule for the program is NOT necessary.  The hospital has the flexibility of organizing a plan to manage corresponding injuries on site in a manner best suited to staff and resources.  For example, in the absence of a 24-hour call schedule for ENT, the center may have a plan for immediate coverage of maxillofacial trauma patients with a rotating call schedule.  PI processes should be in place to oversee the plan and to identify any potential problems.  The plan may NOT involve transfer of patients with the injury type of concern.</w:t>
            </w:r>
          </w:p>
        </w:tc>
      </w:tr>
      <w:tr w:rsidR="002015B0" w:rsidRPr="005F1F2F" w:rsidTr="00EE29E8">
        <w:trPr>
          <w:trHeight w:val="555"/>
          <w:jc w:val="center"/>
        </w:trPr>
        <w:tc>
          <w:tcPr>
            <w:tcW w:w="3256" w:type="pct"/>
            <w:shd w:val="clear" w:color="auto" w:fill="auto"/>
          </w:tcPr>
          <w:p w:rsidR="002015B0" w:rsidRPr="00EE29E8"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E29E8">
              <w:rPr>
                <w:rFonts w:ascii="Times New Roman" w:hAnsi="Times New Roman" w:cs="Times New Roman"/>
                <w:b w:val="0"/>
                <w:sz w:val="24"/>
                <w:szCs w:val="24"/>
              </w:rPr>
              <w:t>There shall be a designated surgical director or co–director for the ICU.</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B97A1B">
            <w:pPr>
              <w:jc w:val="center"/>
            </w:pPr>
            <w:r>
              <w:object w:dxaOrig="225" w:dyaOrig="225">
                <v:shape id="_x0000_i1665" type="#_x0000_t75" style="width:15pt;height:21.75pt" o:ole="">
                  <v:imagedata r:id="rId288" o:title=""/>
                </v:shape>
                <w:control r:id="rId289" w:name="CheckBox6147" w:shapeid="_x0000_i1665"/>
              </w:object>
            </w:r>
          </w:p>
        </w:tc>
      </w:tr>
      <w:tr w:rsidR="002015B0" w:rsidRPr="005F1F2F" w:rsidTr="00EE29E8">
        <w:trPr>
          <w:trHeight w:val="330"/>
          <w:jc w:val="center"/>
        </w:trPr>
        <w:tc>
          <w:tcPr>
            <w:tcW w:w="3256" w:type="pct"/>
            <w:shd w:val="clear" w:color="auto" w:fill="auto"/>
          </w:tcPr>
          <w:p w:rsidR="002015B0" w:rsidRPr="00EE29E8"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E29E8">
              <w:rPr>
                <w:rFonts w:ascii="Times New Roman" w:hAnsi="Times New Roman" w:cs="Times New Roman"/>
                <w:b w:val="0"/>
                <w:sz w:val="24"/>
                <w:szCs w:val="24"/>
              </w:rPr>
              <w:t>There shall be at least two physicians who are board– certified or eligible for certification by the American Board of Pediatrics according to current requirements in pediatric critical care medicine or in pediatric surgery and surgical critical care by the American Board of Surgery.</w:t>
            </w:r>
          </w:p>
        </w:tc>
        <w:tc>
          <w:tcPr>
            <w:tcW w:w="238" w:type="pct"/>
            <w:shd w:val="clear" w:color="auto" w:fill="auto"/>
            <w:vAlign w:val="center"/>
          </w:tcPr>
          <w:p w:rsidR="002015B0"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Default="002015B0" w:rsidP="002015B0">
            <w:pPr>
              <w:jc w:val="center"/>
            </w:pPr>
            <w:r>
              <w:t>–</w:t>
            </w:r>
          </w:p>
        </w:tc>
        <w:tc>
          <w:tcPr>
            <w:tcW w:w="273" w:type="pct"/>
            <w:vAlign w:val="center"/>
          </w:tcPr>
          <w:p w:rsidR="002015B0" w:rsidRDefault="00AC44B2" w:rsidP="00B97A1B">
            <w:pPr>
              <w:jc w:val="center"/>
            </w:pPr>
            <w:r>
              <w:object w:dxaOrig="225" w:dyaOrig="225">
                <v:shape id="_x0000_i1667" type="#_x0000_t75" style="width:15pt;height:21.75pt" o:ole="">
                  <v:imagedata r:id="rId290" o:title=""/>
                </v:shape>
                <w:control r:id="rId291" w:name="CheckBox6146" w:shapeid="_x0000_i1667"/>
              </w:object>
            </w:r>
          </w:p>
        </w:tc>
      </w:tr>
      <w:tr w:rsidR="002015B0" w:rsidRPr="005F1F2F" w:rsidTr="00EE29E8">
        <w:trPr>
          <w:trHeight w:val="862"/>
          <w:jc w:val="center"/>
        </w:trPr>
        <w:tc>
          <w:tcPr>
            <w:tcW w:w="3256" w:type="pct"/>
            <w:shd w:val="clear" w:color="auto" w:fill="auto"/>
          </w:tcPr>
          <w:p w:rsidR="002015B0" w:rsidRPr="00EE29E8"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E29E8">
              <w:rPr>
                <w:rFonts w:ascii="Times New Roman" w:hAnsi="Times New Roman" w:cs="Times New Roman"/>
                <w:b w:val="0"/>
                <w:sz w:val="24"/>
                <w:szCs w:val="24"/>
              </w:rPr>
              <w:t>There shall be in–house physician coverage immediately available for the ICU 24 hours per day.  This physician cannot be the sole physician for the ED.</w:t>
            </w:r>
          </w:p>
        </w:tc>
        <w:tc>
          <w:tcPr>
            <w:tcW w:w="238" w:type="pct"/>
            <w:shd w:val="clear" w:color="auto" w:fill="auto"/>
            <w:vAlign w:val="center"/>
          </w:tcPr>
          <w:p w:rsidR="002015B0"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Default="002015B0" w:rsidP="002015B0">
            <w:pPr>
              <w:jc w:val="center"/>
            </w:pPr>
            <w:r>
              <w:t>–</w:t>
            </w:r>
          </w:p>
        </w:tc>
        <w:tc>
          <w:tcPr>
            <w:tcW w:w="273" w:type="pct"/>
            <w:vAlign w:val="center"/>
          </w:tcPr>
          <w:p w:rsidR="002015B0" w:rsidRDefault="00AC44B2" w:rsidP="00B97A1B">
            <w:pPr>
              <w:jc w:val="center"/>
            </w:pPr>
            <w:r>
              <w:object w:dxaOrig="225" w:dyaOrig="225">
                <v:shape id="_x0000_i1669" type="#_x0000_t75" style="width:15pt;height:21.75pt" o:ole="">
                  <v:imagedata r:id="rId292" o:title=""/>
                </v:shape>
                <w:control r:id="rId293" w:name="CheckBox6145" w:shapeid="_x0000_i1669"/>
              </w:object>
            </w:r>
          </w:p>
        </w:tc>
      </w:tr>
      <w:tr w:rsidR="002015B0" w:rsidRPr="005F1F2F" w:rsidTr="00EE29E8">
        <w:trPr>
          <w:trHeight w:val="570"/>
          <w:jc w:val="center"/>
        </w:trPr>
        <w:tc>
          <w:tcPr>
            <w:tcW w:w="3256" w:type="pct"/>
            <w:shd w:val="clear" w:color="auto" w:fill="auto"/>
          </w:tcPr>
          <w:p w:rsidR="002015B0" w:rsidRPr="00EE29E8"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E29E8">
              <w:rPr>
                <w:rFonts w:ascii="Times New Roman" w:hAnsi="Times New Roman" w:cs="Times New Roman"/>
                <w:b w:val="0"/>
                <w:sz w:val="24"/>
                <w:szCs w:val="24"/>
              </w:rPr>
              <w:t>There shall be pediatric critical care physician coverage immediately available in the PICU 24 hours per day.</w:t>
            </w:r>
          </w:p>
        </w:tc>
        <w:tc>
          <w:tcPr>
            <w:tcW w:w="238" w:type="pct"/>
            <w:shd w:val="clear" w:color="auto" w:fill="auto"/>
            <w:vAlign w:val="center"/>
          </w:tcPr>
          <w:p w:rsidR="002015B0" w:rsidRDefault="002015B0" w:rsidP="002015B0">
            <w:pPr>
              <w:jc w:val="center"/>
            </w:pPr>
            <w:r>
              <w:t>–</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Default="002015B0" w:rsidP="002015B0">
            <w:pPr>
              <w:jc w:val="center"/>
            </w:pPr>
            <w:r>
              <w:t>–</w:t>
            </w:r>
          </w:p>
        </w:tc>
        <w:tc>
          <w:tcPr>
            <w:tcW w:w="273" w:type="pct"/>
            <w:vAlign w:val="center"/>
          </w:tcPr>
          <w:p w:rsidR="002015B0" w:rsidRDefault="00AC44B2" w:rsidP="00B97A1B">
            <w:pPr>
              <w:jc w:val="center"/>
            </w:pPr>
            <w:r>
              <w:object w:dxaOrig="225" w:dyaOrig="225">
                <v:shape id="_x0000_i1671" type="#_x0000_t75" style="width:15pt;height:21.75pt" o:ole="">
                  <v:imagedata r:id="rId294" o:title=""/>
                </v:shape>
                <w:control r:id="rId295" w:name="CheckBox6144" w:shapeid="_x0000_i1671"/>
              </w:object>
            </w:r>
          </w:p>
        </w:tc>
      </w:tr>
      <w:tr w:rsidR="002015B0" w:rsidRPr="005F1F2F" w:rsidTr="00EE29E8">
        <w:trPr>
          <w:trHeight w:val="855"/>
          <w:jc w:val="center"/>
        </w:trPr>
        <w:tc>
          <w:tcPr>
            <w:tcW w:w="3256" w:type="pct"/>
            <w:shd w:val="clear" w:color="auto" w:fill="auto"/>
          </w:tcPr>
          <w:p w:rsidR="002015B0" w:rsidRPr="00EE29E8"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E29E8">
              <w:rPr>
                <w:rFonts w:ascii="Times New Roman" w:hAnsi="Times New Roman" w:cs="Times New Roman"/>
                <w:b w:val="0"/>
                <w:sz w:val="24"/>
                <w:szCs w:val="24"/>
              </w:rPr>
              <w:t>The PICU shall be staffed by individuals credentialed by the hospital to provide pediatric trauma care in their respective areas.</w:t>
            </w:r>
          </w:p>
        </w:tc>
        <w:tc>
          <w:tcPr>
            <w:tcW w:w="238" w:type="pct"/>
            <w:shd w:val="clear" w:color="auto" w:fill="auto"/>
            <w:vAlign w:val="center"/>
          </w:tcPr>
          <w:p w:rsidR="002015B0"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Default="002015B0" w:rsidP="002015B0">
            <w:pPr>
              <w:jc w:val="center"/>
            </w:pPr>
            <w:r>
              <w:t>–</w:t>
            </w:r>
          </w:p>
        </w:tc>
        <w:tc>
          <w:tcPr>
            <w:tcW w:w="273" w:type="pct"/>
            <w:vAlign w:val="center"/>
          </w:tcPr>
          <w:p w:rsidR="002015B0" w:rsidRDefault="00AC44B2" w:rsidP="00B97A1B">
            <w:pPr>
              <w:jc w:val="center"/>
            </w:pPr>
            <w:r>
              <w:object w:dxaOrig="225" w:dyaOrig="225">
                <v:shape id="_x0000_i1673" type="#_x0000_t75" style="width:15pt;height:21.75pt" o:ole="">
                  <v:imagedata r:id="rId296" o:title=""/>
                </v:shape>
                <w:control r:id="rId297" w:name="CheckBox6143" w:shapeid="_x0000_i1673"/>
              </w:object>
            </w:r>
          </w:p>
        </w:tc>
      </w:tr>
      <w:tr w:rsidR="002015B0" w:rsidRPr="005F1F2F" w:rsidTr="00EE29E8">
        <w:trPr>
          <w:trHeight w:val="300"/>
          <w:jc w:val="center"/>
        </w:trPr>
        <w:tc>
          <w:tcPr>
            <w:tcW w:w="3256" w:type="pct"/>
            <w:shd w:val="clear" w:color="auto" w:fill="auto"/>
          </w:tcPr>
          <w:p w:rsidR="002015B0" w:rsidRPr="00EE29E8"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E29E8">
              <w:rPr>
                <w:rFonts w:ascii="Times New Roman" w:hAnsi="Times New Roman" w:cs="Times New Roman"/>
                <w:b w:val="0"/>
                <w:sz w:val="24"/>
                <w:szCs w:val="24"/>
              </w:rPr>
              <w:lastRenderedPageBreak/>
              <w:t>The surgical director of the PICU shall actively participate in the administration of the PICU, as evidenced by the development of pathways and protocols for care pediatric surgical patients in the PICU and in unit–based performance improvement.</w:t>
            </w:r>
          </w:p>
        </w:tc>
        <w:tc>
          <w:tcPr>
            <w:tcW w:w="238" w:type="pct"/>
            <w:shd w:val="clear" w:color="auto" w:fill="auto"/>
            <w:vAlign w:val="center"/>
          </w:tcPr>
          <w:p w:rsidR="002015B0"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Default="002015B0" w:rsidP="002015B0">
            <w:pPr>
              <w:jc w:val="center"/>
            </w:pPr>
            <w:r>
              <w:t>–</w:t>
            </w:r>
          </w:p>
        </w:tc>
        <w:tc>
          <w:tcPr>
            <w:tcW w:w="273" w:type="pct"/>
            <w:vAlign w:val="center"/>
          </w:tcPr>
          <w:p w:rsidR="002015B0" w:rsidRDefault="00AC44B2" w:rsidP="00B97A1B">
            <w:pPr>
              <w:jc w:val="center"/>
            </w:pPr>
            <w:r>
              <w:object w:dxaOrig="225" w:dyaOrig="225">
                <v:shape id="_x0000_i1675" type="#_x0000_t75" style="width:15pt;height:21.75pt" o:ole="">
                  <v:imagedata r:id="rId298" o:title=""/>
                </v:shape>
                <w:control r:id="rId299" w:name="CheckBox6142" w:shapeid="_x0000_i1675"/>
              </w:object>
            </w:r>
          </w:p>
        </w:tc>
      </w:tr>
      <w:tr w:rsidR="002015B0" w:rsidRPr="005F1F2F" w:rsidDel="00FA3A38" w:rsidTr="002B694E">
        <w:trPr>
          <w:trHeight w:val="336"/>
          <w:jc w:val="center"/>
        </w:trPr>
        <w:tc>
          <w:tcPr>
            <w:tcW w:w="3256" w:type="pct"/>
            <w:shd w:val="clear" w:color="auto" w:fill="auto"/>
            <w:vAlign w:val="center"/>
          </w:tcPr>
          <w:p w:rsidR="002015B0" w:rsidRPr="00EE29E8" w:rsidRDefault="002015B0" w:rsidP="002B694E">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E29E8">
              <w:rPr>
                <w:rFonts w:ascii="Times New Roman" w:hAnsi="Times New Roman" w:cs="Times New Roman"/>
                <w:b w:val="0"/>
                <w:sz w:val="24"/>
                <w:szCs w:val="24"/>
              </w:rPr>
              <w:t>Pediatric surgeons or trauma surgeons with pediatric privileges shall be included in all aspects of care of injured children admitted to an ICU.</w:t>
            </w:r>
          </w:p>
        </w:tc>
        <w:tc>
          <w:tcPr>
            <w:tcW w:w="238" w:type="pct"/>
            <w:shd w:val="clear" w:color="auto" w:fill="auto"/>
            <w:vAlign w:val="center"/>
          </w:tcPr>
          <w:p w:rsidR="002015B0" w:rsidDel="00FA3A38" w:rsidRDefault="002015B0" w:rsidP="002015B0">
            <w:pPr>
              <w:jc w:val="center"/>
            </w:pPr>
            <w:r>
              <w:t>–</w:t>
            </w:r>
          </w:p>
        </w:tc>
        <w:tc>
          <w:tcPr>
            <w:tcW w:w="239" w:type="pct"/>
            <w:shd w:val="clear" w:color="auto" w:fill="auto"/>
            <w:vAlign w:val="center"/>
          </w:tcPr>
          <w:p w:rsidR="002015B0" w:rsidDel="00FA3A38" w:rsidRDefault="002015B0" w:rsidP="002015B0">
            <w:pPr>
              <w:jc w:val="center"/>
            </w:pPr>
            <w:r>
              <w:t>–</w:t>
            </w:r>
          </w:p>
        </w:tc>
        <w:tc>
          <w:tcPr>
            <w:tcW w:w="358" w:type="pct"/>
            <w:vAlign w:val="center"/>
          </w:tcPr>
          <w:p w:rsidR="002015B0" w:rsidDel="00FA3A38" w:rsidRDefault="002015B0" w:rsidP="002015B0">
            <w:pPr>
              <w:jc w:val="center"/>
            </w:pPr>
            <w:r>
              <w:t>NC</w:t>
            </w:r>
          </w:p>
        </w:tc>
        <w:tc>
          <w:tcPr>
            <w:tcW w:w="318" w:type="pct"/>
            <w:shd w:val="clear" w:color="auto" w:fill="auto"/>
            <w:vAlign w:val="center"/>
          </w:tcPr>
          <w:p w:rsidR="002015B0" w:rsidDel="00FA3A38" w:rsidRDefault="002015B0" w:rsidP="002015B0">
            <w:pPr>
              <w:jc w:val="center"/>
            </w:pPr>
            <w:r>
              <w:t>–</w:t>
            </w:r>
          </w:p>
        </w:tc>
        <w:tc>
          <w:tcPr>
            <w:tcW w:w="318" w:type="pct"/>
            <w:vAlign w:val="center"/>
          </w:tcPr>
          <w:p w:rsidR="002015B0" w:rsidDel="00FA3A38" w:rsidRDefault="002015B0" w:rsidP="002015B0">
            <w:pPr>
              <w:jc w:val="center"/>
            </w:pPr>
            <w:r>
              <w:t>–</w:t>
            </w:r>
          </w:p>
        </w:tc>
        <w:tc>
          <w:tcPr>
            <w:tcW w:w="273" w:type="pct"/>
            <w:vAlign w:val="center"/>
          </w:tcPr>
          <w:p w:rsidR="002015B0" w:rsidRDefault="00AC44B2" w:rsidP="00B97A1B">
            <w:pPr>
              <w:jc w:val="center"/>
            </w:pPr>
            <w:r>
              <w:object w:dxaOrig="225" w:dyaOrig="225">
                <v:shape id="_x0000_i1677" type="#_x0000_t75" style="width:15pt;height:21.75pt" o:ole="">
                  <v:imagedata r:id="rId300" o:title=""/>
                </v:shape>
                <w:control r:id="rId301" w:name="CheckBox6141" w:shapeid="_x0000_i1677"/>
              </w:object>
            </w:r>
          </w:p>
        </w:tc>
      </w:tr>
      <w:tr w:rsidR="002015B0" w:rsidRPr="005F1F2F" w:rsidTr="002B694E">
        <w:trPr>
          <w:trHeight w:val="135"/>
          <w:jc w:val="center"/>
        </w:trPr>
        <w:tc>
          <w:tcPr>
            <w:tcW w:w="3256" w:type="pct"/>
            <w:shd w:val="clear" w:color="auto" w:fill="auto"/>
            <w:vAlign w:val="center"/>
          </w:tcPr>
          <w:p w:rsidR="002015B0" w:rsidRPr="00EE29E8" w:rsidRDefault="002015B0" w:rsidP="002B694E">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E29E8">
              <w:rPr>
                <w:rFonts w:ascii="Times New Roman" w:hAnsi="Times New Roman" w:cs="Times New Roman"/>
                <w:b w:val="0"/>
                <w:sz w:val="24"/>
                <w:szCs w:val="24"/>
              </w:rPr>
              <w:t>There shall be an OR(s) promptly available 24 hours per day.</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tcPr>
          <w:p w:rsidR="002015B0" w:rsidRDefault="00AC44B2" w:rsidP="00B97A1B">
            <w:pPr>
              <w:jc w:val="center"/>
            </w:pPr>
            <w:r>
              <w:object w:dxaOrig="225" w:dyaOrig="225">
                <v:shape id="_x0000_i1679" type="#_x0000_t75" style="width:15pt;height:21.75pt" o:ole="">
                  <v:imagedata r:id="rId302" o:title=""/>
                </v:shape>
                <w:control r:id="rId303" w:name="CheckBox6140" w:shapeid="_x0000_i1679"/>
              </w:object>
            </w:r>
          </w:p>
        </w:tc>
      </w:tr>
      <w:tr w:rsidR="002015B0" w:rsidRPr="005F1F2F" w:rsidTr="00EE29E8">
        <w:trPr>
          <w:trHeight w:val="150"/>
          <w:jc w:val="center"/>
        </w:trPr>
        <w:tc>
          <w:tcPr>
            <w:tcW w:w="3256" w:type="pct"/>
            <w:shd w:val="clear" w:color="auto" w:fill="auto"/>
          </w:tcPr>
          <w:p w:rsidR="002015B0" w:rsidRPr="00EE29E8"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E29E8">
              <w:rPr>
                <w:rFonts w:ascii="Times New Roman" w:hAnsi="Times New Roman" w:cs="Times New Roman"/>
                <w:b w:val="0"/>
                <w:sz w:val="24"/>
                <w:szCs w:val="24"/>
              </w:rPr>
              <w:t>For burn cases there shall be an OR(s) available 24 hours per day with the Burn Service having timely access for urgent/emergent cases.  This is defined as “within six hours of posting”.</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B97A1B">
            <w:pPr>
              <w:jc w:val="center"/>
            </w:pPr>
            <w:r>
              <w:object w:dxaOrig="225" w:dyaOrig="225">
                <v:shape id="_x0000_i1681" type="#_x0000_t75" style="width:15pt;height:21.75pt" o:ole="">
                  <v:imagedata r:id="rId304" o:title=""/>
                </v:shape>
                <w:control r:id="rId305" w:name="CheckBox6139" w:shapeid="_x0000_i1681"/>
              </w:object>
            </w:r>
          </w:p>
        </w:tc>
      </w:tr>
      <w:tr w:rsidR="002015B0" w:rsidRPr="005F1F2F" w:rsidTr="00EE29E8">
        <w:trPr>
          <w:trHeight w:val="150"/>
          <w:jc w:val="center"/>
        </w:trPr>
        <w:tc>
          <w:tcPr>
            <w:tcW w:w="3256" w:type="pct"/>
            <w:shd w:val="clear" w:color="auto" w:fill="auto"/>
          </w:tcPr>
          <w:p w:rsidR="002015B0" w:rsidRPr="00EE29E8"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E29E8">
              <w:rPr>
                <w:rFonts w:ascii="Times New Roman" w:hAnsi="Times New Roman" w:cs="Times New Roman"/>
                <w:b w:val="0"/>
                <w:sz w:val="24"/>
                <w:szCs w:val="24"/>
              </w:rPr>
              <w:t>There shall be OR personnel in–house and immediately available 24 hours per day.</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B97A1B">
            <w:pPr>
              <w:jc w:val="center"/>
            </w:pPr>
            <w:r>
              <w:object w:dxaOrig="225" w:dyaOrig="225">
                <v:shape id="_x0000_i1683" type="#_x0000_t75" style="width:15pt;height:21.75pt" o:ole="">
                  <v:imagedata r:id="rId306" o:title=""/>
                </v:shape>
                <w:control r:id="rId307" w:name="CheckBox6138" w:shapeid="_x0000_i1683"/>
              </w:object>
            </w:r>
          </w:p>
        </w:tc>
      </w:tr>
      <w:tr w:rsidR="002015B0" w:rsidRPr="005F1F2F" w:rsidTr="00EE29E8">
        <w:trPr>
          <w:trHeight w:val="210"/>
          <w:jc w:val="center"/>
        </w:trPr>
        <w:tc>
          <w:tcPr>
            <w:tcW w:w="3256" w:type="pct"/>
            <w:shd w:val="clear" w:color="auto" w:fill="auto"/>
          </w:tcPr>
          <w:p w:rsidR="002015B0" w:rsidRPr="00EE29E8"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E29E8">
              <w:rPr>
                <w:rFonts w:ascii="Times New Roman" w:hAnsi="Times New Roman" w:cs="Times New Roman"/>
                <w:b w:val="0"/>
                <w:sz w:val="24"/>
                <w:szCs w:val="24"/>
              </w:rPr>
              <w:t>The OR staffs shall be fully dedicated to the duties in the OR and not have functions requiring their presence outside of the OR.</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B97A1B">
            <w:pPr>
              <w:jc w:val="center"/>
            </w:pPr>
            <w:r>
              <w:object w:dxaOrig="225" w:dyaOrig="225">
                <v:shape id="_x0000_i1685" type="#_x0000_t75" style="width:15pt;height:21.75pt" o:ole="">
                  <v:imagedata r:id="rId308" o:title=""/>
                </v:shape>
                <w:control r:id="rId309" w:name="CheckBox6137" w:shapeid="_x0000_i1685"/>
              </w:object>
            </w:r>
          </w:p>
        </w:tc>
      </w:tr>
      <w:tr w:rsidR="002015B0" w:rsidRPr="005F1F2F" w:rsidTr="00EE29E8">
        <w:trPr>
          <w:trHeight w:val="105"/>
          <w:jc w:val="center"/>
        </w:trPr>
        <w:tc>
          <w:tcPr>
            <w:tcW w:w="3256" w:type="pct"/>
            <w:shd w:val="clear" w:color="auto" w:fill="auto"/>
          </w:tcPr>
          <w:p w:rsidR="002015B0" w:rsidRPr="00EE29E8"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E29E8">
              <w:rPr>
                <w:rFonts w:ascii="Times New Roman" w:hAnsi="Times New Roman" w:cs="Times New Roman"/>
                <w:b w:val="0"/>
                <w:sz w:val="24"/>
                <w:szCs w:val="24"/>
              </w:rPr>
              <w:t>There shall be OR personnel promptly available 24 hours per day.  This requirement may be fulfilled using in–house or on–call staff.</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B97A1B">
            <w:pPr>
              <w:jc w:val="center"/>
            </w:pPr>
            <w:r>
              <w:object w:dxaOrig="225" w:dyaOrig="225">
                <v:shape id="_x0000_i1687" type="#_x0000_t75" style="width:15pt;height:21.75pt" o:ole="">
                  <v:imagedata r:id="rId310" o:title=""/>
                </v:shape>
                <w:control r:id="rId311" w:name="CheckBox6136" w:shapeid="_x0000_i1687"/>
              </w:object>
            </w:r>
          </w:p>
        </w:tc>
      </w:tr>
      <w:tr w:rsidR="002015B0" w:rsidRPr="005F1F2F" w:rsidTr="00EE29E8">
        <w:trPr>
          <w:trHeight w:val="180"/>
          <w:jc w:val="center"/>
        </w:trPr>
        <w:tc>
          <w:tcPr>
            <w:tcW w:w="3256" w:type="pct"/>
            <w:shd w:val="clear" w:color="auto" w:fill="auto"/>
          </w:tcPr>
          <w:p w:rsidR="002015B0" w:rsidRPr="00EE29E8"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E29E8">
              <w:rPr>
                <w:rFonts w:ascii="Times New Roman" w:hAnsi="Times New Roman" w:cs="Times New Roman"/>
                <w:b w:val="0"/>
                <w:sz w:val="24"/>
                <w:szCs w:val="24"/>
              </w:rPr>
              <w:t>There shall be a second OR team on–call and promptly available when the in–house team is participating in an operative case.</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B97A1B">
            <w:pPr>
              <w:jc w:val="center"/>
            </w:pPr>
            <w:r>
              <w:object w:dxaOrig="225" w:dyaOrig="225">
                <v:shape id="_x0000_i1689" type="#_x0000_t75" style="width:15pt;height:21.75pt" o:ole="">
                  <v:imagedata r:id="rId312" o:title=""/>
                </v:shape>
                <w:control r:id="rId313" w:name="CheckBox6135" w:shapeid="_x0000_i1689"/>
              </w:object>
            </w:r>
          </w:p>
        </w:tc>
      </w:tr>
      <w:tr w:rsidR="002015B0" w:rsidRPr="005F1F2F" w:rsidTr="00EE29E8">
        <w:trPr>
          <w:trHeight w:val="135"/>
          <w:jc w:val="center"/>
        </w:trPr>
        <w:tc>
          <w:tcPr>
            <w:tcW w:w="3256" w:type="pct"/>
            <w:shd w:val="clear" w:color="auto" w:fill="auto"/>
          </w:tcPr>
          <w:p w:rsidR="002015B0" w:rsidRPr="00EE29E8" w:rsidRDefault="002015B0" w:rsidP="005A119C">
            <w:pPr>
              <w:pStyle w:val="Heading3"/>
              <w:keepNext w:val="0"/>
              <w:numPr>
                <w:ilvl w:val="1"/>
                <w:numId w:val="61"/>
              </w:numPr>
              <w:tabs>
                <w:tab w:val="left" w:pos="968"/>
              </w:tabs>
              <w:spacing w:before="0" w:after="0"/>
              <w:ind w:left="968" w:hanging="608"/>
              <w:contextualSpacing/>
              <w:rPr>
                <w:rFonts w:ascii="Times New Roman" w:hAnsi="Times New Roman" w:cs="Times New Roman"/>
                <w:b w:val="0"/>
                <w:sz w:val="24"/>
                <w:szCs w:val="24"/>
              </w:rPr>
            </w:pPr>
            <w:r w:rsidRPr="00EE29E8">
              <w:rPr>
                <w:rFonts w:ascii="Times New Roman" w:hAnsi="Times New Roman" w:cs="Times New Roman"/>
                <w:b w:val="0"/>
                <w:sz w:val="24"/>
                <w:szCs w:val="24"/>
              </w:rPr>
              <w:t>There shall be PACU nursing staff promptly available 24 hours per day.  This requirement may be fulfilled using in–house or on–call staff.</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B97A1B">
            <w:pPr>
              <w:jc w:val="center"/>
            </w:pPr>
            <w:r>
              <w:object w:dxaOrig="225" w:dyaOrig="225">
                <v:shape id="_x0000_i1691" type="#_x0000_t75" style="width:15pt;height:21.75pt" o:ole="">
                  <v:imagedata r:id="rId21" o:title=""/>
                </v:shape>
                <w:control r:id="rId314" w:name="CheckBox6134" w:shapeid="_x0000_i1691"/>
              </w:object>
            </w:r>
          </w:p>
        </w:tc>
      </w:tr>
      <w:tr w:rsidR="00355700" w:rsidRPr="005F1F2F" w:rsidTr="00355700">
        <w:trPr>
          <w:trHeight w:val="135"/>
          <w:jc w:val="center"/>
        </w:trPr>
        <w:tc>
          <w:tcPr>
            <w:tcW w:w="5000" w:type="pct"/>
            <w:gridSpan w:val="7"/>
            <w:shd w:val="clear" w:color="auto" w:fill="auto"/>
            <w:vAlign w:val="center"/>
          </w:tcPr>
          <w:p w:rsidR="00355700" w:rsidRPr="00355700" w:rsidRDefault="00355700" w:rsidP="00355700">
            <w:pPr>
              <w:rPr>
                <w:b/>
              </w:rPr>
            </w:pPr>
            <w:bookmarkStart w:id="21" w:name="_Toc414564325"/>
            <w:r w:rsidRPr="00355700">
              <w:rPr>
                <w:b/>
              </w:rPr>
              <w:t>Trauma Nursing</w:t>
            </w:r>
            <w:bookmarkEnd w:id="21"/>
          </w:p>
        </w:tc>
      </w:tr>
      <w:tr w:rsidR="002015B0" w:rsidRPr="005F1F2F" w:rsidTr="002B694E">
        <w:trPr>
          <w:trHeight w:val="285"/>
          <w:jc w:val="center"/>
        </w:trPr>
        <w:tc>
          <w:tcPr>
            <w:tcW w:w="3256" w:type="pct"/>
            <w:shd w:val="clear" w:color="auto" w:fill="auto"/>
            <w:vAlign w:val="center"/>
          </w:tcPr>
          <w:p w:rsidR="002015B0" w:rsidRPr="00EE29E8" w:rsidRDefault="008967B6" w:rsidP="002B694E">
            <w:pPr>
              <w:pStyle w:val="Heading3"/>
              <w:keepNext w:val="0"/>
              <w:numPr>
                <w:ilvl w:val="1"/>
                <w:numId w:val="62"/>
              </w:numPr>
              <w:tabs>
                <w:tab w:val="left" w:pos="968"/>
              </w:tabs>
              <w:spacing w:before="0" w:after="0"/>
              <w:contextualSpacing/>
              <w:rPr>
                <w:rFonts w:ascii="Times New Roman" w:hAnsi="Times New Roman" w:cs="Times New Roman"/>
                <w:b w:val="0"/>
                <w:sz w:val="24"/>
                <w:szCs w:val="24"/>
              </w:rPr>
            </w:pPr>
            <w:r>
              <w:rPr>
                <w:rFonts w:ascii="Times New Roman" w:hAnsi="Times New Roman" w:cs="Times New Roman"/>
                <w:b w:val="0"/>
                <w:sz w:val="24"/>
                <w:szCs w:val="24"/>
              </w:rPr>
              <w:t xml:space="preserve">   </w:t>
            </w:r>
            <w:r w:rsidR="002015B0" w:rsidRPr="00EE29E8">
              <w:rPr>
                <w:rFonts w:ascii="Times New Roman" w:hAnsi="Times New Roman" w:cs="Times New Roman"/>
                <w:b w:val="0"/>
                <w:sz w:val="24"/>
                <w:szCs w:val="24"/>
              </w:rPr>
              <w:t>The TPM shall be a RN.</w:t>
            </w:r>
          </w:p>
        </w:tc>
        <w:tc>
          <w:tcPr>
            <w:tcW w:w="238" w:type="pct"/>
            <w:shd w:val="clear" w:color="auto" w:fill="auto"/>
            <w:vAlign w:val="center"/>
          </w:tcPr>
          <w:p w:rsidR="002015B0" w:rsidRPr="005F1F2F" w:rsidRDefault="002015B0" w:rsidP="002B694E">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tcPr>
          <w:p w:rsidR="002015B0" w:rsidRDefault="00AC44B2" w:rsidP="00B97A1B">
            <w:pPr>
              <w:jc w:val="center"/>
            </w:pPr>
            <w:r>
              <w:object w:dxaOrig="225" w:dyaOrig="225">
                <v:shape id="_x0000_i1693" type="#_x0000_t75" style="width:15pt;height:21.75pt" o:ole="">
                  <v:imagedata r:id="rId315" o:title=""/>
                </v:shape>
                <w:control r:id="rId316" w:name="CheckBox6158" w:shapeid="_x0000_i1693"/>
              </w:object>
            </w:r>
          </w:p>
        </w:tc>
      </w:tr>
      <w:tr w:rsidR="002015B0" w:rsidRPr="005F1F2F" w:rsidTr="00EE29E8">
        <w:trPr>
          <w:trHeight w:val="300"/>
          <w:jc w:val="center"/>
        </w:trPr>
        <w:tc>
          <w:tcPr>
            <w:tcW w:w="3256" w:type="pct"/>
            <w:shd w:val="clear" w:color="auto" w:fill="auto"/>
          </w:tcPr>
          <w:p w:rsidR="002015B0" w:rsidRPr="00EE29E8" w:rsidRDefault="002015B0" w:rsidP="008967B6">
            <w:pPr>
              <w:pStyle w:val="Heading3"/>
              <w:keepNext w:val="0"/>
              <w:numPr>
                <w:ilvl w:val="1"/>
                <w:numId w:val="62"/>
              </w:numPr>
              <w:tabs>
                <w:tab w:val="left" w:pos="968"/>
              </w:tabs>
              <w:spacing w:before="0" w:after="0"/>
              <w:ind w:left="968" w:hanging="608"/>
              <w:contextualSpacing/>
              <w:rPr>
                <w:rFonts w:ascii="Times New Roman" w:hAnsi="Times New Roman" w:cs="Times New Roman"/>
                <w:b w:val="0"/>
                <w:sz w:val="24"/>
                <w:szCs w:val="24"/>
              </w:rPr>
            </w:pPr>
            <w:r w:rsidRPr="00EE29E8">
              <w:rPr>
                <w:rFonts w:ascii="Times New Roman" w:hAnsi="Times New Roman" w:cs="Times New Roman"/>
                <w:b w:val="0"/>
                <w:sz w:val="24"/>
                <w:szCs w:val="24"/>
              </w:rPr>
              <w:t>The TPM shall possess experience in emergency/critical care nursing.</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B97A1B">
            <w:pPr>
              <w:jc w:val="center"/>
            </w:pPr>
            <w:r>
              <w:object w:dxaOrig="225" w:dyaOrig="225">
                <v:shape id="_x0000_i1695" type="#_x0000_t75" style="width:15pt;height:21.75pt" o:ole="">
                  <v:imagedata r:id="rId317" o:title=""/>
                </v:shape>
                <w:control r:id="rId318" w:name="CheckBox6157" w:shapeid="_x0000_i1695"/>
              </w:object>
            </w:r>
          </w:p>
        </w:tc>
      </w:tr>
      <w:tr w:rsidR="002015B0" w:rsidRPr="005F1F2F" w:rsidTr="00EE29E8">
        <w:trPr>
          <w:trHeight w:val="300"/>
          <w:jc w:val="center"/>
        </w:trPr>
        <w:tc>
          <w:tcPr>
            <w:tcW w:w="3256" w:type="pct"/>
            <w:shd w:val="clear" w:color="auto" w:fill="auto"/>
          </w:tcPr>
          <w:p w:rsidR="002015B0" w:rsidRPr="00EE29E8" w:rsidRDefault="002015B0" w:rsidP="008967B6">
            <w:pPr>
              <w:pStyle w:val="Heading3"/>
              <w:keepNext w:val="0"/>
              <w:numPr>
                <w:ilvl w:val="1"/>
                <w:numId w:val="62"/>
              </w:numPr>
              <w:tabs>
                <w:tab w:val="left" w:pos="968"/>
              </w:tabs>
              <w:spacing w:before="0" w:after="0"/>
              <w:ind w:left="968" w:hanging="608"/>
              <w:contextualSpacing/>
              <w:rPr>
                <w:rFonts w:ascii="Times New Roman" w:hAnsi="Times New Roman" w:cs="Times New Roman"/>
                <w:b w:val="0"/>
                <w:sz w:val="24"/>
                <w:szCs w:val="24"/>
              </w:rPr>
            </w:pPr>
            <w:r w:rsidRPr="00EE29E8">
              <w:rPr>
                <w:rFonts w:ascii="Times New Roman" w:hAnsi="Times New Roman" w:cs="Times New Roman"/>
                <w:b w:val="0"/>
                <w:sz w:val="24"/>
                <w:szCs w:val="24"/>
              </w:rPr>
              <w:t>The TPM shall obtain 30 TEH per three–year verification cycle of which 50 percent shall be via an extramural source.  This may be prorated by the OEMS Trauma/Critical Care Coordinator for new hires or shorter periods of time due to extenuating circumstances.</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B97A1B">
            <w:pPr>
              <w:jc w:val="center"/>
            </w:pPr>
            <w:r>
              <w:object w:dxaOrig="225" w:dyaOrig="225">
                <v:shape id="_x0000_i1697" type="#_x0000_t75" style="width:15pt;height:21.75pt" o:ole="">
                  <v:imagedata r:id="rId319" o:title=""/>
                </v:shape>
                <w:control r:id="rId320" w:name="CheckBox6156" w:shapeid="_x0000_i1697"/>
              </w:object>
            </w:r>
          </w:p>
        </w:tc>
      </w:tr>
      <w:tr w:rsidR="002015B0" w:rsidRPr="005F1F2F" w:rsidTr="00EE29E8">
        <w:trPr>
          <w:trHeight w:val="240"/>
          <w:jc w:val="center"/>
        </w:trPr>
        <w:tc>
          <w:tcPr>
            <w:tcW w:w="3256" w:type="pct"/>
            <w:shd w:val="clear" w:color="auto" w:fill="auto"/>
          </w:tcPr>
          <w:p w:rsidR="002015B0" w:rsidRPr="00EE29E8" w:rsidRDefault="002015B0" w:rsidP="008967B6">
            <w:pPr>
              <w:pStyle w:val="Heading3"/>
              <w:keepNext w:val="0"/>
              <w:numPr>
                <w:ilvl w:val="1"/>
                <w:numId w:val="62"/>
              </w:numPr>
              <w:tabs>
                <w:tab w:val="left" w:pos="968"/>
              </w:tabs>
              <w:spacing w:before="0" w:after="0"/>
              <w:ind w:left="968" w:hanging="608"/>
              <w:contextualSpacing/>
              <w:rPr>
                <w:rFonts w:ascii="Times New Roman" w:hAnsi="Times New Roman" w:cs="Times New Roman"/>
                <w:b w:val="0"/>
                <w:sz w:val="24"/>
                <w:szCs w:val="24"/>
              </w:rPr>
            </w:pPr>
            <w:r w:rsidRPr="00EE29E8">
              <w:rPr>
                <w:rFonts w:ascii="Times New Roman" w:hAnsi="Times New Roman" w:cs="Times New Roman"/>
                <w:b w:val="0"/>
                <w:sz w:val="24"/>
                <w:szCs w:val="24"/>
              </w:rPr>
              <w:t>The TPM shall attend one national or international meeting within the three–year verification or designation period.</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B97A1B">
            <w:pPr>
              <w:jc w:val="center"/>
            </w:pPr>
            <w:r>
              <w:object w:dxaOrig="225" w:dyaOrig="225">
                <v:shape id="_x0000_i1699" type="#_x0000_t75" style="width:15pt;height:21.75pt" o:ole="">
                  <v:imagedata r:id="rId29" o:title=""/>
                </v:shape>
                <w:control r:id="rId321" w:name="CheckBox6155" w:shapeid="_x0000_i1699"/>
              </w:object>
            </w:r>
          </w:p>
        </w:tc>
      </w:tr>
      <w:tr w:rsidR="002015B0" w:rsidRPr="005F1F2F" w:rsidTr="00EE29E8">
        <w:trPr>
          <w:trHeight w:val="255"/>
          <w:jc w:val="center"/>
        </w:trPr>
        <w:tc>
          <w:tcPr>
            <w:tcW w:w="3256" w:type="pct"/>
            <w:shd w:val="clear" w:color="auto" w:fill="auto"/>
          </w:tcPr>
          <w:p w:rsidR="002015B0" w:rsidRPr="00EE29E8" w:rsidRDefault="002015B0" w:rsidP="008967B6">
            <w:pPr>
              <w:pStyle w:val="Heading3"/>
              <w:keepNext w:val="0"/>
              <w:numPr>
                <w:ilvl w:val="1"/>
                <w:numId w:val="62"/>
              </w:numPr>
              <w:tabs>
                <w:tab w:val="left" w:pos="968"/>
              </w:tabs>
              <w:spacing w:before="0" w:after="0"/>
              <w:ind w:left="968" w:hanging="608"/>
              <w:contextualSpacing/>
              <w:rPr>
                <w:rFonts w:ascii="Times New Roman" w:hAnsi="Times New Roman" w:cs="Times New Roman"/>
                <w:b w:val="0"/>
                <w:sz w:val="24"/>
                <w:szCs w:val="24"/>
              </w:rPr>
            </w:pPr>
            <w:r w:rsidRPr="00EE29E8">
              <w:rPr>
                <w:rFonts w:ascii="Times New Roman" w:hAnsi="Times New Roman" w:cs="Times New Roman"/>
                <w:b w:val="0"/>
                <w:sz w:val="24"/>
                <w:szCs w:val="24"/>
              </w:rPr>
              <w:t xml:space="preserve">The Burn Program Manager shall be a RN with a baccalaureate or higher degree that has two more years of experience in acute burn care and serves the function of the Burn Program Manager.  This manager shall work closely with the Burn Medical Director to develop policies and procedures and the burn PI program.  The Burn Program Manager may have other administrative </w:t>
            </w:r>
            <w:r w:rsidRPr="00EE29E8">
              <w:rPr>
                <w:rFonts w:ascii="Times New Roman" w:hAnsi="Times New Roman" w:cs="Times New Roman"/>
                <w:b w:val="0"/>
                <w:sz w:val="24"/>
                <w:szCs w:val="24"/>
              </w:rPr>
              <w:lastRenderedPageBreak/>
              <w:t>duties within the medical center, but shall commit at least 25 percent of their FTE for every 150–inpatient admissions to the Burn Service.</w:t>
            </w:r>
          </w:p>
        </w:tc>
        <w:tc>
          <w:tcPr>
            <w:tcW w:w="238" w:type="pct"/>
            <w:shd w:val="clear" w:color="auto" w:fill="auto"/>
            <w:vAlign w:val="center"/>
          </w:tcPr>
          <w:p w:rsidR="002015B0" w:rsidRPr="005F1F2F" w:rsidRDefault="002015B0" w:rsidP="002015B0">
            <w:pPr>
              <w:jc w:val="center"/>
            </w:pPr>
            <w:r>
              <w:lastRenderedPageBreak/>
              <w:t>–</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B97A1B">
            <w:pPr>
              <w:jc w:val="center"/>
            </w:pPr>
            <w:r>
              <w:object w:dxaOrig="225" w:dyaOrig="225">
                <v:shape id="_x0000_i1701" type="#_x0000_t75" style="width:15pt;height:21.75pt" o:ole="">
                  <v:imagedata r:id="rId322" o:title=""/>
                </v:shape>
                <w:control r:id="rId323" w:name="CheckBox6154" w:shapeid="_x0000_i1701"/>
              </w:object>
            </w:r>
          </w:p>
        </w:tc>
      </w:tr>
      <w:tr w:rsidR="002015B0" w:rsidRPr="005F1F2F" w:rsidTr="008967B6">
        <w:trPr>
          <w:trHeight w:val="285"/>
          <w:jc w:val="center"/>
        </w:trPr>
        <w:tc>
          <w:tcPr>
            <w:tcW w:w="3256" w:type="pct"/>
            <w:shd w:val="clear" w:color="auto" w:fill="auto"/>
          </w:tcPr>
          <w:p w:rsidR="002015B0" w:rsidRPr="008967B6" w:rsidRDefault="002015B0" w:rsidP="008967B6">
            <w:pPr>
              <w:pStyle w:val="Heading3"/>
              <w:keepNext w:val="0"/>
              <w:numPr>
                <w:ilvl w:val="1"/>
                <w:numId w:val="62"/>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lastRenderedPageBreak/>
              <w:t>The Burn Program Manager shall participate in eight or more hours of burn related education annually or 24 hours averaged over a three–year period.</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B97A1B">
            <w:pPr>
              <w:jc w:val="center"/>
            </w:pPr>
            <w:r>
              <w:object w:dxaOrig="225" w:dyaOrig="225">
                <v:shape id="_x0000_i1703" type="#_x0000_t75" style="width:15pt;height:21.75pt" o:ole="">
                  <v:imagedata r:id="rId324" o:title=""/>
                </v:shape>
                <w:control r:id="rId325" w:name="CheckBox6153" w:shapeid="_x0000_i1703"/>
              </w:object>
            </w:r>
          </w:p>
        </w:tc>
      </w:tr>
      <w:tr w:rsidR="002015B0" w:rsidRPr="005F1F2F" w:rsidTr="008967B6">
        <w:trPr>
          <w:trHeight w:val="285"/>
          <w:jc w:val="center"/>
        </w:trPr>
        <w:tc>
          <w:tcPr>
            <w:tcW w:w="3256" w:type="pct"/>
            <w:shd w:val="clear" w:color="auto" w:fill="auto"/>
          </w:tcPr>
          <w:p w:rsidR="002015B0" w:rsidRPr="008967B6" w:rsidRDefault="002015B0" w:rsidP="008967B6">
            <w:pPr>
              <w:pStyle w:val="Heading3"/>
              <w:keepNext w:val="0"/>
              <w:numPr>
                <w:ilvl w:val="1"/>
                <w:numId w:val="62"/>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 trauma registrar(s) shall obtain 24 TEH per three–year verification cycle of which 50 percent shall be from an extramural source.</w:t>
            </w:r>
          </w:p>
        </w:tc>
        <w:tc>
          <w:tcPr>
            <w:tcW w:w="238" w:type="pct"/>
            <w:shd w:val="clear" w:color="auto" w:fill="auto"/>
            <w:vAlign w:val="center"/>
          </w:tcPr>
          <w:p w:rsidR="002015B0" w:rsidRPr="005F1F2F"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NC</w:t>
            </w:r>
          </w:p>
        </w:tc>
        <w:tc>
          <w:tcPr>
            <w:tcW w:w="273" w:type="pct"/>
            <w:vAlign w:val="center"/>
          </w:tcPr>
          <w:p w:rsidR="002015B0" w:rsidRDefault="00AC44B2" w:rsidP="00B97A1B">
            <w:pPr>
              <w:jc w:val="center"/>
            </w:pPr>
            <w:r>
              <w:object w:dxaOrig="225" w:dyaOrig="225">
                <v:shape id="_x0000_i1705" type="#_x0000_t75" style="width:15pt;height:21.75pt" o:ole="">
                  <v:imagedata r:id="rId326" o:title=""/>
                </v:shape>
                <w:control r:id="rId327" w:name="CheckBox6152" w:shapeid="_x0000_i1705"/>
              </w:object>
            </w:r>
          </w:p>
        </w:tc>
      </w:tr>
      <w:tr w:rsidR="002015B0" w:rsidRPr="005F1F2F" w:rsidTr="008967B6">
        <w:trPr>
          <w:trHeight w:val="285"/>
          <w:jc w:val="center"/>
        </w:trPr>
        <w:tc>
          <w:tcPr>
            <w:tcW w:w="3256" w:type="pct"/>
            <w:shd w:val="clear" w:color="auto" w:fill="auto"/>
          </w:tcPr>
          <w:p w:rsidR="002015B0" w:rsidRPr="008967B6" w:rsidRDefault="002015B0" w:rsidP="008967B6">
            <w:pPr>
              <w:pStyle w:val="Heading3"/>
              <w:keepNext w:val="0"/>
              <w:numPr>
                <w:ilvl w:val="1"/>
                <w:numId w:val="62"/>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If assistants are used to supplement the registrar position sufficient training shall be provided.</w:t>
            </w:r>
          </w:p>
        </w:tc>
        <w:tc>
          <w:tcPr>
            <w:tcW w:w="238" w:type="pct"/>
            <w:shd w:val="clear" w:color="auto" w:fill="auto"/>
            <w:vAlign w:val="center"/>
          </w:tcPr>
          <w:p w:rsidR="002015B0" w:rsidRPr="005F1F2F"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NC</w:t>
            </w:r>
          </w:p>
        </w:tc>
        <w:tc>
          <w:tcPr>
            <w:tcW w:w="273" w:type="pct"/>
            <w:vAlign w:val="center"/>
          </w:tcPr>
          <w:p w:rsidR="002015B0" w:rsidRDefault="00AC44B2" w:rsidP="00B97A1B">
            <w:pPr>
              <w:jc w:val="center"/>
            </w:pPr>
            <w:r>
              <w:object w:dxaOrig="225" w:dyaOrig="225">
                <v:shape id="_x0000_i1707" type="#_x0000_t75" style="width:15pt;height:21.75pt" o:ole="">
                  <v:imagedata r:id="rId37" o:title=""/>
                </v:shape>
                <w:control r:id="rId328" w:name="CheckBox6148" w:shapeid="_x0000_i1707"/>
              </w:object>
            </w:r>
          </w:p>
        </w:tc>
      </w:tr>
      <w:tr w:rsidR="002015B0" w:rsidRPr="005F1F2F" w:rsidTr="008967B6">
        <w:trPr>
          <w:trHeight w:val="273"/>
          <w:jc w:val="center"/>
        </w:trPr>
        <w:tc>
          <w:tcPr>
            <w:tcW w:w="3256" w:type="pct"/>
            <w:shd w:val="clear" w:color="auto" w:fill="auto"/>
          </w:tcPr>
          <w:p w:rsidR="002015B0" w:rsidRPr="008967B6" w:rsidRDefault="002015B0" w:rsidP="008967B6">
            <w:pPr>
              <w:pStyle w:val="Heading3"/>
              <w:keepNext w:val="0"/>
              <w:numPr>
                <w:ilvl w:val="1"/>
                <w:numId w:val="62"/>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All nursing staff members participating in the trauma team response shall have documented trauma specific orientation.</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B97A1B">
            <w:pPr>
              <w:jc w:val="center"/>
            </w:pPr>
            <w:r>
              <w:object w:dxaOrig="225" w:dyaOrig="225">
                <v:shape id="_x0000_i1709" type="#_x0000_t75" style="width:15pt;height:21.75pt" o:ole="">
                  <v:imagedata r:id="rId329" o:title=""/>
                </v:shape>
                <w:control r:id="rId330" w:name="CheckBox6150" w:shapeid="_x0000_i1709"/>
              </w:object>
            </w:r>
          </w:p>
        </w:tc>
      </w:tr>
      <w:tr w:rsidR="002015B0" w:rsidRPr="005F1F2F" w:rsidTr="002B694E">
        <w:trPr>
          <w:trHeight w:val="1983"/>
          <w:jc w:val="center"/>
        </w:trPr>
        <w:tc>
          <w:tcPr>
            <w:tcW w:w="3256" w:type="pct"/>
            <w:shd w:val="clear" w:color="auto" w:fill="auto"/>
          </w:tcPr>
          <w:p w:rsidR="002015B0" w:rsidRPr="008967B6" w:rsidRDefault="002015B0" w:rsidP="008967B6">
            <w:pPr>
              <w:pStyle w:val="Heading3"/>
              <w:keepNext w:val="0"/>
              <w:numPr>
                <w:ilvl w:val="1"/>
                <w:numId w:val="62"/>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All nursing staff members who participate in the acute care of trauma patients, including those working on nursing units that regularly provide care to trauma patients such as general surgery, orthopedics, neuroscience, progressive care, ICU, PICU, post–anesthesia care unit (PACU), OR, ED, and pediatrics shall have a minimum of four hours of trauma specific education hours (TEH) annually.</w:t>
            </w:r>
          </w:p>
        </w:tc>
        <w:tc>
          <w:tcPr>
            <w:tcW w:w="238" w:type="pct"/>
            <w:shd w:val="clear" w:color="auto" w:fill="auto"/>
            <w:vAlign w:val="center"/>
          </w:tcPr>
          <w:p w:rsidR="002015B0"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Default="002015B0" w:rsidP="002015B0">
            <w:pPr>
              <w:jc w:val="center"/>
            </w:pPr>
            <w:r>
              <w:t>C</w:t>
            </w:r>
          </w:p>
        </w:tc>
        <w:tc>
          <w:tcPr>
            <w:tcW w:w="273" w:type="pct"/>
            <w:vAlign w:val="center"/>
          </w:tcPr>
          <w:p w:rsidR="002015B0" w:rsidRDefault="00AC44B2" w:rsidP="00B97A1B">
            <w:pPr>
              <w:jc w:val="center"/>
            </w:pPr>
            <w:r>
              <w:object w:dxaOrig="225" w:dyaOrig="225">
                <v:shape id="_x0000_i1711" type="#_x0000_t75" style="width:15pt;height:21.75pt" o:ole="">
                  <v:imagedata r:id="rId331" o:title=""/>
                </v:shape>
                <w:control r:id="rId332" w:name="CheckBox6149" w:shapeid="_x0000_i1711"/>
              </w:object>
            </w:r>
          </w:p>
        </w:tc>
      </w:tr>
      <w:tr w:rsidR="002015B0" w:rsidRPr="005F1F2F" w:rsidTr="008967B6">
        <w:trPr>
          <w:trHeight w:val="315"/>
          <w:jc w:val="center"/>
        </w:trPr>
        <w:tc>
          <w:tcPr>
            <w:tcW w:w="3256" w:type="pct"/>
            <w:shd w:val="clear" w:color="auto" w:fill="auto"/>
          </w:tcPr>
          <w:p w:rsidR="002015B0" w:rsidRPr="008967B6" w:rsidRDefault="002015B0" w:rsidP="008967B6">
            <w:pPr>
              <w:pStyle w:val="Heading3"/>
              <w:keepNext w:val="0"/>
              <w:numPr>
                <w:ilvl w:val="1"/>
                <w:numId w:val="62"/>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More than50% of all nursing staff members who directly participate as a member in the traum</w:t>
            </w:r>
            <w:r w:rsidR="008967B6">
              <w:rPr>
                <w:rFonts w:ascii="Times New Roman" w:hAnsi="Times New Roman" w:cs="Times New Roman"/>
                <w:b w:val="0"/>
                <w:sz w:val="24"/>
                <w:szCs w:val="24"/>
              </w:rPr>
              <w:t>a team must have a current TNCC or</w:t>
            </w:r>
            <w:r w:rsidRPr="008967B6">
              <w:rPr>
                <w:rFonts w:ascii="Times New Roman" w:hAnsi="Times New Roman" w:cs="Times New Roman"/>
                <w:b w:val="0"/>
                <w:sz w:val="24"/>
                <w:szCs w:val="24"/>
              </w:rPr>
              <w:t xml:space="preserve"> ATCN course</w:t>
            </w:r>
            <w:r w:rsidR="008967B6">
              <w:rPr>
                <w:rFonts w:ascii="Times New Roman" w:hAnsi="Times New Roman" w:cs="Times New Roman"/>
                <w:b w:val="0"/>
                <w:sz w:val="24"/>
                <w:szCs w:val="24"/>
              </w:rPr>
              <w:t>.</w:t>
            </w:r>
          </w:p>
        </w:tc>
        <w:tc>
          <w:tcPr>
            <w:tcW w:w="238" w:type="pct"/>
            <w:shd w:val="clear" w:color="auto" w:fill="auto"/>
            <w:vAlign w:val="center"/>
          </w:tcPr>
          <w:p w:rsidR="002015B0"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Default="002015B0" w:rsidP="002015B0">
            <w:pPr>
              <w:jc w:val="center"/>
            </w:pPr>
            <w:r>
              <w:t>C</w:t>
            </w:r>
          </w:p>
        </w:tc>
        <w:tc>
          <w:tcPr>
            <w:tcW w:w="273" w:type="pct"/>
            <w:vAlign w:val="center"/>
          </w:tcPr>
          <w:p w:rsidR="002015B0" w:rsidRDefault="00AC44B2" w:rsidP="00B97A1B">
            <w:pPr>
              <w:jc w:val="center"/>
            </w:pPr>
            <w:r>
              <w:object w:dxaOrig="225" w:dyaOrig="225">
                <v:shape id="_x0000_i1713" type="#_x0000_t75" style="width:15pt;height:21.75pt" o:ole="">
                  <v:imagedata r:id="rId333" o:title=""/>
                </v:shape>
                <w:control r:id="rId334" w:name="CheckBox6151" w:shapeid="_x0000_i1713"/>
              </w:object>
            </w:r>
          </w:p>
        </w:tc>
      </w:tr>
      <w:tr w:rsidR="008967B6" w:rsidRPr="005F1F2F" w:rsidTr="008967B6">
        <w:trPr>
          <w:trHeight w:val="1236"/>
          <w:jc w:val="center"/>
        </w:trPr>
        <w:tc>
          <w:tcPr>
            <w:tcW w:w="5000" w:type="pct"/>
            <w:gridSpan w:val="7"/>
          </w:tcPr>
          <w:p w:rsidR="008967B6" w:rsidRPr="00B9111A" w:rsidRDefault="008967B6" w:rsidP="002015B0">
            <w:pPr>
              <w:tabs>
                <w:tab w:val="left" w:pos="10800"/>
              </w:tabs>
              <w:ind w:right="720"/>
              <w:rPr>
                <w:color w:val="800080"/>
                <w:szCs w:val="20"/>
              </w:rPr>
            </w:pPr>
            <w:r>
              <w:rPr>
                <w:szCs w:val="20"/>
              </w:rPr>
              <w:t>Interpretive Guidance:</w:t>
            </w:r>
            <w:r>
              <w:rPr>
                <w:b/>
                <w:szCs w:val="20"/>
              </w:rPr>
              <w:t xml:space="preserve">  </w:t>
            </w:r>
            <w:r w:rsidRPr="000E2AF6">
              <w:rPr>
                <w:szCs w:val="20"/>
              </w:rPr>
              <w:t xml:space="preserve">Nursing </w:t>
            </w:r>
            <w:bookmarkStart w:id="22" w:name="TEH"/>
            <w:r w:rsidRPr="000E2AF6">
              <w:rPr>
                <w:szCs w:val="20"/>
              </w:rPr>
              <w:t>TEH</w:t>
            </w:r>
            <w:bookmarkEnd w:id="22"/>
            <w:r w:rsidRPr="00B9111A">
              <w:rPr>
                <w:szCs w:val="20"/>
              </w:rPr>
              <w:t xml:space="preserve"> may encompass care of the trauma patient in any aspect of the continuum; from point of injury, to rehabilitation, and injury prevention.  Acceptable means of education may include but are not limited to use of equipment, processes, and protocols, PI, conferences, workshops, symposiums, scientific assemblies, in services, refresher courses, participation in a simulation lab, online education, classes, skills labs, case studies, journal article reviews, and providing course instruction and lectures.</w:t>
            </w:r>
          </w:p>
          <w:p w:rsidR="008967B6" w:rsidRPr="00B9111A" w:rsidRDefault="008967B6" w:rsidP="00354A7C">
            <w:pPr>
              <w:numPr>
                <w:ilvl w:val="0"/>
                <w:numId w:val="30"/>
              </w:numPr>
              <w:ind w:left="360"/>
              <w:rPr>
                <w:szCs w:val="20"/>
              </w:rPr>
            </w:pPr>
            <w:r w:rsidRPr="00B9111A">
              <w:rPr>
                <w:szCs w:val="20"/>
              </w:rPr>
              <w:t xml:space="preserve">Course instruction </w:t>
            </w:r>
            <w:r>
              <w:rPr>
                <w:szCs w:val="20"/>
              </w:rPr>
              <w:t>–</w:t>
            </w:r>
            <w:r w:rsidRPr="00B9111A">
              <w:rPr>
                <w:szCs w:val="20"/>
              </w:rPr>
              <w:t xml:space="preserve"> hours will be awarded only for the trauma specific content presented and may be used toward credit only once in a 12 month period.</w:t>
            </w:r>
          </w:p>
          <w:p w:rsidR="008967B6" w:rsidRPr="00B9111A" w:rsidRDefault="008967B6" w:rsidP="00354A7C">
            <w:pPr>
              <w:numPr>
                <w:ilvl w:val="0"/>
                <w:numId w:val="30"/>
              </w:numPr>
              <w:ind w:left="360"/>
              <w:rPr>
                <w:szCs w:val="20"/>
              </w:rPr>
            </w:pPr>
            <w:r w:rsidRPr="00B9111A">
              <w:rPr>
                <w:szCs w:val="20"/>
              </w:rPr>
              <w:t>Registrars – in addition to the education options listed above, approved areas include: developing spreadsheets and other custom reports, injury identification, scoring and any database functions primarily associated with trauma; statistics and data analysis.</w:t>
            </w:r>
          </w:p>
          <w:p w:rsidR="008967B6" w:rsidRPr="00B9111A" w:rsidRDefault="008967B6" w:rsidP="002015B0">
            <w:pPr>
              <w:rPr>
                <w:b/>
                <w:bCs/>
                <w:iCs/>
              </w:rPr>
            </w:pPr>
          </w:p>
          <w:p w:rsidR="008967B6" w:rsidRPr="00B9111A" w:rsidRDefault="008967B6" w:rsidP="002015B0">
            <w:r w:rsidRPr="00B9111A">
              <w:rPr>
                <w:b/>
              </w:rPr>
              <w:t>External Source</w:t>
            </w:r>
            <w:r w:rsidRPr="00B9111A">
              <w:t xml:space="preserve"> –</w:t>
            </w:r>
            <w:r>
              <w:t xml:space="preserve"> </w:t>
            </w:r>
            <w:r w:rsidRPr="00B9111A">
              <w:t>national and international conferences, online or self</w:t>
            </w:r>
            <w:r>
              <w:t>–</w:t>
            </w:r>
            <w:r w:rsidRPr="00B9111A">
              <w:t>study courses or professional journal articles with appropriate documentation, seminars and webinars, mission, goodwill or training activities/events/excursions with appropriate documentation</w:t>
            </w:r>
            <w:r>
              <w:t>.</w:t>
            </w:r>
          </w:p>
          <w:p w:rsidR="008967B6" w:rsidRPr="00B9111A" w:rsidRDefault="008967B6" w:rsidP="002015B0">
            <w:pPr>
              <w:rPr>
                <w:b/>
                <w:bCs/>
                <w:iCs/>
              </w:rPr>
            </w:pPr>
          </w:p>
          <w:p w:rsidR="008967B6" w:rsidRPr="00B9111A" w:rsidRDefault="008967B6" w:rsidP="002015B0">
            <w:r w:rsidRPr="00B9111A">
              <w:t>The appropriateness of course content must be approved by the TPM.  This does not apply to fully recognized national certification courses.  Documentation of content such as a course outline, bibliography, competency validation checklist, or manual may be considered in evaluating a trauma specific focus.</w:t>
            </w:r>
          </w:p>
          <w:p w:rsidR="008967B6" w:rsidRPr="00B9111A" w:rsidRDefault="008967B6" w:rsidP="002015B0"/>
          <w:p w:rsidR="008967B6" w:rsidRPr="00B9111A" w:rsidRDefault="008967B6" w:rsidP="002015B0">
            <w:r w:rsidRPr="00B9111A">
              <w:t>Recognized national certification courses include:</w:t>
            </w:r>
          </w:p>
          <w:p w:rsidR="008967B6" w:rsidRPr="00B9111A" w:rsidRDefault="008967B6" w:rsidP="00354A7C">
            <w:pPr>
              <w:numPr>
                <w:ilvl w:val="0"/>
                <w:numId w:val="39"/>
              </w:numPr>
              <w:ind w:left="720"/>
            </w:pPr>
            <w:r w:rsidRPr="00B9111A">
              <w:lastRenderedPageBreak/>
              <w:t>ENPC – Emergency Nurses Pediatric Course</w:t>
            </w:r>
          </w:p>
          <w:p w:rsidR="008967B6" w:rsidRPr="00B9111A" w:rsidRDefault="008967B6" w:rsidP="00354A7C">
            <w:pPr>
              <w:numPr>
                <w:ilvl w:val="0"/>
                <w:numId w:val="27"/>
              </w:numPr>
              <w:ind w:right="720"/>
              <w:rPr>
                <w:szCs w:val="20"/>
              </w:rPr>
            </w:pPr>
            <w:r w:rsidRPr="00B9111A">
              <w:rPr>
                <w:szCs w:val="20"/>
              </w:rPr>
              <w:t>TNCC – Trauma Nurse Core Curriculum (ENA)</w:t>
            </w:r>
          </w:p>
          <w:p w:rsidR="008967B6" w:rsidRPr="00B9111A" w:rsidRDefault="008967B6" w:rsidP="00354A7C">
            <w:pPr>
              <w:numPr>
                <w:ilvl w:val="0"/>
                <w:numId w:val="27"/>
              </w:numPr>
              <w:ind w:right="720"/>
              <w:rPr>
                <w:szCs w:val="20"/>
              </w:rPr>
            </w:pPr>
            <w:r w:rsidRPr="00B9111A">
              <w:rPr>
                <w:szCs w:val="20"/>
              </w:rPr>
              <w:t>ATCN – Advanced Trauma Care for Nurses (STN)</w:t>
            </w:r>
          </w:p>
          <w:p w:rsidR="008967B6" w:rsidRPr="00B9111A" w:rsidRDefault="008967B6" w:rsidP="00354A7C">
            <w:pPr>
              <w:numPr>
                <w:ilvl w:val="0"/>
                <w:numId w:val="27"/>
              </w:numPr>
              <w:ind w:right="720"/>
              <w:rPr>
                <w:szCs w:val="20"/>
              </w:rPr>
            </w:pPr>
            <w:r w:rsidRPr="00B9111A">
              <w:rPr>
                <w:szCs w:val="20"/>
              </w:rPr>
              <w:t>PHTLS – Prehospital Trauma Life Support</w:t>
            </w:r>
          </w:p>
          <w:p w:rsidR="008967B6" w:rsidRPr="00B9111A" w:rsidRDefault="008967B6" w:rsidP="00354A7C">
            <w:pPr>
              <w:numPr>
                <w:ilvl w:val="0"/>
                <w:numId w:val="27"/>
              </w:numPr>
              <w:ind w:right="720"/>
              <w:rPr>
                <w:szCs w:val="20"/>
              </w:rPr>
            </w:pPr>
            <w:r w:rsidRPr="00B9111A">
              <w:rPr>
                <w:szCs w:val="20"/>
              </w:rPr>
              <w:t>RTTDC – Rural Trauma Team Development Course</w:t>
            </w:r>
          </w:p>
          <w:p w:rsidR="008967B6" w:rsidRPr="00B9111A" w:rsidRDefault="008967B6" w:rsidP="00354A7C">
            <w:pPr>
              <w:numPr>
                <w:ilvl w:val="0"/>
                <w:numId w:val="27"/>
              </w:numPr>
              <w:ind w:right="720"/>
              <w:rPr>
                <w:szCs w:val="20"/>
              </w:rPr>
            </w:pPr>
            <w:r w:rsidRPr="00B9111A">
              <w:rPr>
                <w:szCs w:val="20"/>
              </w:rPr>
              <w:t>ABLS – Advanced Burn Life Support</w:t>
            </w:r>
          </w:p>
          <w:p w:rsidR="008967B6" w:rsidRPr="00B9111A" w:rsidRDefault="008967B6" w:rsidP="00354A7C">
            <w:pPr>
              <w:numPr>
                <w:ilvl w:val="0"/>
                <w:numId w:val="27"/>
              </w:numPr>
              <w:ind w:right="720"/>
              <w:rPr>
                <w:szCs w:val="20"/>
              </w:rPr>
            </w:pPr>
            <w:r w:rsidRPr="00B9111A">
              <w:rPr>
                <w:szCs w:val="20"/>
              </w:rPr>
              <w:t>National Disaster Management Courses</w:t>
            </w:r>
          </w:p>
          <w:p w:rsidR="008967B6" w:rsidRPr="00B9111A" w:rsidRDefault="008967B6" w:rsidP="002015B0">
            <w:r w:rsidRPr="00B9111A">
              <w:t>Excluded national certification courses:</w:t>
            </w:r>
          </w:p>
          <w:p w:rsidR="008967B6" w:rsidRPr="00B9111A" w:rsidRDefault="008967B6" w:rsidP="00354A7C">
            <w:pPr>
              <w:numPr>
                <w:ilvl w:val="0"/>
                <w:numId w:val="33"/>
              </w:numPr>
              <w:ind w:left="720"/>
            </w:pPr>
            <w:r w:rsidRPr="00B9111A">
              <w:t>ACLS – Advanced Cardiac Life Support</w:t>
            </w:r>
          </w:p>
          <w:p w:rsidR="008967B6" w:rsidRPr="00B9111A" w:rsidRDefault="008967B6" w:rsidP="00354A7C">
            <w:pPr>
              <w:numPr>
                <w:ilvl w:val="0"/>
                <w:numId w:val="33"/>
              </w:numPr>
              <w:ind w:left="720"/>
            </w:pPr>
            <w:r w:rsidRPr="00B9111A">
              <w:t>PALS – Pediatric Advanced Life Support</w:t>
            </w:r>
          </w:p>
          <w:p w:rsidR="008967B6" w:rsidRPr="00B9111A" w:rsidRDefault="008967B6" w:rsidP="00354A7C">
            <w:pPr>
              <w:numPr>
                <w:ilvl w:val="0"/>
                <w:numId w:val="33"/>
              </w:numPr>
              <w:ind w:left="720"/>
            </w:pPr>
            <w:r w:rsidRPr="00B9111A">
              <w:t>NALS – Neonatal Advanced Life Support</w:t>
            </w:r>
          </w:p>
          <w:p w:rsidR="008967B6" w:rsidRDefault="008967B6" w:rsidP="002015B0">
            <w:pPr>
              <w:tabs>
                <w:tab w:val="left" w:pos="10800"/>
              </w:tabs>
              <w:ind w:right="720"/>
              <w:rPr>
                <w:szCs w:val="20"/>
              </w:rPr>
            </w:pPr>
            <w:r w:rsidRPr="00B9111A">
              <w:t>Or any education or training with a non</w:t>
            </w:r>
            <w:r>
              <w:t>–</w:t>
            </w:r>
            <w:r w:rsidRPr="00B9111A">
              <w:t>trauma specific content.</w:t>
            </w:r>
          </w:p>
        </w:tc>
      </w:tr>
      <w:tr w:rsidR="002015B0" w:rsidRPr="005F1F2F" w:rsidTr="008967B6">
        <w:trPr>
          <w:trHeight w:val="1164"/>
          <w:jc w:val="center"/>
        </w:trPr>
        <w:tc>
          <w:tcPr>
            <w:tcW w:w="3256" w:type="pct"/>
            <w:shd w:val="clear" w:color="auto" w:fill="auto"/>
          </w:tcPr>
          <w:p w:rsidR="002015B0" w:rsidRPr="008967B6" w:rsidRDefault="002015B0" w:rsidP="008967B6">
            <w:pPr>
              <w:pStyle w:val="Heading3"/>
              <w:keepNext w:val="0"/>
              <w:numPr>
                <w:ilvl w:val="1"/>
                <w:numId w:val="62"/>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lastRenderedPageBreak/>
              <w:t>There shall be a Burn Service orientation program that documents nursing competencies specific to the care and treatment burn patients including critical care, wound care, and rehabilitation that is age appropriate.</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B97A1B">
            <w:pPr>
              <w:jc w:val="center"/>
            </w:pPr>
            <w:r>
              <w:object w:dxaOrig="225" w:dyaOrig="225">
                <v:shape id="_x0000_i1715" type="#_x0000_t75" style="width:15pt;height:21.75pt" o:ole="">
                  <v:imagedata r:id="rId45" o:title=""/>
                </v:shape>
                <w:control r:id="rId335" w:name="CheckBox6159" w:shapeid="_x0000_i1715"/>
              </w:object>
            </w:r>
          </w:p>
        </w:tc>
      </w:tr>
      <w:tr w:rsidR="002015B0" w:rsidRPr="005F1F2F" w:rsidTr="008967B6">
        <w:trPr>
          <w:trHeight w:val="285"/>
          <w:jc w:val="center"/>
        </w:trPr>
        <w:tc>
          <w:tcPr>
            <w:tcW w:w="3256" w:type="pct"/>
            <w:shd w:val="clear" w:color="auto" w:fill="auto"/>
          </w:tcPr>
          <w:p w:rsidR="002015B0" w:rsidRPr="008967B6" w:rsidRDefault="002015B0" w:rsidP="008967B6">
            <w:pPr>
              <w:pStyle w:val="Heading3"/>
              <w:keepNext w:val="0"/>
              <w:numPr>
                <w:ilvl w:val="1"/>
                <w:numId w:val="62"/>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Burn center nursing staff members who participate in the resuscitation of the burn patient shall be provided with a minimum of an additional two burn specific nursing education hours.  These hours may be either intramural or extramural.</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B97A1B">
            <w:pPr>
              <w:jc w:val="center"/>
            </w:pPr>
            <w:r>
              <w:object w:dxaOrig="225" w:dyaOrig="225">
                <v:shape id="_x0000_i1717" type="#_x0000_t75" style="width:15pt;height:21.75pt" o:ole="">
                  <v:imagedata r:id="rId336" o:title=""/>
                </v:shape>
                <w:control r:id="rId337" w:name="CheckBox6160" w:shapeid="_x0000_i1717"/>
              </w:object>
            </w:r>
          </w:p>
        </w:tc>
      </w:tr>
      <w:tr w:rsidR="002015B0" w:rsidRPr="005F1F2F" w:rsidTr="008967B6">
        <w:trPr>
          <w:trHeight w:val="270"/>
          <w:jc w:val="center"/>
        </w:trPr>
        <w:tc>
          <w:tcPr>
            <w:tcW w:w="3256" w:type="pct"/>
            <w:shd w:val="clear" w:color="auto" w:fill="auto"/>
          </w:tcPr>
          <w:p w:rsidR="002015B0" w:rsidRPr="008967B6" w:rsidRDefault="002015B0" w:rsidP="008967B6">
            <w:pPr>
              <w:pStyle w:val="Heading3"/>
              <w:keepNext w:val="0"/>
              <w:numPr>
                <w:ilvl w:val="1"/>
                <w:numId w:val="62"/>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There shall be documentation of trauma and burn specific orientation and continuing education for pediatric and burn care if these patients are regularly admitted to the trauma center.</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B97A1B">
            <w:pPr>
              <w:jc w:val="center"/>
            </w:pPr>
            <w:r>
              <w:object w:dxaOrig="225" w:dyaOrig="225">
                <v:shape id="_x0000_i1719" type="#_x0000_t75" style="width:15pt;height:21.75pt" o:ole="">
                  <v:imagedata r:id="rId338" o:title=""/>
                </v:shape>
                <w:control r:id="rId339" w:name="CheckBox6161" w:shapeid="_x0000_i1719"/>
              </w:object>
            </w:r>
          </w:p>
        </w:tc>
      </w:tr>
      <w:tr w:rsidR="002015B0" w:rsidRPr="005F1F2F" w:rsidTr="008967B6">
        <w:trPr>
          <w:trHeight w:val="240"/>
          <w:jc w:val="center"/>
        </w:trPr>
        <w:tc>
          <w:tcPr>
            <w:tcW w:w="3256" w:type="pct"/>
            <w:shd w:val="clear" w:color="auto" w:fill="auto"/>
          </w:tcPr>
          <w:p w:rsidR="002015B0" w:rsidRPr="008967B6" w:rsidRDefault="002015B0" w:rsidP="008967B6">
            <w:pPr>
              <w:pStyle w:val="Heading3"/>
              <w:keepNext w:val="0"/>
              <w:numPr>
                <w:ilvl w:val="1"/>
                <w:numId w:val="62"/>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For trauma centers with a pediatric ICU (PICU) there shall be a nursing staff that specializes in pediatric critical care.</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B97A1B">
            <w:pPr>
              <w:jc w:val="center"/>
            </w:pPr>
            <w:r>
              <w:object w:dxaOrig="225" w:dyaOrig="225">
                <v:shape id="_x0000_i1721" type="#_x0000_t75" style="width:15pt;height:21.75pt" o:ole="">
                  <v:imagedata r:id="rId340" o:title=""/>
                </v:shape>
                <w:control r:id="rId341" w:name="CheckBox6182" w:shapeid="_x0000_i1721"/>
              </w:object>
            </w:r>
          </w:p>
        </w:tc>
      </w:tr>
      <w:tr w:rsidR="002015B0" w:rsidRPr="005F1F2F" w:rsidTr="002B694E">
        <w:trPr>
          <w:trHeight w:val="426"/>
          <w:jc w:val="center"/>
        </w:trPr>
        <w:tc>
          <w:tcPr>
            <w:tcW w:w="3256" w:type="pct"/>
            <w:shd w:val="clear" w:color="auto" w:fill="auto"/>
            <w:vAlign w:val="center"/>
          </w:tcPr>
          <w:p w:rsidR="002015B0" w:rsidRPr="008967B6" w:rsidRDefault="002015B0" w:rsidP="002B694E">
            <w:pPr>
              <w:pStyle w:val="Heading3"/>
              <w:keepNext w:val="0"/>
              <w:numPr>
                <w:ilvl w:val="1"/>
                <w:numId w:val="62"/>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ICU nursing staff members shall be educated in trauma care.</w:t>
            </w:r>
          </w:p>
        </w:tc>
        <w:tc>
          <w:tcPr>
            <w:tcW w:w="238" w:type="pct"/>
            <w:shd w:val="clear" w:color="auto" w:fill="auto"/>
            <w:vAlign w:val="center"/>
          </w:tcPr>
          <w:p w:rsidR="002015B0" w:rsidRPr="005F1F2F" w:rsidRDefault="002015B0" w:rsidP="002B694E">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B97A1B">
            <w:pPr>
              <w:jc w:val="center"/>
            </w:pPr>
            <w:r>
              <w:object w:dxaOrig="225" w:dyaOrig="225">
                <v:shape id="_x0000_i1723" type="#_x0000_t75" style="width:15pt;height:21.75pt" o:ole="">
                  <v:imagedata r:id="rId53" o:title=""/>
                </v:shape>
                <w:control r:id="rId342" w:name="CheckBox6181" w:shapeid="_x0000_i1723"/>
              </w:object>
            </w:r>
          </w:p>
        </w:tc>
      </w:tr>
      <w:tr w:rsidR="002015B0" w:rsidRPr="005F1F2F" w:rsidTr="008967B6">
        <w:trPr>
          <w:trHeight w:val="150"/>
          <w:jc w:val="center"/>
        </w:trPr>
        <w:tc>
          <w:tcPr>
            <w:tcW w:w="3256" w:type="pct"/>
            <w:shd w:val="clear" w:color="auto" w:fill="auto"/>
          </w:tcPr>
          <w:p w:rsidR="002015B0" w:rsidRPr="008967B6" w:rsidRDefault="002015B0" w:rsidP="008967B6">
            <w:pPr>
              <w:pStyle w:val="Heading3"/>
              <w:keepNext w:val="0"/>
              <w:numPr>
                <w:ilvl w:val="1"/>
                <w:numId w:val="62"/>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 patient to nurse ratio shall not exceed 2:1 for critically ill patients in the ICU.</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Del="00FA3A38"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B97A1B">
            <w:pPr>
              <w:jc w:val="center"/>
            </w:pPr>
            <w:r>
              <w:object w:dxaOrig="225" w:dyaOrig="225">
                <v:shape id="_x0000_i1725" type="#_x0000_t75" style="width:15pt;height:21.75pt" o:ole="">
                  <v:imagedata r:id="rId343" o:title=""/>
                </v:shape>
                <w:control r:id="rId344" w:name="CheckBox6180" w:shapeid="_x0000_i1725"/>
              </w:object>
            </w:r>
          </w:p>
        </w:tc>
      </w:tr>
      <w:tr w:rsidR="002015B0" w:rsidRPr="005F1F2F" w:rsidTr="008967B6">
        <w:trPr>
          <w:trHeight w:val="210"/>
          <w:jc w:val="center"/>
        </w:trPr>
        <w:tc>
          <w:tcPr>
            <w:tcW w:w="3256" w:type="pct"/>
            <w:shd w:val="clear" w:color="auto" w:fill="auto"/>
          </w:tcPr>
          <w:p w:rsidR="002015B0" w:rsidRPr="008967B6" w:rsidRDefault="002015B0" w:rsidP="008967B6">
            <w:pPr>
              <w:pStyle w:val="Heading3"/>
              <w:keepNext w:val="0"/>
              <w:numPr>
                <w:ilvl w:val="1"/>
                <w:numId w:val="62"/>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There shall be a written provision/plan for the acquisition of additional staffing on a 24 per hour basis to support all patient care areas units with increased patient acuity and/or volume, multiple emergency procedures, and admissions shall exist.</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B97A1B">
            <w:pPr>
              <w:jc w:val="center"/>
            </w:pPr>
            <w:r>
              <w:object w:dxaOrig="225" w:dyaOrig="225">
                <v:shape id="_x0000_i1727" type="#_x0000_t75" style="width:15pt;height:21.75pt" o:ole="">
                  <v:imagedata r:id="rId345" o:title=""/>
                </v:shape>
                <w:control r:id="rId346" w:name="CheckBox6179" w:shapeid="_x0000_i1727"/>
              </w:object>
            </w:r>
          </w:p>
        </w:tc>
      </w:tr>
      <w:tr w:rsidR="002015B0" w:rsidRPr="005F1F2F" w:rsidTr="008967B6">
        <w:trPr>
          <w:trHeight w:val="135"/>
          <w:jc w:val="center"/>
        </w:trPr>
        <w:tc>
          <w:tcPr>
            <w:tcW w:w="3256" w:type="pct"/>
            <w:shd w:val="clear" w:color="auto" w:fill="auto"/>
          </w:tcPr>
          <w:p w:rsidR="002015B0" w:rsidRPr="008967B6" w:rsidRDefault="002015B0" w:rsidP="008967B6">
            <w:pPr>
              <w:pStyle w:val="Heading3"/>
              <w:keepNext w:val="0"/>
              <w:numPr>
                <w:ilvl w:val="1"/>
                <w:numId w:val="62"/>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Each nursing unit shall have a copy of their staffing plan available for review during the site review.</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B97A1B">
            <w:pPr>
              <w:jc w:val="center"/>
            </w:pPr>
            <w:r>
              <w:object w:dxaOrig="225" w:dyaOrig="225">
                <v:shape id="_x0000_i1729" type="#_x0000_t75" style="width:15pt;height:21.75pt" o:ole="">
                  <v:imagedata r:id="rId347" o:title=""/>
                </v:shape>
                <w:control r:id="rId348" w:name="CheckBox6178" w:shapeid="_x0000_i1729"/>
              </w:object>
            </w:r>
          </w:p>
        </w:tc>
      </w:tr>
      <w:tr w:rsidR="00355700" w:rsidRPr="005F1F2F" w:rsidTr="00355700">
        <w:trPr>
          <w:trHeight w:val="180"/>
          <w:jc w:val="center"/>
        </w:trPr>
        <w:tc>
          <w:tcPr>
            <w:tcW w:w="5000" w:type="pct"/>
            <w:gridSpan w:val="7"/>
            <w:shd w:val="clear" w:color="auto" w:fill="auto"/>
            <w:vAlign w:val="center"/>
          </w:tcPr>
          <w:p w:rsidR="00355700" w:rsidRPr="00355700" w:rsidRDefault="00355700" w:rsidP="00355700">
            <w:pPr>
              <w:rPr>
                <w:b/>
              </w:rPr>
            </w:pPr>
            <w:bookmarkStart w:id="23" w:name="_Toc414564326"/>
            <w:r w:rsidRPr="00355700">
              <w:rPr>
                <w:b/>
              </w:rPr>
              <w:t>Ancillary Services</w:t>
            </w:r>
            <w:bookmarkEnd w:id="23"/>
          </w:p>
        </w:tc>
      </w:tr>
      <w:tr w:rsidR="002015B0" w:rsidRPr="005F1F2F" w:rsidTr="002B694E">
        <w:trPr>
          <w:trHeight w:val="471"/>
          <w:jc w:val="center"/>
        </w:trPr>
        <w:tc>
          <w:tcPr>
            <w:tcW w:w="3256" w:type="pct"/>
            <w:shd w:val="clear" w:color="auto" w:fill="auto"/>
            <w:vAlign w:val="center"/>
          </w:tcPr>
          <w:p w:rsidR="002015B0" w:rsidRPr="008967B6" w:rsidRDefault="008967B6" w:rsidP="002B694E">
            <w:pPr>
              <w:pStyle w:val="Heading3"/>
              <w:keepNext w:val="0"/>
              <w:numPr>
                <w:ilvl w:val="1"/>
                <w:numId w:val="63"/>
              </w:numPr>
              <w:tabs>
                <w:tab w:val="left" w:pos="968"/>
              </w:tabs>
              <w:spacing w:before="0" w:after="0"/>
              <w:contextualSpacing/>
              <w:rPr>
                <w:rFonts w:ascii="Times New Roman" w:hAnsi="Times New Roman" w:cs="Times New Roman"/>
                <w:b w:val="0"/>
                <w:sz w:val="24"/>
                <w:szCs w:val="24"/>
              </w:rPr>
            </w:pPr>
            <w:r>
              <w:rPr>
                <w:rFonts w:ascii="Times New Roman" w:hAnsi="Times New Roman" w:cs="Times New Roman"/>
                <w:b w:val="0"/>
                <w:sz w:val="24"/>
                <w:szCs w:val="24"/>
              </w:rPr>
              <w:t xml:space="preserve">    </w:t>
            </w:r>
            <w:r w:rsidR="002015B0" w:rsidRPr="008967B6">
              <w:rPr>
                <w:rFonts w:ascii="Times New Roman" w:hAnsi="Times New Roman" w:cs="Times New Roman"/>
                <w:b w:val="0"/>
                <w:sz w:val="24"/>
                <w:szCs w:val="24"/>
              </w:rPr>
              <w:t>Radiological Services shall be available 24 hours per day.</w:t>
            </w:r>
          </w:p>
        </w:tc>
        <w:tc>
          <w:tcPr>
            <w:tcW w:w="238" w:type="pct"/>
            <w:shd w:val="clear" w:color="auto" w:fill="auto"/>
            <w:vAlign w:val="center"/>
          </w:tcPr>
          <w:p w:rsidR="002015B0" w:rsidRPr="005F1F2F" w:rsidRDefault="002015B0" w:rsidP="002B694E">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B97A1B">
            <w:pPr>
              <w:jc w:val="center"/>
            </w:pPr>
            <w:r>
              <w:object w:dxaOrig="225" w:dyaOrig="225">
                <v:shape id="_x0000_i1731" type="#_x0000_t75" style="width:15pt;height:21.75pt" o:ole="">
                  <v:imagedata r:id="rId61" o:title=""/>
                </v:shape>
                <w:control r:id="rId349" w:name="CheckBox6177" w:shapeid="_x0000_i1731"/>
              </w:object>
            </w:r>
          </w:p>
        </w:tc>
      </w:tr>
      <w:tr w:rsidR="002015B0" w:rsidRPr="005F1F2F" w:rsidTr="008967B6">
        <w:trPr>
          <w:trHeight w:val="295"/>
          <w:jc w:val="center"/>
        </w:trPr>
        <w:tc>
          <w:tcPr>
            <w:tcW w:w="3256" w:type="pct"/>
            <w:shd w:val="clear" w:color="auto" w:fill="auto"/>
          </w:tcPr>
          <w:p w:rsidR="002015B0" w:rsidRPr="008967B6" w:rsidRDefault="002015B0" w:rsidP="008967B6">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 xml:space="preserve">Radiological procedures for pediatric patients shall follow </w:t>
            </w:r>
            <w:hyperlink r:id="rId350" w:history="1">
              <w:r w:rsidRPr="008967B6">
                <w:rPr>
                  <w:rStyle w:val="Hyperlink"/>
                  <w:rFonts w:ascii="Times New Roman" w:hAnsi="Times New Roman" w:cs="Times New Roman"/>
                  <w:b w:val="0"/>
                  <w:sz w:val="24"/>
                  <w:szCs w:val="24"/>
                </w:rPr>
                <w:t>ALARA</w:t>
              </w:r>
            </w:hyperlink>
            <w:r w:rsidRPr="008967B6">
              <w:rPr>
                <w:rFonts w:ascii="Times New Roman" w:hAnsi="Times New Roman" w:cs="Times New Roman"/>
                <w:b w:val="0"/>
                <w:sz w:val="24"/>
                <w:szCs w:val="24"/>
              </w:rPr>
              <w:t xml:space="preserve"> (as low as reasonable necessary) standards </w:t>
            </w:r>
            <w:sdt>
              <w:sdtPr>
                <w:rPr>
                  <w:rFonts w:ascii="Times New Roman" w:hAnsi="Times New Roman" w:cs="Times New Roman"/>
                  <w:b w:val="0"/>
                  <w:sz w:val="24"/>
                  <w:szCs w:val="24"/>
                </w:rPr>
                <w:id w:val="-73437737"/>
                <w:citation/>
              </w:sdtPr>
              <w:sdtContent>
                <w:r w:rsidR="00AC44B2" w:rsidRPr="008967B6">
                  <w:rPr>
                    <w:rFonts w:ascii="Times New Roman" w:hAnsi="Times New Roman" w:cs="Times New Roman"/>
                    <w:b w:val="0"/>
                    <w:sz w:val="24"/>
                    <w:szCs w:val="24"/>
                  </w:rPr>
                  <w:fldChar w:fldCharType="begin"/>
                </w:r>
                <w:r w:rsidRPr="008967B6">
                  <w:rPr>
                    <w:rFonts w:ascii="Times New Roman" w:hAnsi="Times New Roman" w:cs="Times New Roman"/>
                    <w:b w:val="0"/>
                    <w:sz w:val="24"/>
                    <w:szCs w:val="24"/>
                  </w:rPr>
                  <w:instrText xml:space="preserve"> CITATION USN13 \l 1033 </w:instrText>
                </w:r>
                <w:r w:rsidR="00AC44B2" w:rsidRPr="008967B6">
                  <w:rPr>
                    <w:rFonts w:ascii="Times New Roman" w:hAnsi="Times New Roman" w:cs="Times New Roman"/>
                    <w:b w:val="0"/>
                    <w:sz w:val="24"/>
                    <w:szCs w:val="24"/>
                  </w:rPr>
                  <w:fldChar w:fldCharType="separate"/>
                </w:r>
                <w:r w:rsidRPr="008967B6">
                  <w:rPr>
                    <w:rFonts w:ascii="Times New Roman" w:hAnsi="Times New Roman" w:cs="Times New Roman"/>
                    <w:b w:val="0"/>
                    <w:noProof/>
                    <w:sz w:val="24"/>
                    <w:szCs w:val="24"/>
                  </w:rPr>
                  <w:t>(NRC, 2013)</w:t>
                </w:r>
                <w:r w:rsidR="00AC44B2" w:rsidRPr="008967B6">
                  <w:rPr>
                    <w:rFonts w:ascii="Times New Roman" w:hAnsi="Times New Roman" w:cs="Times New Roman"/>
                    <w:b w:val="0"/>
                    <w:sz w:val="24"/>
                    <w:szCs w:val="24"/>
                  </w:rPr>
                  <w:fldChar w:fldCharType="end"/>
                </w:r>
              </w:sdtContent>
            </w:sdt>
            <w:r w:rsidRPr="008967B6">
              <w:rPr>
                <w:rFonts w:ascii="Times New Roman" w:hAnsi="Times New Roman" w:cs="Times New Roman"/>
                <w:b w:val="0"/>
                <w:sz w:val="24"/>
                <w:szCs w:val="24"/>
              </w:rPr>
              <w:t>.</w:t>
            </w:r>
          </w:p>
        </w:tc>
        <w:tc>
          <w:tcPr>
            <w:tcW w:w="238" w:type="pct"/>
            <w:shd w:val="clear" w:color="auto" w:fill="auto"/>
            <w:vAlign w:val="center"/>
          </w:tcPr>
          <w:p w:rsidR="002015B0"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Default="002015B0" w:rsidP="002015B0">
            <w:pPr>
              <w:jc w:val="center"/>
            </w:pPr>
            <w:r>
              <w:t>C</w:t>
            </w:r>
          </w:p>
        </w:tc>
        <w:tc>
          <w:tcPr>
            <w:tcW w:w="273" w:type="pct"/>
            <w:vAlign w:val="center"/>
          </w:tcPr>
          <w:p w:rsidR="002015B0" w:rsidRDefault="00AC44B2" w:rsidP="00B97A1B">
            <w:pPr>
              <w:jc w:val="center"/>
            </w:pPr>
            <w:r>
              <w:object w:dxaOrig="225" w:dyaOrig="225">
                <v:shape id="_x0000_i1733" type="#_x0000_t75" style="width:15pt;height:21.75pt" o:ole="">
                  <v:imagedata r:id="rId351" o:title=""/>
                </v:shape>
                <w:control r:id="rId352" w:name="CheckBox6176" w:shapeid="_x0000_i1733"/>
              </w:object>
            </w:r>
          </w:p>
        </w:tc>
      </w:tr>
      <w:tr w:rsidR="002015B0" w:rsidRPr="005F1F2F" w:rsidTr="002B694E">
        <w:trPr>
          <w:trHeight w:val="150"/>
          <w:jc w:val="center"/>
        </w:trPr>
        <w:tc>
          <w:tcPr>
            <w:tcW w:w="3256" w:type="pct"/>
            <w:shd w:val="clear" w:color="auto" w:fill="auto"/>
            <w:vAlign w:val="center"/>
          </w:tcPr>
          <w:p w:rsidR="002015B0" w:rsidRPr="008967B6" w:rsidRDefault="002015B0" w:rsidP="002B694E">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Radiological interpretations by a radiologist shall be available.</w:t>
            </w:r>
          </w:p>
        </w:tc>
        <w:tc>
          <w:tcPr>
            <w:tcW w:w="238" w:type="pct"/>
            <w:shd w:val="clear" w:color="auto" w:fill="auto"/>
            <w:vAlign w:val="center"/>
          </w:tcPr>
          <w:p w:rsidR="002015B0" w:rsidRPr="005F1F2F" w:rsidRDefault="002015B0" w:rsidP="002B694E">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tcPr>
          <w:p w:rsidR="002015B0" w:rsidRDefault="00AC44B2" w:rsidP="00B97A1B">
            <w:pPr>
              <w:jc w:val="center"/>
            </w:pPr>
            <w:r>
              <w:object w:dxaOrig="225" w:dyaOrig="225">
                <v:shape id="_x0000_i1735" type="#_x0000_t75" style="width:15pt;height:21.75pt" o:ole="">
                  <v:imagedata r:id="rId353" o:title=""/>
                </v:shape>
                <w:control r:id="rId354" w:name="CheckBox6175" w:shapeid="_x0000_i1735"/>
              </w:object>
            </w:r>
          </w:p>
        </w:tc>
      </w:tr>
      <w:tr w:rsidR="002015B0" w:rsidRPr="005F1F2F" w:rsidTr="008967B6">
        <w:trPr>
          <w:trHeight w:val="165"/>
          <w:jc w:val="center"/>
        </w:trPr>
        <w:tc>
          <w:tcPr>
            <w:tcW w:w="3256" w:type="pct"/>
            <w:shd w:val="clear" w:color="auto" w:fill="auto"/>
          </w:tcPr>
          <w:p w:rsidR="002015B0" w:rsidRPr="008967B6" w:rsidRDefault="002015B0" w:rsidP="008967B6">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lastRenderedPageBreak/>
              <w:t>Critical radiological information shall be verbally communicated to the trauma team in a prompt manner and final reports accurately reflect communications, including changes between preliminary and final interpretations.</w:t>
            </w:r>
          </w:p>
        </w:tc>
        <w:tc>
          <w:tcPr>
            <w:tcW w:w="238" w:type="pct"/>
            <w:shd w:val="clear" w:color="auto" w:fill="auto"/>
            <w:vAlign w:val="center"/>
          </w:tcPr>
          <w:p w:rsidR="002015B0" w:rsidRPr="005F1F2F"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NC</w:t>
            </w:r>
          </w:p>
        </w:tc>
        <w:tc>
          <w:tcPr>
            <w:tcW w:w="273" w:type="pct"/>
            <w:vAlign w:val="center"/>
          </w:tcPr>
          <w:p w:rsidR="002015B0" w:rsidRDefault="00AC44B2" w:rsidP="00B97A1B">
            <w:pPr>
              <w:jc w:val="center"/>
            </w:pPr>
            <w:r>
              <w:object w:dxaOrig="225" w:dyaOrig="225">
                <v:shape id="_x0000_i1737" type="#_x0000_t75" style="width:15pt;height:21.75pt" o:ole="">
                  <v:imagedata r:id="rId355" o:title=""/>
                </v:shape>
                <w:control r:id="rId356" w:name="CheckBox6174" w:shapeid="_x0000_i1737"/>
              </w:object>
            </w:r>
          </w:p>
        </w:tc>
      </w:tr>
      <w:tr w:rsidR="002015B0" w:rsidRPr="005F1F2F" w:rsidTr="002B694E">
        <w:trPr>
          <w:trHeight w:val="381"/>
          <w:jc w:val="center"/>
        </w:trPr>
        <w:tc>
          <w:tcPr>
            <w:tcW w:w="3256" w:type="pct"/>
            <w:shd w:val="clear" w:color="auto" w:fill="auto"/>
            <w:vAlign w:val="center"/>
          </w:tcPr>
          <w:p w:rsidR="002015B0" w:rsidRPr="008967B6" w:rsidRDefault="002015B0" w:rsidP="002B694E">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Computed Tomography (CT) Scanning shall be available.</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B97A1B">
            <w:pPr>
              <w:jc w:val="center"/>
            </w:pPr>
            <w:r>
              <w:object w:dxaOrig="225" w:dyaOrig="225">
                <v:shape id="_x0000_i1739" type="#_x0000_t75" style="width:15pt;height:21.75pt" o:ole="">
                  <v:imagedata r:id="rId357" o:title=""/>
                </v:shape>
                <w:control r:id="rId358" w:name="CheckBox6173" w:shapeid="_x0000_i1739"/>
              </w:object>
            </w:r>
          </w:p>
        </w:tc>
      </w:tr>
      <w:tr w:rsidR="002015B0" w:rsidRPr="005F1F2F" w:rsidTr="002B694E">
        <w:trPr>
          <w:trHeight w:val="180"/>
          <w:jc w:val="center"/>
        </w:trPr>
        <w:tc>
          <w:tcPr>
            <w:tcW w:w="3256" w:type="pct"/>
            <w:shd w:val="clear" w:color="auto" w:fill="auto"/>
            <w:vAlign w:val="center"/>
          </w:tcPr>
          <w:p w:rsidR="002015B0" w:rsidRPr="008967B6" w:rsidRDefault="002015B0" w:rsidP="002B694E">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Angiography/interventional radiology shall be available.</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B97A1B">
            <w:pPr>
              <w:jc w:val="center"/>
            </w:pPr>
            <w:r>
              <w:object w:dxaOrig="225" w:dyaOrig="225">
                <v:shape id="_x0000_i1741" type="#_x0000_t75" style="width:15pt;height:21.75pt" o:ole="">
                  <v:imagedata r:id="rId359" o:title=""/>
                </v:shape>
                <w:control r:id="rId360" w:name="CheckBox6172" w:shapeid="_x0000_i1741"/>
              </w:object>
            </w:r>
          </w:p>
        </w:tc>
      </w:tr>
      <w:tr w:rsidR="002015B0" w:rsidRPr="005F1F2F" w:rsidTr="002B694E">
        <w:trPr>
          <w:trHeight w:val="150"/>
          <w:jc w:val="center"/>
        </w:trPr>
        <w:tc>
          <w:tcPr>
            <w:tcW w:w="3256" w:type="pct"/>
            <w:shd w:val="clear" w:color="auto" w:fill="auto"/>
            <w:vAlign w:val="center"/>
          </w:tcPr>
          <w:p w:rsidR="002015B0" w:rsidRPr="008967B6" w:rsidRDefault="002015B0" w:rsidP="002B694E">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Magnetic Resonance Imaging (MRI) shall be available.</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B97A1B">
            <w:pPr>
              <w:jc w:val="center"/>
            </w:pPr>
            <w:r>
              <w:object w:dxaOrig="225" w:dyaOrig="225">
                <v:shape id="_x0000_i1743" type="#_x0000_t75" style="width:15pt;height:21.75pt" o:ole="">
                  <v:imagedata r:id="rId361" o:title=""/>
                </v:shape>
                <w:control r:id="rId362" w:name="CheckBox6171" w:shapeid="_x0000_i1743"/>
              </w:object>
            </w:r>
          </w:p>
        </w:tc>
      </w:tr>
      <w:tr w:rsidR="002015B0" w:rsidRPr="005F1F2F" w:rsidTr="002B694E">
        <w:trPr>
          <w:trHeight w:val="210"/>
          <w:jc w:val="center"/>
        </w:trPr>
        <w:tc>
          <w:tcPr>
            <w:tcW w:w="3256" w:type="pct"/>
            <w:shd w:val="clear" w:color="auto" w:fill="auto"/>
            <w:vAlign w:val="center"/>
          </w:tcPr>
          <w:p w:rsidR="002015B0" w:rsidRPr="008967B6" w:rsidRDefault="002015B0" w:rsidP="002B694E">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Sonography shall be available.</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w:t>
            </w:r>
          </w:p>
        </w:tc>
        <w:tc>
          <w:tcPr>
            <w:tcW w:w="273" w:type="pct"/>
          </w:tcPr>
          <w:p w:rsidR="002015B0" w:rsidRDefault="00AC44B2" w:rsidP="00B97A1B">
            <w:pPr>
              <w:jc w:val="center"/>
            </w:pPr>
            <w:r>
              <w:object w:dxaOrig="225" w:dyaOrig="225">
                <v:shape id="_x0000_i1745" type="#_x0000_t75" style="width:15pt;height:21.75pt" o:ole="">
                  <v:imagedata r:id="rId363" o:title=""/>
                </v:shape>
                <w:control r:id="rId364" w:name="CheckBox6170" w:shapeid="_x0000_i1745"/>
              </w:object>
            </w:r>
          </w:p>
        </w:tc>
      </w:tr>
      <w:tr w:rsidR="002015B0" w:rsidRPr="005F1F2F" w:rsidTr="002B694E">
        <w:trPr>
          <w:trHeight w:val="135"/>
          <w:jc w:val="center"/>
        </w:trPr>
        <w:tc>
          <w:tcPr>
            <w:tcW w:w="3256" w:type="pct"/>
            <w:shd w:val="clear" w:color="auto" w:fill="auto"/>
            <w:vAlign w:val="center"/>
          </w:tcPr>
          <w:p w:rsidR="002015B0" w:rsidRPr="008967B6" w:rsidRDefault="002015B0" w:rsidP="002B694E">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There shall be a radiology technician in–house.</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tcPr>
          <w:p w:rsidR="002015B0" w:rsidRDefault="00AC44B2" w:rsidP="00B97A1B">
            <w:pPr>
              <w:jc w:val="center"/>
            </w:pPr>
            <w:r>
              <w:object w:dxaOrig="225" w:dyaOrig="225">
                <v:shape id="_x0000_i1747" type="#_x0000_t75" style="width:15pt;height:21.75pt" o:ole="">
                  <v:imagedata r:id="rId365" o:title=""/>
                </v:shape>
                <w:control r:id="rId366" w:name="CheckBox6169" w:shapeid="_x0000_i1747"/>
              </w:object>
            </w:r>
          </w:p>
        </w:tc>
      </w:tr>
      <w:tr w:rsidR="002015B0" w:rsidRPr="005F1F2F" w:rsidTr="002B694E">
        <w:trPr>
          <w:trHeight w:val="180"/>
          <w:jc w:val="center"/>
        </w:trPr>
        <w:tc>
          <w:tcPr>
            <w:tcW w:w="3256" w:type="pct"/>
            <w:shd w:val="clear" w:color="auto" w:fill="auto"/>
            <w:vAlign w:val="center"/>
          </w:tcPr>
          <w:p w:rsidR="002015B0" w:rsidRPr="008967B6" w:rsidRDefault="002015B0" w:rsidP="002B694E">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There shall be a CT technologist in–house.</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tcPr>
          <w:p w:rsidR="002015B0" w:rsidRDefault="00AC44B2" w:rsidP="00B97A1B">
            <w:pPr>
              <w:jc w:val="center"/>
            </w:pPr>
            <w:r>
              <w:object w:dxaOrig="225" w:dyaOrig="225">
                <v:shape id="_x0000_i1749" type="#_x0000_t75" style="width:15pt;height:21.75pt" o:ole="">
                  <v:imagedata r:id="rId367" o:title=""/>
                </v:shape>
                <w:control r:id="rId368" w:name="CheckBox6168" w:shapeid="_x0000_i1749"/>
              </w:object>
            </w:r>
          </w:p>
        </w:tc>
      </w:tr>
      <w:tr w:rsidR="002015B0" w:rsidRPr="005F1F2F" w:rsidTr="008967B6">
        <w:trPr>
          <w:trHeight w:val="135"/>
          <w:jc w:val="center"/>
        </w:trPr>
        <w:tc>
          <w:tcPr>
            <w:tcW w:w="3256" w:type="pct"/>
            <w:shd w:val="clear" w:color="auto" w:fill="auto"/>
          </w:tcPr>
          <w:p w:rsidR="002015B0" w:rsidRPr="008967B6" w:rsidRDefault="002015B0" w:rsidP="008967B6">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There shall be cardiac emergency carts with standard resuscitative equipment, medications, airway management, and IV therapy available in radiology suites used for trauma patients.</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B97A1B">
            <w:pPr>
              <w:jc w:val="center"/>
            </w:pPr>
            <w:r>
              <w:object w:dxaOrig="225" w:dyaOrig="225">
                <v:shape id="_x0000_i1751" type="#_x0000_t75" style="width:15pt;height:21.75pt" o:ole="">
                  <v:imagedata r:id="rId369" o:title=""/>
                </v:shape>
                <w:control r:id="rId370" w:name="CheckBox6167" w:shapeid="_x0000_i1751"/>
              </w:object>
            </w:r>
          </w:p>
        </w:tc>
      </w:tr>
      <w:tr w:rsidR="002015B0" w:rsidRPr="005F1F2F" w:rsidTr="008967B6">
        <w:trPr>
          <w:trHeight w:val="135"/>
          <w:jc w:val="center"/>
        </w:trPr>
        <w:tc>
          <w:tcPr>
            <w:tcW w:w="3256" w:type="pct"/>
            <w:shd w:val="clear" w:color="auto" w:fill="auto"/>
          </w:tcPr>
          <w:p w:rsidR="002015B0" w:rsidRPr="008967B6" w:rsidRDefault="002015B0" w:rsidP="008967B6">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There shall be at least one radiologist appointed as liaison to the Trauma Services.</w:t>
            </w:r>
          </w:p>
        </w:tc>
        <w:tc>
          <w:tcPr>
            <w:tcW w:w="238" w:type="pct"/>
            <w:shd w:val="clear" w:color="auto" w:fill="auto"/>
            <w:vAlign w:val="center"/>
          </w:tcPr>
          <w:p w:rsidR="002015B0" w:rsidRPr="005F1F2F"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NC</w:t>
            </w:r>
          </w:p>
        </w:tc>
        <w:tc>
          <w:tcPr>
            <w:tcW w:w="273" w:type="pct"/>
            <w:vAlign w:val="center"/>
          </w:tcPr>
          <w:p w:rsidR="002015B0" w:rsidRDefault="00AC44B2" w:rsidP="00B97A1B">
            <w:pPr>
              <w:jc w:val="center"/>
            </w:pPr>
            <w:r>
              <w:object w:dxaOrig="225" w:dyaOrig="225">
                <v:shape id="_x0000_i1753" type="#_x0000_t75" style="width:15pt;height:21.75pt" o:ole="">
                  <v:imagedata r:id="rId371" o:title=""/>
                </v:shape>
                <w:control r:id="rId372" w:name="CheckBox6166" w:shapeid="_x0000_i1753"/>
              </w:object>
            </w:r>
          </w:p>
        </w:tc>
      </w:tr>
      <w:tr w:rsidR="002015B0" w:rsidRPr="005F1F2F" w:rsidTr="002B694E">
        <w:trPr>
          <w:trHeight w:val="195"/>
          <w:jc w:val="center"/>
        </w:trPr>
        <w:tc>
          <w:tcPr>
            <w:tcW w:w="3256" w:type="pct"/>
            <w:shd w:val="clear" w:color="auto" w:fill="auto"/>
            <w:vAlign w:val="center"/>
          </w:tcPr>
          <w:p w:rsidR="002015B0" w:rsidRPr="008967B6" w:rsidRDefault="002015B0" w:rsidP="002B694E">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Clinical Laboratory Services shall be available 24 hours per day.</w:t>
            </w:r>
          </w:p>
        </w:tc>
        <w:tc>
          <w:tcPr>
            <w:tcW w:w="238" w:type="pct"/>
            <w:shd w:val="clear" w:color="auto" w:fill="auto"/>
            <w:vAlign w:val="center"/>
          </w:tcPr>
          <w:p w:rsidR="002015B0" w:rsidRPr="005F1F2F" w:rsidRDefault="002015B0" w:rsidP="002B694E">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tcPr>
          <w:p w:rsidR="002015B0" w:rsidRDefault="00AC44B2" w:rsidP="00B97A1B">
            <w:pPr>
              <w:jc w:val="center"/>
            </w:pPr>
            <w:r>
              <w:object w:dxaOrig="225" w:dyaOrig="225">
                <v:shape id="_x0000_i1755" type="#_x0000_t75" style="width:15pt;height:21.75pt" o:ole="">
                  <v:imagedata r:id="rId373" o:title=""/>
                </v:shape>
                <w:control r:id="rId374" w:name="CheckBox6165" w:shapeid="_x0000_i1755"/>
              </w:object>
            </w:r>
          </w:p>
        </w:tc>
      </w:tr>
      <w:tr w:rsidR="002015B0" w:rsidRPr="005F1F2F" w:rsidTr="002015B0">
        <w:trPr>
          <w:trHeight w:val="165"/>
          <w:jc w:val="center"/>
        </w:trPr>
        <w:tc>
          <w:tcPr>
            <w:tcW w:w="3256" w:type="pct"/>
            <w:shd w:val="clear" w:color="auto" w:fill="auto"/>
          </w:tcPr>
          <w:p w:rsidR="002015B0" w:rsidRPr="008967B6" w:rsidRDefault="002015B0" w:rsidP="008967B6">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Standard analysis of blood, urine, other body fluids, and a comprehensive blood bank shall be available.</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tcPr>
          <w:p w:rsidR="002015B0" w:rsidRDefault="00AC44B2" w:rsidP="00B97A1B">
            <w:pPr>
              <w:jc w:val="center"/>
            </w:pPr>
            <w:r>
              <w:object w:dxaOrig="225" w:dyaOrig="225">
                <v:shape id="_x0000_i1757" type="#_x0000_t75" style="width:15pt;height:21.75pt" o:ole="">
                  <v:imagedata r:id="rId375" o:title=""/>
                </v:shape>
                <w:control r:id="rId376" w:name="CheckBox6164" w:shapeid="_x0000_i1757"/>
              </w:object>
            </w:r>
          </w:p>
        </w:tc>
      </w:tr>
      <w:tr w:rsidR="002015B0" w:rsidRPr="005F1F2F" w:rsidTr="002015B0">
        <w:trPr>
          <w:trHeight w:val="150"/>
          <w:jc w:val="center"/>
        </w:trPr>
        <w:tc>
          <w:tcPr>
            <w:tcW w:w="3256" w:type="pct"/>
            <w:shd w:val="clear" w:color="auto" w:fill="auto"/>
          </w:tcPr>
          <w:p w:rsidR="002015B0" w:rsidRPr="008967B6" w:rsidRDefault="002015B0" w:rsidP="008967B6">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Blood typing and cross matching shall be available.</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tcPr>
          <w:p w:rsidR="002015B0" w:rsidRDefault="00AC44B2" w:rsidP="00B97A1B">
            <w:pPr>
              <w:jc w:val="center"/>
            </w:pPr>
            <w:r>
              <w:object w:dxaOrig="225" w:dyaOrig="225">
                <v:shape id="_x0000_i1759" type="#_x0000_t75" style="width:15pt;height:21.75pt" o:ole="">
                  <v:imagedata r:id="rId377" o:title=""/>
                </v:shape>
                <w:control r:id="rId378" w:name="CheckBox6163" w:shapeid="_x0000_i1759"/>
              </w:object>
            </w:r>
          </w:p>
        </w:tc>
      </w:tr>
      <w:tr w:rsidR="002015B0" w:rsidRPr="005F1F2F" w:rsidTr="008967B6">
        <w:trPr>
          <w:trHeight w:val="150"/>
          <w:jc w:val="center"/>
        </w:trPr>
        <w:tc>
          <w:tcPr>
            <w:tcW w:w="3256" w:type="pct"/>
            <w:shd w:val="clear" w:color="auto" w:fill="auto"/>
          </w:tcPr>
          <w:p w:rsidR="002015B0" w:rsidRPr="008967B6" w:rsidRDefault="002015B0" w:rsidP="008967B6">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 blood bank shall have an adequate supply of red blood cells, fresh frozen plasma, platelets, cryoprecipitate, and appropriate coagulation factors to meet the needs of injured patients.</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B97A1B">
            <w:pPr>
              <w:jc w:val="center"/>
            </w:pPr>
            <w:r>
              <w:object w:dxaOrig="225" w:dyaOrig="225">
                <v:shape id="_x0000_i1761" type="#_x0000_t75" style="width:15pt;height:21.75pt" o:ole="">
                  <v:imagedata r:id="rId379" o:title=""/>
                </v:shape>
                <w:control r:id="rId380" w:name="CheckBox6162" w:shapeid="_x0000_i1761"/>
              </w:object>
            </w:r>
          </w:p>
        </w:tc>
      </w:tr>
      <w:tr w:rsidR="002015B0" w:rsidRPr="005F1F2F" w:rsidTr="008967B6">
        <w:trPr>
          <w:trHeight w:val="210"/>
          <w:jc w:val="center"/>
        </w:trPr>
        <w:tc>
          <w:tcPr>
            <w:tcW w:w="3256" w:type="pct"/>
            <w:shd w:val="clear" w:color="auto" w:fill="auto"/>
          </w:tcPr>
          <w:p w:rsidR="002015B0" w:rsidRPr="008967B6" w:rsidRDefault="002015B0" w:rsidP="008967B6">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 blood bank shall have an adequate supply of red blood cells, fresh frozen plasma, and appropriate coagulation factors to meet the needs of injured patients.</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B97A1B">
            <w:pPr>
              <w:jc w:val="center"/>
            </w:pPr>
            <w:r>
              <w:object w:dxaOrig="225" w:dyaOrig="225">
                <v:shape id="_x0000_i1763" type="#_x0000_t75" style="width:15pt;height:21.75pt" o:ole="">
                  <v:imagedata r:id="rId381" o:title=""/>
                </v:shape>
                <w:control r:id="rId382" w:name="CheckBox6199" w:shapeid="_x0000_i1763"/>
              </w:object>
            </w:r>
          </w:p>
        </w:tc>
      </w:tr>
      <w:tr w:rsidR="002015B0" w:rsidRPr="005F1F2F" w:rsidTr="002B694E">
        <w:trPr>
          <w:trHeight w:val="345"/>
          <w:jc w:val="center"/>
        </w:trPr>
        <w:tc>
          <w:tcPr>
            <w:tcW w:w="3256" w:type="pct"/>
            <w:shd w:val="clear" w:color="auto" w:fill="auto"/>
            <w:vAlign w:val="center"/>
          </w:tcPr>
          <w:p w:rsidR="002015B0" w:rsidRPr="008967B6" w:rsidRDefault="002015B0" w:rsidP="002B694E">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There shall be a massive transfusion protocol in place.</w:t>
            </w:r>
          </w:p>
        </w:tc>
        <w:tc>
          <w:tcPr>
            <w:tcW w:w="238" w:type="pct"/>
            <w:shd w:val="clear" w:color="auto" w:fill="auto"/>
            <w:vAlign w:val="center"/>
          </w:tcPr>
          <w:p w:rsidR="002015B0" w:rsidRPr="005F1F2F" w:rsidRDefault="002015B0" w:rsidP="002B694E">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B97A1B">
            <w:pPr>
              <w:jc w:val="center"/>
            </w:pPr>
            <w:r>
              <w:object w:dxaOrig="225" w:dyaOrig="225">
                <v:shape id="_x0000_i1765" type="#_x0000_t75" style="width:15pt;height:21.75pt" o:ole="">
                  <v:imagedata r:id="rId383" o:title=""/>
                </v:shape>
                <w:control r:id="rId384" w:name="CheckBox6198" w:shapeid="_x0000_i1765"/>
              </w:object>
            </w:r>
          </w:p>
        </w:tc>
      </w:tr>
      <w:tr w:rsidR="002015B0" w:rsidRPr="005F1F2F" w:rsidTr="008967B6">
        <w:trPr>
          <w:trHeight w:val="300"/>
          <w:jc w:val="center"/>
        </w:trPr>
        <w:tc>
          <w:tcPr>
            <w:tcW w:w="3256" w:type="pct"/>
            <w:shd w:val="clear" w:color="auto" w:fill="auto"/>
          </w:tcPr>
          <w:p w:rsidR="002015B0" w:rsidRPr="008967B6" w:rsidRDefault="002015B0" w:rsidP="008967B6">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A respiratory therapist shall be available to care for trauma patients 24 hours per day.</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B97A1B">
            <w:pPr>
              <w:jc w:val="center"/>
            </w:pPr>
            <w:r>
              <w:object w:dxaOrig="225" w:dyaOrig="225">
                <v:shape id="_x0000_i1767" type="#_x0000_t75" style="width:15pt;height:21.75pt" o:ole="">
                  <v:imagedata r:id="rId385" o:title=""/>
                </v:shape>
                <w:control r:id="rId386" w:name="CheckBox6197" w:shapeid="_x0000_i1767"/>
              </w:object>
            </w:r>
          </w:p>
        </w:tc>
      </w:tr>
      <w:tr w:rsidR="002015B0" w:rsidRPr="005F1F2F" w:rsidTr="008967B6">
        <w:trPr>
          <w:trHeight w:val="165"/>
          <w:jc w:val="center"/>
        </w:trPr>
        <w:tc>
          <w:tcPr>
            <w:tcW w:w="3256" w:type="pct"/>
            <w:shd w:val="clear" w:color="auto" w:fill="auto"/>
          </w:tcPr>
          <w:p w:rsidR="002015B0" w:rsidRPr="008967B6" w:rsidRDefault="002015B0" w:rsidP="008967B6">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There shall be renal dialysis services available 24 hours per day or a transfer agreement in place.</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B97A1B">
            <w:pPr>
              <w:jc w:val="center"/>
            </w:pPr>
            <w:r>
              <w:object w:dxaOrig="225" w:dyaOrig="225">
                <v:shape id="_x0000_i1769" type="#_x0000_t75" style="width:15pt;height:21.75pt" o:ole="">
                  <v:imagedata r:id="rId387" o:title=""/>
                </v:shape>
                <w:control r:id="rId388" w:name="CheckBox6196" w:shapeid="_x0000_i1769"/>
              </w:object>
            </w:r>
          </w:p>
        </w:tc>
      </w:tr>
      <w:tr w:rsidR="002015B0" w:rsidRPr="005F1F2F" w:rsidTr="002B694E">
        <w:trPr>
          <w:trHeight w:val="135"/>
          <w:jc w:val="center"/>
        </w:trPr>
        <w:tc>
          <w:tcPr>
            <w:tcW w:w="3256" w:type="pct"/>
            <w:shd w:val="clear" w:color="auto" w:fill="auto"/>
            <w:vAlign w:val="center"/>
          </w:tcPr>
          <w:p w:rsidR="002015B0" w:rsidRPr="008967B6" w:rsidRDefault="002015B0" w:rsidP="002B694E">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There shall be physical therapists available.</w:t>
            </w:r>
          </w:p>
        </w:tc>
        <w:tc>
          <w:tcPr>
            <w:tcW w:w="238" w:type="pct"/>
            <w:shd w:val="clear" w:color="auto" w:fill="auto"/>
            <w:vAlign w:val="center"/>
          </w:tcPr>
          <w:p w:rsidR="002015B0" w:rsidRPr="005F1F2F" w:rsidRDefault="002015B0" w:rsidP="002015B0">
            <w:pPr>
              <w:jc w:val="center"/>
            </w:pPr>
            <w:r>
              <w:t>C</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C</w:t>
            </w:r>
          </w:p>
        </w:tc>
        <w:tc>
          <w:tcPr>
            <w:tcW w:w="318" w:type="pct"/>
            <w:vAlign w:val="center"/>
          </w:tcPr>
          <w:p w:rsidR="002015B0" w:rsidRPr="005F1F2F" w:rsidRDefault="002015B0" w:rsidP="002015B0">
            <w:pPr>
              <w:jc w:val="center"/>
            </w:pPr>
            <w:r>
              <w:t>C</w:t>
            </w:r>
          </w:p>
        </w:tc>
        <w:tc>
          <w:tcPr>
            <w:tcW w:w="273" w:type="pct"/>
            <w:vAlign w:val="center"/>
          </w:tcPr>
          <w:p w:rsidR="002015B0" w:rsidRDefault="00AC44B2" w:rsidP="00B97A1B">
            <w:pPr>
              <w:jc w:val="center"/>
            </w:pPr>
            <w:r>
              <w:object w:dxaOrig="225" w:dyaOrig="225">
                <v:shape id="_x0000_i1771" type="#_x0000_t75" style="width:15pt;height:21.75pt" o:ole="">
                  <v:imagedata r:id="rId389" o:title=""/>
                </v:shape>
                <w:control r:id="rId390" w:name="CheckBox6195" w:shapeid="_x0000_i1771"/>
              </w:object>
            </w:r>
          </w:p>
        </w:tc>
      </w:tr>
      <w:tr w:rsidR="002015B0" w:rsidRPr="005F1F2F" w:rsidTr="002B694E">
        <w:trPr>
          <w:trHeight w:val="135"/>
          <w:jc w:val="center"/>
        </w:trPr>
        <w:tc>
          <w:tcPr>
            <w:tcW w:w="3256" w:type="pct"/>
            <w:shd w:val="clear" w:color="auto" w:fill="auto"/>
            <w:vAlign w:val="center"/>
          </w:tcPr>
          <w:p w:rsidR="002015B0" w:rsidRPr="008967B6" w:rsidRDefault="002015B0" w:rsidP="002B694E">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There shall be occupational therapists available.</w:t>
            </w:r>
          </w:p>
        </w:tc>
        <w:tc>
          <w:tcPr>
            <w:tcW w:w="238" w:type="pct"/>
            <w:shd w:val="clear" w:color="auto" w:fill="auto"/>
            <w:vAlign w:val="center"/>
          </w:tcPr>
          <w:p w:rsidR="002015B0" w:rsidRPr="005F1F2F"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B97A1B">
            <w:pPr>
              <w:jc w:val="center"/>
            </w:pPr>
            <w:r>
              <w:object w:dxaOrig="225" w:dyaOrig="225">
                <v:shape id="_x0000_i1773" type="#_x0000_t75" style="width:15pt;height:21.75pt" o:ole="">
                  <v:imagedata r:id="rId391" o:title=""/>
                </v:shape>
                <w:control r:id="rId392" w:name="CheckBox6194" w:shapeid="_x0000_i1773"/>
              </w:object>
            </w:r>
          </w:p>
        </w:tc>
      </w:tr>
      <w:tr w:rsidR="002015B0" w:rsidRPr="005F1F2F" w:rsidTr="008967B6">
        <w:trPr>
          <w:trHeight w:val="165"/>
          <w:jc w:val="center"/>
        </w:trPr>
        <w:tc>
          <w:tcPr>
            <w:tcW w:w="3256" w:type="pct"/>
            <w:shd w:val="clear" w:color="auto" w:fill="auto"/>
          </w:tcPr>
          <w:p w:rsidR="002015B0" w:rsidRPr="008967B6" w:rsidRDefault="002015B0" w:rsidP="008967B6">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Rehabilitative services, physical and occupational therapy specialists shall be available during the acute phase of trauma care.</w:t>
            </w:r>
          </w:p>
        </w:tc>
        <w:tc>
          <w:tcPr>
            <w:tcW w:w="238" w:type="pct"/>
            <w:shd w:val="clear" w:color="auto" w:fill="auto"/>
            <w:vAlign w:val="center"/>
          </w:tcPr>
          <w:p w:rsidR="002015B0" w:rsidRPr="005F1F2F"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B97A1B">
            <w:pPr>
              <w:jc w:val="center"/>
            </w:pPr>
            <w:r>
              <w:object w:dxaOrig="225" w:dyaOrig="225">
                <v:shape id="_x0000_i1775" type="#_x0000_t75" style="width:15pt;height:21.75pt" o:ole="">
                  <v:imagedata r:id="rId393" o:title=""/>
                </v:shape>
                <w:control r:id="rId394" w:name="CheckBox6193" w:shapeid="_x0000_i1775"/>
              </w:object>
            </w:r>
          </w:p>
        </w:tc>
      </w:tr>
      <w:tr w:rsidR="002015B0" w:rsidRPr="005F1F2F" w:rsidTr="008967B6">
        <w:trPr>
          <w:trHeight w:val="150"/>
          <w:jc w:val="center"/>
        </w:trPr>
        <w:tc>
          <w:tcPr>
            <w:tcW w:w="3256" w:type="pct"/>
            <w:shd w:val="clear" w:color="auto" w:fill="auto"/>
          </w:tcPr>
          <w:p w:rsidR="002015B0" w:rsidRPr="008967B6" w:rsidRDefault="002015B0" w:rsidP="008967B6">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lastRenderedPageBreak/>
              <w:t>There shall be access to rehabilitation services capable of managing burn patients.</w:t>
            </w:r>
          </w:p>
        </w:tc>
        <w:tc>
          <w:tcPr>
            <w:tcW w:w="238" w:type="pct"/>
            <w:shd w:val="clear" w:color="auto" w:fill="auto"/>
            <w:vAlign w:val="center"/>
          </w:tcPr>
          <w:p w:rsidR="002015B0" w:rsidRPr="005F1F2F" w:rsidRDefault="002015B0" w:rsidP="002015B0">
            <w:pPr>
              <w:jc w:val="center"/>
            </w:pPr>
            <w:r>
              <w:t>–</w:t>
            </w:r>
          </w:p>
        </w:tc>
        <w:tc>
          <w:tcPr>
            <w:tcW w:w="239" w:type="pct"/>
            <w:shd w:val="clear" w:color="auto" w:fill="auto"/>
            <w:vAlign w:val="center"/>
          </w:tcPr>
          <w:p w:rsidR="002015B0" w:rsidRDefault="002015B0" w:rsidP="002015B0">
            <w:pPr>
              <w:jc w:val="center"/>
            </w:pPr>
            <w:r>
              <w:t>C</w:t>
            </w:r>
          </w:p>
        </w:tc>
        <w:tc>
          <w:tcPr>
            <w:tcW w:w="358" w:type="pct"/>
            <w:vAlign w:val="center"/>
          </w:tcPr>
          <w:p w:rsidR="002015B0" w:rsidRDefault="002015B0" w:rsidP="002015B0">
            <w:pPr>
              <w:jc w:val="center"/>
            </w:pPr>
            <w:r>
              <w:t>–</w:t>
            </w:r>
          </w:p>
        </w:tc>
        <w:tc>
          <w:tcPr>
            <w:tcW w:w="318" w:type="pct"/>
            <w:shd w:val="clear" w:color="auto" w:fill="auto"/>
            <w:vAlign w:val="center"/>
          </w:tcPr>
          <w:p w:rsidR="002015B0" w:rsidRDefault="002015B0" w:rsidP="002015B0">
            <w:pPr>
              <w:jc w:val="center"/>
            </w:pPr>
            <w:r>
              <w:t>–</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B97A1B">
            <w:pPr>
              <w:jc w:val="center"/>
            </w:pPr>
            <w:r>
              <w:object w:dxaOrig="225" w:dyaOrig="225">
                <v:shape id="_x0000_i1777" type="#_x0000_t75" style="width:15pt;height:21.75pt" o:ole="">
                  <v:imagedata r:id="rId395" o:title=""/>
                </v:shape>
                <w:control r:id="rId396" w:name="CheckBox6192" w:shapeid="_x0000_i1777"/>
              </w:object>
            </w:r>
          </w:p>
        </w:tc>
      </w:tr>
      <w:tr w:rsidR="002015B0" w:rsidRPr="005F1F2F" w:rsidTr="008967B6">
        <w:trPr>
          <w:trHeight w:val="135"/>
          <w:jc w:val="center"/>
        </w:trPr>
        <w:tc>
          <w:tcPr>
            <w:tcW w:w="3256" w:type="pct"/>
            <w:shd w:val="clear" w:color="auto" w:fill="auto"/>
          </w:tcPr>
          <w:p w:rsidR="002015B0" w:rsidRPr="008967B6" w:rsidRDefault="002015B0" w:rsidP="008967B6">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Rehabilitative services shall be available within its physical facilities or to a freestanding rehabilitation hospital.</w:t>
            </w:r>
          </w:p>
        </w:tc>
        <w:tc>
          <w:tcPr>
            <w:tcW w:w="238" w:type="pct"/>
            <w:shd w:val="clear" w:color="auto" w:fill="auto"/>
            <w:vAlign w:val="center"/>
          </w:tcPr>
          <w:p w:rsidR="002015B0" w:rsidRPr="005F1F2F" w:rsidRDefault="002015B0" w:rsidP="002015B0">
            <w:pPr>
              <w:jc w:val="center"/>
            </w:pPr>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B97A1B">
            <w:pPr>
              <w:jc w:val="center"/>
            </w:pPr>
            <w:r>
              <w:object w:dxaOrig="225" w:dyaOrig="225">
                <v:shape id="_x0000_i1779" type="#_x0000_t75" style="width:15pt;height:21.75pt" o:ole="">
                  <v:imagedata r:id="rId397" o:title=""/>
                </v:shape>
                <w:control r:id="rId398" w:name="CheckBox6191" w:shapeid="_x0000_i1779"/>
              </w:object>
            </w:r>
          </w:p>
        </w:tc>
      </w:tr>
      <w:tr w:rsidR="002015B0" w:rsidRPr="005F1F2F" w:rsidTr="002B694E">
        <w:trPr>
          <w:trHeight w:val="195"/>
          <w:jc w:val="center"/>
        </w:trPr>
        <w:tc>
          <w:tcPr>
            <w:tcW w:w="3256" w:type="pct"/>
            <w:shd w:val="clear" w:color="auto" w:fill="auto"/>
            <w:vAlign w:val="center"/>
          </w:tcPr>
          <w:p w:rsidR="002015B0" w:rsidRPr="008967B6" w:rsidRDefault="002015B0" w:rsidP="002B694E">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 hospital shall provide speech therapy services.</w:t>
            </w:r>
          </w:p>
        </w:tc>
        <w:tc>
          <w:tcPr>
            <w:tcW w:w="238" w:type="pct"/>
            <w:shd w:val="clear" w:color="auto" w:fill="auto"/>
            <w:vAlign w:val="center"/>
          </w:tcPr>
          <w:p w:rsidR="002015B0" w:rsidRPr="005F1F2F" w:rsidRDefault="002015B0" w:rsidP="002B694E">
            <w:r>
              <w:t>NC</w:t>
            </w:r>
          </w:p>
        </w:tc>
        <w:tc>
          <w:tcPr>
            <w:tcW w:w="239" w:type="pct"/>
            <w:shd w:val="clear" w:color="auto" w:fill="auto"/>
            <w:vAlign w:val="center"/>
          </w:tcPr>
          <w:p w:rsidR="002015B0" w:rsidRDefault="002015B0" w:rsidP="002015B0">
            <w:pPr>
              <w:jc w:val="center"/>
            </w:pPr>
            <w:r>
              <w:t>NC</w:t>
            </w:r>
          </w:p>
        </w:tc>
        <w:tc>
          <w:tcPr>
            <w:tcW w:w="358" w:type="pct"/>
            <w:vAlign w:val="center"/>
          </w:tcPr>
          <w:p w:rsidR="002015B0" w:rsidRDefault="002015B0" w:rsidP="002015B0">
            <w:pPr>
              <w:jc w:val="center"/>
            </w:pPr>
            <w:r>
              <w:t>NC</w:t>
            </w:r>
          </w:p>
        </w:tc>
        <w:tc>
          <w:tcPr>
            <w:tcW w:w="318" w:type="pct"/>
            <w:shd w:val="clear" w:color="auto" w:fill="auto"/>
            <w:vAlign w:val="center"/>
          </w:tcPr>
          <w:p w:rsidR="002015B0" w:rsidRDefault="002015B0" w:rsidP="002015B0">
            <w:pPr>
              <w:jc w:val="center"/>
            </w:pPr>
            <w:r>
              <w:t>NC</w:t>
            </w:r>
          </w:p>
        </w:tc>
        <w:tc>
          <w:tcPr>
            <w:tcW w:w="318" w:type="pct"/>
            <w:vAlign w:val="center"/>
          </w:tcPr>
          <w:p w:rsidR="002015B0" w:rsidRPr="005F1F2F" w:rsidRDefault="002015B0" w:rsidP="002015B0">
            <w:pPr>
              <w:jc w:val="center"/>
            </w:pPr>
            <w:r>
              <w:t>–</w:t>
            </w:r>
          </w:p>
        </w:tc>
        <w:tc>
          <w:tcPr>
            <w:tcW w:w="273" w:type="pct"/>
            <w:vAlign w:val="center"/>
          </w:tcPr>
          <w:p w:rsidR="002015B0" w:rsidRDefault="00AC44B2" w:rsidP="00B97A1B">
            <w:pPr>
              <w:jc w:val="center"/>
            </w:pPr>
            <w:r>
              <w:object w:dxaOrig="225" w:dyaOrig="225">
                <v:shape id="_x0000_i1781" type="#_x0000_t75" style="width:15pt;height:21.75pt" o:ole="">
                  <v:imagedata r:id="rId399" o:title=""/>
                </v:shape>
                <w:control r:id="rId400" w:name="CheckBox6190" w:shapeid="_x0000_i1781"/>
              </w:object>
            </w:r>
          </w:p>
        </w:tc>
      </w:tr>
      <w:tr w:rsidR="002015B0" w:rsidRPr="005F1F2F" w:rsidTr="008967B6">
        <w:trPr>
          <w:trHeight w:val="185"/>
          <w:jc w:val="center"/>
        </w:trPr>
        <w:tc>
          <w:tcPr>
            <w:tcW w:w="3256" w:type="pct"/>
            <w:shd w:val="clear" w:color="auto" w:fill="auto"/>
          </w:tcPr>
          <w:p w:rsidR="002015B0" w:rsidRPr="008967B6" w:rsidRDefault="002015B0" w:rsidP="008967B6">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A social services consultation/case management shall be available to the injured patient.</w:t>
            </w:r>
          </w:p>
        </w:tc>
        <w:tc>
          <w:tcPr>
            <w:tcW w:w="238" w:type="pct"/>
            <w:shd w:val="clear" w:color="auto" w:fill="auto"/>
            <w:vAlign w:val="center"/>
          </w:tcPr>
          <w:p w:rsidR="002015B0" w:rsidRPr="00655BDD" w:rsidRDefault="002015B0" w:rsidP="002015B0">
            <w:pPr>
              <w:jc w:val="center"/>
            </w:pPr>
            <w:r w:rsidRPr="00655BDD">
              <w:t>NC</w:t>
            </w:r>
          </w:p>
        </w:tc>
        <w:tc>
          <w:tcPr>
            <w:tcW w:w="239" w:type="pct"/>
            <w:shd w:val="clear" w:color="auto" w:fill="auto"/>
            <w:vAlign w:val="center"/>
          </w:tcPr>
          <w:p w:rsidR="002015B0" w:rsidRPr="00655BDD" w:rsidRDefault="002015B0" w:rsidP="002015B0">
            <w:pPr>
              <w:jc w:val="center"/>
            </w:pPr>
            <w:r w:rsidRPr="00655BDD">
              <w:t>NC</w:t>
            </w:r>
          </w:p>
        </w:tc>
        <w:tc>
          <w:tcPr>
            <w:tcW w:w="358" w:type="pct"/>
            <w:vAlign w:val="center"/>
          </w:tcPr>
          <w:p w:rsidR="002015B0" w:rsidRPr="00655BDD" w:rsidRDefault="002015B0" w:rsidP="002015B0">
            <w:pPr>
              <w:jc w:val="center"/>
            </w:pPr>
            <w:r>
              <w:t>NC</w:t>
            </w:r>
          </w:p>
        </w:tc>
        <w:tc>
          <w:tcPr>
            <w:tcW w:w="318" w:type="pct"/>
            <w:shd w:val="clear" w:color="auto" w:fill="auto"/>
            <w:vAlign w:val="center"/>
          </w:tcPr>
          <w:p w:rsidR="002015B0" w:rsidRPr="00655BDD" w:rsidRDefault="002015B0" w:rsidP="002015B0">
            <w:pPr>
              <w:jc w:val="center"/>
            </w:pPr>
            <w:r w:rsidRPr="00655BDD">
              <w:t>NC</w:t>
            </w:r>
          </w:p>
        </w:tc>
        <w:tc>
          <w:tcPr>
            <w:tcW w:w="318" w:type="pct"/>
            <w:vAlign w:val="center"/>
          </w:tcPr>
          <w:p w:rsidR="002015B0" w:rsidRPr="00655BDD" w:rsidRDefault="002015B0" w:rsidP="002015B0">
            <w:pPr>
              <w:jc w:val="center"/>
            </w:pPr>
            <w:r>
              <w:t>–</w:t>
            </w:r>
          </w:p>
        </w:tc>
        <w:tc>
          <w:tcPr>
            <w:tcW w:w="273" w:type="pct"/>
            <w:vAlign w:val="center"/>
          </w:tcPr>
          <w:p w:rsidR="002015B0" w:rsidRDefault="00AC44B2" w:rsidP="00B97A1B">
            <w:pPr>
              <w:jc w:val="center"/>
            </w:pPr>
            <w:r>
              <w:object w:dxaOrig="225" w:dyaOrig="225">
                <v:shape id="_x0000_i1783" type="#_x0000_t75" style="width:15pt;height:21.75pt" o:ole="">
                  <v:imagedata r:id="rId401" o:title=""/>
                </v:shape>
                <w:control r:id="rId402" w:name="CheckBox6189" w:shapeid="_x0000_i1783"/>
              </w:object>
            </w:r>
          </w:p>
        </w:tc>
      </w:tr>
      <w:tr w:rsidR="008967B6" w:rsidRPr="005F1F2F" w:rsidTr="008967B6">
        <w:trPr>
          <w:trHeight w:val="336"/>
          <w:jc w:val="center"/>
        </w:trPr>
        <w:tc>
          <w:tcPr>
            <w:tcW w:w="5000" w:type="pct"/>
            <w:gridSpan w:val="7"/>
          </w:tcPr>
          <w:p w:rsidR="008967B6" w:rsidRPr="000E3543" w:rsidRDefault="008967B6" w:rsidP="002015B0">
            <w:r w:rsidRPr="000E3543">
              <w:t>Interpretive Guidance: Early discharge planning is essential for patients with multiple injuries.  Trauma centers may avail themselves of a variety of consulting services to facilitate appropriate discharge plans such as social workers, case managers, patient representatives, and home health services</w:t>
            </w:r>
            <w:r>
              <w:t>.</w:t>
            </w:r>
          </w:p>
        </w:tc>
      </w:tr>
      <w:tr w:rsidR="002015B0" w:rsidRPr="005F1F2F" w:rsidTr="002B694E">
        <w:trPr>
          <w:trHeight w:val="291"/>
          <w:jc w:val="center"/>
        </w:trPr>
        <w:tc>
          <w:tcPr>
            <w:tcW w:w="3256" w:type="pct"/>
            <w:shd w:val="clear" w:color="auto" w:fill="auto"/>
            <w:vAlign w:val="center"/>
          </w:tcPr>
          <w:p w:rsidR="002015B0" w:rsidRPr="008967B6" w:rsidRDefault="002015B0" w:rsidP="002B694E">
            <w:pPr>
              <w:pStyle w:val="Heading3"/>
              <w:keepNext w:val="0"/>
              <w:numPr>
                <w:ilvl w:val="1"/>
                <w:numId w:val="63"/>
              </w:numPr>
              <w:tabs>
                <w:tab w:val="left" w:pos="968"/>
              </w:tabs>
              <w:spacing w:before="0" w:after="0"/>
              <w:ind w:left="968" w:hanging="608"/>
              <w:contextualSpacing/>
            </w:pPr>
            <w:r w:rsidRPr="008967B6">
              <w:rPr>
                <w:rFonts w:ascii="Times New Roman" w:hAnsi="Times New Roman" w:cs="Times New Roman"/>
                <w:b w:val="0"/>
                <w:sz w:val="24"/>
                <w:szCs w:val="24"/>
              </w:rPr>
              <w:t>There shall be pediatric social services available.</w:t>
            </w:r>
          </w:p>
        </w:tc>
        <w:tc>
          <w:tcPr>
            <w:tcW w:w="238" w:type="pct"/>
            <w:shd w:val="clear" w:color="auto" w:fill="auto"/>
            <w:vAlign w:val="center"/>
          </w:tcPr>
          <w:p w:rsidR="002015B0" w:rsidRPr="00655BDD" w:rsidRDefault="002015B0" w:rsidP="002B694E">
            <w:pPr>
              <w:jc w:val="center"/>
            </w:pPr>
            <w:r>
              <w:t>–</w:t>
            </w:r>
          </w:p>
        </w:tc>
        <w:tc>
          <w:tcPr>
            <w:tcW w:w="239" w:type="pct"/>
            <w:shd w:val="clear" w:color="auto" w:fill="auto"/>
            <w:vAlign w:val="center"/>
          </w:tcPr>
          <w:p w:rsidR="002015B0" w:rsidRPr="00655BDD" w:rsidRDefault="002015B0" w:rsidP="002015B0">
            <w:pPr>
              <w:jc w:val="center"/>
            </w:pPr>
            <w:r>
              <w:t>–</w:t>
            </w:r>
          </w:p>
        </w:tc>
        <w:tc>
          <w:tcPr>
            <w:tcW w:w="358" w:type="pct"/>
            <w:vAlign w:val="center"/>
          </w:tcPr>
          <w:p w:rsidR="002015B0" w:rsidRPr="00655BDD" w:rsidRDefault="002015B0" w:rsidP="002015B0">
            <w:pPr>
              <w:jc w:val="center"/>
            </w:pPr>
            <w:r>
              <w:t>C</w:t>
            </w:r>
          </w:p>
        </w:tc>
        <w:tc>
          <w:tcPr>
            <w:tcW w:w="318" w:type="pct"/>
            <w:shd w:val="clear" w:color="auto" w:fill="auto"/>
            <w:vAlign w:val="center"/>
          </w:tcPr>
          <w:p w:rsidR="002015B0" w:rsidRPr="00655BDD" w:rsidRDefault="002015B0" w:rsidP="002015B0">
            <w:pPr>
              <w:jc w:val="center"/>
            </w:pPr>
            <w:r>
              <w:t>–</w:t>
            </w:r>
          </w:p>
        </w:tc>
        <w:tc>
          <w:tcPr>
            <w:tcW w:w="318" w:type="pct"/>
            <w:vAlign w:val="center"/>
          </w:tcPr>
          <w:p w:rsidR="002015B0" w:rsidRPr="00655BDD" w:rsidRDefault="002015B0" w:rsidP="002015B0">
            <w:pPr>
              <w:jc w:val="center"/>
            </w:pPr>
            <w:r>
              <w:t>–</w:t>
            </w:r>
          </w:p>
        </w:tc>
        <w:tc>
          <w:tcPr>
            <w:tcW w:w="273" w:type="pct"/>
            <w:vAlign w:val="center"/>
          </w:tcPr>
          <w:p w:rsidR="002015B0" w:rsidRDefault="00AC44B2" w:rsidP="00B97A1B">
            <w:pPr>
              <w:jc w:val="center"/>
            </w:pPr>
            <w:r>
              <w:object w:dxaOrig="225" w:dyaOrig="225">
                <v:shape id="_x0000_i1785" type="#_x0000_t75" style="width:15pt;height:21.75pt" o:ole="">
                  <v:imagedata r:id="rId403" o:title=""/>
                </v:shape>
                <w:control r:id="rId404" w:name="CheckBox6188" w:shapeid="_x0000_i1785"/>
              </w:object>
            </w:r>
          </w:p>
        </w:tc>
      </w:tr>
      <w:tr w:rsidR="002B694E" w:rsidRPr="005F1F2F" w:rsidTr="00B80709">
        <w:trPr>
          <w:trHeight w:val="195"/>
          <w:jc w:val="center"/>
        </w:trPr>
        <w:tc>
          <w:tcPr>
            <w:tcW w:w="3256" w:type="pct"/>
            <w:shd w:val="clear" w:color="auto" w:fill="auto"/>
          </w:tcPr>
          <w:p w:rsidR="002B694E" w:rsidRPr="008967B6" w:rsidRDefault="002B694E" w:rsidP="008967B6">
            <w:pPr>
              <w:pStyle w:val="Heading3"/>
              <w:keepLines/>
              <w:numPr>
                <w:ilvl w:val="1"/>
                <w:numId w:val="63"/>
              </w:numPr>
              <w:tabs>
                <w:tab w:val="left" w:pos="968"/>
              </w:tabs>
              <w:spacing w:before="12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Pediatric trauma patients with prolonged hospitalizations shall have their academic needs assessed and met as clinically indicated.</w:t>
            </w:r>
          </w:p>
        </w:tc>
        <w:tc>
          <w:tcPr>
            <w:tcW w:w="238" w:type="pct"/>
            <w:shd w:val="clear" w:color="auto" w:fill="auto"/>
            <w:vAlign w:val="center"/>
          </w:tcPr>
          <w:p w:rsidR="002B694E" w:rsidRDefault="002B694E" w:rsidP="002B694E">
            <w:pPr>
              <w:jc w:val="center"/>
            </w:pPr>
            <w:r>
              <w:t>–</w:t>
            </w:r>
          </w:p>
        </w:tc>
        <w:tc>
          <w:tcPr>
            <w:tcW w:w="239" w:type="pct"/>
            <w:shd w:val="clear" w:color="auto" w:fill="auto"/>
            <w:vAlign w:val="center"/>
          </w:tcPr>
          <w:p w:rsidR="002B694E" w:rsidRDefault="002B694E" w:rsidP="002015B0">
            <w:pPr>
              <w:jc w:val="center"/>
            </w:pPr>
            <w:r>
              <w:t>NC</w:t>
            </w:r>
          </w:p>
        </w:tc>
        <w:tc>
          <w:tcPr>
            <w:tcW w:w="358" w:type="pct"/>
            <w:vAlign w:val="center"/>
          </w:tcPr>
          <w:p w:rsidR="002B694E" w:rsidRDefault="002B694E" w:rsidP="002015B0">
            <w:pPr>
              <w:jc w:val="center"/>
            </w:pPr>
            <w:r>
              <w:t>NC</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787" type="#_x0000_t75" style="width:15pt;height:21.75pt" o:ole="">
                  <v:imagedata r:id="rId405" o:title=""/>
                </v:shape>
                <w:control r:id="rId406" w:name="CheckBox6187" w:shapeid="_x0000_i1787"/>
              </w:object>
            </w:r>
          </w:p>
        </w:tc>
      </w:tr>
      <w:tr w:rsidR="002B694E" w:rsidRPr="005F1F2F" w:rsidTr="002B694E">
        <w:trPr>
          <w:trHeight w:val="327"/>
          <w:jc w:val="center"/>
        </w:trPr>
        <w:tc>
          <w:tcPr>
            <w:tcW w:w="3256" w:type="pct"/>
            <w:shd w:val="clear" w:color="auto" w:fill="auto"/>
            <w:vAlign w:val="center"/>
          </w:tcPr>
          <w:p w:rsidR="002B694E" w:rsidRPr="008967B6" w:rsidRDefault="002B694E" w:rsidP="002B694E">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There shall be child life and support programs available.</w:t>
            </w:r>
          </w:p>
        </w:tc>
        <w:tc>
          <w:tcPr>
            <w:tcW w:w="238" w:type="pct"/>
            <w:shd w:val="clear" w:color="auto" w:fill="auto"/>
            <w:vAlign w:val="center"/>
          </w:tcPr>
          <w:p w:rsidR="002B694E" w:rsidRDefault="002B694E" w:rsidP="002B694E">
            <w:pPr>
              <w:jc w:val="center"/>
            </w:pPr>
            <w:r>
              <w:t>–</w:t>
            </w:r>
          </w:p>
        </w:tc>
        <w:tc>
          <w:tcPr>
            <w:tcW w:w="239" w:type="pct"/>
            <w:shd w:val="clear" w:color="auto" w:fill="auto"/>
            <w:vAlign w:val="center"/>
          </w:tcPr>
          <w:p w:rsidR="002B694E" w:rsidRDefault="002B694E" w:rsidP="002015B0">
            <w:pPr>
              <w:jc w:val="center"/>
            </w:pPr>
            <w:r>
              <w:t>NC</w:t>
            </w:r>
          </w:p>
        </w:tc>
        <w:tc>
          <w:tcPr>
            <w:tcW w:w="358" w:type="pct"/>
            <w:vAlign w:val="center"/>
          </w:tcPr>
          <w:p w:rsidR="002B694E" w:rsidRDefault="002B694E" w:rsidP="002015B0">
            <w:pPr>
              <w:jc w:val="center"/>
            </w:pPr>
            <w:r>
              <w:t>NC</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789" type="#_x0000_t75" style="width:15pt;height:21.75pt" o:ole="">
                  <v:imagedata r:id="rId407" o:title=""/>
                </v:shape>
                <w:control r:id="rId408" w:name="CheckBox6183" w:shapeid="_x0000_i1789"/>
              </w:object>
            </w:r>
          </w:p>
        </w:tc>
      </w:tr>
      <w:tr w:rsidR="002B694E" w:rsidRPr="005F1F2F" w:rsidTr="00B80709">
        <w:trPr>
          <w:trHeight w:val="246"/>
          <w:jc w:val="center"/>
        </w:trPr>
        <w:tc>
          <w:tcPr>
            <w:tcW w:w="3256" w:type="pct"/>
            <w:shd w:val="clear" w:color="auto" w:fill="auto"/>
          </w:tcPr>
          <w:p w:rsidR="002B694E" w:rsidRPr="008967B6" w:rsidRDefault="002B694E" w:rsidP="008967B6">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 trauma center shall have an established relationship with a recognized organ procurement agency.</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791" type="#_x0000_t75" style="width:15pt;height:21.75pt" o:ole="">
                  <v:imagedata r:id="rId409" o:title=""/>
                </v:shape>
                <w:control r:id="rId410" w:name="CheckBox6185" w:shapeid="_x0000_i1791"/>
              </w:object>
            </w:r>
          </w:p>
        </w:tc>
      </w:tr>
      <w:tr w:rsidR="002B694E" w:rsidRPr="005F1F2F" w:rsidTr="00B80709">
        <w:trPr>
          <w:trHeight w:val="1170"/>
          <w:jc w:val="center"/>
        </w:trPr>
        <w:tc>
          <w:tcPr>
            <w:tcW w:w="3256" w:type="pct"/>
            <w:shd w:val="clear" w:color="auto" w:fill="auto"/>
          </w:tcPr>
          <w:p w:rsidR="002B694E" w:rsidRPr="008967B6" w:rsidRDefault="002B694E" w:rsidP="008967B6">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There shall be a recognizable mandated reporter process and appropriate resources in place to identify when to initiate and engage Child Protective Services (CPS) and/or Adult Protective Services (APS).</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793" type="#_x0000_t75" style="width:15pt;height:21.75pt" o:ole="">
                  <v:imagedata r:id="rId411" o:title=""/>
                </v:shape>
                <w:control r:id="rId412" w:name="CheckBox6184" w:shapeid="_x0000_i1793"/>
              </w:object>
            </w:r>
          </w:p>
        </w:tc>
      </w:tr>
      <w:tr w:rsidR="002B694E" w:rsidRPr="005F1F2F" w:rsidTr="00B80709">
        <w:trPr>
          <w:trHeight w:val="270"/>
          <w:jc w:val="center"/>
        </w:trPr>
        <w:tc>
          <w:tcPr>
            <w:tcW w:w="3256" w:type="pct"/>
            <w:shd w:val="clear" w:color="auto" w:fill="auto"/>
          </w:tcPr>
          <w:p w:rsidR="002B694E" w:rsidRPr="008967B6" w:rsidRDefault="002B694E" w:rsidP="008967B6">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Pediatric trauma centers must have a mechanism in place to assess children for maltreatment.</w:t>
            </w:r>
          </w:p>
        </w:tc>
        <w:tc>
          <w:tcPr>
            <w:tcW w:w="238" w:type="pct"/>
            <w:shd w:val="clear" w:color="auto" w:fill="auto"/>
            <w:vAlign w:val="center"/>
          </w:tcPr>
          <w:p w:rsidR="002B694E" w:rsidRDefault="002B694E" w:rsidP="002015B0">
            <w:pPr>
              <w:jc w:val="center"/>
            </w:pPr>
            <w:r>
              <w:t>–</w:t>
            </w:r>
          </w:p>
        </w:tc>
        <w:tc>
          <w:tcPr>
            <w:tcW w:w="239" w:type="pct"/>
            <w:shd w:val="clear" w:color="auto" w:fill="auto"/>
            <w:vAlign w:val="center"/>
          </w:tcPr>
          <w:p w:rsidR="002B694E" w:rsidRDefault="002B694E" w:rsidP="002015B0">
            <w:pPr>
              <w:jc w:val="center"/>
            </w:pPr>
            <w:r>
              <w:t>–</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Default="002B694E" w:rsidP="002015B0">
            <w:pPr>
              <w:jc w:val="center"/>
            </w:pPr>
            <w:r>
              <w:t>–</w:t>
            </w:r>
          </w:p>
        </w:tc>
        <w:tc>
          <w:tcPr>
            <w:tcW w:w="273" w:type="pct"/>
            <w:vAlign w:val="center"/>
          </w:tcPr>
          <w:p w:rsidR="002B694E" w:rsidRDefault="00AC44B2" w:rsidP="00B97A1B">
            <w:pPr>
              <w:jc w:val="center"/>
            </w:pPr>
            <w:r>
              <w:object w:dxaOrig="225" w:dyaOrig="225">
                <v:shape id="_x0000_i1795" type="#_x0000_t75" style="width:15pt;height:21.75pt" o:ole="">
                  <v:imagedata r:id="rId413" o:title=""/>
                </v:shape>
                <w:control r:id="rId414" w:name="CheckBox6186" w:shapeid="_x0000_i1795"/>
              </w:object>
            </w:r>
          </w:p>
        </w:tc>
      </w:tr>
      <w:tr w:rsidR="002B694E" w:rsidRPr="005F1F2F" w:rsidTr="00B80709">
        <w:trPr>
          <w:trHeight w:val="554"/>
          <w:jc w:val="center"/>
        </w:trPr>
        <w:tc>
          <w:tcPr>
            <w:tcW w:w="3256" w:type="pct"/>
            <w:shd w:val="clear" w:color="auto" w:fill="auto"/>
          </w:tcPr>
          <w:p w:rsidR="002B694E" w:rsidRPr="008967B6" w:rsidRDefault="002B694E" w:rsidP="008967B6">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There shall be a written policy for triggering notification of the organ procurement agency.</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797" type="#_x0000_t75" style="width:15pt;height:21.75pt" o:ole="">
                  <v:imagedata r:id="rId415" o:title=""/>
                </v:shape>
                <w:control r:id="rId416" w:name="CheckBox6212" w:shapeid="_x0000_i1797"/>
              </w:object>
            </w:r>
          </w:p>
        </w:tc>
      </w:tr>
      <w:tr w:rsidR="002B694E" w:rsidRPr="005F1F2F" w:rsidTr="00B80709">
        <w:trPr>
          <w:trHeight w:val="172"/>
          <w:jc w:val="center"/>
        </w:trPr>
        <w:tc>
          <w:tcPr>
            <w:tcW w:w="3256" w:type="pct"/>
            <w:shd w:val="clear" w:color="auto" w:fill="auto"/>
          </w:tcPr>
          <w:p w:rsidR="002B694E" w:rsidRPr="008967B6" w:rsidRDefault="002B694E" w:rsidP="008967B6">
            <w:pPr>
              <w:pStyle w:val="Heading3"/>
              <w:keepNext w:val="0"/>
              <w:numPr>
                <w:ilvl w:val="1"/>
                <w:numId w:val="63"/>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There shall be written protocols for the declaration of brain death.</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799" type="#_x0000_t75" style="width:15pt;height:21.75pt" o:ole="">
                  <v:imagedata r:id="rId417" o:title=""/>
                </v:shape>
                <w:control r:id="rId418" w:name="CheckBox6211" w:shapeid="_x0000_i1799"/>
              </w:object>
            </w:r>
          </w:p>
        </w:tc>
      </w:tr>
      <w:tr w:rsidR="00355700" w:rsidRPr="005F1F2F" w:rsidTr="00355700">
        <w:trPr>
          <w:trHeight w:val="195"/>
          <w:jc w:val="center"/>
        </w:trPr>
        <w:tc>
          <w:tcPr>
            <w:tcW w:w="5000" w:type="pct"/>
            <w:gridSpan w:val="7"/>
            <w:shd w:val="clear" w:color="auto" w:fill="auto"/>
            <w:vAlign w:val="center"/>
          </w:tcPr>
          <w:p w:rsidR="00355700" w:rsidRPr="00355700" w:rsidRDefault="00355700" w:rsidP="00355700">
            <w:pPr>
              <w:rPr>
                <w:b/>
              </w:rPr>
            </w:pPr>
            <w:bookmarkStart w:id="24" w:name="_Toc414564327"/>
            <w:r w:rsidRPr="00355700">
              <w:rPr>
                <w:b/>
              </w:rPr>
              <w:t>Medical Staff Education and Credentials</w:t>
            </w:r>
            <w:bookmarkEnd w:id="24"/>
          </w:p>
        </w:tc>
      </w:tr>
      <w:tr w:rsidR="002B694E" w:rsidRPr="005F1F2F" w:rsidTr="00B80709">
        <w:trPr>
          <w:trHeight w:val="135"/>
          <w:jc w:val="center"/>
        </w:trPr>
        <w:tc>
          <w:tcPr>
            <w:tcW w:w="3256" w:type="pct"/>
            <w:shd w:val="clear" w:color="auto" w:fill="auto"/>
          </w:tcPr>
          <w:p w:rsidR="002B694E" w:rsidRPr="008967B6" w:rsidRDefault="002B694E" w:rsidP="00B80709">
            <w:pPr>
              <w:pStyle w:val="Heading3"/>
              <w:keepNext w:val="0"/>
              <w:numPr>
                <w:ilvl w:val="1"/>
                <w:numId w:val="64"/>
              </w:numPr>
              <w:tabs>
                <w:tab w:val="left" w:pos="968"/>
              </w:tabs>
              <w:spacing w:before="0" w:after="0"/>
              <w:contextualSpacing/>
              <w:rPr>
                <w:rFonts w:ascii="Times New Roman" w:hAnsi="Times New Roman" w:cs="Times New Roman"/>
                <w:b w:val="0"/>
                <w:sz w:val="24"/>
                <w:szCs w:val="24"/>
              </w:rPr>
            </w:pPr>
            <w:r>
              <w:rPr>
                <w:rFonts w:ascii="Times New Roman" w:hAnsi="Times New Roman" w:cs="Times New Roman"/>
                <w:b w:val="0"/>
                <w:sz w:val="24"/>
                <w:szCs w:val="24"/>
              </w:rPr>
              <w:t xml:space="preserve">    </w:t>
            </w:r>
            <w:r w:rsidRPr="008967B6">
              <w:rPr>
                <w:rFonts w:ascii="Times New Roman" w:hAnsi="Times New Roman" w:cs="Times New Roman"/>
                <w:b w:val="0"/>
                <w:sz w:val="24"/>
                <w:szCs w:val="24"/>
              </w:rPr>
              <w:t>Supporting documentation shall be available for medical staff education and credentials for designation/verification site reviews.  Attestations and tracking sheets are not acceptable as evidence for education.</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801" type="#_x0000_t75" style="width:15pt;height:21.75pt" o:ole="">
                  <v:imagedata r:id="rId419" o:title=""/>
                </v:shape>
                <w:control r:id="rId420" w:name="CheckBox6210" w:shapeid="_x0000_i1801"/>
              </w:object>
            </w:r>
          </w:p>
        </w:tc>
      </w:tr>
      <w:tr w:rsidR="002B694E" w:rsidRPr="005F1F2F" w:rsidTr="002B694E">
        <w:trPr>
          <w:trHeight w:val="195"/>
          <w:jc w:val="center"/>
        </w:trPr>
        <w:tc>
          <w:tcPr>
            <w:tcW w:w="3256" w:type="pct"/>
            <w:shd w:val="clear" w:color="auto" w:fill="auto"/>
            <w:vAlign w:val="center"/>
          </w:tcPr>
          <w:p w:rsidR="002B694E" w:rsidRPr="008967B6" w:rsidRDefault="002B694E" w:rsidP="002B694E">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 TMD shall be a board certified/eligible general surgeon.</w:t>
            </w:r>
          </w:p>
        </w:tc>
        <w:tc>
          <w:tcPr>
            <w:tcW w:w="238" w:type="pct"/>
            <w:shd w:val="clear" w:color="auto" w:fill="auto"/>
            <w:vAlign w:val="center"/>
          </w:tcPr>
          <w:p w:rsidR="002B694E" w:rsidRPr="005F1F2F" w:rsidRDefault="002B694E" w:rsidP="002B694E">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803" type="#_x0000_t75" style="width:15pt;height:21.75pt" o:ole="">
                  <v:imagedata r:id="rId421" o:title=""/>
                </v:shape>
                <w:control r:id="rId422" w:name="CheckBox6209" w:shapeid="_x0000_i1803"/>
              </w:object>
            </w:r>
          </w:p>
        </w:tc>
      </w:tr>
      <w:tr w:rsidR="002B694E" w:rsidRPr="005F1F2F" w:rsidTr="00B80709">
        <w:trPr>
          <w:trHeight w:val="90"/>
          <w:jc w:val="center"/>
        </w:trPr>
        <w:tc>
          <w:tcPr>
            <w:tcW w:w="3256" w:type="pct"/>
            <w:shd w:val="clear" w:color="auto" w:fill="auto"/>
          </w:tcPr>
          <w:p w:rsidR="002B694E" w:rsidRPr="008967B6"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 TMD shall have a minimum of three years experience with a trauma service or be trauma fellowship trained.</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805" type="#_x0000_t75" style="width:15pt;height:21.75pt" o:ole="">
                  <v:imagedata r:id="rId423" o:title=""/>
                </v:shape>
                <w:control r:id="rId424" w:name="CheckBox6208" w:shapeid="_x0000_i1805"/>
              </w:object>
            </w:r>
          </w:p>
        </w:tc>
      </w:tr>
      <w:tr w:rsidR="002B694E" w:rsidRPr="005F1F2F" w:rsidTr="00B80709">
        <w:trPr>
          <w:trHeight w:val="180"/>
          <w:jc w:val="center"/>
        </w:trPr>
        <w:tc>
          <w:tcPr>
            <w:tcW w:w="3256" w:type="pct"/>
            <w:shd w:val="clear" w:color="auto" w:fill="auto"/>
          </w:tcPr>
          <w:p w:rsidR="002B694E" w:rsidRPr="008967B6"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 TMD shall have 30 hours of Category I trauma/ critical care CME every three–years and attend one national meeting whose focus is trauma or critical care.</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807" type="#_x0000_t75" style="width:15pt;height:21.75pt" o:ole="">
                  <v:imagedata r:id="rId425" o:title=""/>
                </v:shape>
                <w:control r:id="rId426" w:name="CheckBox6207" w:shapeid="_x0000_i1807"/>
              </w:object>
            </w:r>
          </w:p>
        </w:tc>
      </w:tr>
      <w:tr w:rsidR="002B694E" w:rsidRPr="005F1F2F" w:rsidTr="00B80709">
        <w:trPr>
          <w:trHeight w:val="135"/>
          <w:jc w:val="center"/>
        </w:trPr>
        <w:tc>
          <w:tcPr>
            <w:tcW w:w="3256" w:type="pct"/>
            <w:shd w:val="clear" w:color="auto" w:fill="auto"/>
          </w:tcPr>
          <w:p w:rsidR="002B694E" w:rsidRPr="008967B6"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 TMD shall maintain current ATLS provider or instructor certification.</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809" type="#_x0000_t75" style="width:15pt;height:21.75pt" o:ole="">
                  <v:imagedata r:id="rId427" o:title=""/>
                </v:shape>
                <w:control r:id="rId428" w:name="CheckBox6206" w:shapeid="_x0000_i1809"/>
              </w:object>
            </w:r>
          </w:p>
        </w:tc>
      </w:tr>
      <w:tr w:rsidR="002B694E" w:rsidRPr="005F1F2F" w:rsidTr="00B80709">
        <w:trPr>
          <w:trHeight w:val="542"/>
          <w:jc w:val="center"/>
        </w:trPr>
        <w:tc>
          <w:tcPr>
            <w:tcW w:w="3256" w:type="pct"/>
            <w:shd w:val="clear" w:color="auto" w:fill="auto"/>
          </w:tcPr>
          <w:p w:rsidR="002B694E" w:rsidRPr="008967B6"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lastRenderedPageBreak/>
              <w:t>All general/trauma surgeons shall be board certified / eligible in general surgery.</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811" type="#_x0000_t75" style="width:15pt;height:21.75pt" o:ole="">
                  <v:imagedata r:id="rId429" o:title=""/>
                </v:shape>
                <w:control r:id="rId430" w:name="CheckBox6205" w:shapeid="_x0000_i1811"/>
              </w:object>
            </w:r>
          </w:p>
        </w:tc>
      </w:tr>
      <w:tr w:rsidR="002B694E" w:rsidRPr="005F1F2F" w:rsidTr="00B80709">
        <w:trPr>
          <w:trHeight w:val="345"/>
          <w:jc w:val="center"/>
        </w:trPr>
        <w:tc>
          <w:tcPr>
            <w:tcW w:w="3256" w:type="pct"/>
            <w:shd w:val="clear" w:color="auto" w:fill="auto"/>
          </w:tcPr>
          <w:p w:rsidR="002B694E" w:rsidRPr="008967B6"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bookmarkStart w:id="25" w:name="ninepointseven"/>
            <w:r w:rsidRPr="008967B6">
              <w:rPr>
                <w:rFonts w:ascii="Times New Roman" w:hAnsi="Times New Roman" w:cs="Times New Roman"/>
                <w:b w:val="0"/>
                <w:sz w:val="24"/>
                <w:szCs w:val="24"/>
              </w:rPr>
              <w:t>Pediatric</w:t>
            </w:r>
            <w:bookmarkEnd w:id="25"/>
            <w:r w:rsidRPr="008967B6">
              <w:rPr>
                <w:rFonts w:ascii="Times New Roman" w:hAnsi="Times New Roman" w:cs="Times New Roman"/>
                <w:b w:val="0"/>
                <w:sz w:val="24"/>
                <w:szCs w:val="24"/>
              </w:rPr>
              <w:t xml:space="preserve"> general/trauma surgeons shall be board certified/eligible in </w:t>
            </w:r>
            <w:bookmarkStart w:id="26" w:name="Appeal"/>
            <w:r w:rsidRPr="008967B6">
              <w:rPr>
                <w:rFonts w:ascii="Times New Roman" w:hAnsi="Times New Roman" w:cs="Times New Roman"/>
                <w:b w:val="0"/>
                <w:sz w:val="24"/>
                <w:szCs w:val="24"/>
              </w:rPr>
              <w:t>pediatric surgery</w:t>
            </w:r>
            <w:bookmarkEnd w:id="26"/>
            <w:r w:rsidRPr="008967B6">
              <w:rPr>
                <w:rFonts w:ascii="Times New Roman" w:hAnsi="Times New Roman" w:cs="Times New Roman"/>
                <w:b w:val="0"/>
                <w:sz w:val="24"/>
                <w:szCs w:val="24"/>
              </w:rPr>
              <w:t>.</w:t>
            </w:r>
          </w:p>
        </w:tc>
        <w:tc>
          <w:tcPr>
            <w:tcW w:w="238" w:type="pct"/>
            <w:shd w:val="clear" w:color="auto" w:fill="auto"/>
            <w:vAlign w:val="center"/>
          </w:tcPr>
          <w:p w:rsidR="002B694E"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Default="002B694E" w:rsidP="002015B0">
            <w:pPr>
              <w:jc w:val="center"/>
            </w:pPr>
            <w:r>
              <w:t>–</w:t>
            </w:r>
          </w:p>
        </w:tc>
        <w:tc>
          <w:tcPr>
            <w:tcW w:w="273" w:type="pct"/>
            <w:vAlign w:val="center"/>
          </w:tcPr>
          <w:p w:rsidR="002B694E" w:rsidRDefault="00AC44B2" w:rsidP="00B97A1B">
            <w:pPr>
              <w:jc w:val="center"/>
            </w:pPr>
            <w:r>
              <w:object w:dxaOrig="225" w:dyaOrig="225">
                <v:shape id="_x0000_i1813" type="#_x0000_t75" style="width:15pt;height:21.75pt" o:ole="">
                  <v:imagedata r:id="rId431" o:title=""/>
                </v:shape>
                <w:control r:id="rId432" w:name="CheckBox6204" w:shapeid="_x0000_i1813"/>
              </w:object>
            </w:r>
          </w:p>
        </w:tc>
      </w:tr>
      <w:tr w:rsidR="002B694E" w:rsidRPr="005F1F2F" w:rsidTr="00B80709">
        <w:trPr>
          <w:trHeight w:val="1896"/>
          <w:jc w:val="center"/>
        </w:trPr>
        <w:tc>
          <w:tcPr>
            <w:tcW w:w="3256" w:type="pct"/>
            <w:shd w:val="clear" w:color="auto" w:fill="auto"/>
          </w:tcPr>
          <w:p w:rsidR="002B694E" w:rsidRPr="008967B6"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bookmarkStart w:id="27" w:name="NinepointEight"/>
            <w:bookmarkStart w:id="28" w:name="_Ref380334746"/>
            <w:r w:rsidRPr="008967B6">
              <w:rPr>
                <w:rFonts w:ascii="Times New Roman" w:hAnsi="Times New Roman" w:cs="Times New Roman"/>
                <w:b w:val="0"/>
                <w:sz w:val="24"/>
                <w:szCs w:val="24"/>
              </w:rPr>
              <w:t>Each</w:t>
            </w:r>
            <w:bookmarkEnd w:id="27"/>
            <w:r w:rsidRPr="008967B6">
              <w:rPr>
                <w:rFonts w:ascii="Times New Roman" w:hAnsi="Times New Roman" w:cs="Times New Roman"/>
                <w:b w:val="0"/>
                <w:sz w:val="24"/>
                <w:szCs w:val="24"/>
              </w:rPr>
              <w:t xml:space="preserve"> surgeon, emergency physician, nurse practitioner, or physician’s assistant participating/taking call in the program or could possibly be caring for trauma alert patients in the ED shall complete 30 Category I CME in trauma/critical care across the three–year verification period.  Updating ATLS may be included in these CME.</w:t>
            </w:r>
            <w:bookmarkEnd w:id="28"/>
            <w:r w:rsidRPr="008967B6">
              <w:rPr>
                <w:rFonts w:ascii="Times New Roman" w:hAnsi="Times New Roman" w:cs="Times New Roman"/>
                <w:b w:val="0"/>
                <w:sz w:val="24"/>
                <w:szCs w:val="24"/>
              </w:rPr>
              <w:t xml:space="preserve">  (ACLS and PALS do not qualify to meet this criterion)</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815" type="#_x0000_t75" style="width:15pt;height:21.75pt" o:ole="">
                  <v:imagedata r:id="rId433" o:title=""/>
                </v:shape>
                <w:control r:id="rId434" w:name="CheckBox6203" w:shapeid="_x0000_i1815"/>
              </w:object>
            </w:r>
          </w:p>
        </w:tc>
      </w:tr>
      <w:tr w:rsidR="002B694E" w:rsidRPr="005F1F2F" w:rsidTr="00B80709">
        <w:trPr>
          <w:trHeight w:val="360"/>
          <w:jc w:val="center"/>
        </w:trPr>
        <w:tc>
          <w:tcPr>
            <w:tcW w:w="3256" w:type="pct"/>
            <w:shd w:val="clear" w:color="auto" w:fill="auto"/>
          </w:tcPr>
          <w:p w:rsidR="002B694E" w:rsidRPr="008967B6"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 xml:space="preserve">In pediatric trauma centers 12 hours of the 30 hours CME in </w:t>
            </w:r>
            <w:hyperlink w:anchor="ninepointseven" w:history="1">
              <w:r w:rsidRPr="008967B6">
                <w:rPr>
                  <w:rStyle w:val="Hyperlink"/>
                  <w:rFonts w:ascii="Times New Roman" w:hAnsi="Times New Roman" w:cs="Times New Roman"/>
                  <w:b w:val="0"/>
                  <w:sz w:val="24"/>
                  <w:szCs w:val="24"/>
                </w:rPr>
                <w:t>criterion 9.8</w:t>
              </w:r>
            </w:hyperlink>
            <w:r w:rsidRPr="008967B6">
              <w:rPr>
                <w:rFonts w:ascii="Times New Roman" w:hAnsi="Times New Roman" w:cs="Times New Roman"/>
                <w:b w:val="0"/>
                <w:sz w:val="24"/>
                <w:szCs w:val="24"/>
              </w:rPr>
              <w:t xml:space="preserve"> shall be pediatric trauma specific.</w:t>
            </w:r>
          </w:p>
        </w:tc>
        <w:tc>
          <w:tcPr>
            <w:tcW w:w="238" w:type="pct"/>
            <w:shd w:val="clear" w:color="auto" w:fill="auto"/>
            <w:vAlign w:val="center"/>
          </w:tcPr>
          <w:p w:rsidR="002B694E" w:rsidRDefault="002B694E" w:rsidP="002015B0">
            <w:pPr>
              <w:jc w:val="center"/>
            </w:pPr>
            <w:r>
              <w:t>–</w:t>
            </w:r>
          </w:p>
        </w:tc>
        <w:tc>
          <w:tcPr>
            <w:tcW w:w="239" w:type="pct"/>
            <w:shd w:val="clear" w:color="auto" w:fill="auto"/>
            <w:vAlign w:val="center"/>
          </w:tcPr>
          <w:p w:rsidR="002B694E" w:rsidRDefault="002B694E" w:rsidP="002015B0">
            <w:pPr>
              <w:jc w:val="center"/>
            </w:pPr>
            <w:r>
              <w:t>–</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Default="002B694E" w:rsidP="002015B0">
            <w:pPr>
              <w:jc w:val="center"/>
            </w:pPr>
            <w:r>
              <w:t>–</w:t>
            </w:r>
          </w:p>
        </w:tc>
        <w:tc>
          <w:tcPr>
            <w:tcW w:w="273" w:type="pct"/>
            <w:vAlign w:val="center"/>
          </w:tcPr>
          <w:p w:rsidR="002B694E" w:rsidRDefault="00AC44B2" w:rsidP="00B97A1B">
            <w:pPr>
              <w:jc w:val="center"/>
            </w:pPr>
            <w:r>
              <w:object w:dxaOrig="225" w:dyaOrig="225">
                <v:shape id="_x0000_i1817" type="#_x0000_t75" style="width:15pt;height:21.75pt" o:ole="">
                  <v:imagedata r:id="rId435" o:title=""/>
                </v:shape>
                <w:control r:id="rId436" w:name="CheckBox6202" w:shapeid="_x0000_i1817"/>
              </w:object>
            </w:r>
          </w:p>
        </w:tc>
      </w:tr>
      <w:tr w:rsidR="002B694E" w:rsidRPr="005F1F2F" w:rsidTr="00B80709">
        <w:trPr>
          <w:trHeight w:val="375"/>
          <w:jc w:val="center"/>
        </w:trPr>
        <w:tc>
          <w:tcPr>
            <w:tcW w:w="3256" w:type="pct"/>
            <w:shd w:val="clear" w:color="auto" w:fill="auto"/>
          </w:tcPr>
          <w:p w:rsidR="002B694E" w:rsidRPr="008967B6"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In pediatric trauma centers, other specialists (in anesthesiology, neurosurgery, orthopedic surgery, emergency medicine, radiology, and rehabilitation) providing care to injured children who are not pediatric–trained providers should also have sufficient training and experience in pediatric trauma care and be knowledgeable about current management of pediatric trauma in their specialty.  The service must make specialty–pediatric education available for these specialists.</w:t>
            </w:r>
          </w:p>
        </w:tc>
        <w:tc>
          <w:tcPr>
            <w:tcW w:w="238" w:type="pct"/>
            <w:shd w:val="clear" w:color="auto" w:fill="auto"/>
            <w:vAlign w:val="center"/>
          </w:tcPr>
          <w:p w:rsidR="002B694E" w:rsidRDefault="002B694E" w:rsidP="002015B0">
            <w:pPr>
              <w:jc w:val="center"/>
            </w:pPr>
            <w:r>
              <w:t>–</w:t>
            </w:r>
          </w:p>
        </w:tc>
        <w:tc>
          <w:tcPr>
            <w:tcW w:w="239" w:type="pct"/>
            <w:shd w:val="clear" w:color="auto" w:fill="auto"/>
            <w:vAlign w:val="center"/>
          </w:tcPr>
          <w:p w:rsidR="002B694E" w:rsidRDefault="002B694E" w:rsidP="002015B0">
            <w:pPr>
              <w:jc w:val="center"/>
            </w:pPr>
            <w:r>
              <w:t>–</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Default="002B694E" w:rsidP="002015B0">
            <w:pPr>
              <w:jc w:val="center"/>
            </w:pPr>
            <w:r>
              <w:t>–</w:t>
            </w:r>
          </w:p>
        </w:tc>
        <w:tc>
          <w:tcPr>
            <w:tcW w:w="273" w:type="pct"/>
            <w:vAlign w:val="center"/>
          </w:tcPr>
          <w:p w:rsidR="002B694E" w:rsidRDefault="00AC44B2" w:rsidP="00B97A1B">
            <w:pPr>
              <w:jc w:val="center"/>
            </w:pPr>
            <w:r>
              <w:object w:dxaOrig="225" w:dyaOrig="225">
                <v:shape id="_x0000_i1819" type="#_x0000_t75" style="width:15pt;height:21.75pt" o:ole="">
                  <v:imagedata r:id="rId437" o:title=""/>
                </v:shape>
                <w:control r:id="rId438" w:name="CheckBox6201" w:shapeid="_x0000_i1819"/>
              </w:object>
            </w:r>
          </w:p>
        </w:tc>
      </w:tr>
      <w:tr w:rsidR="002B694E" w:rsidRPr="005F1F2F" w:rsidTr="00B80709">
        <w:trPr>
          <w:trHeight w:val="180"/>
          <w:jc w:val="center"/>
        </w:trPr>
        <w:tc>
          <w:tcPr>
            <w:tcW w:w="3256" w:type="pct"/>
            <w:shd w:val="clear" w:color="auto" w:fill="auto"/>
          </w:tcPr>
          <w:p w:rsidR="002B694E" w:rsidRPr="008967B6"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All general/trauma/pediatric surgeons shall have successfully completed an ATLS course at least once.</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821" type="#_x0000_t75" style="width:15pt;height:21.75pt" o:ole="">
                  <v:imagedata r:id="rId439" o:title=""/>
                </v:shape>
                <w:control r:id="rId440" w:name="CheckBox6200" w:shapeid="_x0000_i1821"/>
              </w:object>
            </w:r>
          </w:p>
        </w:tc>
      </w:tr>
      <w:tr w:rsidR="002B694E" w:rsidRPr="005F1F2F" w:rsidTr="00B80709">
        <w:trPr>
          <w:trHeight w:val="831"/>
          <w:jc w:val="center"/>
        </w:trPr>
        <w:tc>
          <w:tcPr>
            <w:tcW w:w="3256" w:type="pct"/>
            <w:shd w:val="clear" w:color="auto" w:fill="auto"/>
          </w:tcPr>
          <w:p w:rsidR="002B694E" w:rsidRPr="008967B6"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 Burn Medical Director shall be a licensed physician with board certification(s) by the American Board of Surgery or the American Board of Plastic Surgery.</w:t>
            </w:r>
          </w:p>
        </w:tc>
        <w:tc>
          <w:tcPr>
            <w:tcW w:w="238" w:type="pct"/>
            <w:shd w:val="clear" w:color="auto" w:fill="auto"/>
            <w:vAlign w:val="center"/>
          </w:tcPr>
          <w:p w:rsidR="002B694E" w:rsidRPr="005F1F2F" w:rsidRDefault="002B694E" w:rsidP="002015B0">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823" type="#_x0000_t75" style="width:15pt;height:21.75pt" o:ole="">
                  <v:imagedata r:id="rId441" o:title=""/>
                </v:shape>
                <w:control r:id="rId442" w:name="CheckBox6224" w:shapeid="_x0000_i1823"/>
              </w:object>
            </w:r>
          </w:p>
        </w:tc>
      </w:tr>
      <w:tr w:rsidR="002B694E" w:rsidRPr="005F1F2F" w:rsidTr="00B80709">
        <w:trPr>
          <w:trHeight w:val="1391"/>
          <w:jc w:val="center"/>
        </w:trPr>
        <w:tc>
          <w:tcPr>
            <w:tcW w:w="3256" w:type="pct"/>
            <w:shd w:val="clear" w:color="auto" w:fill="auto"/>
          </w:tcPr>
          <w:p w:rsidR="002B694E" w:rsidRPr="008967B6"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8967B6">
              <w:rPr>
                <w:rFonts w:ascii="Times New Roman" w:hAnsi="Times New Roman" w:cs="Times New Roman"/>
                <w:b w:val="0"/>
                <w:sz w:val="24"/>
                <w:szCs w:val="24"/>
              </w:rPr>
              <w:t>The Burn Medical Director shall have completed a one–year fellowship in burn treatment or shall have experience in the care of patients with acute burn injuries for two or more years during the previous five years at a VDH or ACS verified/designated Level I trauma center.</w:t>
            </w:r>
          </w:p>
        </w:tc>
        <w:tc>
          <w:tcPr>
            <w:tcW w:w="238" w:type="pct"/>
            <w:shd w:val="clear" w:color="auto" w:fill="auto"/>
            <w:vAlign w:val="center"/>
          </w:tcPr>
          <w:p w:rsidR="002B694E" w:rsidRPr="005F1F2F" w:rsidRDefault="002B694E" w:rsidP="002015B0">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825" type="#_x0000_t75" style="width:15pt;height:21.75pt" o:ole="">
                  <v:imagedata r:id="rId443" o:title=""/>
                </v:shape>
                <w:control r:id="rId444" w:name="CheckBox6223" w:shapeid="_x0000_i1825"/>
              </w:object>
            </w:r>
          </w:p>
        </w:tc>
      </w:tr>
      <w:tr w:rsidR="002B694E" w:rsidRPr="005F1F2F" w:rsidTr="002B694E">
        <w:trPr>
          <w:trHeight w:val="813"/>
          <w:jc w:val="center"/>
        </w:trPr>
        <w:tc>
          <w:tcPr>
            <w:tcW w:w="3256" w:type="pct"/>
            <w:shd w:val="clear" w:color="auto" w:fill="auto"/>
          </w:tcPr>
          <w:p w:rsidR="002B694E" w:rsidRPr="00B80709"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B80709">
              <w:rPr>
                <w:rFonts w:ascii="Times New Roman" w:hAnsi="Times New Roman" w:cs="Times New Roman"/>
                <w:b w:val="0"/>
                <w:sz w:val="24"/>
                <w:szCs w:val="24"/>
              </w:rPr>
              <w:t>The Burn Medical Director shall participate in CME on burn related education at a minimum of 30 hours averaged over a three–year period and attend one national/regional meeting.</w:t>
            </w:r>
          </w:p>
        </w:tc>
        <w:tc>
          <w:tcPr>
            <w:tcW w:w="238" w:type="pct"/>
            <w:shd w:val="clear" w:color="auto" w:fill="auto"/>
            <w:vAlign w:val="center"/>
          </w:tcPr>
          <w:p w:rsidR="002B694E" w:rsidRPr="005F1F2F" w:rsidRDefault="002B694E" w:rsidP="002015B0">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827" type="#_x0000_t75" style="width:15pt;height:21.75pt" o:ole="">
                  <v:imagedata r:id="rId445" o:title=""/>
                </v:shape>
                <w:control r:id="rId446" w:name="CheckBox6222" w:shapeid="_x0000_i1827"/>
              </w:object>
            </w:r>
          </w:p>
        </w:tc>
      </w:tr>
      <w:tr w:rsidR="002B694E" w:rsidRPr="005F1F2F" w:rsidTr="00B80709">
        <w:trPr>
          <w:trHeight w:val="283"/>
          <w:jc w:val="center"/>
        </w:trPr>
        <w:tc>
          <w:tcPr>
            <w:tcW w:w="3256" w:type="pct"/>
            <w:shd w:val="clear" w:color="auto" w:fill="auto"/>
          </w:tcPr>
          <w:p w:rsidR="002B694E" w:rsidRPr="00B80709"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B80709">
              <w:rPr>
                <w:rFonts w:ascii="Times New Roman" w:hAnsi="Times New Roman" w:cs="Times New Roman"/>
                <w:b w:val="0"/>
                <w:sz w:val="24"/>
                <w:szCs w:val="24"/>
              </w:rPr>
              <w:t>Privileges for physicians participating in the Burn Service shall be determined by the medical staff credentialing process and approved by the Burn Medical Director.</w:t>
            </w:r>
          </w:p>
        </w:tc>
        <w:tc>
          <w:tcPr>
            <w:tcW w:w="238" w:type="pct"/>
            <w:shd w:val="clear" w:color="auto" w:fill="auto"/>
            <w:vAlign w:val="center"/>
          </w:tcPr>
          <w:p w:rsidR="002B694E" w:rsidRPr="005F1F2F" w:rsidRDefault="002B694E" w:rsidP="002015B0">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829" type="#_x0000_t75" style="width:15pt;height:21.75pt" o:ole="">
                  <v:imagedata r:id="rId447" o:title=""/>
                </v:shape>
                <w:control r:id="rId448" w:name="CheckBox6221" w:shapeid="_x0000_i1829"/>
              </w:object>
            </w:r>
          </w:p>
        </w:tc>
      </w:tr>
      <w:tr w:rsidR="002B694E" w:rsidRPr="005F1F2F" w:rsidTr="00B80709">
        <w:trPr>
          <w:trHeight w:val="1391"/>
          <w:jc w:val="center"/>
        </w:trPr>
        <w:tc>
          <w:tcPr>
            <w:tcW w:w="3256" w:type="pct"/>
            <w:shd w:val="clear" w:color="auto" w:fill="auto"/>
          </w:tcPr>
          <w:p w:rsidR="002B694E" w:rsidRPr="00B80709"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B80709">
              <w:rPr>
                <w:rFonts w:ascii="Times New Roman" w:hAnsi="Times New Roman" w:cs="Times New Roman"/>
                <w:b w:val="0"/>
                <w:sz w:val="24"/>
                <w:szCs w:val="24"/>
              </w:rPr>
              <w:t>The Burn Medical Director shall be the physician of record or overseeing the outcomes of all surgeons within the program for 50 or more burn patients annually or one third of the burn patients admitted annually, averaged over a three–year period.</w:t>
            </w:r>
          </w:p>
        </w:tc>
        <w:tc>
          <w:tcPr>
            <w:tcW w:w="238" w:type="pct"/>
            <w:shd w:val="clear" w:color="auto" w:fill="auto"/>
            <w:vAlign w:val="center"/>
          </w:tcPr>
          <w:p w:rsidR="002B694E" w:rsidRPr="005F1F2F" w:rsidRDefault="002B694E" w:rsidP="002015B0">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831" type="#_x0000_t75" style="width:15pt;height:21.75pt" o:ole="">
                  <v:imagedata r:id="rId449" o:title=""/>
                </v:shape>
                <w:control r:id="rId450" w:name="CheckBox6220" w:shapeid="_x0000_i1831"/>
              </w:object>
            </w:r>
          </w:p>
        </w:tc>
      </w:tr>
      <w:tr w:rsidR="002B694E" w:rsidRPr="005F1F2F" w:rsidTr="00B80709">
        <w:trPr>
          <w:trHeight w:val="180"/>
          <w:jc w:val="center"/>
        </w:trPr>
        <w:tc>
          <w:tcPr>
            <w:tcW w:w="3256" w:type="pct"/>
            <w:shd w:val="clear" w:color="auto" w:fill="auto"/>
          </w:tcPr>
          <w:p w:rsidR="002B694E" w:rsidRPr="00B80709"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B80709">
              <w:rPr>
                <w:rFonts w:ascii="Times New Roman" w:hAnsi="Times New Roman" w:cs="Times New Roman"/>
                <w:b w:val="0"/>
                <w:sz w:val="24"/>
                <w:szCs w:val="24"/>
              </w:rPr>
              <w:t>Attending staff burn surgeons shall be board certified or eligible in general or plastic surgery.</w:t>
            </w:r>
          </w:p>
        </w:tc>
        <w:tc>
          <w:tcPr>
            <w:tcW w:w="238" w:type="pct"/>
            <w:shd w:val="clear" w:color="auto" w:fill="auto"/>
            <w:vAlign w:val="center"/>
          </w:tcPr>
          <w:p w:rsidR="002B694E" w:rsidRPr="005F1F2F" w:rsidRDefault="002B694E" w:rsidP="002015B0">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833" type="#_x0000_t75" style="width:15pt;height:21.75pt" o:ole="">
                  <v:imagedata r:id="rId451" o:title=""/>
                </v:shape>
                <w:control r:id="rId452" w:name="CheckBox6219" w:shapeid="_x0000_i1833"/>
              </w:object>
            </w:r>
          </w:p>
        </w:tc>
      </w:tr>
      <w:tr w:rsidR="002B694E" w:rsidRPr="005F1F2F" w:rsidTr="00B80709">
        <w:trPr>
          <w:trHeight w:val="180"/>
          <w:jc w:val="center"/>
        </w:trPr>
        <w:tc>
          <w:tcPr>
            <w:tcW w:w="3256" w:type="pct"/>
            <w:shd w:val="clear" w:color="auto" w:fill="auto"/>
          </w:tcPr>
          <w:p w:rsidR="002B694E" w:rsidRPr="00B80709"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B80709">
              <w:rPr>
                <w:rFonts w:ascii="Times New Roman" w:hAnsi="Times New Roman" w:cs="Times New Roman"/>
                <w:b w:val="0"/>
                <w:sz w:val="24"/>
                <w:szCs w:val="24"/>
              </w:rPr>
              <w:lastRenderedPageBreak/>
              <w:t>Attending staff burn surgeons shall have completed a one–year fellowship in burn treatment or shall have experience in the care patients with acute burn injuries for two or more years during a previous five years at a designated Level I trauma center.</w:t>
            </w:r>
          </w:p>
        </w:tc>
        <w:tc>
          <w:tcPr>
            <w:tcW w:w="238" w:type="pct"/>
            <w:shd w:val="clear" w:color="auto" w:fill="auto"/>
            <w:vAlign w:val="center"/>
          </w:tcPr>
          <w:p w:rsidR="002B694E" w:rsidRPr="005F1F2F" w:rsidRDefault="002B694E" w:rsidP="002015B0">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835" type="#_x0000_t75" style="width:15pt;height:21.75pt" o:ole="">
                  <v:imagedata r:id="rId453" o:title=""/>
                </v:shape>
                <w:control r:id="rId454" w:name="CheckBox6218" w:shapeid="_x0000_i1835"/>
              </w:object>
            </w:r>
          </w:p>
        </w:tc>
      </w:tr>
      <w:tr w:rsidR="002B694E" w:rsidRPr="005F1F2F" w:rsidTr="00B80709">
        <w:trPr>
          <w:trHeight w:val="780"/>
          <w:jc w:val="center"/>
        </w:trPr>
        <w:tc>
          <w:tcPr>
            <w:tcW w:w="3256" w:type="pct"/>
            <w:shd w:val="clear" w:color="auto" w:fill="auto"/>
          </w:tcPr>
          <w:p w:rsidR="002B694E" w:rsidRPr="00B80709"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B80709">
              <w:rPr>
                <w:rFonts w:ascii="Times New Roman" w:hAnsi="Times New Roman" w:cs="Times New Roman"/>
                <w:b w:val="0"/>
                <w:sz w:val="24"/>
                <w:szCs w:val="24"/>
              </w:rPr>
              <w:t>Attending staff burn surgeons shall participate in CME of burn related education at a minimum of 30 hours or more averaged over a three–year period.</w:t>
            </w:r>
          </w:p>
        </w:tc>
        <w:tc>
          <w:tcPr>
            <w:tcW w:w="238" w:type="pct"/>
            <w:shd w:val="clear" w:color="auto" w:fill="auto"/>
            <w:vAlign w:val="center"/>
          </w:tcPr>
          <w:p w:rsidR="002B694E" w:rsidRPr="005F1F2F" w:rsidRDefault="002B694E" w:rsidP="002015B0">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837" type="#_x0000_t75" style="width:15pt;height:21.75pt" o:ole="">
                  <v:imagedata r:id="rId455" o:title=""/>
                </v:shape>
                <w:control r:id="rId456" w:name="CheckBox6217" w:shapeid="_x0000_i1837"/>
              </w:object>
            </w:r>
          </w:p>
        </w:tc>
      </w:tr>
      <w:tr w:rsidR="002B694E" w:rsidRPr="005F1F2F" w:rsidTr="002B694E">
        <w:trPr>
          <w:trHeight w:val="1749"/>
          <w:jc w:val="center"/>
        </w:trPr>
        <w:tc>
          <w:tcPr>
            <w:tcW w:w="3256" w:type="pct"/>
            <w:shd w:val="clear" w:color="auto" w:fill="auto"/>
          </w:tcPr>
          <w:p w:rsidR="002B694E" w:rsidRPr="00B80709"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B80709">
              <w:rPr>
                <w:rFonts w:ascii="Times New Roman" w:hAnsi="Times New Roman" w:cs="Times New Roman"/>
                <w:b w:val="0"/>
                <w:sz w:val="24"/>
                <w:szCs w:val="24"/>
              </w:rPr>
              <w:t>The Pediatric Trauma Medical Director must be certified or eligible for certification by the American Board of Surgery according to the requirements for pediatric surgery or alternatively, a pediatric surgeon who is a fellow of the American College of Surgeons with a special interest in pediatric trauma care, and must participate in trauma call.</w:t>
            </w:r>
          </w:p>
        </w:tc>
        <w:tc>
          <w:tcPr>
            <w:tcW w:w="238" w:type="pct"/>
            <w:shd w:val="clear" w:color="auto" w:fill="auto"/>
            <w:vAlign w:val="center"/>
          </w:tcPr>
          <w:p w:rsidR="002B694E" w:rsidRDefault="002B694E" w:rsidP="002015B0">
            <w:pPr>
              <w:jc w:val="center"/>
            </w:pPr>
            <w:r>
              <w:t>–</w:t>
            </w:r>
          </w:p>
        </w:tc>
        <w:tc>
          <w:tcPr>
            <w:tcW w:w="239" w:type="pct"/>
            <w:shd w:val="clear" w:color="auto" w:fill="auto"/>
            <w:vAlign w:val="center"/>
          </w:tcPr>
          <w:p w:rsidR="002B694E" w:rsidRDefault="002B694E" w:rsidP="002015B0">
            <w:pPr>
              <w:jc w:val="center"/>
            </w:pPr>
            <w:r>
              <w:t>–</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Default="002B694E" w:rsidP="002015B0">
            <w:pPr>
              <w:jc w:val="center"/>
            </w:pPr>
            <w:r>
              <w:t>–</w:t>
            </w:r>
          </w:p>
        </w:tc>
        <w:tc>
          <w:tcPr>
            <w:tcW w:w="273" w:type="pct"/>
            <w:vAlign w:val="center"/>
          </w:tcPr>
          <w:p w:rsidR="002B694E" w:rsidRDefault="00AC44B2" w:rsidP="00B97A1B">
            <w:pPr>
              <w:jc w:val="center"/>
            </w:pPr>
            <w:r>
              <w:object w:dxaOrig="225" w:dyaOrig="225">
                <v:shape id="_x0000_i1839" type="#_x0000_t75" style="width:15pt;height:21.75pt" o:ole="">
                  <v:imagedata r:id="rId457" o:title=""/>
                </v:shape>
                <w:control r:id="rId458" w:name="CheckBox6216" w:shapeid="_x0000_i1839"/>
              </w:object>
            </w:r>
          </w:p>
        </w:tc>
      </w:tr>
      <w:tr w:rsidR="002B694E" w:rsidRPr="005F1F2F" w:rsidTr="00B80709">
        <w:trPr>
          <w:trHeight w:val="360"/>
          <w:jc w:val="center"/>
        </w:trPr>
        <w:tc>
          <w:tcPr>
            <w:tcW w:w="3256" w:type="pct"/>
            <w:shd w:val="clear" w:color="auto" w:fill="auto"/>
          </w:tcPr>
          <w:p w:rsidR="002B694E" w:rsidRPr="00B80709"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B80709">
              <w:rPr>
                <w:rFonts w:ascii="Times New Roman" w:hAnsi="Times New Roman" w:cs="Times New Roman"/>
                <w:b w:val="0"/>
                <w:sz w:val="24"/>
                <w:szCs w:val="24"/>
              </w:rPr>
              <w:t>The Pediatric Trauma Medical Director shall have 30 hours of category I trauma/critical care CME every three years.  Of these hours 12 shall be clinical pediatric trauma related.</w:t>
            </w:r>
          </w:p>
        </w:tc>
        <w:tc>
          <w:tcPr>
            <w:tcW w:w="238" w:type="pct"/>
            <w:shd w:val="clear" w:color="auto" w:fill="auto"/>
            <w:vAlign w:val="center"/>
          </w:tcPr>
          <w:p w:rsidR="002B694E" w:rsidRDefault="002B694E" w:rsidP="002015B0">
            <w:pPr>
              <w:jc w:val="center"/>
            </w:pPr>
            <w:r>
              <w:t>–</w:t>
            </w:r>
          </w:p>
        </w:tc>
        <w:tc>
          <w:tcPr>
            <w:tcW w:w="239" w:type="pct"/>
            <w:shd w:val="clear" w:color="auto" w:fill="auto"/>
            <w:vAlign w:val="center"/>
          </w:tcPr>
          <w:p w:rsidR="002B694E" w:rsidRDefault="002B694E" w:rsidP="002015B0">
            <w:pPr>
              <w:jc w:val="center"/>
            </w:pPr>
            <w:r>
              <w:t>–</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Default="002B694E" w:rsidP="002015B0">
            <w:pPr>
              <w:jc w:val="center"/>
            </w:pPr>
            <w:r>
              <w:t>–</w:t>
            </w:r>
          </w:p>
        </w:tc>
        <w:tc>
          <w:tcPr>
            <w:tcW w:w="273" w:type="pct"/>
            <w:vAlign w:val="center"/>
          </w:tcPr>
          <w:p w:rsidR="002B694E" w:rsidRDefault="00AC44B2" w:rsidP="00B97A1B">
            <w:pPr>
              <w:jc w:val="center"/>
            </w:pPr>
            <w:r>
              <w:object w:dxaOrig="225" w:dyaOrig="225">
                <v:shape id="_x0000_i1841" type="#_x0000_t75" style="width:15pt;height:21.75pt" o:ole="">
                  <v:imagedata r:id="rId459" o:title=""/>
                </v:shape>
                <w:control r:id="rId460" w:name="CheckBox6215" w:shapeid="_x0000_i1841"/>
              </w:object>
            </w:r>
          </w:p>
        </w:tc>
      </w:tr>
      <w:tr w:rsidR="002B694E" w:rsidRPr="005F1F2F" w:rsidTr="00B80709">
        <w:trPr>
          <w:trHeight w:val="195"/>
          <w:jc w:val="center"/>
        </w:trPr>
        <w:tc>
          <w:tcPr>
            <w:tcW w:w="3256" w:type="pct"/>
            <w:shd w:val="clear" w:color="auto" w:fill="auto"/>
          </w:tcPr>
          <w:p w:rsidR="002B694E" w:rsidRPr="00B80709"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B80709">
              <w:rPr>
                <w:rFonts w:ascii="Times New Roman" w:hAnsi="Times New Roman" w:cs="Times New Roman"/>
                <w:b w:val="0"/>
                <w:sz w:val="24"/>
                <w:szCs w:val="24"/>
              </w:rPr>
              <w:t>The Emergency Medicine Medical Director shall have 30 hours of Category I CME every three years and attend one national meeting with some content in trauma or critical care.</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843" type="#_x0000_t75" style="width:15pt;height:21.75pt" o:ole="">
                  <v:imagedata r:id="rId461" o:title=""/>
                </v:shape>
                <w:control r:id="rId462" w:name="CheckBox6214" w:shapeid="_x0000_i1843"/>
              </w:object>
            </w:r>
          </w:p>
        </w:tc>
      </w:tr>
      <w:tr w:rsidR="002B694E" w:rsidRPr="005F1F2F" w:rsidTr="00B80709">
        <w:trPr>
          <w:trHeight w:val="225"/>
          <w:jc w:val="center"/>
        </w:trPr>
        <w:tc>
          <w:tcPr>
            <w:tcW w:w="3256" w:type="pct"/>
            <w:shd w:val="clear" w:color="auto" w:fill="auto"/>
          </w:tcPr>
          <w:p w:rsidR="002B694E" w:rsidRPr="00B80709"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B80709">
              <w:rPr>
                <w:rFonts w:ascii="Times New Roman" w:hAnsi="Times New Roman" w:cs="Times New Roman"/>
                <w:b w:val="0"/>
                <w:sz w:val="24"/>
                <w:szCs w:val="24"/>
              </w:rPr>
              <w:t>The Emergency Medicine Medical Director or designee shall maintain a current ATLS instructor or participant certification.</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845" type="#_x0000_t75" style="width:15pt;height:21.75pt" o:ole="">
                  <v:imagedata r:id="rId463" o:title=""/>
                </v:shape>
                <w:control r:id="rId464" w:name="CheckBox6213" w:shapeid="_x0000_i1845"/>
              </w:object>
            </w:r>
          </w:p>
        </w:tc>
      </w:tr>
      <w:tr w:rsidR="002B694E" w:rsidRPr="005F1F2F" w:rsidTr="00B80709">
        <w:trPr>
          <w:trHeight w:val="180"/>
          <w:jc w:val="center"/>
        </w:trPr>
        <w:tc>
          <w:tcPr>
            <w:tcW w:w="3256" w:type="pct"/>
            <w:shd w:val="clear" w:color="auto" w:fill="auto"/>
            <w:vAlign w:val="center"/>
          </w:tcPr>
          <w:p w:rsidR="002B694E" w:rsidRPr="00B80709"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B80709">
              <w:rPr>
                <w:rFonts w:ascii="Times New Roman" w:hAnsi="Times New Roman" w:cs="Times New Roman"/>
                <w:b w:val="0"/>
                <w:sz w:val="24"/>
                <w:szCs w:val="24"/>
              </w:rPr>
              <w:t xml:space="preserve">ED physicians shall be board certified /eligible in emergency medicine or pediatric emergency medicine by the American Board of Medical Specialties, the Bureau of Osteopathic Specialist or the Royal College of Physicians and Surgeons of Canada.  Emergency department physicians not board as noted above shall hold another board certification and the meet </w:t>
            </w:r>
            <w:r>
              <w:rPr>
                <w:rFonts w:ascii="Times New Roman" w:hAnsi="Times New Roman" w:cs="Times New Roman"/>
                <w:b w:val="0"/>
                <w:sz w:val="24"/>
                <w:szCs w:val="24"/>
              </w:rPr>
              <w:t xml:space="preserve">the criteria </w:t>
            </w:r>
            <w:r w:rsidRPr="00B80709">
              <w:rPr>
                <w:rFonts w:ascii="Times New Roman" w:hAnsi="Times New Roman" w:cs="Times New Roman"/>
                <w:b w:val="0"/>
                <w:sz w:val="24"/>
                <w:szCs w:val="24"/>
              </w:rPr>
              <w:t xml:space="preserve">in </w:t>
            </w:r>
            <w:r>
              <w:rPr>
                <w:rFonts w:ascii="Times New Roman" w:hAnsi="Times New Roman" w:cs="Times New Roman"/>
                <w:b w:val="0"/>
                <w:sz w:val="24"/>
                <w:szCs w:val="24"/>
              </w:rPr>
              <w:t>9.8 a</w:t>
            </w:r>
            <w:r w:rsidRPr="00B80709">
              <w:rPr>
                <w:rFonts w:ascii="Times New Roman" w:hAnsi="Times New Roman" w:cs="Times New Roman"/>
                <w:b w:val="0"/>
                <w:sz w:val="24"/>
                <w:szCs w:val="24"/>
              </w:rPr>
              <w:t xml:space="preserve">nd </w:t>
            </w:r>
            <w:r>
              <w:rPr>
                <w:rFonts w:ascii="Times New Roman" w:hAnsi="Times New Roman" w:cs="Times New Roman"/>
                <w:b w:val="0"/>
                <w:sz w:val="24"/>
                <w:szCs w:val="24"/>
              </w:rPr>
              <w:t>9.27</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847" type="#_x0000_t75" style="width:15pt;height:21.75pt" o:ole="">
                  <v:imagedata r:id="rId465" o:title=""/>
                </v:shape>
                <w:control r:id="rId466" w:name="CheckBox6234" w:shapeid="_x0000_i1847"/>
              </w:object>
            </w:r>
          </w:p>
        </w:tc>
      </w:tr>
      <w:tr w:rsidR="002B694E" w:rsidRPr="005F1F2F" w:rsidTr="002B694E">
        <w:trPr>
          <w:trHeight w:val="210"/>
          <w:jc w:val="center"/>
        </w:trPr>
        <w:tc>
          <w:tcPr>
            <w:tcW w:w="3256" w:type="pct"/>
            <w:shd w:val="clear" w:color="auto" w:fill="auto"/>
            <w:vAlign w:val="center"/>
          </w:tcPr>
          <w:p w:rsidR="002B694E" w:rsidRPr="00B80709" w:rsidRDefault="002B694E" w:rsidP="002B694E">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B80709">
              <w:rPr>
                <w:rFonts w:ascii="Times New Roman" w:hAnsi="Times New Roman" w:cs="Times New Roman"/>
                <w:b w:val="0"/>
                <w:sz w:val="24"/>
                <w:szCs w:val="24"/>
              </w:rPr>
              <w:t xml:space="preserve">ED physicians shall meet the CME requirements in criterion </w:t>
            </w:r>
            <w:r>
              <w:rPr>
                <w:rFonts w:ascii="Times New Roman" w:hAnsi="Times New Roman" w:cs="Times New Roman"/>
                <w:b w:val="0"/>
                <w:sz w:val="24"/>
                <w:szCs w:val="24"/>
              </w:rPr>
              <w:t>9.8</w:t>
            </w:r>
          </w:p>
        </w:tc>
        <w:tc>
          <w:tcPr>
            <w:tcW w:w="238" w:type="pct"/>
            <w:shd w:val="clear" w:color="auto" w:fill="auto"/>
            <w:vAlign w:val="center"/>
          </w:tcPr>
          <w:p w:rsidR="002B694E" w:rsidRPr="005F1F2F" w:rsidRDefault="002B694E" w:rsidP="002B694E">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849" type="#_x0000_t75" style="width:15pt;height:21.75pt" o:ole="">
                  <v:imagedata r:id="rId467" o:title=""/>
                </v:shape>
                <w:control r:id="rId468" w:name="CheckBox6233" w:shapeid="_x0000_i1849"/>
              </w:object>
            </w:r>
          </w:p>
        </w:tc>
      </w:tr>
      <w:tr w:rsidR="002B694E" w:rsidRPr="005F1F2F" w:rsidTr="00B80709">
        <w:trPr>
          <w:trHeight w:val="195"/>
          <w:jc w:val="center"/>
        </w:trPr>
        <w:tc>
          <w:tcPr>
            <w:tcW w:w="3256" w:type="pct"/>
            <w:shd w:val="clear" w:color="auto" w:fill="auto"/>
          </w:tcPr>
          <w:p w:rsidR="002B694E" w:rsidRPr="00B80709"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B80709">
              <w:rPr>
                <w:rFonts w:ascii="Times New Roman" w:hAnsi="Times New Roman" w:cs="Times New Roman"/>
                <w:b w:val="0"/>
                <w:sz w:val="24"/>
                <w:szCs w:val="24"/>
              </w:rPr>
              <w:t>All emergency medicine boarded ED physicians shall possess a current ATLS or have successfully completed the ATLS course at least once.</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851" type="#_x0000_t75" style="width:15pt;height:21.75pt" o:ole="">
                  <v:imagedata r:id="rId469" o:title=""/>
                </v:shape>
                <w:control r:id="rId470" w:name="CheckBox6232" w:shapeid="_x0000_i1851"/>
              </w:object>
            </w:r>
          </w:p>
        </w:tc>
      </w:tr>
      <w:tr w:rsidR="002B694E" w:rsidRPr="005F1F2F" w:rsidTr="00B80709">
        <w:trPr>
          <w:trHeight w:val="543"/>
          <w:jc w:val="center"/>
        </w:trPr>
        <w:tc>
          <w:tcPr>
            <w:tcW w:w="3256" w:type="pct"/>
            <w:shd w:val="clear" w:color="auto" w:fill="auto"/>
          </w:tcPr>
          <w:p w:rsidR="002B694E" w:rsidRPr="00B80709"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bookmarkStart w:id="29" w:name="NinepointTwoSeven"/>
            <w:bookmarkStart w:id="30" w:name="_Ref380334815"/>
            <w:r w:rsidRPr="00B80709">
              <w:rPr>
                <w:rFonts w:ascii="Times New Roman" w:hAnsi="Times New Roman" w:cs="Times New Roman"/>
                <w:b w:val="0"/>
                <w:sz w:val="24"/>
                <w:szCs w:val="24"/>
              </w:rPr>
              <w:t>ED</w:t>
            </w:r>
            <w:bookmarkEnd w:id="29"/>
            <w:r w:rsidRPr="00B80709">
              <w:rPr>
                <w:rFonts w:ascii="Times New Roman" w:hAnsi="Times New Roman" w:cs="Times New Roman"/>
                <w:b w:val="0"/>
                <w:sz w:val="24"/>
                <w:szCs w:val="24"/>
              </w:rPr>
              <w:t xml:space="preserve"> physicians that are not board certified in emergency medicine shall maintain current ATLS instructor or provider certification.</w:t>
            </w:r>
            <w:bookmarkEnd w:id="30"/>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853" type="#_x0000_t75" style="width:15pt;height:21.75pt" o:ole="">
                  <v:imagedata r:id="rId471" o:title=""/>
                </v:shape>
                <w:control r:id="rId472" w:name="CheckBox6231" w:shapeid="_x0000_i1853"/>
              </w:object>
            </w:r>
          </w:p>
        </w:tc>
      </w:tr>
      <w:tr w:rsidR="002B694E" w:rsidRPr="005F1F2F" w:rsidTr="00B80709">
        <w:trPr>
          <w:trHeight w:val="345"/>
          <w:jc w:val="center"/>
        </w:trPr>
        <w:tc>
          <w:tcPr>
            <w:tcW w:w="3256" w:type="pct"/>
            <w:shd w:val="clear" w:color="auto" w:fill="auto"/>
          </w:tcPr>
          <w:p w:rsidR="002B694E" w:rsidRPr="00B80709"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B80709">
              <w:rPr>
                <w:rFonts w:ascii="Times New Roman" w:hAnsi="Times New Roman" w:cs="Times New Roman"/>
                <w:b w:val="0"/>
                <w:sz w:val="24"/>
                <w:szCs w:val="24"/>
              </w:rPr>
              <w:t>There shall be documentation available for ATLS and continuing education as outlined throughout this document.  Attestations and tracking sheets are not acceptable as evidence for education.</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855" type="#_x0000_t75" style="width:15pt;height:21.75pt" o:ole="">
                  <v:imagedata r:id="rId473" o:title=""/>
                </v:shape>
                <w:control r:id="rId474" w:name="CheckBox6230" w:shapeid="_x0000_i1855"/>
              </w:object>
            </w:r>
          </w:p>
        </w:tc>
      </w:tr>
      <w:tr w:rsidR="002B694E" w:rsidRPr="005F1F2F" w:rsidTr="002B694E">
        <w:trPr>
          <w:trHeight w:val="561"/>
          <w:jc w:val="center"/>
        </w:trPr>
        <w:tc>
          <w:tcPr>
            <w:tcW w:w="3256" w:type="pct"/>
            <w:shd w:val="clear" w:color="auto" w:fill="auto"/>
          </w:tcPr>
          <w:p w:rsidR="002B694E" w:rsidRPr="00B80709"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B80709">
              <w:rPr>
                <w:rFonts w:ascii="Times New Roman" w:hAnsi="Times New Roman" w:cs="Times New Roman"/>
                <w:b w:val="0"/>
                <w:sz w:val="24"/>
                <w:szCs w:val="24"/>
              </w:rPr>
              <w:t>Orthopedic surgeons performing trauma call shall be board certified within five years of successfully completing residency.</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857" type="#_x0000_t75" style="width:15pt;height:21.75pt" o:ole="">
                  <v:imagedata r:id="rId475" o:title=""/>
                </v:shape>
                <w:control r:id="rId476" w:name="CheckBox6229" w:shapeid="_x0000_i1857"/>
              </w:object>
            </w:r>
          </w:p>
        </w:tc>
      </w:tr>
      <w:tr w:rsidR="002B694E" w:rsidRPr="005F1F2F" w:rsidTr="00B80709">
        <w:trPr>
          <w:trHeight w:val="336"/>
          <w:jc w:val="center"/>
        </w:trPr>
        <w:tc>
          <w:tcPr>
            <w:tcW w:w="3256" w:type="pct"/>
            <w:shd w:val="clear" w:color="auto" w:fill="auto"/>
          </w:tcPr>
          <w:p w:rsidR="002B694E" w:rsidRPr="00B80709"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B80709">
              <w:rPr>
                <w:rFonts w:ascii="Times New Roman" w:hAnsi="Times New Roman" w:cs="Times New Roman"/>
                <w:b w:val="0"/>
                <w:sz w:val="24"/>
                <w:szCs w:val="24"/>
              </w:rPr>
              <w:t>Neurosurgeons performing trauma call shall be board certified within five years of successfully completing residency.</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859" type="#_x0000_t75" style="width:15pt;height:21.75pt" o:ole="">
                  <v:imagedata r:id="rId477" o:title=""/>
                </v:shape>
                <w:control r:id="rId478" w:name="CheckBox6228" w:shapeid="_x0000_i1859"/>
              </w:object>
            </w:r>
          </w:p>
        </w:tc>
      </w:tr>
      <w:tr w:rsidR="002B694E" w:rsidRPr="005F1F2F" w:rsidDel="00FA3A38" w:rsidTr="00B80709">
        <w:trPr>
          <w:trHeight w:val="357"/>
          <w:jc w:val="center"/>
        </w:trPr>
        <w:tc>
          <w:tcPr>
            <w:tcW w:w="3256" w:type="pct"/>
            <w:shd w:val="clear" w:color="auto" w:fill="auto"/>
          </w:tcPr>
          <w:p w:rsidR="002B694E" w:rsidRPr="00B80709" w:rsidDel="00FA3A38"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B80709">
              <w:rPr>
                <w:rFonts w:ascii="Times New Roman" w:hAnsi="Times New Roman" w:cs="Times New Roman"/>
                <w:b w:val="0"/>
                <w:sz w:val="24"/>
                <w:szCs w:val="24"/>
              </w:rPr>
              <w:lastRenderedPageBreak/>
              <w:t>The surgical director of the ICU shall have added certification in surgical critical care from the American Board of Surgery.</w:t>
            </w:r>
          </w:p>
        </w:tc>
        <w:tc>
          <w:tcPr>
            <w:tcW w:w="238" w:type="pct"/>
            <w:shd w:val="clear" w:color="auto" w:fill="auto"/>
            <w:vAlign w:val="center"/>
          </w:tcPr>
          <w:p w:rsidR="002B694E" w:rsidDel="00FA3A38" w:rsidRDefault="002B694E" w:rsidP="002015B0">
            <w:pPr>
              <w:jc w:val="center"/>
            </w:pPr>
            <w:r>
              <w:t>C</w:t>
            </w:r>
          </w:p>
        </w:tc>
        <w:tc>
          <w:tcPr>
            <w:tcW w:w="239" w:type="pct"/>
            <w:shd w:val="clear" w:color="auto" w:fill="auto"/>
            <w:vAlign w:val="center"/>
          </w:tcPr>
          <w:p w:rsidR="002B694E" w:rsidDel="00FA3A38" w:rsidRDefault="002B694E" w:rsidP="002015B0">
            <w:pPr>
              <w:jc w:val="center"/>
            </w:pPr>
            <w:r>
              <w:t>C</w:t>
            </w:r>
          </w:p>
        </w:tc>
        <w:tc>
          <w:tcPr>
            <w:tcW w:w="358" w:type="pct"/>
            <w:vAlign w:val="center"/>
          </w:tcPr>
          <w:p w:rsidR="002B694E" w:rsidDel="00FA3A38" w:rsidRDefault="002B694E" w:rsidP="002015B0">
            <w:pPr>
              <w:jc w:val="center"/>
            </w:pPr>
            <w:r>
              <w:t>–</w:t>
            </w:r>
          </w:p>
        </w:tc>
        <w:tc>
          <w:tcPr>
            <w:tcW w:w="318" w:type="pct"/>
            <w:shd w:val="clear" w:color="auto" w:fill="auto"/>
            <w:vAlign w:val="center"/>
          </w:tcPr>
          <w:p w:rsidR="002B694E" w:rsidDel="00FA3A38" w:rsidRDefault="002B694E" w:rsidP="002015B0">
            <w:pPr>
              <w:jc w:val="center"/>
            </w:pPr>
            <w:r>
              <w:t>C</w:t>
            </w:r>
          </w:p>
        </w:tc>
        <w:tc>
          <w:tcPr>
            <w:tcW w:w="318" w:type="pct"/>
            <w:vAlign w:val="center"/>
          </w:tcPr>
          <w:p w:rsidR="002B694E" w:rsidDel="00FA3A38" w:rsidRDefault="002B694E" w:rsidP="002015B0">
            <w:pPr>
              <w:jc w:val="center"/>
            </w:pPr>
            <w:r>
              <w:t>–</w:t>
            </w:r>
          </w:p>
        </w:tc>
        <w:tc>
          <w:tcPr>
            <w:tcW w:w="273" w:type="pct"/>
            <w:vAlign w:val="center"/>
          </w:tcPr>
          <w:p w:rsidR="002B694E" w:rsidRDefault="00AC44B2" w:rsidP="00B97A1B">
            <w:pPr>
              <w:jc w:val="center"/>
            </w:pPr>
            <w:r>
              <w:object w:dxaOrig="225" w:dyaOrig="225">
                <v:shape id="_x0000_i1861" type="#_x0000_t75" style="width:15pt;height:21.75pt" o:ole="">
                  <v:imagedata r:id="rId479" o:title=""/>
                </v:shape>
                <w:control r:id="rId480" w:name="CheckBox6227" w:shapeid="_x0000_i1861"/>
              </w:object>
            </w:r>
          </w:p>
        </w:tc>
      </w:tr>
      <w:tr w:rsidR="002B694E" w:rsidRPr="005F1F2F" w:rsidTr="00B80709">
        <w:trPr>
          <w:trHeight w:val="810"/>
          <w:jc w:val="center"/>
        </w:trPr>
        <w:tc>
          <w:tcPr>
            <w:tcW w:w="3256" w:type="pct"/>
            <w:shd w:val="clear" w:color="auto" w:fill="auto"/>
          </w:tcPr>
          <w:p w:rsidR="002B694E" w:rsidRPr="00B80709" w:rsidRDefault="002B694E" w:rsidP="00B80709">
            <w:pPr>
              <w:pStyle w:val="Heading3"/>
              <w:keepNext w:val="0"/>
              <w:numPr>
                <w:ilvl w:val="1"/>
                <w:numId w:val="64"/>
              </w:numPr>
              <w:tabs>
                <w:tab w:val="left" w:pos="968"/>
              </w:tabs>
              <w:spacing w:before="0" w:after="0"/>
              <w:ind w:left="968" w:hanging="608"/>
              <w:contextualSpacing/>
              <w:rPr>
                <w:rFonts w:ascii="Times New Roman" w:hAnsi="Times New Roman" w:cs="Times New Roman"/>
                <w:b w:val="0"/>
                <w:sz w:val="24"/>
                <w:szCs w:val="24"/>
              </w:rPr>
            </w:pPr>
            <w:r w:rsidRPr="00B80709">
              <w:rPr>
                <w:rFonts w:ascii="Times New Roman" w:hAnsi="Times New Roman" w:cs="Times New Roman"/>
                <w:b w:val="0"/>
                <w:sz w:val="24"/>
                <w:szCs w:val="24"/>
              </w:rPr>
              <w:t>The primary burn therapist (PT/OT) shall have eight hours of burn related education annually, or 24 hours averaged over a three–year period.</w:t>
            </w:r>
          </w:p>
        </w:tc>
        <w:tc>
          <w:tcPr>
            <w:tcW w:w="238" w:type="pct"/>
            <w:shd w:val="clear" w:color="auto" w:fill="auto"/>
            <w:vAlign w:val="center"/>
          </w:tcPr>
          <w:p w:rsidR="002B694E" w:rsidRPr="005F1F2F" w:rsidRDefault="002B694E" w:rsidP="002015B0">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863" type="#_x0000_t75" style="width:15pt;height:21.75pt" o:ole="">
                  <v:imagedata r:id="rId481" o:title=""/>
                </v:shape>
                <w:control r:id="rId482" w:name="CheckBox6226" w:shapeid="_x0000_i1863"/>
              </w:object>
            </w:r>
          </w:p>
        </w:tc>
      </w:tr>
      <w:tr w:rsidR="002B694E" w:rsidRPr="005F1F2F" w:rsidTr="00B80709">
        <w:trPr>
          <w:trHeight w:val="345"/>
          <w:jc w:val="center"/>
        </w:trPr>
        <w:tc>
          <w:tcPr>
            <w:tcW w:w="5000" w:type="pct"/>
            <w:gridSpan w:val="7"/>
            <w:shd w:val="clear" w:color="auto" w:fill="auto"/>
          </w:tcPr>
          <w:p w:rsidR="002B694E" w:rsidRDefault="002B694E" w:rsidP="002015B0">
            <w:r>
              <w:t>Interpretive Guidance:  ACLS and PALS courses are not eligible to be counted as trauma CME.</w:t>
            </w:r>
          </w:p>
        </w:tc>
      </w:tr>
      <w:tr w:rsidR="00355700" w:rsidRPr="005F1F2F" w:rsidTr="00355700">
        <w:trPr>
          <w:trHeight w:val="180"/>
          <w:jc w:val="center"/>
        </w:trPr>
        <w:tc>
          <w:tcPr>
            <w:tcW w:w="5000" w:type="pct"/>
            <w:gridSpan w:val="7"/>
            <w:shd w:val="clear" w:color="auto" w:fill="auto"/>
            <w:vAlign w:val="center"/>
          </w:tcPr>
          <w:p w:rsidR="00355700" w:rsidRPr="00355700" w:rsidRDefault="00355700" w:rsidP="00355700">
            <w:pPr>
              <w:rPr>
                <w:b/>
              </w:rPr>
            </w:pPr>
            <w:bookmarkStart w:id="31" w:name="_Toc414564328"/>
            <w:r w:rsidRPr="00355700">
              <w:rPr>
                <w:b/>
              </w:rPr>
              <w:t>Performance Improvement</w:t>
            </w:r>
            <w:bookmarkEnd w:id="31"/>
          </w:p>
        </w:tc>
      </w:tr>
      <w:tr w:rsidR="002B694E" w:rsidRPr="005F1F2F" w:rsidTr="00B80709">
        <w:trPr>
          <w:trHeight w:val="960"/>
          <w:jc w:val="center"/>
        </w:trPr>
        <w:tc>
          <w:tcPr>
            <w:tcW w:w="3256" w:type="pct"/>
            <w:shd w:val="clear" w:color="auto" w:fill="auto"/>
          </w:tcPr>
          <w:p w:rsidR="002B694E" w:rsidRPr="00B80709" w:rsidRDefault="002B694E" w:rsidP="00B80709">
            <w:pPr>
              <w:pStyle w:val="Heading3"/>
              <w:keepNext w:val="0"/>
              <w:numPr>
                <w:ilvl w:val="1"/>
                <w:numId w:val="65"/>
              </w:numPr>
              <w:tabs>
                <w:tab w:val="left" w:pos="968"/>
              </w:tabs>
              <w:spacing w:before="0" w:after="0"/>
              <w:contextualSpacing/>
              <w:rPr>
                <w:rFonts w:ascii="Times New Roman" w:hAnsi="Times New Roman" w:cs="Times New Roman"/>
                <w:b w:val="0"/>
                <w:sz w:val="24"/>
                <w:szCs w:val="24"/>
              </w:rPr>
            </w:pPr>
            <w:r w:rsidRPr="00B80709">
              <w:rPr>
                <w:rFonts w:ascii="Times New Roman" w:hAnsi="Times New Roman" w:cs="Times New Roman"/>
                <w:b w:val="0"/>
                <w:sz w:val="24"/>
                <w:szCs w:val="24"/>
              </w:rPr>
              <w:t>The Trauma Service shall have an organized PI program to examine the care of the injured patient within the hospital that looks towards improving outcomes by decreasing complications and improving.</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865" type="#_x0000_t75" style="width:15pt;height:21.75pt" o:ole="">
                  <v:imagedata r:id="rId483" o:title=""/>
                </v:shape>
                <w:control r:id="rId484" w:name="CheckBox6225" w:shapeid="_x0000_i1865"/>
              </w:object>
            </w:r>
          </w:p>
        </w:tc>
      </w:tr>
      <w:tr w:rsidR="002B694E" w:rsidRPr="005F1F2F" w:rsidTr="00B80709">
        <w:trPr>
          <w:trHeight w:val="473"/>
          <w:jc w:val="center"/>
        </w:trPr>
        <w:tc>
          <w:tcPr>
            <w:tcW w:w="5000" w:type="pct"/>
            <w:gridSpan w:val="7"/>
          </w:tcPr>
          <w:p w:rsidR="002B694E" w:rsidRDefault="002B694E" w:rsidP="002015B0">
            <w:r>
              <w:t xml:space="preserve">Interpretive Guidance:  </w:t>
            </w:r>
            <w:r w:rsidRPr="000E2AF6">
              <w:t>The presence of a PI program is critical to the existence of the trauma center.  While every hospital participates in PI, not every PI program addresses the needs of a trauma or burn program.  Site review teams will be looking for a program specifically oriented to trauma and burn patients; one that covers multidisciplinary issues as well as all phases of trauma and burn care from pre</w:t>
            </w:r>
            <w:r>
              <w:t>–</w:t>
            </w:r>
            <w:r w:rsidRPr="000E2AF6">
              <w:t xml:space="preserve">hospital care to rehabilitation.  The TMD, Burn Medical Director, TPM, and/or Burn Manager </w:t>
            </w:r>
            <w:r>
              <w:t>shall</w:t>
            </w:r>
            <w:r w:rsidRPr="000E2AF6">
              <w:t xml:space="preserve"> have oversight for the program.  </w:t>
            </w:r>
          </w:p>
        </w:tc>
      </w:tr>
      <w:tr w:rsidR="002B694E" w:rsidRPr="005F1F2F" w:rsidTr="005524A3">
        <w:trPr>
          <w:trHeight w:val="5325"/>
          <w:jc w:val="center"/>
        </w:trPr>
        <w:tc>
          <w:tcPr>
            <w:tcW w:w="3256" w:type="pct"/>
            <w:shd w:val="clear" w:color="auto" w:fill="auto"/>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bookmarkStart w:id="32" w:name="_Ref380306231"/>
            <w:r w:rsidRPr="005524A3">
              <w:rPr>
                <w:rFonts w:ascii="Times New Roman" w:hAnsi="Times New Roman" w:cs="Times New Roman"/>
                <w:b w:val="0"/>
                <w:sz w:val="24"/>
                <w:szCs w:val="24"/>
              </w:rPr>
              <w:t xml:space="preserve">Participation in the </w:t>
            </w:r>
            <w:bookmarkStart w:id="33" w:name="TenpointTwo"/>
            <w:r w:rsidRPr="005524A3">
              <w:rPr>
                <w:rFonts w:ascii="Times New Roman" w:hAnsi="Times New Roman" w:cs="Times New Roman"/>
                <w:b w:val="0"/>
                <w:sz w:val="24"/>
                <w:szCs w:val="24"/>
              </w:rPr>
              <w:t>VSTR</w:t>
            </w:r>
            <w:bookmarkEnd w:id="33"/>
            <w:r w:rsidRPr="005524A3">
              <w:rPr>
                <w:rFonts w:ascii="Times New Roman" w:hAnsi="Times New Roman" w:cs="Times New Roman"/>
                <w:b w:val="0"/>
                <w:sz w:val="24"/>
                <w:szCs w:val="24"/>
              </w:rPr>
              <w:t xml:space="preserve"> as mandated by the </w:t>
            </w:r>
            <w:hyperlink r:id="rId485" w:history="1">
              <w:r w:rsidRPr="005524A3">
                <w:rPr>
                  <w:rFonts w:ascii="Times New Roman" w:hAnsi="Times New Roman" w:cs="Times New Roman"/>
                  <w:b w:val="0"/>
                  <w:i/>
                  <w:color w:val="0000FF"/>
                  <w:sz w:val="24"/>
                  <w:szCs w:val="24"/>
                  <w:u w:val="single"/>
                </w:rPr>
                <w:t>Code of Virginia § 32.1–116.1</w:t>
              </w:r>
            </w:hyperlink>
            <w:r w:rsidRPr="005524A3">
              <w:rPr>
                <w:rFonts w:ascii="Times New Roman" w:hAnsi="Times New Roman" w:cs="Times New Roman"/>
                <w:b w:val="0"/>
                <w:sz w:val="24"/>
                <w:szCs w:val="24"/>
              </w:rPr>
              <w:t>.  Data shall be submitted on the schedule noted in (10.3) below and include all patients:</w:t>
            </w:r>
            <w:bookmarkEnd w:id="32"/>
          </w:p>
          <w:p w:rsidR="002B694E" w:rsidRPr="005524A3" w:rsidRDefault="002B694E" w:rsidP="00354A7C">
            <w:pPr>
              <w:numPr>
                <w:ilvl w:val="0"/>
                <w:numId w:val="29"/>
              </w:numPr>
              <w:ind w:left="1152"/>
              <w:rPr>
                <w:color w:val="000000"/>
              </w:rPr>
            </w:pPr>
            <w:r w:rsidRPr="005524A3">
              <w:rPr>
                <w:color w:val="000000"/>
              </w:rPr>
              <w:t>With an ICD10–CM code(s) of S00–S99, T07, T14, T20–T28 with 7</w:t>
            </w:r>
            <w:r w:rsidRPr="005524A3">
              <w:rPr>
                <w:color w:val="000000"/>
                <w:vertAlign w:val="superscript"/>
              </w:rPr>
              <w:t>th</w:t>
            </w:r>
            <w:r w:rsidRPr="005524A3">
              <w:rPr>
                <w:color w:val="000000"/>
              </w:rPr>
              <w:t xml:space="preserve"> digit character modifier of A, B, or C. (D through S are excluded), and</w:t>
            </w:r>
          </w:p>
          <w:p w:rsidR="002B694E" w:rsidRPr="005524A3" w:rsidRDefault="002B694E" w:rsidP="00354A7C">
            <w:pPr>
              <w:numPr>
                <w:ilvl w:val="0"/>
                <w:numId w:val="29"/>
              </w:numPr>
              <w:ind w:left="1152"/>
              <w:rPr>
                <w:color w:val="000000"/>
              </w:rPr>
            </w:pPr>
            <w:r w:rsidRPr="005524A3">
              <w:rPr>
                <w:color w:val="000000"/>
              </w:rPr>
              <w:t>Were admitted to the hospital, or</w:t>
            </w:r>
          </w:p>
          <w:p w:rsidR="002B694E" w:rsidRPr="005524A3" w:rsidRDefault="002B694E" w:rsidP="00354A7C">
            <w:pPr>
              <w:numPr>
                <w:ilvl w:val="0"/>
                <w:numId w:val="29"/>
              </w:numPr>
              <w:ind w:left="1152"/>
              <w:rPr>
                <w:color w:val="000000"/>
              </w:rPr>
            </w:pPr>
            <w:r w:rsidRPr="005524A3">
              <w:rPr>
                <w:color w:val="000000"/>
              </w:rPr>
              <w:t xml:space="preserve">Were admitted for observation (not ED observation unless held in the ED due to no inpatient bed availability), or </w:t>
            </w:r>
          </w:p>
          <w:p w:rsidR="002B694E" w:rsidRPr="005524A3" w:rsidRDefault="002B694E" w:rsidP="00354A7C">
            <w:pPr>
              <w:numPr>
                <w:ilvl w:val="0"/>
                <w:numId w:val="29"/>
              </w:numPr>
              <w:ind w:left="1152"/>
              <w:rPr>
                <w:color w:val="000000"/>
              </w:rPr>
            </w:pPr>
            <w:r w:rsidRPr="005524A3">
              <w:rPr>
                <w:color w:val="000000"/>
              </w:rPr>
              <w:t xml:space="preserve">Were transferred from one hospital to another for treatment of acute trauma, or </w:t>
            </w:r>
          </w:p>
          <w:p w:rsidR="002B694E" w:rsidRPr="005524A3" w:rsidRDefault="002B694E" w:rsidP="00354A7C">
            <w:pPr>
              <w:numPr>
                <w:ilvl w:val="0"/>
                <w:numId w:val="29"/>
              </w:numPr>
              <w:ind w:left="1152"/>
              <w:rPr>
                <w:color w:val="000000"/>
              </w:rPr>
            </w:pPr>
            <w:r w:rsidRPr="005524A3">
              <w:rPr>
                <w:color w:val="000000"/>
              </w:rPr>
              <w:t>The patient dies within the hospital due to injury (includes, the ED and DOA’s).</w:t>
            </w:r>
          </w:p>
          <w:p w:rsidR="002B694E" w:rsidRPr="005524A3" w:rsidRDefault="002B694E" w:rsidP="002015B0">
            <w:pPr>
              <w:rPr>
                <w:color w:val="000000"/>
              </w:rPr>
            </w:pPr>
          </w:p>
          <w:p w:rsidR="002B694E" w:rsidRDefault="002B694E" w:rsidP="002015B0">
            <w:pPr>
              <w:pStyle w:val="Heading3"/>
              <w:numPr>
                <w:ilvl w:val="0"/>
                <w:numId w:val="0"/>
              </w:numPr>
              <w:ind w:left="968"/>
            </w:pPr>
            <w:r w:rsidRPr="005524A3">
              <w:rPr>
                <w:rFonts w:ascii="Times New Roman" w:hAnsi="Times New Roman" w:cs="Times New Roman"/>
                <w:b w:val="0"/>
                <w:sz w:val="24"/>
                <w:szCs w:val="24"/>
              </w:rPr>
              <w:t>Note:  VSTR requirements relate to all patients meeting these criteria hospital–wide and shall not be interpreted as limited to Trauma Service patients or limited to patients within the trauma center’s in–house trauma registry.</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867" type="#_x0000_t75" style="width:15pt;height:21.75pt" o:ole="">
                  <v:imagedata r:id="rId486" o:title=""/>
                </v:shape>
                <w:control r:id="rId487" w:name="CheckBox6238" w:shapeid="_x0000_i1867"/>
              </w:object>
            </w:r>
          </w:p>
        </w:tc>
      </w:tr>
      <w:tr w:rsidR="002B694E" w:rsidRPr="005F1F2F" w:rsidTr="005524A3">
        <w:trPr>
          <w:trHeight w:val="180"/>
          <w:jc w:val="center"/>
        </w:trPr>
        <w:tc>
          <w:tcPr>
            <w:tcW w:w="3256" w:type="pct"/>
            <w:shd w:val="clear" w:color="auto" w:fill="auto"/>
            <w:vAlign w:val="center"/>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t xml:space="preserve">Compliance with criterion </w:t>
            </w:r>
            <w:r>
              <w:rPr>
                <w:rFonts w:ascii="Times New Roman" w:hAnsi="Times New Roman" w:cs="Times New Roman"/>
                <w:b w:val="0"/>
                <w:sz w:val="24"/>
                <w:szCs w:val="24"/>
              </w:rPr>
              <w:t>10.2 ab</w:t>
            </w:r>
            <w:r w:rsidRPr="005524A3">
              <w:rPr>
                <w:rFonts w:ascii="Times New Roman" w:hAnsi="Times New Roman" w:cs="Times New Roman"/>
                <w:b w:val="0"/>
                <w:sz w:val="24"/>
                <w:szCs w:val="24"/>
              </w:rPr>
              <w:t xml:space="preserve">ove shall </w:t>
            </w:r>
            <w:r>
              <w:rPr>
                <w:rFonts w:ascii="Times New Roman" w:hAnsi="Times New Roman" w:cs="Times New Roman"/>
                <w:b w:val="0"/>
                <w:sz w:val="24"/>
                <w:szCs w:val="24"/>
              </w:rPr>
              <w:t xml:space="preserve">be </w:t>
            </w:r>
            <w:r w:rsidRPr="005524A3">
              <w:rPr>
                <w:rFonts w:ascii="Times New Roman" w:hAnsi="Times New Roman" w:cs="Times New Roman"/>
                <w:b w:val="0"/>
                <w:sz w:val="24"/>
                <w:szCs w:val="24"/>
              </w:rPr>
              <w:t>per the schedule published by the VDH/OEMS.  The current schedule is on a quarterly basis at a minimum.  The submission schedule is based on the patient’s discharge date from the hospital and shall be the following schedule:</w:t>
            </w:r>
          </w:p>
          <w:p w:rsidR="002B694E" w:rsidRDefault="002B694E" w:rsidP="00354A7C">
            <w:pPr>
              <w:numPr>
                <w:ilvl w:val="0"/>
                <w:numId w:val="52"/>
              </w:numPr>
              <w:rPr>
                <w:color w:val="000000"/>
              </w:rPr>
            </w:pPr>
            <w:r>
              <w:rPr>
                <w:color w:val="000000"/>
              </w:rPr>
              <w:t>January 1</w:t>
            </w:r>
            <w:r w:rsidRPr="00D14CDB">
              <w:rPr>
                <w:color w:val="000000"/>
                <w:vertAlign w:val="superscript"/>
              </w:rPr>
              <w:t>st</w:t>
            </w:r>
            <w:r>
              <w:rPr>
                <w:color w:val="000000"/>
              </w:rPr>
              <w:t xml:space="preserve"> thru March 31</w:t>
            </w:r>
            <w:r w:rsidRPr="00D14CDB">
              <w:rPr>
                <w:color w:val="000000"/>
                <w:vertAlign w:val="superscript"/>
              </w:rPr>
              <w:t>st</w:t>
            </w:r>
            <w:r>
              <w:rPr>
                <w:color w:val="000000"/>
              </w:rPr>
              <w:t xml:space="preserve"> – due on May 31</w:t>
            </w:r>
            <w:r w:rsidRPr="00D14CDB">
              <w:rPr>
                <w:color w:val="000000"/>
                <w:vertAlign w:val="superscript"/>
              </w:rPr>
              <w:t>st</w:t>
            </w:r>
          </w:p>
          <w:p w:rsidR="002B694E" w:rsidRDefault="002B694E" w:rsidP="00354A7C">
            <w:pPr>
              <w:numPr>
                <w:ilvl w:val="0"/>
                <w:numId w:val="52"/>
              </w:numPr>
              <w:rPr>
                <w:color w:val="000000"/>
              </w:rPr>
            </w:pPr>
            <w:r>
              <w:rPr>
                <w:color w:val="000000"/>
              </w:rPr>
              <w:t>April 1</w:t>
            </w:r>
            <w:r w:rsidRPr="00D14CDB">
              <w:rPr>
                <w:color w:val="000000"/>
                <w:vertAlign w:val="superscript"/>
              </w:rPr>
              <w:t>st</w:t>
            </w:r>
            <w:r>
              <w:rPr>
                <w:color w:val="000000"/>
              </w:rPr>
              <w:t xml:space="preserve"> thru June 30</w:t>
            </w:r>
            <w:r w:rsidRPr="00D14CDB">
              <w:rPr>
                <w:color w:val="000000"/>
                <w:vertAlign w:val="superscript"/>
              </w:rPr>
              <w:t>th</w:t>
            </w:r>
            <w:r>
              <w:rPr>
                <w:color w:val="000000"/>
              </w:rPr>
              <w:t xml:space="preserve"> – due on August 31</w:t>
            </w:r>
            <w:r w:rsidRPr="00D14CDB">
              <w:rPr>
                <w:color w:val="000000"/>
                <w:vertAlign w:val="superscript"/>
              </w:rPr>
              <w:t>st</w:t>
            </w:r>
          </w:p>
          <w:p w:rsidR="002B694E" w:rsidRDefault="002B694E" w:rsidP="00354A7C">
            <w:pPr>
              <w:numPr>
                <w:ilvl w:val="0"/>
                <w:numId w:val="52"/>
              </w:numPr>
              <w:rPr>
                <w:color w:val="000000"/>
              </w:rPr>
            </w:pPr>
            <w:r>
              <w:rPr>
                <w:color w:val="000000"/>
              </w:rPr>
              <w:t>July 1</w:t>
            </w:r>
            <w:r w:rsidRPr="00D14CDB">
              <w:rPr>
                <w:color w:val="000000"/>
                <w:vertAlign w:val="superscript"/>
              </w:rPr>
              <w:t>st</w:t>
            </w:r>
            <w:r>
              <w:rPr>
                <w:color w:val="000000"/>
              </w:rPr>
              <w:t>. thru September 30</w:t>
            </w:r>
            <w:r w:rsidRPr="00D14CDB">
              <w:rPr>
                <w:color w:val="000000"/>
                <w:vertAlign w:val="superscript"/>
              </w:rPr>
              <w:t>th</w:t>
            </w:r>
            <w:r>
              <w:rPr>
                <w:color w:val="000000"/>
              </w:rPr>
              <w:t xml:space="preserve"> – due on November 30</w:t>
            </w:r>
            <w:r w:rsidRPr="00D14CDB">
              <w:rPr>
                <w:color w:val="000000"/>
                <w:vertAlign w:val="superscript"/>
              </w:rPr>
              <w:t>th</w:t>
            </w:r>
          </w:p>
          <w:p w:rsidR="002B694E" w:rsidRPr="000133CF" w:rsidRDefault="002B694E" w:rsidP="00354A7C">
            <w:pPr>
              <w:numPr>
                <w:ilvl w:val="0"/>
                <w:numId w:val="52"/>
              </w:numPr>
            </w:pPr>
            <w:r>
              <w:rPr>
                <w:color w:val="000000"/>
              </w:rPr>
              <w:t>October 1</w:t>
            </w:r>
            <w:r w:rsidRPr="00D14CDB">
              <w:rPr>
                <w:color w:val="000000"/>
                <w:vertAlign w:val="superscript"/>
              </w:rPr>
              <w:t>st</w:t>
            </w:r>
            <w:r>
              <w:rPr>
                <w:color w:val="000000"/>
              </w:rPr>
              <w:t xml:space="preserve"> thru December 31</w:t>
            </w:r>
            <w:r w:rsidRPr="00D14CDB">
              <w:rPr>
                <w:color w:val="000000"/>
                <w:vertAlign w:val="superscript"/>
              </w:rPr>
              <w:t>st</w:t>
            </w:r>
            <w:r>
              <w:rPr>
                <w:color w:val="000000"/>
              </w:rPr>
              <w:t xml:space="preserve"> – due on February 28/29</w:t>
            </w:r>
            <w:r w:rsidRPr="00D14CDB">
              <w:rPr>
                <w:color w:val="000000"/>
                <w:vertAlign w:val="superscript"/>
              </w:rPr>
              <w:t>th</w:t>
            </w:r>
            <w:r>
              <w:rPr>
                <w:color w:val="000000"/>
                <w:vertAlign w:val="superscript"/>
              </w:rPr>
              <w:t xml:space="preserve"> </w:t>
            </w:r>
          </w:p>
          <w:p w:rsidR="002B694E" w:rsidRPr="000133CF" w:rsidRDefault="002B694E" w:rsidP="002015B0">
            <w:pPr>
              <w:ind w:left="1440"/>
            </w:pPr>
          </w:p>
          <w:p w:rsidR="002B694E" w:rsidRPr="00462EB3" w:rsidRDefault="002B694E" w:rsidP="002015B0">
            <w:pPr>
              <w:ind w:left="338"/>
            </w:pPr>
            <w:r w:rsidRPr="000133CF">
              <w:rPr>
                <w:b/>
                <w:color w:val="000000"/>
              </w:rPr>
              <w:t>Note:</w:t>
            </w:r>
            <w:r>
              <w:rPr>
                <w:color w:val="000000"/>
              </w:rPr>
              <w:t xml:space="preserve"> Should the submission date fall on a weekend or state holiday, the due date shall be the next regular state business day.</w:t>
            </w:r>
          </w:p>
        </w:tc>
        <w:tc>
          <w:tcPr>
            <w:tcW w:w="238" w:type="pct"/>
            <w:shd w:val="clear" w:color="auto" w:fill="auto"/>
            <w:vAlign w:val="center"/>
          </w:tcPr>
          <w:p w:rsidR="002B694E" w:rsidRPr="005F1F2F" w:rsidRDefault="002B694E" w:rsidP="002015B0">
            <w:pPr>
              <w:jc w:val="center"/>
            </w:pPr>
            <w:r>
              <w:lastRenderedPageBreak/>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869" type="#_x0000_t75" style="width:15pt;height:21.75pt" o:ole="">
                  <v:imagedata r:id="rId488" o:title=""/>
                </v:shape>
                <w:control r:id="rId489" w:name="CheckBox6237" w:shapeid="_x0000_i1869"/>
              </w:object>
            </w:r>
          </w:p>
        </w:tc>
      </w:tr>
      <w:tr w:rsidR="002B694E" w:rsidRPr="005F1F2F" w:rsidTr="005524A3">
        <w:trPr>
          <w:trHeight w:val="135"/>
          <w:jc w:val="center"/>
        </w:trPr>
        <w:tc>
          <w:tcPr>
            <w:tcW w:w="3256" w:type="pct"/>
            <w:shd w:val="clear" w:color="auto" w:fill="auto"/>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lastRenderedPageBreak/>
              <w:t>There shall be a procedure in place to monitor the validity of data being entered into the hospital’s trauma registry and State’s trauma registry.</w:t>
            </w:r>
          </w:p>
        </w:tc>
        <w:tc>
          <w:tcPr>
            <w:tcW w:w="238" w:type="pct"/>
            <w:shd w:val="clear" w:color="auto" w:fill="auto"/>
            <w:vAlign w:val="center"/>
          </w:tcPr>
          <w:p w:rsidR="002B694E" w:rsidRPr="005F1F2F" w:rsidRDefault="002B694E" w:rsidP="002015B0">
            <w:pPr>
              <w:jc w:val="center"/>
            </w:pPr>
            <w:r>
              <w:t>NC</w:t>
            </w:r>
          </w:p>
        </w:tc>
        <w:tc>
          <w:tcPr>
            <w:tcW w:w="239" w:type="pct"/>
            <w:shd w:val="clear" w:color="auto" w:fill="auto"/>
            <w:vAlign w:val="center"/>
          </w:tcPr>
          <w:p w:rsidR="002B694E" w:rsidRDefault="002B694E" w:rsidP="002015B0">
            <w:pPr>
              <w:jc w:val="center"/>
            </w:pPr>
            <w:r>
              <w:t>NC</w:t>
            </w:r>
          </w:p>
        </w:tc>
        <w:tc>
          <w:tcPr>
            <w:tcW w:w="358" w:type="pct"/>
            <w:vAlign w:val="center"/>
          </w:tcPr>
          <w:p w:rsidR="002B694E" w:rsidRDefault="002B694E" w:rsidP="002015B0">
            <w:pPr>
              <w:jc w:val="center"/>
            </w:pPr>
            <w:r>
              <w:t>NC</w:t>
            </w:r>
          </w:p>
        </w:tc>
        <w:tc>
          <w:tcPr>
            <w:tcW w:w="318" w:type="pct"/>
            <w:shd w:val="clear" w:color="auto" w:fill="auto"/>
            <w:vAlign w:val="center"/>
          </w:tcPr>
          <w:p w:rsidR="002B694E" w:rsidRDefault="002B694E" w:rsidP="002015B0">
            <w:pPr>
              <w:jc w:val="center"/>
            </w:pPr>
            <w:r>
              <w:t>NC</w:t>
            </w:r>
          </w:p>
        </w:tc>
        <w:tc>
          <w:tcPr>
            <w:tcW w:w="318" w:type="pct"/>
            <w:vAlign w:val="center"/>
          </w:tcPr>
          <w:p w:rsidR="002B694E" w:rsidRPr="005F1F2F" w:rsidRDefault="002B694E" w:rsidP="002015B0">
            <w:pPr>
              <w:jc w:val="center"/>
            </w:pPr>
            <w:r>
              <w:t>NC</w:t>
            </w:r>
          </w:p>
        </w:tc>
        <w:tc>
          <w:tcPr>
            <w:tcW w:w="273" w:type="pct"/>
            <w:vAlign w:val="center"/>
          </w:tcPr>
          <w:p w:rsidR="002B694E" w:rsidRDefault="00AC44B2" w:rsidP="00B97A1B">
            <w:pPr>
              <w:jc w:val="center"/>
            </w:pPr>
            <w:r>
              <w:object w:dxaOrig="225" w:dyaOrig="225">
                <v:shape id="_x0000_i1871" type="#_x0000_t75" style="width:15pt;height:21.75pt" o:ole="">
                  <v:imagedata r:id="rId490" o:title=""/>
                </v:shape>
                <w:control r:id="rId491" w:name="CheckBox6236" w:shapeid="_x0000_i1871"/>
              </w:object>
            </w:r>
          </w:p>
        </w:tc>
      </w:tr>
      <w:tr w:rsidR="002B694E" w:rsidRPr="005F1F2F" w:rsidTr="005524A3">
        <w:trPr>
          <w:trHeight w:val="554"/>
          <w:jc w:val="center"/>
        </w:trPr>
        <w:tc>
          <w:tcPr>
            <w:tcW w:w="3256" w:type="pct"/>
            <w:shd w:val="clear" w:color="auto" w:fill="auto"/>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t>The trauma center shall be able to identify the trauma population within their hospital.</w:t>
            </w:r>
          </w:p>
        </w:tc>
        <w:tc>
          <w:tcPr>
            <w:tcW w:w="238" w:type="pct"/>
            <w:shd w:val="clear" w:color="auto" w:fill="auto"/>
            <w:vAlign w:val="center"/>
          </w:tcPr>
          <w:p w:rsidR="002B694E" w:rsidRPr="005F1F2F" w:rsidRDefault="002B694E" w:rsidP="002015B0">
            <w:pPr>
              <w:jc w:val="center"/>
            </w:pPr>
            <w:r>
              <w:t>NC</w:t>
            </w:r>
          </w:p>
        </w:tc>
        <w:tc>
          <w:tcPr>
            <w:tcW w:w="239" w:type="pct"/>
            <w:shd w:val="clear" w:color="auto" w:fill="auto"/>
            <w:vAlign w:val="center"/>
          </w:tcPr>
          <w:p w:rsidR="002B694E" w:rsidRDefault="002B694E" w:rsidP="002015B0">
            <w:pPr>
              <w:jc w:val="center"/>
            </w:pPr>
            <w:r>
              <w:t>NC</w:t>
            </w:r>
          </w:p>
        </w:tc>
        <w:tc>
          <w:tcPr>
            <w:tcW w:w="358" w:type="pct"/>
            <w:vAlign w:val="center"/>
          </w:tcPr>
          <w:p w:rsidR="002B694E" w:rsidRDefault="002B694E" w:rsidP="002015B0">
            <w:pPr>
              <w:jc w:val="center"/>
            </w:pPr>
            <w:r>
              <w:t>NC</w:t>
            </w:r>
          </w:p>
        </w:tc>
        <w:tc>
          <w:tcPr>
            <w:tcW w:w="318" w:type="pct"/>
            <w:shd w:val="clear" w:color="auto" w:fill="auto"/>
            <w:vAlign w:val="center"/>
          </w:tcPr>
          <w:p w:rsidR="002B694E" w:rsidRDefault="002B694E" w:rsidP="002015B0">
            <w:pPr>
              <w:jc w:val="center"/>
            </w:pPr>
            <w:r>
              <w:t>NC</w:t>
            </w:r>
          </w:p>
        </w:tc>
        <w:tc>
          <w:tcPr>
            <w:tcW w:w="318" w:type="pct"/>
            <w:vAlign w:val="center"/>
          </w:tcPr>
          <w:p w:rsidR="002B694E" w:rsidRPr="005F1F2F" w:rsidRDefault="002B694E" w:rsidP="002015B0">
            <w:pPr>
              <w:jc w:val="center"/>
            </w:pPr>
            <w:r>
              <w:t>NC</w:t>
            </w:r>
          </w:p>
        </w:tc>
        <w:tc>
          <w:tcPr>
            <w:tcW w:w="273" w:type="pct"/>
            <w:vAlign w:val="center"/>
          </w:tcPr>
          <w:p w:rsidR="002B694E" w:rsidRDefault="00AC44B2" w:rsidP="00B97A1B">
            <w:pPr>
              <w:jc w:val="center"/>
            </w:pPr>
            <w:r>
              <w:object w:dxaOrig="225" w:dyaOrig="225">
                <v:shape id="_x0000_i1873" type="#_x0000_t75" style="width:15pt;height:21.75pt" o:ole="">
                  <v:imagedata r:id="rId492" o:title=""/>
                </v:shape>
                <w:control r:id="rId493" w:name="CheckBox6235" w:shapeid="_x0000_i1873"/>
              </w:object>
            </w:r>
          </w:p>
        </w:tc>
      </w:tr>
      <w:tr w:rsidR="002B694E" w:rsidRPr="005F1F2F" w:rsidTr="005524A3">
        <w:trPr>
          <w:trHeight w:val="234"/>
          <w:jc w:val="center"/>
        </w:trPr>
        <w:tc>
          <w:tcPr>
            <w:tcW w:w="5000" w:type="pct"/>
            <w:gridSpan w:val="7"/>
          </w:tcPr>
          <w:p w:rsidR="002B694E" w:rsidRPr="00285A47" w:rsidRDefault="002B694E" w:rsidP="002015B0">
            <w:r w:rsidRPr="00285A47">
              <w:t xml:space="preserve">Measure:  </w:t>
            </w:r>
            <w:r>
              <w:t>The center shall have a means of identifying injured patients within its facility such as a standard query/report that can be pulled from the hospital’s admission records and not solely depend upon Trauma Service tracking methods.</w:t>
            </w:r>
          </w:p>
        </w:tc>
      </w:tr>
      <w:tr w:rsidR="002B694E" w:rsidRPr="005F1F2F" w:rsidTr="005524A3">
        <w:trPr>
          <w:trHeight w:val="98"/>
          <w:jc w:val="center"/>
        </w:trPr>
        <w:tc>
          <w:tcPr>
            <w:tcW w:w="5000" w:type="pct"/>
            <w:gridSpan w:val="7"/>
          </w:tcPr>
          <w:p w:rsidR="002B694E" w:rsidRPr="00285A47" w:rsidRDefault="002B694E" w:rsidP="002015B0">
            <w:r w:rsidRPr="00285A47">
              <w:t>Interpretive Guidance:  Need to identifying patients that did not receive a trauma team response but met criteria or may have benefitted from trauma consultation.</w:t>
            </w:r>
          </w:p>
        </w:tc>
      </w:tr>
      <w:tr w:rsidR="002B694E" w:rsidRPr="005F1F2F" w:rsidTr="005524A3">
        <w:trPr>
          <w:trHeight w:val="1065"/>
          <w:jc w:val="center"/>
        </w:trPr>
        <w:tc>
          <w:tcPr>
            <w:tcW w:w="3256" w:type="pct"/>
            <w:shd w:val="clear" w:color="auto" w:fill="auto"/>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t>Mature trauma centers’ PI programs shall utilize VSTR or the Nation Trauma Data Bank (NTDB) data for institutional, regional, or state research or for benchmarking for PI or injury prevention programs.</w:t>
            </w:r>
          </w:p>
        </w:tc>
        <w:tc>
          <w:tcPr>
            <w:tcW w:w="238" w:type="pct"/>
            <w:shd w:val="clear" w:color="auto" w:fill="auto"/>
            <w:vAlign w:val="center"/>
          </w:tcPr>
          <w:p w:rsidR="002B694E" w:rsidRPr="005F1F2F" w:rsidRDefault="002B694E" w:rsidP="002015B0">
            <w:pPr>
              <w:jc w:val="center"/>
            </w:pPr>
            <w:r>
              <w:t>NC</w:t>
            </w:r>
          </w:p>
        </w:tc>
        <w:tc>
          <w:tcPr>
            <w:tcW w:w="239" w:type="pct"/>
            <w:shd w:val="clear" w:color="auto" w:fill="auto"/>
            <w:vAlign w:val="center"/>
          </w:tcPr>
          <w:p w:rsidR="002B694E" w:rsidRDefault="002B694E" w:rsidP="002015B0">
            <w:pPr>
              <w:jc w:val="center"/>
            </w:pPr>
            <w:r>
              <w:t>NC</w:t>
            </w:r>
          </w:p>
        </w:tc>
        <w:tc>
          <w:tcPr>
            <w:tcW w:w="358" w:type="pct"/>
            <w:vAlign w:val="center"/>
          </w:tcPr>
          <w:p w:rsidR="002B694E" w:rsidRDefault="002B694E" w:rsidP="002015B0">
            <w:pPr>
              <w:jc w:val="center"/>
            </w:pPr>
            <w:r>
              <w:t>NC</w:t>
            </w:r>
          </w:p>
        </w:tc>
        <w:tc>
          <w:tcPr>
            <w:tcW w:w="318" w:type="pct"/>
            <w:shd w:val="clear" w:color="auto" w:fill="auto"/>
            <w:vAlign w:val="center"/>
          </w:tcPr>
          <w:p w:rsidR="002B694E" w:rsidRDefault="002B694E" w:rsidP="002015B0">
            <w:pPr>
              <w:jc w:val="center"/>
            </w:pPr>
            <w:r>
              <w:t>NC</w:t>
            </w:r>
          </w:p>
        </w:tc>
        <w:tc>
          <w:tcPr>
            <w:tcW w:w="318" w:type="pct"/>
            <w:vAlign w:val="center"/>
          </w:tcPr>
          <w:p w:rsidR="002B694E" w:rsidRPr="005F1F2F" w:rsidRDefault="002B694E" w:rsidP="002015B0">
            <w:pPr>
              <w:jc w:val="center"/>
            </w:pPr>
            <w:r>
              <w:t>NC</w:t>
            </w:r>
          </w:p>
        </w:tc>
        <w:tc>
          <w:tcPr>
            <w:tcW w:w="273" w:type="pct"/>
            <w:vAlign w:val="center"/>
          </w:tcPr>
          <w:p w:rsidR="002B694E" w:rsidRDefault="00AC44B2" w:rsidP="00B97A1B">
            <w:pPr>
              <w:jc w:val="center"/>
            </w:pPr>
            <w:r>
              <w:object w:dxaOrig="225" w:dyaOrig="225">
                <v:shape id="_x0000_i1875" type="#_x0000_t75" style="width:15pt;height:21.75pt" o:ole="">
                  <v:imagedata r:id="rId494" o:title=""/>
                </v:shape>
                <w:control r:id="rId495" w:name="CheckBox6245" w:shapeid="_x0000_i1875"/>
              </w:object>
            </w:r>
          </w:p>
        </w:tc>
      </w:tr>
      <w:tr w:rsidR="002B694E" w:rsidRPr="005F1F2F" w:rsidTr="002B694E">
        <w:trPr>
          <w:trHeight w:val="360"/>
          <w:jc w:val="center"/>
        </w:trPr>
        <w:tc>
          <w:tcPr>
            <w:tcW w:w="3256" w:type="pct"/>
            <w:shd w:val="clear" w:color="auto" w:fill="auto"/>
            <w:vAlign w:val="center"/>
          </w:tcPr>
          <w:p w:rsidR="002B694E" w:rsidRPr="005524A3" w:rsidRDefault="002B694E" w:rsidP="002B694E">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t>Pediatric trauma centers shall submit data to the NTDB.</w:t>
            </w:r>
          </w:p>
        </w:tc>
        <w:tc>
          <w:tcPr>
            <w:tcW w:w="238" w:type="pct"/>
            <w:shd w:val="clear" w:color="auto" w:fill="auto"/>
            <w:vAlign w:val="center"/>
          </w:tcPr>
          <w:p w:rsidR="002B694E" w:rsidRDefault="002B694E" w:rsidP="002B694E">
            <w:pPr>
              <w:jc w:val="center"/>
            </w:pPr>
            <w:r>
              <w:t>–</w:t>
            </w:r>
          </w:p>
        </w:tc>
        <w:tc>
          <w:tcPr>
            <w:tcW w:w="239" w:type="pct"/>
            <w:shd w:val="clear" w:color="auto" w:fill="auto"/>
            <w:vAlign w:val="center"/>
          </w:tcPr>
          <w:p w:rsidR="002B694E" w:rsidRDefault="002B694E" w:rsidP="002015B0">
            <w:pPr>
              <w:jc w:val="center"/>
            </w:pPr>
            <w:r>
              <w:t>–</w:t>
            </w:r>
          </w:p>
        </w:tc>
        <w:tc>
          <w:tcPr>
            <w:tcW w:w="358" w:type="pct"/>
            <w:vAlign w:val="center"/>
          </w:tcPr>
          <w:p w:rsidR="002B694E" w:rsidRDefault="002B694E" w:rsidP="002015B0">
            <w:pPr>
              <w:jc w:val="center"/>
            </w:pPr>
            <w:r>
              <w:t>NC</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Default="002B694E" w:rsidP="002015B0">
            <w:pPr>
              <w:jc w:val="center"/>
            </w:pPr>
            <w:r>
              <w:t>–</w:t>
            </w:r>
          </w:p>
        </w:tc>
        <w:tc>
          <w:tcPr>
            <w:tcW w:w="273" w:type="pct"/>
            <w:vAlign w:val="center"/>
          </w:tcPr>
          <w:p w:rsidR="002B694E" w:rsidRDefault="00AC44B2" w:rsidP="00B97A1B">
            <w:pPr>
              <w:jc w:val="center"/>
            </w:pPr>
            <w:r>
              <w:object w:dxaOrig="225" w:dyaOrig="225">
                <v:shape id="_x0000_i1877" type="#_x0000_t75" style="width:15pt;height:21.75pt" o:ole="">
                  <v:imagedata r:id="rId496" o:title=""/>
                </v:shape>
                <w:control r:id="rId497" w:name="CheckBox6244" w:shapeid="_x0000_i1877"/>
              </w:object>
            </w:r>
          </w:p>
        </w:tc>
      </w:tr>
      <w:tr w:rsidR="002B694E" w:rsidRPr="005F1F2F" w:rsidTr="005524A3">
        <w:trPr>
          <w:trHeight w:val="195"/>
          <w:jc w:val="center"/>
        </w:trPr>
        <w:tc>
          <w:tcPr>
            <w:tcW w:w="3256" w:type="pct"/>
            <w:shd w:val="clear" w:color="auto" w:fill="auto"/>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t>The Trauma Service shall have the authority to address PI issues that involve multiple disciplines.</w:t>
            </w:r>
          </w:p>
        </w:tc>
        <w:tc>
          <w:tcPr>
            <w:tcW w:w="238" w:type="pct"/>
            <w:shd w:val="clear" w:color="auto" w:fill="auto"/>
            <w:vAlign w:val="center"/>
          </w:tcPr>
          <w:p w:rsidR="002B694E" w:rsidRPr="005F1F2F" w:rsidRDefault="002B694E" w:rsidP="002015B0">
            <w:pPr>
              <w:jc w:val="center"/>
            </w:pPr>
            <w:r>
              <w:t>NC</w:t>
            </w:r>
          </w:p>
        </w:tc>
        <w:tc>
          <w:tcPr>
            <w:tcW w:w="239" w:type="pct"/>
            <w:shd w:val="clear" w:color="auto" w:fill="auto"/>
            <w:vAlign w:val="center"/>
          </w:tcPr>
          <w:p w:rsidR="002B694E" w:rsidRDefault="002B694E" w:rsidP="002015B0">
            <w:pPr>
              <w:jc w:val="center"/>
            </w:pPr>
            <w:r>
              <w:t>NC</w:t>
            </w:r>
          </w:p>
        </w:tc>
        <w:tc>
          <w:tcPr>
            <w:tcW w:w="358" w:type="pct"/>
            <w:vAlign w:val="center"/>
          </w:tcPr>
          <w:p w:rsidR="002B694E" w:rsidRDefault="002B694E" w:rsidP="002015B0">
            <w:pPr>
              <w:jc w:val="center"/>
            </w:pPr>
            <w:r>
              <w:t>NC</w:t>
            </w:r>
          </w:p>
        </w:tc>
        <w:tc>
          <w:tcPr>
            <w:tcW w:w="318" w:type="pct"/>
            <w:shd w:val="clear" w:color="auto" w:fill="auto"/>
            <w:vAlign w:val="center"/>
          </w:tcPr>
          <w:p w:rsidR="002B694E" w:rsidRDefault="002B694E" w:rsidP="002015B0">
            <w:pPr>
              <w:jc w:val="center"/>
            </w:pPr>
            <w:r>
              <w:t>NC</w:t>
            </w:r>
          </w:p>
        </w:tc>
        <w:tc>
          <w:tcPr>
            <w:tcW w:w="318" w:type="pct"/>
            <w:vAlign w:val="center"/>
          </w:tcPr>
          <w:p w:rsidR="002B694E" w:rsidRPr="005F1F2F" w:rsidRDefault="002B694E" w:rsidP="002015B0">
            <w:pPr>
              <w:jc w:val="center"/>
            </w:pPr>
            <w:r>
              <w:t>NC</w:t>
            </w:r>
          </w:p>
        </w:tc>
        <w:tc>
          <w:tcPr>
            <w:tcW w:w="273" w:type="pct"/>
            <w:vAlign w:val="center"/>
          </w:tcPr>
          <w:p w:rsidR="002B694E" w:rsidRDefault="00AC44B2" w:rsidP="00B97A1B">
            <w:pPr>
              <w:jc w:val="center"/>
            </w:pPr>
            <w:r>
              <w:object w:dxaOrig="225" w:dyaOrig="225">
                <v:shape id="_x0000_i1879" type="#_x0000_t75" style="width:15pt;height:21.75pt" o:ole="">
                  <v:imagedata r:id="rId498" o:title=""/>
                </v:shape>
                <w:control r:id="rId499" w:name="CheckBox6243" w:shapeid="_x0000_i1879"/>
              </w:object>
            </w:r>
          </w:p>
        </w:tc>
      </w:tr>
      <w:tr w:rsidR="002B694E" w:rsidRPr="005F1F2F" w:rsidTr="005524A3">
        <w:trPr>
          <w:trHeight w:val="165"/>
          <w:jc w:val="center"/>
        </w:trPr>
        <w:tc>
          <w:tcPr>
            <w:tcW w:w="3256" w:type="pct"/>
            <w:shd w:val="clear" w:color="auto" w:fill="auto"/>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t>The Trauma Service shall have adequate support from administration and defined lines of authority to ensure comprehensive evaluation of all aspects of trauma care.</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881" type="#_x0000_t75" style="width:15pt;height:21.75pt" o:ole="">
                  <v:imagedata r:id="rId500" o:title=""/>
                </v:shape>
                <w:control r:id="rId501" w:name="CheckBox6242" w:shapeid="_x0000_i1881"/>
              </w:object>
            </w:r>
          </w:p>
        </w:tc>
      </w:tr>
      <w:tr w:rsidR="002B694E" w:rsidRPr="005F1F2F" w:rsidTr="005524A3">
        <w:trPr>
          <w:trHeight w:val="180"/>
          <w:jc w:val="center"/>
        </w:trPr>
        <w:tc>
          <w:tcPr>
            <w:tcW w:w="3256" w:type="pct"/>
            <w:shd w:val="clear" w:color="auto" w:fill="auto"/>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t>There shall be a written trauma specific PI plan (including burn as applicable).</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Del="00FA3A38"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883" type="#_x0000_t75" style="width:15pt;height:21.75pt" o:ole="">
                  <v:imagedata r:id="rId502" o:title=""/>
                </v:shape>
                <w:control r:id="rId503" w:name="CheckBox6241" w:shapeid="_x0000_i1883"/>
              </w:object>
            </w:r>
          </w:p>
        </w:tc>
      </w:tr>
      <w:tr w:rsidR="002B694E" w:rsidRPr="005F1F2F" w:rsidTr="002B694E">
        <w:trPr>
          <w:trHeight w:val="399"/>
          <w:jc w:val="center"/>
        </w:trPr>
        <w:tc>
          <w:tcPr>
            <w:tcW w:w="3256" w:type="pct"/>
            <w:shd w:val="clear" w:color="auto" w:fill="auto"/>
            <w:vAlign w:val="center"/>
          </w:tcPr>
          <w:p w:rsidR="002B694E" w:rsidRPr="005524A3" w:rsidRDefault="002B694E" w:rsidP="002B694E">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t>There shall be a written pediatric trauma specific PI plan.</w:t>
            </w:r>
          </w:p>
        </w:tc>
        <w:tc>
          <w:tcPr>
            <w:tcW w:w="238" w:type="pct"/>
            <w:shd w:val="clear" w:color="auto" w:fill="auto"/>
            <w:vAlign w:val="center"/>
          </w:tcPr>
          <w:p w:rsidR="002B694E" w:rsidRPr="005F1F2F" w:rsidRDefault="002B694E" w:rsidP="002B694E">
            <w:pPr>
              <w:jc w:val="center"/>
            </w:pPr>
            <w:r>
              <w:t>–</w:t>
            </w:r>
          </w:p>
        </w:tc>
        <w:tc>
          <w:tcPr>
            <w:tcW w:w="239" w:type="pct"/>
            <w:shd w:val="clear" w:color="auto" w:fill="auto"/>
            <w:vAlign w:val="center"/>
          </w:tcPr>
          <w:p w:rsidR="002B694E" w:rsidRDefault="002B694E" w:rsidP="002015B0">
            <w:pPr>
              <w:jc w:val="center"/>
            </w:pPr>
            <w:r>
              <w:t>–</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885" type="#_x0000_t75" style="width:15pt;height:21.75pt" o:ole="">
                  <v:imagedata r:id="rId504" o:title=""/>
                </v:shape>
                <w:control r:id="rId505" w:name="CheckBox6240" w:shapeid="_x0000_i1885"/>
              </w:object>
            </w:r>
          </w:p>
        </w:tc>
      </w:tr>
      <w:tr w:rsidR="002B694E" w:rsidRPr="005F1F2F" w:rsidTr="005524A3">
        <w:trPr>
          <w:trHeight w:val="345"/>
          <w:jc w:val="center"/>
        </w:trPr>
        <w:tc>
          <w:tcPr>
            <w:tcW w:w="3256" w:type="pct"/>
            <w:shd w:val="clear" w:color="auto" w:fill="auto"/>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t>Any adult trauma center that annually admits 100 or more injured children younger than 15 years of age shall have a pediatric–specific trauma performance improvement/patient safety program.</w:t>
            </w:r>
          </w:p>
        </w:tc>
        <w:tc>
          <w:tcPr>
            <w:tcW w:w="238" w:type="pct"/>
            <w:shd w:val="clear" w:color="auto" w:fill="auto"/>
            <w:vAlign w:val="center"/>
          </w:tcPr>
          <w:p w:rsidR="002B694E" w:rsidRDefault="002B694E" w:rsidP="002015B0">
            <w:pPr>
              <w:jc w:val="center"/>
            </w:pPr>
            <w:r>
              <w:t>NC</w:t>
            </w:r>
          </w:p>
        </w:tc>
        <w:tc>
          <w:tcPr>
            <w:tcW w:w="239" w:type="pct"/>
            <w:shd w:val="clear" w:color="auto" w:fill="auto"/>
            <w:vAlign w:val="center"/>
          </w:tcPr>
          <w:p w:rsidR="002B694E" w:rsidDel="00E51469" w:rsidRDefault="002B694E" w:rsidP="002015B0">
            <w:pPr>
              <w:jc w:val="center"/>
            </w:pPr>
            <w:r>
              <w:t>NC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NC</w:t>
            </w:r>
          </w:p>
        </w:tc>
        <w:tc>
          <w:tcPr>
            <w:tcW w:w="318" w:type="pct"/>
            <w:vAlign w:val="center"/>
          </w:tcPr>
          <w:p w:rsidR="002B694E" w:rsidRDefault="002B694E" w:rsidP="002015B0">
            <w:pPr>
              <w:jc w:val="center"/>
            </w:pPr>
            <w:r>
              <w:t>NC</w:t>
            </w:r>
          </w:p>
        </w:tc>
        <w:tc>
          <w:tcPr>
            <w:tcW w:w="273" w:type="pct"/>
            <w:vAlign w:val="center"/>
          </w:tcPr>
          <w:p w:rsidR="002B694E" w:rsidRDefault="00AC44B2" w:rsidP="00B97A1B">
            <w:pPr>
              <w:jc w:val="center"/>
            </w:pPr>
            <w:r>
              <w:object w:dxaOrig="225" w:dyaOrig="225">
                <v:shape id="_x0000_i1887" type="#_x0000_t75" style="width:15pt;height:21.75pt" o:ole="">
                  <v:imagedata r:id="rId506" o:title=""/>
                </v:shape>
                <w:control r:id="rId507" w:name="CheckBox6239" w:shapeid="_x0000_i1887"/>
              </w:object>
            </w:r>
          </w:p>
        </w:tc>
      </w:tr>
      <w:tr w:rsidR="002B694E" w:rsidRPr="005F1F2F" w:rsidTr="005524A3">
        <w:trPr>
          <w:trHeight w:val="222"/>
          <w:jc w:val="center"/>
        </w:trPr>
        <w:tc>
          <w:tcPr>
            <w:tcW w:w="5000" w:type="pct"/>
            <w:gridSpan w:val="7"/>
          </w:tcPr>
          <w:p w:rsidR="002B694E" w:rsidRPr="00B9111A" w:rsidRDefault="002B694E" w:rsidP="002015B0">
            <w:r>
              <w:t>Interpretive Guidance:  W</w:t>
            </w:r>
            <w:r w:rsidRPr="00B9111A">
              <w:t>ritten PI plan</w:t>
            </w:r>
            <w:r>
              <w:t>(s)</w:t>
            </w:r>
            <w:r w:rsidRPr="00B9111A">
              <w:t xml:space="preserve"> should be provided and should describe the following:</w:t>
            </w:r>
          </w:p>
          <w:p w:rsidR="002B694E" w:rsidRPr="00B9111A" w:rsidRDefault="002B694E" w:rsidP="00354A7C">
            <w:pPr>
              <w:numPr>
                <w:ilvl w:val="0"/>
                <w:numId w:val="3"/>
              </w:numPr>
            </w:pPr>
            <w:r w:rsidRPr="00B9111A">
              <w:t>Selection of audit filters</w:t>
            </w:r>
            <w:bookmarkStart w:id="34" w:name="_GoBack"/>
            <w:bookmarkEnd w:id="34"/>
          </w:p>
          <w:p w:rsidR="002B694E" w:rsidRPr="00B9111A" w:rsidRDefault="002B694E" w:rsidP="00354A7C">
            <w:pPr>
              <w:numPr>
                <w:ilvl w:val="0"/>
                <w:numId w:val="3"/>
              </w:numPr>
            </w:pPr>
            <w:r w:rsidRPr="00B9111A">
              <w:t>Management of unique events or reports</w:t>
            </w:r>
          </w:p>
          <w:p w:rsidR="002B694E" w:rsidRPr="00B9111A" w:rsidRDefault="002B694E" w:rsidP="00354A7C">
            <w:pPr>
              <w:numPr>
                <w:ilvl w:val="0"/>
                <w:numId w:val="3"/>
              </w:numPr>
            </w:pPr>
            <w:r w:rsidRPr="00B9111A">
              <w:t>Review of information and reports received</w:t>
            </w:r>
          </w:p>
          <w:p w:rsidR="002B694E" w:rsidRPr="00B9111A" w:rsidRDefault="002B694E" w:rsidP="00354A7C">
            <w:pPr>
              <w:numPr>
                <w:ilvl w:val="0"/>
                <w:numId w:val="3"/>
              </w:numPr>
            </w:pPr>
            <w:r w:rsidRPr="00B9111A">
              <w:t>Routing of pre</w:t>
            </w:r>
            <w:r>
              <w:t>–</w:t>
            </w:r>
            <w:r w:rsidRPr="00B9111A">
              <w:t>hospital care, nursing, and medical staff issues</w:t>
            </w:r>
          </w:p>
          <w:p w:rsidR="002B694E" w:rsidRPr="00B9111A" w:rsidRDefault="002B694E" w:rsidP="00354A7C">
            <w:pPr>
              <w:numPr>
                <w:ilvl w:val="0"/>
                <w:numId w:val="3"/>
              </w:numPr>
            </w:pPr>
            <w:r w:rsidRPr="00B9111A">
              <w:t>Means of implementing change</w:t>
            </w:r>
          </w:p>
          <w:p w:rsidR="002B694E" w:rsidRPr="00B9111A" w:rsidRDefault="002B694E" w:rsidP="00354A7C">
            <w:pPr>
              <w:numPr>
                <w:ilvl w:val="0"/>
                <w:numId w:val="3"/>
              </w:numPr>
            </w:pPr>
            <w:r w:rsidRPr="00B9111A">
              <w:t>Documentation with regard to implementing change</w:t>
            </w:r>
          </w:p>
          <w:p w:rsidR="002B694E" w:rsidRPr="00B9111A" w:rsidRDefault="002B694E" w:rsidP="00354A7C">
            <w:pPr>
              <w:numPr>
                <w:ilvl w:val="0"/>
                <w:numId w:val="4"/>
              </w:numPr>
            </w:pPr>
            <w:r w:rsidRPr="00B9111A">
              <w:t>Maintenance and review of PI plan</w:t>
            </w:r>
          </w:p>
          <w:p w:rsidR="002B694E" w:rsidRDefault="002B694E" w:rsidP="002015B0">
            <w:r w:rsidRPr="00B9111A">
              <w:t>Describe who has the authority and responsibility to implement the plan.</w:t>
            </w:r>
          </w:p>
        </w:tc>
      </w:tr>
      <w:tr w:rsidR="002B694E" w:rsidRPr="005F1F2F" w:rsidTr="005524A3">
        <w:trPr>
          <w:trHeight w:val="165"/>
          <w:jc w:val="center"/>
        </w:trPr>
        <w:tc>
          <w:tcPr>
            <w:tcW w:w="3256" w:type="pct"/>
            <w:shd w:val="clear" w:color="auto" w:fill="auto"/>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t xml:space="preserve">Each trauma center shall maintain a document that reflects the functional process for providing case specific complimentary and/or constructive feedback to the top three referring/receiving </w:t>
            </w:r>
            <w:r w:rsidRPr="005524A3">
              <w:rPr>
                <w:rFonts w:ascii="Times New Roman" w:hAnsi="Times New Roman" w:cs="Times New Roman"/>
                <w:b w:val="0"/>
                <w:sz w:val="24"/>
                <w:szCs w:val="24"/>
              </w:rPr>
              <w:lastRenderedPageBreak/>
              <w:t>facilities for extraordinary situations.</w:t>
            </w:r>
          </w:p>
        </w:tc>
        <w:tc>
          <w:tcPr>
            <w:tcW w:w="238" w:type="pct"/>
            <w:shd w:val="clear" w:color="auto" w:fill="auto"/>
            <w:vAlign w:val="center"/>
          </w:tcPr>
          <w:p w:rsidR="002B694E" w:rsidRPr="005F1F2F" w:rsidRDefault="002B694E" w:rsidP="002015B0">
            <w:pPr>
              <w:jc w:val="center"/>
            </w:pPr>
            <w:r>
              <w:lastRenderedPageBreak/>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889" type="#_x0000_t75" style="width:15pt;height:21.75pt" o:ole="">
                  <v:imagedata r:id="rId508" o:title=""/>
                </v:shape>
                <w:control r:id="rId509" w:name="CheckBox6249" w:shapeid="_x0000_i1889"/>
              </w:object>
            </w:r>
          </w:p>
        </w:tc>
      </w:tr>
      <w:tr w:rsidR="002B694E" w:rsidRPr="005F1F2F" w:rsidTr="002B694E">
        <w:trPr>
          <w:trHeight w:val="1398"/>
          <w:jc w:val="center"/>
        </w:trPr>
        <w:tc>
          <w:tcPr>
            <w:tcW w:w="3256" w:type="pct"/>
            <w:shd w:val="clear" w:color="auto" w:fill="auto"/>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lastRenderedPageBreak/>
              <w:t>Each trauma center shall have in place a method for showing their involvement with the EMS agencies and/ or personnel within its region.  The trauma center shall be involved in EMS education, PI and a method of providing complimentary and/or constructive feedback in general or case specific as needed.</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891" type="#_x0000_t75" style="width:15pt;height:21.75pt" o:ole="">
                  <v:imagedata r:id="rId510" o:title=""/>
                </v:shape>
                <w:control r:id="rId511" w:name="CheckBox6248" w:shapeid="_x0000_i1891"/>
              </w:object>
            </w:r>
          </w:p>
        </w:tc>
      </w:tr>
      <w:tr w:rsidR="002B694E" w:rsidRPr="005F1F2F" w:rsidTr="005524A3">
        <w:trPr>
          <w:trHeight w:val="360"/>
          <w:jc w:val="center"/>
        </w:trPr>
        <w:tc>
          <w:tcPr>
            <w:tcW w:w="3256" w:type="pct"/>
            <w:shd w:val="clear" w:color="auto" w:fill="auto"/>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t>The Burn Service shall offer education on current burn concepts of emergency and inpatient care treatment to pre–hospital and hospital care providers within its service area.</w:t>
            </w:r>
          </w:p>
        </w:tc>
        <w:tc>
          <w:tcPr>
            <w:tcW w:w="238" w:type="pct"/>
            <w:shd w:val="clear" w:color="auto" w:fill="auto"/>
            <w:vAlign w:val="center"/>
          </w:tcPr>
          <w:p w:rsidR="002B694E" w:rsidRPr="005F1F2F" w:rsidRDefault="002B694E" w:rsidP="002015B0">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893" type="#_x0000_t75" style="width:15pt;height:21.75pt" o:ole="">
                  <v:imagedata r:id="rId512" o:title=""/>
                </v:shape>
                <w:control r:id="rId513" w:name="CheckBox6247" w:shapeid="_x0000_i1893"/>
              </w:object>
            </w:r>
          </w:p>
        </w:tc>
      </w:tr>
      <w:tr w:rsidR="002B694E" w:rsidRPr="005F1F2F" w:rsidTr="005524A3">
        <w:trPr>
          <w:trHeight w:val="165"/>
          <w:jc w:val="center"/>
        </w:trPr>
        <w:tc>
          <w:tcPr>
            <w:tcW w:w="3256" w:type="pct"/>
            <w:shd w:val="clear" w:color="auto" w:fill="auto"/>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bookmarkStart w:id="35" w:name="TenpointOneSix"/>
            <w:r w:rsidRPr="005524A3">
              <w:rPr>
                <w:rFonts w:ascii="Times New Roman" w:hAnsi="Times New Roman" w:cs="Times New Roman"/>
                <w:b w:val="0"/>
                <w:sz w:val="24"/>
                <w:szCs w:val="24"/>
              </w:rPr>
              <w:t>There</w:t>
            </w:r>
            <w:bookmarkEnd w:id="35"/>
            <w:r w:rsidRPr="005524A3">
              <w:rPr>
                <w:rFonts w:ascii="Times New Roman" w:hAnsi="Times New Roman" w:cs="Times New Roman"/>
                <w:b w:val="0"/>
                <w:sz w:val="24"/>
                <w:szCs w:val="24"/>
              </w:rPr>
              <w:t xml:space="preserve"> shall be a multi–disciplinary forum that includes the TMD, ED Director, TPM, liaisons from orthopedic surgery, anesthesiology, neurosurgery, and radiology as specific issues present for multidisciplinary review of care of the injured patient including policies, procedures, system issues, and outcomes.  The forum may include pre–hospital, nursing, ancillary personnel, a hospital administrator, and other physicians involved in trauma care.  (The peer review committee meeting in (</w:t>
            </w:r>
            <w:hyperlink w:anchor="TenpointOneSeven" w:history="1">
              <w:r w:rsidRPr="005524A3">
                <w:rPr>
                  <w:rStyle w:val="Hyperlink"/>
                  <w:rFonts w:ascii="Times New Roman" w:hAnsi="Times New Roman" w:cs="Times New Roman"/>
                  <w:b w:val="0"/>
                  <w:sz w:val="24"/>
                  <w:szCs w:val="24"/>
                </w:rPr>
                <w:t>10.17</w:t>
              </w:r>
            </w:hyperlink>
            <w:r w:rsidRPr="005524A3">
              <w:rPr>
                <w:rFonts w:ascii="Times New Roman" w:hAnsi="Times New Roman" w:cs="Times New Roman"/>
                <w:b w:val="0"/>
                <w:sz w:val="24"/>
                <w:szCs w:val="24"/>
              </w:rPr>
              <w:t>), below, may be combined with this meeting.)</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895" type="#_x0000_t75" style="width:15pt;height:21.75pt" o:ole="">
                  <v:imagedata r:id="rId514" o:title=""/>
                </v:shape>
                <w:control r:id="rId515" w:name="CheckBox6246" w:shapeid="_x0000_i1895"/>
              </w:object>
            </w:r>
          </w:p>
        </w:tc>
      </w:tr>
      <w:tr w:rsidR="002B694E" w:rsidRPr="005F1F2F" w:rsidTr="005524A3">
        <w:trPr>
          <w:trHeight w:val="120"/>
          <w:jc w:val="center"/>
        </w:trPr>
        <w:tc>
          <w:tcPr>
            <w:tcW w:w="3256" w:type="pct"/>
            <w:shd w:val="clear" w:color="auto" w:fill="auto"/>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t xml:space="preserve">The </w:t>
            </w:r>
            <w:bookmarkStart w:id="36" w:name="TenpointOneSeven"/>
            <w:r w:rsidRPr="005524A3">
              <w:rPr>
                <w:rFonts w:ascii="Times New Roman" w:hAnsi="Times New Roman" w:cs="Times New Roman"/>
                <w:b w:val="0"/>
                <w:sz w:val="24"/>
                <w:szCs w:val="24"/>
              </w:rPr>
              <w:t>hospital</w:t>
            </w:r>
            <w:bookmarkEnd w:id="36"/>
            <w:r w:rsidRPr="005524A3">
              <w:rPr>
                <w:rFonts w:ascii="Times New Roman" w:hAnsi="Times New Roman" w:cs="Times New Roman"/>
                <w:b w:val="0"/>
                <w:sz w:val="24"/>
                <w:szCs w:val="24"/>
              </w:rPr>
              <w:t xml:space="preserve"> shall have a structured trauma peer review committee which shall have a method of evaluating trauma care.  This committee shall meet at least quarterly and include physicians representing pertinent specialties that includes at a minimum, trauma surgery, pediatric surgery (if applicable), emergency medicine, orthopedics, anesthesiology, neurosurgery, and may include hospital management and other subspecialties as required.  The TPM or their designee(s) may be a member.  Outcomes of peer review shall be incorporated into the educational and policy program of the Trauma Service.  (The forum in (</w:t>
            </w:r>
            <w:hyperlink w:anchor="TenpointOneSix" w:history="1">
              <w:r w:rsidRPr="005524A3">
                <w:rPr>
                  <w:rStyle w:val="Hyperlink"/>
                  <w:rFonts w:ascii="Times New Roman" w:hAnsi="Times New Roman" w:cs="Times New Roman"/>
                  <w:b w:val="0"/>
                  <w:sz w:val="24"/>
                  <w:szCs w:val="24"/>
                </w:rPr>
                <w:t>10.16</w:t>
              </w:r>
            </w:hyperlink>
            <w:r w:rsidRPr="005524A3">
              <w:rPr>
                <w:rFonts w:ascii="Times New Roman" w:hAnsi="Times New Roman" w:cs="Times New Roman"/>
                <w:b w:val="0"/>
                <w:sz w:val="24"/>
                <w:szCs w:val="24"/>
              </w:rPr>
              <w:t>) may be combined with this meeting.)</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897" type="#_x0000_t75" style="width:15pt;height:21.75pt" o:ole="">
                  <v:imagedata r:id="rId516" o:title=""/>
                </v:shape>
                <w:control r:id="rId517" w:name="CheckBox6255" w:shapeid="_x0000_i1897"/>
              </w:object>
            </w:r>
          </w:p>
        </w:tc>
      </w:tr>
      <w:tr w:rsidR="002B694E" w:rsidRPr="005F1F2F" w:rsidTr="005524A3">
        <w:trPr>
          <w:trHeight w:val="135"/>
          <w:jc w:val="center"/>
        </w:trPr>
        <w:tc>
          <w:tcPr>
            <w:tcW w:w="3256" w:type="pct"/>
            <w:shd w:val="clear" w:color="auto" w:fill="auto"/>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t>The burn PI program multidisciplinary committee, which oversees the PI program, shall meet at least quarterly.  Sufficient documentation shall be maintained to verify problems, identify opportunities for improvement, document corrective actions, and note resolved issues.</w:t>
            </w:r>
          </w:p>
        </w:tc>
        <w:tc>
          <w:tcPr>
            <w:tcW w:w="238" w:type="pct"/>
            <w:shd w:val="clear" w:color="auto" w:fill="auto"/>
            <w:vAlign w:val="center"/>
          </w:tcPr>
          <w:p w:rsidR="002B694E" w:rsidRPr="005F1F2F" w:rsidRDefault="002B694E" w:rsidP="002015B0">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899" type="#_x0000_t75" style="width:15pt;height:21.75pt" o:ole="">
                  <v:imagedata r:id="rId518" o:title=""/>
                </v:shape>
                <w:control r:id="rId519" w:name="CheckBox6254" w:shapeid="_x0000_i1899"/>
              </w:object>
            </w:r>
          </w:p>
        </w:tc>
      </w:tr>
      <w:tr w:rsidR="002B694E" w:rsidRPr="005F1F2F" w:rsidTr="005524A3">
        <w:trPr>
          <w:trHeight w:val="120"/>
          <w:jc w:val="center"/>
        </w:trPr>
        <w:tc>
          <w:tcPr>
            <w:tcW w:w="3256" w:type="pct"/>
            <w:shd w:val="clear" w:color="auto" w:fill="auto"/>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t>Burn morbidity and mortality conferences shall be held every other month and include physicians other than the immediate burn care team to ensure objective review of the presentations.  Attendees at this conference shall include specialists and other committee members that do not practice in the trauma center.</w:t>
            </w:r>
          </w:p>
        </w:tc>
        <w:tc>
          <w:tcPr>
            <w:tcW w:w="238" w:type="pct"/>
            <w:shd w:val="clear" w:color="auto" w:fill="auto"/>
            <w:vAlign w:val="center"/>
          </w:tcPr>
          <w:p w:rsidR="002B694E" w:rsidRPr="005F1F2F" w:rsidRDefault="002B694E" w:rsidP="002015B0">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901" type="#_x0000_t75" style="width:15pt;height:21.75pt" o:ole="">
                  <v:imagedata r:id="rId520" o:title=""/>
                </v:shape>
                <w:control r:id="rId521" w:name="CheckBox6253" w:shapeid="_x0000_i1901"/>
              </w:object>
            </w:r>
          </w:p>
        </w:tc>
      </w:tr>
      <w:tr w:rsidR="002B694E" w:rsidRPr="005F1F2F" w:rsidTr="005524A3">
        <w:trPr>
          <w:trHeight w:val="165"/>
          <w:jc w:val="center"/>
        </w:trPr>
        <w:tc>
          <w:tcPr>
            <w:tcW w:w="3256" w:type="pct"/>
            <w:shd w:val="clear" w:color="auto" w:fill="auto"/>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t xml:space="preserve">There shall be a burn patient care conference held at least weekly to review and evaluate the status of each burn patient admitted to the burn unit.  The conference shall include, but not be limited to, a burn physician, critical care intensivist, burn nurse, respiratory therapist, social work, burn occupational </w:t>
            </w:r>
            <w:r w:rsidRPr="005524A3">
              <w:rPr>
                <w:rFonts w:ascii="Times New Roman" w:hAnsi="Times New Roman" w:cs="Times New Roman"/>
                <w:b w:val="0"/>
                <w:sz w:val="24"/>
                <w:szCs w:val="24"/>
              </w:rPr>
              <w:lastRenderedPageBreak/>
              <w:t>therapy or physical therapy, dietitian, and clinical psychologist.</w:t>
            </w:r>
          </w:p>
        </w:tc>
        <w:tc>
          <w:tcPr>
            <w:tcW w:w="238" w:type="pct"/>
            <w:shd w:val="clear" w:color="auto" w:fill="auto"/>
            <w:vAlign w:val="center"/>
          </w:tcPr>
          <w:p w:rsidR="002B694E" w:rsidRPr="005F1F2F" w:rsidRDefault="002B694E" w:rsidP="002015B0">
            <w:pPr>
              <w:jc w:val="center"/>
            </w:pPr>
            <w:r>
              <w:lastRenderedPageBreak/>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903" type="#_x0000_t75" style="width:15pt;height:21.75pt" o:ole="">
                  <v:imagedata r:id="rId522" o:title=""/>
                </v:shape>
                <w:control r:id="rId523" w:name="CheckBox6252" w:shapeid="_x0000_i1903"/>
              </w:object>
            </w:r>
          </w:p>
        </w:tc>
      </w:tr>
      <w:tr w:rsidR="002B694E" w:rsidRPr="005F1F2F" w:rsidTr="002B694E">
        <w:trPr>
          <w:trHeight w:val="2298"/>
          <w:jc w:val="center"/>
        </w:trPr>
        <w:tc>
          <w:tcPr>
            <w:tcW w:w="3256" w:type="pct"/>
            <w:shd w:val="clear" w:color="auto" w:fill="auto"/>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lastRenderedPageBreak/>
              <w:t xml:space="preserve">There must be a trauma peer review committee chaired by the Pediatric Medical Director with participation from the core pediatric/general surgeons and liaisons from pediatric/general surgery, orthopedic surgery, neurosurgery, emergency medicine, pediatric critical care medicine, radiology, and anesthesiology to improve trauma care be reviewing selected deaths, complications, and sentinel events with the objectives of identification of issues and appropriate responses.  </w:t>
            </w:r>
          </w:p>
        </w:tc>
        <w:tc>
          <w:tcPr>
            <w:tcW w:w="238" w:type="pct"/>
            <w:shd w:val="clear" w:color="auto" w:fill="auto"/>
            <w:vAlign w:val="center"/>
          </w:tcPr>
          <w:p w:rsidR="002B694E" w:rsidRPr="005F1F2F" w:rsidRDefault="002B694E" w:rsidP="002015B0">
            <w:pPr>
              <w:jc w:val="center"/>
            </w:pPr>
            <w:r>
              <w:t>–</w:t>
            </w:r>
          </w:p>
        </w:tc>
        <w:tc>
          <w:tcPr>
            <w:tcW w:w="239" w:type="pct"/>
            <w:shd w:val="clear" w:color="auto" w:fill="auto"/>
            <w:vAlign w:val="center"/>
          </w:tcPr>
          <w:p w:rsidR="002B694E" w:rsidRDefault="002B694E" w:rsidP="002015B0">
            <w:pPr>
              <w:jc w:val="center"/>
            </w:pPr>
            <w:r>
              <w:t>–</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905" type="#_x0000_t75" style="width:15pt;height:21.75pt" o:ole="">
                  <v:imagedata r:id="rId524" o:title=""/>
                </v:shape>
                <w:control r:id="rId525" w:name="CheckBox6251" w:shapeid="_x0000_i1905"/>
              </w:object>
            </w:r>
          </w:p>
        </w:tc>
      </w:tr>
      <w:tr w:rsidR="002B694E" w:rsidRPr="005F1F2F" w:rsidTr="005524A3">
        <w:trPr>
          <w:trHeight w:val="315"/>
          <w:jc w:val="center"/>
        </w:trPr>
        <w:tc>
          <w:tcPr>
            <w:tcW w:w="3256" w:type="pct"/>
            <w:shd w:val="clear" w:color="auto" w:fill="auto"/>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t>All pediatric and general surgeons performing trauma call shall attend at least 50 percent of the pediatric trauma peer review meetings and their attendance must be documented.</w:t>
            </w:r>
          </w:p>
        </w:tc>
        <w:tc>
          <w:tcPr>
            <w:tcW w:w="238" w:type="pct"/>
            <w:shd w:val="clear" w:color="auto" w:fill="auto"/>
            <w:vAlign w:val="center"/>
          </w:tcPr>
          <w:p w:rsidR="002B694E" w:rsidRDefault="002B694E" w:rsidP="002015B0">
            <w:pPr>
              <w:jc w:val="center"/>
            </w:pPr>
            <w:r>
              <w:t>–</w:t>
            </w:r>
          </w:p>
        </w:tc>
        <w:tc>
          <w:tcPr>
            <w:tcW w:w="239" w:type="pct"/>
            <w:shd w:val="clear" w:color="auto" w:fill="auto"/>
            <w:vAlign w:val="center"/>
          </w:tcPr>
          <w:p w:rsidR="002B694E" w:rsidRDefault="002B694E" w:rsidP="002015B0">
            <w:pPr>
              <w:jc w:val="center"/>
            </w:pPr>
            <w:r>
              <w:t>–</w:t>
            </w:r>
          </w:p>
        </w:tc>
        <w:tc>
          <w:tcPr>
            <w:tcW w:w="358" w:type="pct"/>
            <w:vAlign w:val="center"/>
          </w:tcPr>
          <w:p w:rsidR="002B694E" w:rsidRDefault="002B694E" w:rsidP="002015B0">
            <w:pPr>
              <w:jc w:val="center"/>
            </w:pPr>
            <w:r>
              <w:t>NC</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Default="002B694E" w:rsidP="002015B0">
            <w:pPr>
              <w:jc w:val="center"/>
            </w:pPr>
            <w:r>
              <w:t>–</w:t>
            </w:r>
          </w:p>
        </w:tc>
        <w:tc>
          <w:tcPr>
            <w:tcW w:w="273" w:type="pct"/>
            <w:vAlign w:val="center"/>
          </w:tcPr>
          <w:p w:rsidR="002B694E" w:rsidRDefault="00AC44B2" w:rsidP="00B97A1B">
            <w:pPr>
              <w:jc w:val="center"/>
            </w:pPr>
            <w:r>
              <w:object w:dxaOrig="225" w:dyaOrig="225">
                <v:shape id="_x0000_i1907" type="#_x0000_t75" style="width:15pt;height:21.75pt" o:ole="">
                  <v:imagedata r:id="rId526" o:title=""/>
                </v:shape>
                <w:control r:id="rId527" w:name="CheckBox6250" w:shapeid="_x0000_i1907"/>
              </w:object>
            </w:r>
          </w:p>
        </w:tc>
      </w:tr>
      <w:tr w:rsidR="002B694E" w:rsidRPr="005F1F2F" w:rsidTr="002B694E">
        <w:trPr>
          <w:trHeight w:val="624"/>
          <w:jc w:val="center"/>
        </w:trPr>
        <w:tc>
          <w:tcPr>
            <w:tcW w:w="3256" w:type="pct"/>
            <w:shd w:val="clear" w:color="auto" w:fill="auto"/>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t>There shall be 50 percent attendance by committee members (or designee) at multi–disciplinary and peer review meetings.</w:t>
            </w:r>
          </w:p>
        </w:tc>
        <w:tc>
          <w:tcPr>
            <w:tcW w:w="238" w:type="pct"/>
            <w:shd w:val="clear" w:color="auto" w:fill="auto"/>
            <w:vAlign w:val="center"/>
          </w:tcPr>
          <w:p w:rsidR="002B694E"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Default="002B694E" w:rsidP="002015B0">
            <w:pPr>
              <w:jc w:val="center"/>
            </w:pPr>
            <w:r>
              <w:t>C</w:t>
            </w:r>
          </w:p>
        </w:tc>
        <w:tc>
          <w:tcPr>
            <w:tcW w:w="273" w:type="pct"/>
            <w:vAlign w:val="center"/>
          </w:tcPr>
          <w:p w:rsidR="002B694E" w:rsidRDefault="00AC44B2" w:rsidP="00B97A1B">
            <w:pPr>
              <w:jc w:val="center"/>
            </w:pPr>
            <w:r>
              <w:object w:dxaOrig="225" w:dyaOrig="225">
                <v:shape id="_x0000_i1909" type="#_x0000_t75" style="width:15pt;height:21.75pt" o:ole="">
                  <v:imagedata r:id="rId528" o:title=""/>
                </v:shape>
                <w:control r:id="rId529" w:name="CheckBox6269" w:shapeid="_x0000_i1909"/>
              </w:object>
            </w:r>
          </w:p>
        </w:tc>
      </w:tr>
      <w:tr w:rsidR="002B694E" w:rsidRPr="005F1F2F" w:rsidTr="005524A3">
        <w:trPr>
          <w:trHeight w:val="180"/>
          <w:jc w:val="center"/>
        </w:trPr>
        <w:tc>
          <w:tcPr>
            <w:tcW w:w="3256" w:type="pct"/>
            <w:shd w:val="clear" w:color="auto" w:fill="auto"/>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t>The TMD shall ensure that the information and findings of peer review are documented and disseminated to non–core surgeons performing trauma call.</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911" type="#_x0000_t75" style="width:15pt;height:21.75pt" o:ole="">
                  <v:imagedata r:id="rId530" o:title=""/>
                </v:shape>
                <w:control r:id="rId531" w:name="CheckBox6268" w:shapeid="_x0000_i1911"/>
              </w:object>
            </w:r>
          </w:p>
        </w:tc>
      </w:tr>
      <w:tr w:rsidR="002B694E" w:rsidRPr="005F1F2F" w:rsidTr="005524A3">
        <w:trPr>
          <w:trHeight w:val="150"/>
          <w:jc w:val="center"/>
        </w:trPr>
        <w:tc>
          <w:tcPr>
            <w:tcW w:w="3256" w:type="pct"/>
            <w:shd w:val="clear" w:color="auto" w:fill="auto"/>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t>Burn patient care conferences shall be documented in the progress notes of each patient and in the minutes of the patient care conference kept separately.</w:t>
            </w:r>
          </w:p>
        </w:tc>
        <w:tc>
          <w:tcPr>
            <w:tcW w:w="238" w:type="pct"/>
            <w:shd w:val="clear" w:color="auto" w:fill="auto"/>
            <w:vAlign w:val="center"/>
          </w:tcPr>
          <w:p w:rsidR="002B694E" w:rsidRPr="005F1F2F" w:rsidRDefault="002B694E" w:rsidP="002015B0">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913" type="#_x0000_t75" style="width:15pt;height:21.75pt" o:ole="">
                  <v:imagedata r:id="rId532" o:title=""/>
                </v:shape>
                <w:control r:id="rId533" w:name="CheckBox6267" w:shapeid="_x0000_i1913"/>
              </w:object>
            </w:r>
          </w:p>
        </w:tc>
      </w:tr>
      <w:tr w:rsidR="002B694E" w:rsidRPr="005F1F2F" w:rsidTr="005524A3">
        <w:trPr>
          <w:trHeight w:val="120"/>
          <w:jc w:val="center"/>
        </w:trPr>
        <w:tc>
          <w:tcPr>
            <w:tcW w:w="3256" w:type="pct"/>
            <w:shd w:val="clear" w:color="auto" w:fill="auto"/>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t xml:space="preserve">The PI program shall follow these state audit filters at a minimum.  </w:t>
            </w:r>
          </w:p>
          <w:p w:rsidR="002B694E" w:rsidRPr="004E587A" w:rsidRDefault="002B694E" w:rsidP="00354A7C">
            <w:pPr>
              <w:numPr>
                <w:ilvl w:val="0"/>
                <w:numId w:val="53"/>
              </w:numPr>
              <w:ind w:left="1598"/>
            </w:pPr>
            <w:r>
              <w:t>Morbidity, mortality, and complication</w:t>
            </w:r>
            <w:r w:rsidRPr="004E587A">
              <w:t xml:space="preserve"> </w:t>
            </w:r>
            <w:r>
              <w:t>r</w:t>
            </w:r>
            <w:r w:rsidRPr="004E587A">
              <w:t xml:space="preserve">eviews classified as </w:t>
            </w:r>
            <w:r>
              <w:t>anticipated</w:t>
            </w:r>
            <w:r w:rsidRPr="004E587A">
              <w:t>, or</w:t>
            </w:r>
            <w:r>
              <w:t xml:space="preserve"> not anticipated with or without opportunity for improvement</w:t>
            </w:r>
            <w:r w:rsidRPr="004E587A">
              <w:t>.</w:t>
            </w:r>
          </w:p>
          <w:p w:rsidR="002B694E" w:rsidRPr="004E587A" w:rsidRDefault="002B694E" w:rsidP="00354A7C">
            <w:pPr>
              <w:numPr>
                <w:ilvl w:val="0"/>
                <w:numId w:val="53"/>
              </w:numPr>
              <w:ind w:left="1598"/>
            </w:pPr>
            <w:r>
              <w:t>Appropriateness of trauma alert</w:t>
            </w:r>
            <w:r w:rsidRPr="004E587A">
              <w:t xml:space="preserve"> activations.</w:t>
            </w:r>
          </w:p>
          <w:p w:rsidR="002B694E" w:rsidRPr="004E587A" w:rsidRDefault="002B694E" w:rsidP="00354A7C">
            <w:pPr>
              <w:numPr>
                <w:ilvl w:val="0"/>
                <w:numId w:val="53"/>
              </w:numPr>
              <w:ind w:left="1598"/>
            </w:pPr>
            <w:r w:rsidRPr="004E587A">
              <w:t>Surgeon response time</w:t>
            </w:r>
            <w:r>
              <w:t xml:space="preserve"> to highest tier activations</w:t>
            </w:r>
            <w:r w:rsidRPr="004E587A">
              <w:t>.</w:t>
            </w:r>
          </w:p>
          <w:p w:rsidR="002B694E" w:rsidRPr="004E587A" w:rsidRDefault="002B694E" w:rsidP="00354A7C">
            <w:pPr>
              <w:numPr>
                <w:ilvl w:val="0"/>
                <w:numId w:val="53"/>
              </w:numPr>
              <w:ind w:left="1598"/>
            </w:pPr>
            <w:r w:rsidRPr="004E587A">
              <w:t>Anesthesia response time.</w:t>
            </w:r>
          </w:p>
          <w:p w:rsidR="002B694E" w:rsidRPr="004E587A" w:rsidRDefault="002B694E" w:rsidP="00354A7C">
            <w:pPr>
              <w:numPr>
                <w:ilvl w:val="0"/>
                <w:numId w:val="53"/>
              </w:numPr>
              <w:ind w:left="1598"/>
            </w:pPr>
            <w:r w:rsidRPr="004E587A">
              <w:t>OR team response.</w:t>
            </w:r>
          </w:p>
          <w:p w:rsidR="002B694E" w:rsidRDefault="002B694E" w:rsidP="00354A7C">
            <w:pPr>
              <w:numPr>
                <w:ilvl w:val="0"/>
                <w:numId w:val="53"/>
              </w:numPr>
              <w:ind w:left="1598"/>
            </w:pPr>
            <w:r w:rsidRPr="004E587A">
              <w:t>Surgeon arrival in OR time.</w:t>
            </w:r>
          </w:p>
          <w:p w:rsidR="002B694E" w:rsidRDefault="002B694E" w:rsidP="00354A7C">
            <w:pPr>
              <w:numPr>
                <w:ilvl w:val="0"/>
                <w:numId w:val="53"/>
              </w:numPr>
              <w:ind w:left="1598"/>
            </w:pPr>
            <w:r w:rsidRPr="004E587A">
              <w:t>Changes in radiology results between initial reading and final report.</w:t>
            </w:r>
          </w:p>
          <w:p w:rsidR="002B694E" w:rsidRPr="005D1449" w:rsidRDefault="002B694E" w:rsidP="00354A7C">
            <w:pPr>
              <w:numPr>
                <w:ilvl w:val="0"/>
                <w:numId w:val="53"/>
              </w:numPr>
              <w:ind w:left="1598"/>
            </w:pPr>
            <w:r w:rsidRPr="00B303E8">
              <w:rPr>
                <w:color w:val="000000"/>
              </w:rPr>
              <w:t>Organ donation rate.</w:t>
            </w:r>
          </w:p>
          <w:p w:rsidR="002B694E" w:rsidRPr="00462EB3" w:rsidRDefault="002B694E" w:rsidP="00354A7C">
            <w:pPr>
              <w:numPr>
                <w:ilvl w:val="0"/>
                <w:numId w:val="53"/>
              </w:numPr>
              <w:ind w:left="1598"/>
            </w:pPr>
            <w:r>
              <w:rPr>
                <w:color w:val="000000"/>
              </w:rPr>
              <w:t>Transfers.</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915" type="#_x0000_t75" style="width:15pt;height:21.75pt" o:ole="">
                  <v:imagedata r:id="rId534" o:title=""/>
                </v:shape>
                <w:control r:id="rId535" w:name="CheckBox6266" w:shapeid="_x0000_i1915"/>
              </w:object>
            </w:r>
          </w:p>
        </w:tc>
      </w:tr>
      <w:tr w:rsidR="002B694E" w:rsidRPr="005F1F2F" w:rsidTr="005524A3">
        <w:trPr>
          <w:trHeight w:val="606"/>
          <w:jc w:val="center"/>
        </w:trPr>
        <w:tc>
          <w:tcPr>
            <w:tcW w:w="3256" w:type="pct"/>
            <w:shd w:val="clear" w:color="auto" w:fill="auto"/>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t>The PI program shall follow these additional state audit filters:</w:t>
            </w:r>
          </w:p>
          <w:p w:rsidR="002B694E" w:rsidRPr="005524A3" w:rsidRDefault="002B694E" w:rsidP="00354A7C">
            <w:pPr>
              <w:pStyle w:val="Heading3"/>
              <w:keepNext w:val="0"/>
              <w:numPr>
                <w:ilvl w:val="0"/>
                <w:numId w:val="54"/>
              </w:numPr>
              <w:tabs>
                <w:tab w:val="left" w:pos="968"/>
              </w:tabs>
              <w:spacing w:before="0" w:after="0"/>
              <w:contextualSpacing/>
              <w:rPr>
                <w:rFonts w:ascii="Times New Roman" w:hAnsi="Times New Roman" w:cs="Times New Roman"/>
                <w:b w:val="0"/>
                <w:sz w:val="24"/>
                <w:szCs w:val="24"/>
              </w:rPr>
            </w:pPr>
            <w:r w:rsidRPr="005524A3">
              <w:rPr>
                <w:rFonts w:ascii="Times New Roman" w:hAnsi="Times New Roman" w:cs="Times New Roman"/>
                <w:b w:val="0"/>
                <w:sz w:val="24"/>
                <w:szCs w:val="24"/>
              </w:rPr>
              <w:t>Missed intubations,</w:t>
            </w:r>
          </w:p>
          <w:p w:rsidR="002B694E" w:rsidRPr="005524A3" w:rsidRDefault="002B694E" w:rsidP="00354A7C">
            <w:pPr>
              <w:pStyle w:val="Heading3"/>
              <w:keepNext w:val="0"/>
              <w:numPr>
                <w:ilvl w:val="0"/>
                <w:numId w:val="54"/>
              </w:numPr>
              <w:tabs>
                <w:tab w:val="left" w:pos="968"/>
              </w:tabs>
              <w:spacing w:before="0" w:after="0"/>
              <w:contextualSpacing/>
              <w:rPr>
                <w:rFonts w:ascii="Times New Roman" w:hAnsi="Times New Roman" w:cs="Times New Roman"/>
                <w:b w:val="0"/>
                <w:sz w:val="24"/>
                <w:szCs w:val="24"/>
              </w:rPr>
            </w:pPr>
            <w:r w:rsidRPr="005524A3">
              <w:rPr>
                <w:rFonts w:ascii="Times New Roman" w:hAnsi="Times New Roman" w:cs="Times New Roman"/>
                <w:b w:val="0"/>
                <w:sz w:val="24"/>
                <w:szCs w:val="24"/>
              </w:rPr>
              <w:t>Unplanned extubations,</w:t>
            </w:r>
          </w:p>
          <w:p w:rsidR="002B694E" w:rsidRPr="005524A3" w:rsidRDefault="002B694E" w:rsidP="00354A7C">
            <w:pPr>
              <w:pStyle w:val="Heading3"/>
              <w:keepNext w:val="0"/>
              <w:numPr>
                <w:ilvl w:val="0"/>
                <w:numId w:val="54"/>
              </w:numPr>
              <w:tabs>
                <w:tab w:val="left" w:pos="968"/>
              </w:tabs>
              <w:spacing w:before="0" w:after="0"/>
              <w:contextualSpacing/>
              <w:rPr>
                <w:rFonts w:ascii="Times New Roman" w:hAnsi="Times New Roman" w:cs="Times New Roman"/>
                <w:b w:val="0"/>
                <w:sz w:val="24"/>
                <w:szCs w:val="24"/>
              </w:rPr>
            </w:pPr>
            <w:r w:rsidRPr="005524A3">
              <w:rPr>
                <w:rFonts w:ascii="Times New Roman" w:hAnsi="Times New Roman" w:cs="Times New Roman"/>
                <w:b w:val="0"/>
                <w:sz w:val="24"/>
                <w:szCs w:val="24"/>
              </w:rPr>
              <w:t>Extubation within 24 hours of rapid sequence intubation (excluding operative procedures),</w:t>
            </w:r>
          </w:p>
          <w:p w:rsidR="002B694E" w:rsidRPr="005524A3" w:rsidRDefault="002B694E" w:rsidP="00354A7C">
            <w:pPr>
              <w:pStyle w:val="Heading3"/>
              <w:keepNext w:val="0"/>
              <w:numPr>
                <w:ilvl w:val="0"/>
                <w:numId w:val="54"/>
              </w:numPr>
              <w:tabs>
                <w:tab w:val="left" w:pos="968"/>
              </w:tabs>
              <w:spacing w:before="0" w:after="0"/>
              <w:contextualSpacing/>
              <w:rPr>
                <w:rFonts w:ascii="Times New Roman" w:hAnsi="Times New Roman" w:cs="Times New Roman"/>
                <w:b w:val="0"/>
                <w:sz w:val="24"/>
                <w:szCs w:val="24"/>
              </w:rPr>
            </w:pPr>
            <w:r w:rsidRPr="005524A3">
              <w:rPr>
                <w:rFonts w:ascii="Times New Roman" w:hAnsi="Times New Roman" w:cs="Times New Roman"/>
                <w:b w:val="0"/>
                <w:sz w:val="24"/>
                <w:szCs w:val="24"/>
              </w:rPr>
              <w:t>Hypocapnia or Hypecapnia,</w:t>
            </w:r>
          </w:p>
          <w:p w:rsidR="002B694E" w:rsidRPr="005524A3" w:rsidRDefault="002B694E" w:rsidP="00354A7C">
            <w:pPr>
              <w:pStyle w:val="Heading3"/>
              <w:keepNext w:val="0"/>
              <w:numPr>
                <w:ilvl w:val="0"/>
                <w:numId w:val="54"/>
              </w:numPr>
              <w:tabs>
                <w:tab w:val="left" w:pos="968"/>
              </w:tabs>
              <w:spacing w:before="0" w:after="0"/>
              <w:contextualSpacing/>
              <w:rPr>
                <w:rFonts w:ascii="Times New Roman" w:hAnsi="Times New Roman" w:cs="Times New Roman"/>
                <w:b w:val="0"/>
                <w:sz w:val="24"/>
                <w:szCs w:val="24"/>
              </w:rPr>
            </w:pPr>
            <w:r w:rsidRPr="005524A3">
              <w:rPr>
                <w:rFonts w:ascii="Times New Roman" w:hAnsi="Times New Roman" w:cs="Times New Roman"/>
                <w:b w:val="0"/>
                <w:sz w:val="24"/>
                <w:szCs w:val="24"/>
              </w:rPr>
              <w:t>Resuscitation volumes,</w:t>
            </w:r>
          </w:p>
          <w:p w:rsidR="002B694E" w:rsidRPr="005524A3" w:rsidRDefault="002B694E" w:rsidP="00354A7C">
            <w:pPr>
              <w:pStyle w:val="Heading3"/>
              <w:keepNext w:val="0"/>
              <w:numPr>
                <w:ilvl w:val="0"/>
                <w:numId w:val="54"/>
              </w:numPr>
              <w:tabs>
                <w:tab w:val="left" w:pos="968"/>
              </w:tabs>
              <w:spacing w:before="0" w:after="0"/>
              <w:contextualSpacing/>
              <w:rPr>
                <w:rFonts w:ascii="Times New Roman" w:hAnsi="Times New Roman" w:cs="Times New Roman"/>
                <w:b w:val="0"/>
                <w:sz w:val="24"/>
                <w:szCs w:val="24"/>
              </w:rPr>
            </w:pPr>
            <w:r w:rsidRPr="005524A3">
              <w:rPr>
                <w:rFonts w:ascii="Times New Roman" w:hAnsi="Times New Roman" w:cs="Times New Roman"/>
                <w:b w:val="0"/>
                <w:sz w:val="24"/>
                <w:szCs w:val="24"/>
              </w:rPr>
              <w:t>Vascular access problems,</w:t>
            </w:r>
          </w:p>
          <w:p w:rsidR="002B694E" w:rsidRPr="005524A3" w:rsidRDefault="002B694E" w:rsidP="00354A7C">
            <w:pPr>
              <w:pStyle w:val="Heading3"/>
              <w:keepNext w:val="0"/>
              <w:numPr>
                <w:ilvl w:val="0"/>
                <w:numId w:val="54"/>
              </w:numPr>
              <w:tabs>
                <w:tab w:val="left" w:pos="968"/>
              </w:tabs>
              <w:spacing w:before="0" w:after="0"/>
              <w:contextualSpacing/>
              <w:rPr>
                <w:rFonts w:ascii="Times New Roman" w:hAnsi="Times New Roman" w:cs="Times New Roman"/>
                <w:b w:val="0"/>
                <w:sz w:val="24"/>
                <w:szCs w:val="24"/>
              </w:rPr>
            </w:pPr>
            <w:r w:rsidRPr="005524A3">
              <w:rPr>
                <w:rFonts w:ascii="Times New Roman" w:hAnsi="Times New Roman" w:cs="Times New Roman"/>
                <w:b w:val="0"/>
                <w:sz w:val="24"/>
                <w:szCs w:val="24"/>
              </w:rPr>
              <w:t>Unplanned operation following non–operative management,</w:t>
            </w:r>
          </w:p>
          <w:p w:rsidR="002B694E" w:rsidRPr="005524A3" w:rsidRDefault="002B694E" w:rsidP="00354A7C">
            <w:pPr>
              <w:pStyle w:val="Heading3"/>
              <w:keepNext w:val="0"/>
              <w:numPr>
                <w:ilvl w:val="0"/>
                <w:numId w:val="54"/>
              </w:numPr>
              <w:tabs>
                <w:tab w:val="left" w:pos="968"/>
              </w:tabs>
              <w:spacing w:before="0" w:after="0"/>
              <w:contextualSpacing/>
              <w:rPr>
                <w:rFonts w:ascii="Times New Roman" w:hAnsi="Times New Roman" w:cs="Times New Roman"/>
                <w:b w:val="0"/>
                <w:sz w:val="24"/>
                <w:szCs w:val="24"/>
              </w:rPr>
            </w:pPr>
            <w:r w:rsidRPr="005524A3">
              <w:rPr>
                <w:rFonts w:ascii="Times New Roman" w:hAnsi="Times New Roman" w:cs="Times New Roman"/>
                <w:b w:val="0"/>
                <w:sz w:val="24"/>
                <w:szCs w:val="24"/>
              </w:rPr>
              <w:lastRenderedPageBreak/>
              <w:t>Unplanned hypothermia,</w:t>
            </w:r>
          </w:p>
          <w:p w:rsidR="002B694E" w:rsidRPr="005524A3" w:rsidRDefault="002B694E" w:rsidP="00354A7C">
            <w:pPr>
              <w:pStyle w:val="Heading3"/>
              <w:keepNext w:val="0"/>
              <w:numPr>
                <w:ilvl w:val="0"/>
                <w:numId w:val="54"/>
              </w:numPr>
              <w:tabs>
                <w:tab w:val="left" w:pos="968"/>
              </w:tabs>
              <w:spacing w:before="0" w:after="0"/>
              <w:contextualSpacing/>
              <w:rPr>
                <w:rFonts w:ascii="Times New Roman" w:hAnsi="Times New Roman" w:cs="Times New Roman"/>
                <w:b w:val="0"/>
                <w:sz w:val="24"/>
                <w:szCs w:val="24"/>
              </w:rPr>
            </w:pPr>
            <w:r w:rsidRPr="005524A3">
              <w:rPr>
                <w:rFonts w:ascii="Times New Roman" w:hAnsi="Times New Roman" w:cs="Times New Roman"/>
                <w:b w:val="0"/>
                <w:sz w:val="24"/>
                <w:szCs w:val="24"/>
              </w:rPr>
              <w:t>Nosocomial pneumonia,</w:t>
            </w:r>
          </w:p>
          <w:p w:rsidR="002B694E" w:rsidRPr="005524A3" w:rsidRDefault="002B694E" w:rsidP="00354A7C">
            <w:pPr>
              <w:pStyle w:val="Heading3"/>
              <w:keepNext w:val="0"/>
              <w:numPr>
                <w:ilvl w:val="0"/>
                <w:numId w:val="54"/>
              </w:numPr>
              <w:tabs>
                <w:tab w:val="left" w:pos="968"/>
              </w:tabs>
              <w:spacing w:before="0" w:after="0"/>
              <w:contextualSpacing/>
              <w:rPr>
                <w:rFonts w:ascii="Times New Roman" w:hAnsi="Times New Roman" w:cs="Times New Roman"/>
                <w:b w:val="0"/>
                <w:sz w:val="24"/>
                <w:szCs w:val="24"/>
              </w:rPr>
            </w:pPr>
            <w:r w:rsidRPr="005524A3">
              <w:rPr>
                <w:rFonts w:ascii="Times New Roman" w:hAnsi="Times New Roman" w:cs="Times New Roman"/>
                <w:b w:val="0"/>
                <w:sz w:val="24"/>
                <w:szCs w:val="24"/>
              </w:rPr>
              <w:t>Missed injury, and</w:t>
            </w:r>
          </w:p>
          <w:p w:rsidR="002B694E" w:rsidRPr="00F95911" w:rsidRDefault="002B694E" w:rsidP="00354A7C">
            <w:pPr>
              <w:pStyle w:val="ListParagraph"/>
              <w:numPr>
                <w:ilvl w:val="0"/>
                <w:numId w:val="54"/>
              </w:numPr>
              <w:spacing w:after="0" w:line="240" w:lineRule="auto"/>
            </w:pPr>
            <w:r>
              <w:t>Transfers.</w:t>
            </w:r>
          </w:p>
        </w:tc>
        <w:tc>
          <w:tcPr>
            <w:tcW w:w="238" w:type="pct"/>
            <w:shd w:val="clear" w:color="auto" w:fill="auto"/>
            <w:vAlign w:val="center"/>
          </w:tcPr>
          <w:p w:rsidR="002B694E" w:rsidRDefault="002B694E" w:rsidP="002015B0">
            <w:pPr>
              <w:jc w:val="center"/>
            </w:pPr>
            <w:r>
              <w:lastRenderedPageBreak/>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Default="002B694E" w:rsidP="002015B0">
            <w:pPr>
              <w:jc w:val="center"/>
            </w:pPr>
            <w:r>
              <w:t>–</w:t>
            </w:r>
          </w:p>
        </w:tc>
        <w:tc>
          <w:tcPr>
            <w:tcW w:w="273" w:type="pct"/>
            <w:vAlign w:val="center"/>
          </w:tcPr>
          <w:p w:rsidR="002B694E" w:rsidRDefault="00AC44B2" w:rsidP="00B97A1B">
            <w:pPr>
              <w:jc w:val="center"/>
            </w:pPr>
            <w:r>
              <w:object w:dxaOrig="225" w:dyaOrig="225">
                <v:shape id="_x0000_i1917" type="#_x0000_t75" style="width:15pt;height:21.75pt" o:ole="">
                  <v:imagedata r:id="rId536" o:title=""/>
                </v:shape>
                <w:control r:id="rId537" w:name="CheckBox6265" w:shapeid="_x0000_i1917"/>
              </w:object>
            </w:r>
          </w:p>
        </w:tc>
      </w:tr>
      <w:tr w:rsidR="002B694E" w:rsidRPr="005F1F2F" w:rsidTr="005524A3">
        <w:trPr>
          <w:trHeight w:val="886"/>
          <w:jc w:val="center"/>
        </w:trPr>
        <w:tc>
          <w:tcPr>
            <w:tcW w:w="3256" w:type="pct"/>
            <w:shd w:val="clear" w:color="auto" w:fill="auto"/>
          </w:tcPr>
          <w:p w:rsidR="002B694E" w:rsidRPr="005524A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5524A3">
              <w:rPr>
                <w:rFonts w:ascii="Times New Roman" w:hAnsi="Times New Roman" w:cs="Times New Roman"/>
                <w:b w:val="0"/>
                <w:sz w:val="24"/>
                <w:szCs w:val="24"/>
              </w:rPr>
              <w:lastRenderedPageBreak/>
              <w:t>The PI program shall participate in the creation of institutional and regional based audit filters as identified by the institution or regional PI committees.</w:t>
            </w:r>
          </w:p>
        </w:tc>
        <w:tc>
          <w:tcPr>
            <w:tcW w:w="238" w:type="pct"/>
            <w:shd w:val="clear" w:color="auto" w:fill="auto"/>
            <w:vAlign w:val="center"/>
          </w:tcPr>
          <w:p w:rsidR="002B694E" w:rsidRPr="005F1F2F" w:rsidRDefault="002B694E" w:rsidP="002015B0">
            <w:pPr>
              <w:jc w:val="center"/>
            </w:pPr>
            <w:r>
              <w:t>NC</w:t>
            </w:r>
          </w:p>
        </w:tc>
        <w:tc>
          <w:tcPr>
            <w:tcW w:w="239" w:type="pct"/>
            <w:shd w:val="clear" w:color="auto" w:fill="auto"/>
            <w:vAlign w:val="center"/>
          </w:tcPr>
          <w:p w:rsidR="002B694E" w:rsidRDefault="002B694E" w:rsidP="002015B0">
            <w:pPr>
              <w:jc w:val="center"/>
            </w:pPr>
            <w:r>
              <w:t>NC</w:t>
            </w:r>
          </w:p>
        </w:tc>
        <w:tc>
          <w:tcPr>
            <w:tcW w:w="358" w:type="pct"/>
            <w:vAlign w:val="center"/>
          </w:tcPr>
          <w:p w:rsidR="002B694E" w:rsidRDefault="002B694E" w:rsidP="002015B0">
            <w:pPr>
              <w:jc w:val="center"/>
            </w:pPr>
            <w:r>
              <w:t>NC</w:t>
            </w:r>
          </w:p>
        </w:tc>
        <w:tc>
          <w:tcPr>
            <w:tcW w:w="318" w:type="pct"/>
            <w:shd w:val="clear" w:color="auto" w:fill="auto"/>
            <w:vAlign w:val="center"/>
          </w:tcPr>
          <w:p w:rsidR="002B694E" w:rsidRDefault="002B694E" w:rsidP="002015B0">
            <w:pPr>
              <w:jc w:val="center"/>
            </w:pPr>
            <w:r>
              <w:t>NC</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919" type="#_x0000_t75" style="width:15pt;height:21.75pt" o:ole="">
                  <v:imagedata r:id="rId538" o:title=""/>
                </v:shape>
                <w:control r:id="rId539" w:name="CheckBox6264" w:shapeid="_x0000_i1919"/>
              </w:object>
            </w:r>
          </w:p>
        </w:tc>
      </w:tr>
      <w:tr w:rsidR="002B694E" w:rsidRPr="005F1F2F" w:rsidTr="005524A3">
        <w:trPr>
          <w:trHeight w:val="271"/>
          <w:jc w:val="center"/>
        </w:trPr>
        <w:tc>
          <w:tcPr>
            <w:tcW w:w="5000" w:type="pct"/>
            <w:gridSpan w:val="7"/>
          </w:tcPr>
          <w:p w:rsidR="002B694E" w:rsidRDefault="002B694E" w:rsidP="002015B0">
            <w:r>
              <w:t xml:space="preserve">Interpretive Guidance:  </w:t>
            </w:r>
            <w:r w:rsidRPr="00B9111A">
              <w:t>Every center must audit its trauma (including burn) deaths.  In addition, the center should include audit filters based on its previous experience, those filters re</w:t>
            </w:r>
            <w:r>
              <w:t xml:space="preserve">commended </w:t>
            </w:r>
            <w:r w:rsidRPr="00B9111A">
              <w:t xml:space="preserve">by the </w:t>
            </w:r>
            <w:r>
              <w:t xml:space="preserve">State </w:t>
            </w:r>
            <w:r w:rsidRPr="00B9111A">
              <w:t xml:space="preserve">and filters designed to identify potential problems.  Because each center is different, a list of audit filters </w:t>
            </w:r>
            <w:r>
              <w:t>will not only include the State audit filters, but institutionally needed filter.</w:t>
            </w:r>
            <w:r w:rsidRPr="00B9111A">
              <w:t xml:space="preserve">  </w:t>
            </w:r>
          </w:p>
          <w:p w:rsidR="002B694E" w:rsidRDefault="002B694E" w:rsidP="002015B0"/>
          <w:p w:rsidR="002B694E" w:rsidRDefault="002B694E" w:rsidP="002015B0">
            <w:r w:rsidRPr="00B9111A">
              <w:t xml:space="preserve">Process filters which evaluate whether or not a process is observed are valuable when developing a new </w:t>
            </w:r>
            <w:r>
              <w:t>trauma service</w:t>
            </w:r>
            <w:r w:rsidRPr="00B9111A">
              <w:t xml:space="preserve"> or setting up a procedure for a currently existing program.  </w:t>
            </w:r>
          </w:p>
          <w:p w:rsidR="002B694E" w:rsidRDefault="002B694E" w:rsidP="002015B0"/>
          <w:p w:rsidR="002B694E" w:rsidRDefault="002B694E" w:rsidP="002015B0">
            <w:r w:rsidRPr="00B9111A">
              <w:t>Outcome filters describe the results of trauma and burn care.  While death is certainly the ultimate outcome filter, a PI plan should address other outcomes such as disability at discharge or time to definitive procedures.  Experienced trauma and trauma</w:t>
            </w:r>
            <w:r>
              <w:t xml:space="preserve"> </w:t>
            </w:r>
            <w:r w:rsidRPr="00B9111A">
              <w:t>centers are expected to place increasing emphasis on outcome oriented audit filters; their PI plan and program and are judged accordingly.</w:t>
            </w:r>
          </w:p>
          <w:p w:rsidR="002B694E" w:rsidRDefault="002B694E" w:rsidP="002015B0"/>
          <w:p w:rsidR="002B694E" w:rsidRPr="00B9111A" w:rsidRDefault="002B694E" w:rsidP="002015B0">
            <w:r w:rsidRPr="00B9111A">
              <w:t xml:space="preserve">While deviation from the description of the alert system in the </w:t>
            </w:r>
            <w:r>
              <w:t>trauma service</w:t>
            </w:r>
            <w:r w:rsidRPr="00B9111A">
              <w:t xml:space="preserve"> manual may occur from time to time, the site team will be evaluating the program for patterns of deviation especially in instances where the pattern is not identified by the institution’s PI plan and addressed through the plan.  Examples of such patterns include, but are not restricted to:</w:t>
            </w:r>
          </w:p>
          <w:p w:rsidR="002B694E" w:rsidRPr="00B9111A" w:rsidRDefault="002B694E" w:rsidP="002015B0">
            <w:pPr>
              <w:ind w:firstLine="720"/>
            </w:pPr>
          </w:p>
          <w:p w:rsidR="002B694E" w:rsidRPr="00B9111A" w:rsidRDefault="002B694E" w:rsidP="00354A7C">
            <w:pPr>
              <w:numPr>
                <w:ilvl w:val="0"/>
                <w:numId w:val="22"/>
              </w:numPr>
            </w:pPr>
            <w:r w:rsidRPr="00B9111A">
              <w:t>Delay in calling a full team response until after the patient is evaluated.</w:t>
            </w:r>
          </w:p>
          <w:p w:rsidR="002B694E" w:rsidRPr="00B9111A" w:rsidRDefault="002B694E" w:rsidP="00354A7C">
            <w:pPr>
              <w:numPr>
                <w:ilvl w:val="0"/>
                <w:numId w:val="23"/>
              </w:numPr>
            </w:pPr>
            <w:r w:rsidRPr="00B9111A">
              <w:t xml:space="preserve">Severely injured patients or patients requiring emergent surgery not receiving full team response. </w:t>
            </w:r>
          </w:p>
          <w:p w:rsidR="002B694E" w:rsidRPr="00B9111A" w:rsidRDefault="002B694E" w:rsidP="00354A7C">
            <w:pPr>
              <w:numPr>
                <w:ilvl w:val="0"/>
                <w:numId w:val="24"/>
              </w:numPr>
            </w:pPr>
            <w:r w:rsidRPr="00B9111A">
              <w:t>Frequent need for upgrades in tiered response.</w:t>
            </w:r>
          </w:p>
          <w:p w:rsidR="002B694E" w:rsidRPr="00B9111A" w:rsidRDefault="002B694E" w:rsidP="00354A7C">
            <w:pPr>
              <w:numPr>
                <w:ilvl w:val="0"/>
                <w:numId w:val="25"/>
              </w:numPr>
            </w:pPr>
            <w:r w:rsidRPr="00B9111A">
              <w:t>Delay in arrival of team members for full team response.</w:t>
            </w:r>
          </w:p>
          <w:p w:rsidR="002B694E" w:rsidRPr="006B53B7" w:rsidRDefault="002B694E" w:rsidP="00354A7C">
            <w:pPr>
              <w:numPr>
                <w:ilvl w:val="0"/>
                <w:numId w:val="26"/>
              </w:numPr>
            </w:pPr>
            <w:r w:rsidRPr="00B9111A">
              <w:t>Mortality or morbidity attributable to delays in team arrival.</w:t>
            </w:r>
          </w:p>
          <w:p w:rsidR="002B694E" w:rsidRDefault="002B694E" w:rsidP="002015B0">
            <w:r>
              <w:t xml:space="preserve">The </w:t>
            </w:r>
            <w:r w:rsidRPr="00B9111A">
              <w:t>PI plan does not identify and address issues in team response.</w:t>
            </w:r>
          </w:p>
        </w:tc>
      </w:tr>
      <w:tr w:rsidR="002B694E" w:rsidRPr="005F1F2F" w:rsidTr="009D37F3">
        <w:trPr>
          <w:trHeight w:val="849"/>
          <w:jc w:val="center"/>
        </w:trPr>
        <w:tc>
          <w:tcPr>
            <w:tcW w:w="3256" w:type="pct"/>
            <w:shd w:val="clear" w:color="auto" w:fill="auto"/>
          </w:tcPr>
          <w:p w:rsidR="002B694E" w:rsidRPr="00D155B0"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D155B0">
              <w:rPr>
                <w:rFonts w:ascii="Times New Roman" w:hAnsi="Times New Roman" w:cs="Times New Roman"/>
                <w:b w:val="0"/>
                <w:sz w:val="24"/>
                <w:szCs w:val="24"/>
              </w:rPr>
              <w:t>If greater than 10 percent of injured patients are admitted to non–surgical services, there shall be a PI process to demonstrate the appropriateness of this practice.</w:t>
            </w:r>
          </w:p>
        </w:tc>
        <w:tc>
          <w:tcPr>
            <w:tcW w:w="238" w:type="pct"/>
            <w:shd w:val="clear" w:color="auto" w:fill="auto"/>
            <w:vAlign w:val="center"/>
          </w:tcPr>
          <w:p w:rsidR="002B694E" w:rsidRPr="005F1F2F" w:rsidRDefault="002B694E" w:rsidP="002015B0">
            <w:pPr>
              <w:jc w:val="center"/>
            </w:pPr>
            <w:r>
              <w:t>NC</w:t>
            </w:r>
          </w:p>
        </w:tc>
        <w:tc>
          <w:tcPr>
            <w:tcW w:w="239" w:type="pct"/>
            <w:shd w:val="clear" w:color="auto" w:fill="auto"/>
            <w:vAlign w:val="center"/>
          </w:tcPr>
          <w:p w:rsidR="002B694E" w:rsidRDefault="002B694E" w:rsidP="002015B0">
            <w:pPr>
              <w:jc w:val="center"/>
            </w:pPr>
            <w:r>
              <w:t>NC</w:t>
            </w:r>
          </w:p>
        </w:tc>
        <w:tc>
          <w:tcPr>
            <w:tcW w:w="358" w:type="pct"/>
            <w:vAlign w:val="center"/>
          </w:tcPr>
          <w:p w:rsidR="002B694E" w:rsidRDefault="002B694E" w:rsidP="002015B0">
            <w:pPr>
              <w:jc w:val="center"/>
            </w:pPr>
            <w:r>
              <w:t>NC</w:t>
            </w:r>
          </w:p>
        </w:tc>
        <w:tc>
          <w:tcPr>
            <w:tcW w:w="318" w:type="pct"/>
            <w:shd w:val="clear" w:color="auto" w:fill="auto"/>
            <w:vAlign w:val="center"/>
          </w:tcPr>
          <w:p w:rsidR="002B694E" w:rsidRDefault="002B694E" w:rsidP="002015B0">
            <w:pPr>
              <w:jc w:val="center"/>
            </w:pPr>
            <w:r>
              <w:t>NC</w:t>
            </w:r>
          </w:p>
        </w:tc>
        <w:tc>
          <w:tcPr>
            <w:tcW w:w="318" w:type="pct"/>
            <w:vAlign w:val="center"/>
          </w:tcPr>
          <w:p w:rsidR="002B694E" w:rsidRPr="005F1F2F" w:rsidRDefault="002B694E" w:rsidP="002015B0">
            <w:pPr>
              <w:jc w:val="center"/>
            </w:pPr>
            <w:r>
              <w:t>NC</w:t>
            </w:r>
          </w:p>
        </w:tc>
        <w:tc>
          <w:tcPr>
            <w:tcW w:w="273" w:type="pct"/>
            <w:vAlign w:val="center"/>
          </w:tcPr>
          <w:p w:rsidR="002B694E" w:rsidRDefault="00AC44B2" w:rsidP="00B97A1B">
            <w:pPr>
              <w:jc w:val="center"/>
            </w:pPr>
            <w:r>
              <w:object w:dxaOrig="225" w:dyaOrig="225">
                <v:shape id="_x0000_i1921" type="#_x0000_t75" style="width:15pt;height:21.75pt" o:ole="">
                  <v:imagedata r:id="rId540" o:title=""/>
                </v:shape>
                <w:control r:id="rId541" w:name="CheckBox6263" w:shapeid="_x0000_i1921"/>
              </w:object>
            </w:r>
          </w:p>
        </w:tc>
      </w:tr>
      <w:tr w:rsidR="002B694E" w:rsidRPr="005F1F2F" w:rsidTr="009D37F3">
        <w:trPr>
          <w:trHeight w:val="135"/>
          <w:jc w:val="center"/>
        </w:trPr>
        <w:tc>
          <w:tcPr>
            <w:tcW w:w="3256" w:type="pct"/>
            <w:shd w:val="clear" w:color="auto" w:fill="auto"/>
          </w:tcPr>
          <w:p w:rsidR="002B694E" w:rsidRPr="00D155B0"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D155B0">
              <w:rPr>
                <w:rFonts w:ascii="Times New Roman" w:hAnsi="Times New Roman" w:cs="Times New Roman"/>
                <w:b w:val="0"/>
                <w:sz w:val="24"/>
                <w:szCs w:val="24"/>
              </w:rPr>
              <w:t>The PI program shall define when the attending surgeon’s immediate hospital presence is required.</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Del="00214EF5"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923" type="#_x0000_t75" style="width:15pt;height:21.75pt" o:ole="">
                  <v:imagedata r:id="rId542" o:title=""/>
                </v:shape>
                <w:control r:id="rId543" w:name="CheckBox6262" w:shapeid="_x0000_i1923"/>
              </w:object>
            </w:r>
          </w:p>
        </w:tc>
      </w:tr>
      <w:tr w:rsidR="002B694E" w:rsidRPr="005F1F2F" w:rsidTr="009D37F3">
        <w:trPr>
          <w:trHeight w:val="120"/>
          <w:jc w:val="center"/>
        </w:trPr>
        <w:tc>
          <w:tcPr>
            <w:tcW w:w="3256" w:type="pct"/>
            <w:shd w:val="clear" w:color="auto" w:fill="auto"/>
          </w:tcPr>
          <w:p w:rsidR="002B694E" w:rsidRPr="00D155B0"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D155B0">
              <w:rPr>
                <w:rFonts w:ascii="Times New Roman" w:hAnsi="Times New Roman" w:cs="Times New Roman"/>
                <w:b w:val="0"/>
                <w:sz w:val="24"/>
                <w:szCs w:val="24"/>
              </w:rPr>
              <w:t>The Burn Service shall provide ongoing review and analysis of nosocomial infection data and risk factors that relate to infection prevention and control for burn patients.  These data shall be available to the burn team to assess infection risk factors that relate to infection prevention and control for burn patients.</w:t>
            </w:r>
          </w:p>
        </w:tc>
        <w:tc>
          <w:tcPr>
            <w:tcW w:w="238" w:type="pct"/>
            <w:shd w:val="clear" w:color="auto" w:fill="auto"/>
            <w:vAlign w:val="center"/>
          </w:tcPr>
          <w:p w:rsidR="002B694E" w:rsidRPr="005F1F2F" w:rsidRDefault="002B694E" w:rsidP="002015B0">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925" type="#_x0000_t75" style="width:15pt;height:21.75pt" o:ole="">
                  <v:imagedata r:id="rId544" o:title=""/>
                </v:shape>
                <w:control r:id="rId545" w:name="CheckBox6261" w:shapeid="_x0000_i1925"/>
              </w:object>
            </w:r>
          </w:p>
        </w:tc>
      </w:tr>
      <w:tr w:rsidR="002B694E" w:rsidRPr="005F1F2F" w:rsidTr="009D37F3">
        <w:trPr>
          <w:trHeight w:val="195"/>
          <w:jc w:val="center"/>
        </w:trPr>
        <w:tc>
          <w:tcPr>
            <w:tcW w:w="3256" w:type="pct"/>
            <w:shd w:val="clear" w:color="auto" w:fill="auto"/>
          </w:tcPr>
          <w:p w:rsidR="002B694E" w:rsidRPr="00D155B0"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D155B0">
              <w:rPr>
                <w:rFonts w:ascii="Times New Roman" w:hAnsi="Times New Roman" w:cs="Times New Roman"/>
                <w:b w:val="0"/>
                <w:sz w:val="24"/>
                <w:szCs w:val="24"/>
              </w:rPr>
              <w:t xml:space="preserve">Each trauma center shall annually collaborate with the top three referring / receiving facilities to assess, plan, implement, and evaluate the physician and nursing trauma educational needs of </w:t>
            </w:r>
            <w:r w:rsidRPr="00D155B0">
              <w:rPr>
                <w:rFonts w:ascii="Times New Roman" w:hAnsi="Times New Roman" w:cs="Times New Roman"/>
                <w:b w:val="0"/>
                <w:sz w:val="24"/>
                <w:szCs w:val="24"/>
              </w:rPr>
              <w:lastRenderedPageBreak/>
              <w:t>those facilities transferring severely injured patients.</w:t>
            </w:r>
          </w:p>
        </w:tc>
        <w:tc>
          <w:tcPr>
            <w:tcW w:w="238" w:type="pct"/>
            <w:shd w:val="clear" w:color="auto" w:fill="auto"/>
            <w:vAlign w:val="center"/>
          </w:tcPr>
          <w:p w:rsidR="002B694E" w:rsidRPr="005F1F2F" w:rsidRDefault="002B694E" w:rsidP="002015B0">
            <w:pPr>
              <w:jc w:val="center"/>
            </w:pPr>
            <w:r>
              <w:lastRenderedPageBreak/>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927" type="#_x0000_t75" style="width:15pt;height:21.75pt" o:ole="">
                  <v:imagedata r:id="rId546" o:title=""/>
                </v:shape>
                <w:control r:id="rId547" w:name="CheckBox6260" w:shapeid="_x0000_i1927"/>
              </w:object>
            </w:r>
          </w:p>
        </w:tc>
      </w:tr>
      <w:tr w:rsidR="002B694E" w:rsidRPr="005F1F2F" w:rsidTr="009D37F3">
        <w:trPr>
          <w:trHeight w:val="120"/>
          <w:jc w:val="center"/>
        </w:trPr>
        <w:tc>
          <w:tcPr>
            <w:tcW w:w="3256" w:type="pct"/>
            <w:shd w:val="clear" w:color="auto" w:fill="auto"/>
          </w:tcPr>
          <w:p w:rsidR="002B694E" w:rsidRPr="00D155B0"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D155B0">
              <w:rPr>
                <w:rFonts w:ascii="Times New Roman" w:hAnsi="Times New Roman" w:cs="Times New Roman"/>
                <w:b w:val="0"/>
                <w:sz w:val="24"/>
                <w:szCs w:val="24"/>
              </w:rPr>
              <w:lastRenderedPageBreak/>
              <w:t>Each trauma center shall collaborate with the top three regional transferring / receiving facilities to design and provide an annual hospital specific registry report by using the hospitals PI infrastructure for transmission.</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929" type="#_x0000_t75" style="width:15pt;height:21.75pt" o:ole="">
                  <v:imagedata r:id="rId548" o:title=""/>
                </v:shape>
                <w:control r:id="rId549" w:name="CheckBox6259" w:shapeid="_x0000_i1929"/>
              </w:object>
            </w:r>
          </w:p>
        </w:tc>
      </w:tr>
      <w:tr w:rsidR="002B694E" w:rsidRPr="005F1F2F" w:rsidTr="009D37F3">
        <w:trPr>
          <w:trHeight w:val="180"/>
          <w:jc w:val="center"/>
        </w:trPr>
        <w:tc>
          <w:tcPr>
            <w:tcW w:w="3256" w:type="pct"/>
            <w:shd w:val="clear" w:color="auto" w:fill="auto"/>
          </w:tcPr>
          <w:p w:rsidR="002B694E" w:rsidRPr="009D37F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 PI program shall demonstrate the application of outcome and benchmarking based activity.</w:t>
            </w:r>
          </w:p>
        </w:tc>
        <w:tc>
          <w:tcPr>
            <w:tcW w:w="238" w:type="pct"/>
            <w:shd w:val="clear" w:color="auto" w:fill="auto"/>
            <w:vAlign w:val="center"/>
          </w:tcPr>
          <w:p w:rsidR="002B694E" w:rsidRPr="005F1F2F" w:rsidRDefault="002B694E" w:rsidP="002015B0">
            <w:pPr>
              <w:jc w:val="center"/>
            </w:pPr>
            <w:r>
              <w:t>NC</w:t>
            </w:r>
          </w:p>
        </w:tc>
        <w:tc>
          <w:tcPr>
            <w:tcW w:w="239" w:type="pct"/>
            <w:shd w:val="clear" w:color="auto" w:fill="auto"/>
            <w:vAlign w:val="center"/>
          </w:tcPr>
          <w:p w:rsidR="002B694E" w:rsidRDefault="002B694E" w:rsidP="002015B0">
            <w:pPr>
              <w:jc w:val="center"/>
            </w:pPr>
            <w:r>
              <w:t>NC</w:t>
            </w:r>
          </w:p>
        </w:tc>
        <w:tc>
          <w:tcPr>
            <w:tcW w:w="358" w:type="pct"/>
            <w:vAlign w:val="center"/>
          </w:tcPr>
          <w:p w:rsidR="002B694E" w:rsidRDefault="002B694E" w:rsidP="002015B0">
            <w:pPr>
              <w:jc w:val="center"/>
            </w:pPr>
            <w:r>
              <w:t>NC</w:t>
            </w:r>
          </w:p>
        </w:tc>
        <w:tc>
          <w:tcPr>
            <w:tcW w:w="318" w:type="pct"/>
            <w:shd w:val="clear" w:color="auto" w:fill="auto"/>
            <w:vAlign w:val="center"/>
          </w:tcPr>
          <w:p w:rsidR="002B694E" w:rsidRDefault="002B694E" w:rsidP="002015B0">
            <w:pPr>
              <w:jc w:val="center"/>
            </w:pPr>
            <w:r>
              <w:t>NC</w:t>
            </w:r>
          </w:p>
        </w:tc>
        <w:tc>
          <w:tcPr>
            <w:tcW w:w="318" w:type="pct"/>
            <w:vAlign w:val="center"/>
          </w:tcPr>
          <w:p w:rsidR="002B694E" w:rsidRPr="005F1F2F" w:rsidRDefault="002B694E" w:rsidP="002015B0">
            <w:pPr>
              <w:jc w:val="center"/>
            </w:pPr>
            <w:r>
              <w:t>NC</w:t>
            </w:r>
          </w:p>
        </w:tc>
        <w:tc>
          <w:tcPr>
            <w:tcW w:w="273" w:type="pct"/>
            <w:vAlign w:val="center"/>
          </w:tcPr>
          <w:p w:rsidR="002B694E" w:rsidRDefault="00AC44B2" w:rsidP="00B97A1B">
            <w:pPr>
              <w:jc w:val="center"/>
            </w:pPr>
            <w:r>
              <w:object w:dxaOrig="225" w:dyaOrig="225">
                <v:shape id="_x0000_i1931" type="#_x0000_t75" style="width:15pt;height:21.75pt" o:ole="">
                  <v:imagedata r:id="rId550" o:title=""/>
                </v:shape>
                <w:control r:id="rId551" w:name="CheckBox6258" w:shapeid="_x0000_i1931"/>
              </w:object>
            </w:r>
          </w:p>
        </w:tc>
      </w:tr>
      <w:tr w:rsidR="002B694E" w:rsidRPr="005F1F2F" w:rsidTr="009D37F3">
        <w:trPr>
          <w:trHeight w:val="135"/>
          <w:jc w:val="center"/>
        </w:trPr>
        <w:tc>
          <w:tcPr>
            <w:tcW w:w="3256" w:type="pct"/>
            <w:shd w:val="clear" w:color="auto" w:fill="auto"/>
          </w:tcPr>
          <w:p w:rsidR="002B694E" w:rsidRPr="009D37F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a demonstrable relationship between PI outcomes and new or revised clinical protocols.</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933" type="#_x0000_t75" style="width:15pt;height:21.75pt" o:ole="">
                  <v:imagedata r:id="rId552" o:title=""/>
                </v:shape>
                <w:control r:id="rId553" w:name="CheckBox6257" w:shapeid="_x0000_i1933"/>
              </w:object>
            </w:r>
          </w:p>
        </w:tc>
      </w:tr>
      <w:tr w:rsidR="002B694E" w:rsidRPr="005F1F2F" w:rsidTr="009D37F3">
        <w:trPr>
          <w:trHeight w:val="165"/>
          <w:jc w:val="center"/>
        </w:trPr>
        <w:tc>
          <w:tcPr>
            <w:tcW w:w="3256" w:type="pct"/>
            <w:shd w:val="clear" w:color="auto" w:fill="auto"/>
          </w:tcPr>
          <w:p w:rsidR="002B694E" w:rsidRPr="009D37F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 Burn Service shall conduct audits released annually that include, but are not limited to, the severity of burn mortality, incidence of complications and length of hospitalization.</w:t>
            </w:r>
          </w:p>
        </w:tc>
        <w:tc>
          <w:tcPr>
            <w:tcW w:w="238" w:type="pct"/>
            <w:shd w:val="clear" w:color="auto" w:fill="auto"/>
            <w:vAlign w:val="center"/>
          </w:tcPr>
          <w:p w:rsidR="002B694E" w:rsidRPr="005F1F2F" w:rsidRDefault="002B694E" w:rsidP="002015B0">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935" type="#_x0000_t75" style="width:15pt;height:21.75pt" o:ole="">
                  <v:imagedata r:id="rId554" o:title=""/>
                </v:shape>
                <w:control r:id="rId555" w:name="CheckBox6256" w:shapeid="_x0000_i1935"/>
              </w:object>
            </w:r>
          </w:p>
        </w:tc>
      </w:tr>
      <w:tr w:rsidR="002B694E" w:rsidRPr="005F1F2F" w:rsidTr="002B694E">
        <w:trPr>
          <w:trHeight w:val="165"/>
          <w:jc w:val="center"/>
        </w:trPr>
        <w:tc>
          <w:tcPr>
            <w:tcW w:w="3256" w:type="pct"/>
            <w:shd w:val="clear" w:color="auto" w:fill="auto"/>
            <w:vAlign w:val="center"/>
          </w:tcPr>
          <w:p w:rsidR="002B694E" w:rsidRPr="009D37F3" w:rsidRDefault="002B694E" w:rsidP="002B694E">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 PI program shall include regional trauma systems.</w:t>
            </w:r>
          </w:p>
        </w:tc>
        <w:tc>
          <w:tcPr>
            <w:tcW w:w="238" w:type="pct"/>
            <w:shd w:val="clear" w:color="auto" w:fill="auto"/>
            <w:vAlign w:val="center"/>
          </w:tcPr>
          <w:p w:rsidR="002B694E" w:rsidRPr="005F1F2F" w:rsidRDefault="002B694E" w:rsidP="002B694E">
            <w:pPr>
              <w:jc w:val="center"/>
            </w:pPr>
            <w:r>
              <w:t>NC</w:t>
            </w:r>
          </w:p>
        </w:tc>
        <w:tc>
          <w:tcPr>
            <w:tcW w:w="239" w:type="pct"/>
            <w:shd w:val="clear" w:color="auto" w:fill="auto"/>
            <w:vAlign w:val="center"/>
          </w:tcPr>
          <w:p w:rsidR="002B694E" w:rsidRDefault="002B694E" w:rsidP="002015B0">
            <w:pPr>
              <w:jc w:val="center"/>
            </w:pPr>
            <w:r>
              <w:t>NC</w:t>
            </w:r>
          </w:p>
        </w:tc>
        <w:tc>
          <w:tcPr>
            <w:tcW w:w="358" w:type="pct"/>
            <w:vAlign w:val="center"/>
          </w:tcPr>
          <w:p w:rsidR="002B694E" w:rsidRDefault="002B694E" w:rsidP="002015B0">
            <w:pPr>
              <w:jc w:val="center"/>
            </w:pPr>
            <w:r>
              <w:t>NC</w:t>
            </w:r>
          </w:p>
        </w:tc>
        <w:tc>
          <w:tcPr>
            <w:tcW w:w="318" w:type="pct"/>
            <w:shd w:val="clear" w:color="auto" w:fill="auto"/>
            <w:vAlign w:val="center"/>
          </w:tcPr>
          <w:p w:rsidR="002B694E" w:rsidRDefault="002B694E" w:rsidP="002015B0">
            <w:pPr>
              <w:jc w:val="center"/>
            </w:pPr>
            <w:r>
              <w:t>NC</w:t>
            </w:r>
          </w:p>
        </w:tc>
        <w:tc>
          <w:tcPr>
            <w:tcW w:w="318" w:type="pct"/>
            <w:vAlign w:val="center"/>
          </w:tcPr>
          <w:p w:rsidR="002B694E" w:rsidRPr="005F1F2F" w:rsidRDefault="002B694E" w:rsidP="002015B0">
            <w:pPr>
              <w:jc w:val="center"/>
            </w:pPr>
            <w:r>
              <w:t>NC</w:t>
            </w:r>
          </w:p>
        </w:tc>
        <w:tc>
          <w:tcPr>
            <w:tcW w:w="273" w:type="pct"/>
            <w:vAlign w:val="center"/>
          </w:tcPr>
          <w:p w:rsidR="002B694E" w:rsidRDefault="00AC44B2" w:rsidP="00B97A1B">
            <w:pPr>
              <w:jc w:val="center"/>
            </w:pPr>
            <w:r>
              <w:object w:dxaOrig="225" w:dyaOrig="225">
                <v:shape id="_x0000_i1937" type="#_x0000_t75" style="width:15pt;height:21.75pt" o:ole="">
                  <v:imagedata r:id="rId556" o:title=""/>
                </v:shape>
                <w:control r:id="rId557" w:name="CheckBox62564" w:shapeid="_x0000_i1937"/>
              </w:object>
            </w:r>
          </w:p>
        </w:tc>
      </w:tr>
      <w:tr w:rsidR="002B694E" w:rsidRPr="005F1F2F" w:rsidTr="009D37F3">
        <w:trPr>
          <w:trHeight w:val="165"/>
          <w:jc w:val="center"/>
        </w:trPr>
        <w:tc>
          <w:tcPr>
            <w:tcW w:w="3256" w:type="pct"/>
            <w:shd w:val="clear" w:color="auto" w:fill="auto"/>
          </w:tcPr>
          <w:p w:rsidR="002B694E" w:rsidRPr="009D37F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a trauma research program designed to produce new knowledge applicable to the care of injured patients to include an identifiable institutional review board process.</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939" type="#_x0000_t75" style="width:15pt;height:21.75pt" o:ole="">
                  <v:imagedata r:id="rId558" o:title=""/>
                </v:shape>
                <w:control r:id="rId559" w:name="CheckBox62563" w:shapeid="_x0000_i1939"/>
              </w:object>
            </w:r>
          </w:p>
        </w:tc>
      </w:tr>
      <w:tr w:rsidR="002B694E" w:rsidRPr="005F1F2F" w:rsidTr="009D37F3">
        <w:trPr>
          <w:trHeight w:val="150"/>
          <w:jc w:val="center"/>
        </w:trPr>
        <w:tc>
          <w:tcPr>
            <w:tcW w:w="3256" w:type="pct"/>
            <w:shd w:val="clear" w:color="auto" w:fill="auto"/>
          </w:tcPr>
          <w:p w:rsidR="002B694E" w:rsidRPr="009D37F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 trauma research program shall be designed to produce new knowledge applicable to the care of injured patients to include; three adult peer reviewed publications and one pediatric peer reviewed publication over a three–year period that could originate in any aspect of the trauma service.</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NC</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941" type="#_x0000_t75" style="width:15pt;height:21.75pt" o:ole="">
                  <v:imagedata r:id="rId560" o:title=""/>
                </v:shape>
                <w:control r:id="rId561" w:name="CheckBox62562" w:shapeid="_x0000_i1941"/>
              </w:object>
            </w:r>
          </w:p>
        </w:tc>
      </w:tr>
      <w:tr w:rsidR="002B694E" w:rsidRPr="005F1F2F" w:rsidTr="009D37F3">
        <w:trPr>
          <w:trHeight w:val="295"/>
          <w:jc w:val="center"/>
        </w:trPr>
        <w:tc>
          <w:tcPr>
            <w:tcW w:w="3256" w:type="pct"/>
            <w:shd w:val="clear" w:color="auto" w:fill="auto"/>
          </w:tcPr>
          <w:p w:rsidR="002B694E" w:rsidRPr="009D37F3" w:rsidRDefault="002B694E" w:rsidP="00B80709">
            <w:pPr>
              <w:pStyle w:val="Heading3"/>
              <w:keepNext w:val="0"/>
              <w:numPr>
                <w:ilvl w:val="1"/>
                <w:numId w:val="65"/>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nursing specific trauma research program designed to produce new knowledge applicable to the care of the injured patients.  There shall be a minimum of one publication per three–year verification cycle.</w:t>
            </w:r>
          </w:p>
        </w:tc>
        <w:tc>
          <w:tcPr>
            <w:tcW w:w="238" w:type="pct"/>
            <w:shd w:val="clear" w:color="auto" w:fill="auto"/>
            <w:vAlign w:val="center"/>
          </w:tcPr>
          <w:p w:rsidR="002B694E" w:rsidRPr="005F1F2F" w:rsidRDefault="002B694E" w:rsidP="002015B0">
            <w:pPr>
              <w:jc w:val="center"/>
            </w:pPr>
            <w:r>
              <w:t>NC</w:t>
            </w:r>
          </w:p>
        </w:tc>
        <w:tc>
          <w:tcPr>
            <w:tcW w:w="239" w:type="pct"/>
            <w:shd w:val="clear" w:color="auto" w:fill="auto"/>
            <w:vAlign w:val="center"/>
          </w:tcPr>
          <w:p w:rsidR="002B694E" w:rsidRDefault="002B694E" w:rsidP="002015B0">
            <w:pPr>
              <w:jc w:val="center"/>
            </w:pPr>
            <w:r>
              <w:t>NC</w:t>
            </w:r>
          </w:p>
        </w:tc>
        <w:tc>
          <w:tcPr>
            <w:tcW w:w="358" w:type="pct"/>
            <w:vAlign w:val="center"/>
          </w:tcPr>
          <w:p w:rsidR="002B694E" w:rsidRDefault="002B694E" w:rsidP="002015B0">
            <w:pPr>
              <w:jc w:val="center"/>
            </w:pP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943" type="#_x0000_t75" style="width:15pt;height:21.75pt" o:ole="">
                  <v:imagedata r:id="rId562" o:title=""/>
                </v:shape>
                <w:control r:id="rId563" w:name="CheckBox62561" w:shapeid="_x0000_i1943"/>
              </w:object>
            </w:r>
          </w:p>
        </w:tc>
      </w:tr>
      <w:tr w:rsidR="002B694E" w:rsidRPr="005F1F2F" w:rsidTr="002015B0">
        <w:trPr>
          <w:trHeight w:val="308"/>
          <w:jc w:val="center"/>
        </w:trPr>
        <w:tc>
          <w:tcPr>
            <w:tcW w:w="3256" w:type="pct"/>
            <w:shd w:val="clear" w:color="auto" w:fill="auto"/>
          </w:tcPr>
          <w:p w:rsidR="002B694E" w:rsidRPr="00413F28" w:rsidRDefault="002B694E" w:rsidP="002015B0">
            <w:pPr>
              <w:pStyle w:val="Heading2"/>
              <w:keepNext w:val="0"/>
              <w:spacing w:before="0" w:after="0"/>
              <w:ind w:left="360" w:hanging="360"/>
              <w:contextualSpacing/>
              <w:jc w:val="left"/>
            </w:pPr>
            <w:bookmarkStart w:id="37" w:name="_Toc414564329"/>
            <w:r>
              <w:t>Disaster Planning and Management</w:t>
            </w:r>
            <w:bookmarkEnd w:id="37"/>
          </w:p>
        </w:tc>
        <w:tc>
          <w:tcPr>
            <w:tcW w:w="238" w:type="pct"/>
            <w:shd w:val="clear" w:color="auto" w:fill="auto"/>
            <w:vAlign w:val="center"/>
          </w:tcPr>
          <w:p w:rsidR="002B694E" w:rsidRPr="005F1F2F" w:rsidRDefault="002B694E" w:rsidP="002015B0">
            <w:pPr>
              <w:jc w:val="center"/>
            </w:pPr>
          </w:p>
        </w:tc>
        <w:tc>
          <w:tcPr>
            <w:tcW w:w="239" w:type="pct"/>
            <w:shd w:val="clear" w:color="auto" w:fill="auto"/>
            <w:vAlign w:val="center"/>
          </w:tcPr>
          <w:p w:rsidR="002B694E" w:rsidRDefault="002B694E" w:rsidP="002015B0">
            <w:pPr>
              <w:jc w:val="center"/>
            </w:pPr>
          </w:p>
        </w:tc>
        <w:tc>
          <w:tcPr>
            <w:tcW w:w="358" w:type="pct"/>
          </w:tcPr>
          <w:p w:rsidR="002B694E" w:rsidRDefault="002B694E" w:rsidP="002015B0">
            <w:pPr>
              <w:jc w:val="center"/>
            </w:pPr>
          </w:p>
        </w:tc>
        <w:tc>
          <w:tcPr>
            <w:tcW w:w="318" w:type="pct"/>
            <w:shd w:val="clear" w:color="auto" w:fill="auto"/>
            <w:vAlign w:val="center"/>
          </w:tcPr>
          <w:p w:rsidR="002B694E" w:rsidRDefault="002B694E" w:rsidP="002015B0">
            <w:pPr>
              <w:jc w:val="center"/>
            </w:pPr>
          </w:p>
        </w:tc>
        <w:tc>
          <w:tcPr>
            <w:tcW w:w="318" w:type="pct"/>
            <w:vAlign w:val="center"/>
          </w:tcPr>
          <w:p w:rsidR="002B694E" w:rsidRPr="005F1F2F" w:rsidRDefault="002B694E" w:rsidP="002015B0">
            <w:pPr>
              <w:jc w:val="center"/>
            </w:pPr>
          </w:p>
        </w:tc>
        <w:tc>
          <w:tcPr>
            <w:tcW w:w="273" w:type="pct"/>
          </w:tcPr>
          <w:p w:rsidR="002B694E" w:rsidRPr="005F1F2F" w:rsidRDefault="002B694E" w:rsidP="002015B0">
            <w:pPr>
              <w:jc w:val="center"/>
            </w:pPr>
          </w:p>
        </w:tc>
      </w:tr>
      <w:tr w:rsidR="002B694E" w:rsidRPr="005F1F2F" w:rsidTr="009D37F3">
        <w:trPr>
          <w:trHeight w:val="123"/>
          <w:jc w:val="center"/>
        </w:trPr>
        <w:tc>
          <w:tcPr>
            <w:tcW w:w="3256" w:type="pct"/>
            <w:shd w:val="clear" w:color="auto" w:fill="auto"/>
          </w:tcPr>
          <w:p w:rsidR="002B694E" w:rsidRPr="009D37F3" w:rsidRDefault="002B694E" w:rsidP="009D37F3">
            <w:pPr>
              <w:pStyle w:val="Heading3"/>
              <w:keepNext w:val="0"/>
              <w:numPr>
                <w:ilvl w:val="1"/>
                <w:numId w:val="66"/>
              </w:numPr>
              <w:tabs>
                <w:tab w:val="left" w:pos="968"/>
              </w:tabs>
              <w:spacing w:before="0" w:after="0"/>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demonstration that the trauma center participates in disaster preparation and management.</w:t>
            </w:r>
          </w:p>
          <w:p w:rsidR="002B694E" w:rsidRPr="009D37F3" w:rsidRDefault="002B694E" w:rsidP="00354A7C">
            <w:pPr>
              <w:numPr>
                <w:ilvl w:val="0"/>
                <w:numId w:val="55"/>
              </w:numPr>
              <w:ind w:left="1688"/>
            </w:pPr>
            <w:r w:rsidRPr="009D37F3">
              <w:t>Shall meet the disaster–related requirements for the Joint Commission for Accreditation of Healthcare Organizations or other CMS approved accreditation organization.</w:t>
            </w:r>
          </w:p>
          <w:p w:rsidR="002B694E" w:rsidRPr="009D37F3" w:rsidRDefault="002B694E" w:rsidP="00354A7C">
            <w:pPr>
              <w:numPr>
                <w:ilvl w:val="0"/>
                <w:numId w:val="55"/>
              </w:numPr>
              <w:ind w:left="1688"/>
            </w:pPr>
            <w:r w:rsidRPr="009D37F3">
              <w:t>A surgeon from the trauma panel shall participate on the hospital’s disaster committee.</w:t>
            </w:r>
          </w:p>
          <w:p w:rsidR="002B694E" w:rsidRPr="009D37F3" w:rsidRDefault="002B694E" w:rsidP="00354A7C">
            <w:pPr>
              <w:numPr>
                <w:ilvl w:val="0"/>
                <w:numId w:val="55"/>
              </w:numPr>
              <w:ind w:left="1688"/>
            </w:pPr>
            <w:r w:rsidRPr="009D37F3">
              <w:t>Hospital drills that test the individual hospital’s disaster plan shall be conducted every six months.</w:t>
            </w:r>
          </w:p>
          <w:p w:rsidR="002B694E" w:rsidRDefault="002B694E" w:rsidP="00354A7C">
            <w:pPr>
              <w:numPr>
                <w:ilvl w:val="0"/>
                <w:numId w:val="55"/>
              </w:numPr>
              <w:ind w:left="1688"/>
            </w:pPr>
            <w:r w:rsidRPr="009D37F3">
              <w:t>Trauma Centers shall have a hospital disaster plan described in the hospital’s policy and procedure manual or equivalent.</w:t>
            </w:r>
          </w:p>
          <w:p w:rsidR="002B694E" w:rsidRPr="00413F28" w:rsidRDefault="002B694E" w:rsidP="002B694E">
            <w:pPr>
              <w:ind w:left="1688"/>
            </w:pP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945" type="#_x0000_t75" style="width:15pt;height:21.75pt" o:ole="">
                  <v:imagedata r:id="rId564" o:title=""/>
                </v:shape>
                <w:control r:id="rId565" w:name="CheckBox62569" w:shapeid="_x0000_i1945"/>
              </w:object>
            </w:r>
          </w:p>
        </w:tc>
      </w:tr>
      <w:tr w:rsidR="002B694E" w:rsidRPr="005F1F2F" w:rsidTr="002015B0">
        <w:trPr>
          <w:trHeight w:val="295"/>
          <w:jc w:val="center"/>
        </w:trPr>
        <w:tc>
          <w:tcPr>
            <w:tcW w:w="3256" w:type="pct"/>
            <w:shd w:val="clear" w:color="auto" w:fill="auto"/>
          </w:tcPr>
          <w:p w:rsidR="002B694E" w:rsidRDefault="002B694E" w:rsidP="002015B0">
            <w:pPr>
              <w:pStyle w:val="Heading2"/>
              <w:keepNext w:val="0"/>
              <w:spacing w:before="0" w:after="0"/>
              <w:ind w:left="360" w:hanging="360"/>
              <w:contextualSpacing/>
              <w:jc w:val="left"/>
            </w:pPr>
            <w:bookmarkStart w:id="38" w:name="_Toc414564330"/>
            <w:r>
              <w:t>Community Outreach / Injury Prevention</w:t>
            </w:r>
            <w:bookmarkEnd w:id="38"/>
          </w:p>
        </w:tc>
        <w:tc>
          <w:tcPr>
            <w:tcW w:w="238" w:type="pct"/>
            <w:shd w:val="clear" w:color="auto" w:fill="auto"/>
            <w:vAlign w:val="center"/>
          </w:tcPr>
          <w:p w:rsidR="002B694E" w:rsidRPr="005F1F2F" w:rsidRDefault="002B694E" w:rsidP="002015B0">
            <w:pPr>
              <w:jc w:val="center"/>
            </w:pPr>
          </w:p>
        </w:tc>
        <w:tc>
          <w:tcPr>
            <w:tcW w:w="239" w:type="pct"/>
            <w:shd w:val="clear" w:color="auto" w:fill="auto"/>
            <w:vAlign w:val="center"/>
          </w:tcPr>
          <w:p w:rsidR="002B694E" w:rsidRDefault="002B694E" w:rsidP="002015B0">
            <w:pPr>
              <w:jc w:val="center"/>
            </w:pPr>
          </w:p>
        </w:tc>
        <w:tc>
          <w:tcPr>
            <w:tcW w:w="358" w:type="pct"/>
          </w:tcPr>
          <w:p w:rsidR="002B694E" w:rsidRDefault="002B694E" w:rsidP="002015B0">
            <w:pPr>
              <w:jc w:val="center"/>
            </w:pPr>
          </w:p>
        </w:tc>
        <w:tc>
          <w:tcPr>
            <w:tcW w:w="318" w:type="pct"/>
            <w:shd w:val="clear" w:color="auto" w:fill="auto"/>
            <w:vAlign w:val="center"/>
          </w:tcPr>
          <w:p w:rsidR="002B694E" w:rsidRDefault="002B694E" w:rsidP="002015B0">
            <w:pPr>
              <w:jc w:val="center"/>
            </w:pPr>
          </w:p>
        </w:tc>
        <w:tc>
          <w:tcPr>
            <w:tcW w:w="318" w:type="pct"/>
            <w:vAlign w:val="center"/>
          </w:tcPr>
          <w:p w:rsidR="002B694E" w:rsidRPr="005F1F2F" w:rsidRDefault="002B694E" w:rsidP="002015B0">
            <w:pPr>
              <w:jc w:val="center"/>
            </w:pPr>
          </w:p>
        </w:tc>
        <w:tc>
          <w:tcPr>
            <w:tcW w:w="273" w:type="pct"/>
          </w:tcPr>
          <w:p w:rsidR="002B694E" w:rsidRPr="005F1F2F" w:rsidRDefault="002B694E" w:rsidP="002015B0">
            <w:pPr>
              <w:jc w:val="center"/>
            </w:pPr>
          </w:p>
        </w:tc>
      </w:tr>
      <w:tr w:rsidR="002B694E" w:rsidRPr="005F1F2F" w:rsidTr="00355700">
        <w:trPr>
          <w:trHeight w:val="195"/>
          <w:jc w:val="center"/>
        </w:trPr>
        <w:tc>
          <w:tcPr>
            <w:tcW w:w="3256" w:type="pct"/>
            <w:shd w:val="clear" w:color="auto" w:fill="auto"/>
          </w:tcPr>
          <w:p w:rsidR="002B694E" w:rsidRPr="009D37F3" w:rsidRDefault="002B694E" w:rsidP="009D37F3">
            <w:pPr>
              <w:pStyle w:val="Heading3"/>
              <w:keepNext w:val="0"/>
              <w:numPr>
                <w:ilvl w:val="1"/>
                <w:numId w:val="67"/>
              </w:numPr>
              <w:tabs>
                <w:tab w:val="left" w:pos="968"/>
              </w:tabs>
              <w:spacing w:before="0" w:after="0"/>
              <w:contextualSpacing/>
              <w:rPr>
                <w:rFonts w:ascii="Times New Roman" w:hAnsi="Times New Roman" w:cs="Times New Roman"/>
                <w:b w:val="0"/>
                <w:sz w:val="24"/>
                <w:szCs w:val="24"/>
              </w:rPr>
            </w:pPr>
            <w:r w:rsidRPr="009D37F3">
              <w:rPr>
                <w:rFonts w:ascii="Times New Roman" w:hAnsi="Times New Roman" w:cs="Times New Roman"/>
                <w:b w:val="0"/>
                <w:sz w:val="24"/>
                <w:szCs w:val="24"/>
              </w:rPr>
              <w:t xml:space="preserve">Each trauma center shall have in place a method for showing their involvement with the community in their region.  The </w:t>
            </w:r>
            <w:r w:rsidRPr="009D37F3">
              <w:rPr>
                <w:rFonts w:ascii="Times New Roman" w:hAnsi="Times New Roman" w:cs="Times New Roman"/>
                <w:b w:val="0"/>
                <w:sz w:val="24"/>
                <w:szCs w:val="24"/>
              </w:rPr>
              <w:lastRenderedPageBreak/>
              <w:t>trauma center shall be involved in community awareness of trauma and the trauma system.</w:t>
            </w:r>
          </w:p>
        </w:tc>
        <w:tc>
          <w:tcPr>
            <w:tcW w:w="238" w:type="pct"/>
            <w:shd w:val="clear" w:color="auto" w:fill="auto"/>
            <w:vAlign w:val="center"/>
          </w:tcPr>
          <w:p w:rsidR="002B694E" w:rsidRPr="005F1F2F" w:rsidRDefault="002B694E" w:rsidP="002015B0">
            <w:pPr>
              <w:jc w:val="center"/>
            </w:pPr>
            <w:r>
              <w:lastRenderedPageBreak/>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355700">
            <w:pPr>
              <w:jc w:val="center"/>
            </w:pPr>
            <w:r>
              <w:object w:dxaOrig="225" w:dyaOrig="225">
                <v:shape id="_x0000_i1947" type="#_x0000_t75" style="width:15pt;height:21.75pt" o:ole="">
                  <v:imagedata r:id="rId566" o:title=""/>
                </v:shape>
                <w:control r:id="rId567" w:name="CheckBox62568" w:shapeid="_x0000_i1947"/>
              </w:object>
            </w:r>
          </w:p>
        </w:tc>
      </w:tr>
      <w:tr w:rsidR="002B694E" w:rsidRPr="005F1F2F" w:rsidTr="009D37F3">
        <w:trPr>
          <w:trHeight w:val="135"/>
          <w:jc w:val="center"/>
        </w:trPr>
        <w:tc>
          <w:tcPr>
            <w:tcW w:w="3256" w:type="pct"/>
            <w:shd w:val="clear" w:color="auto" w:fill="auto"/>
          </w:tcPr>
          <w:p w:rsidR="002B694E" w:rsidRPr="009D37F3" w:rsidRDefault="002B694E" w:rsidP="009D37F3">
            <w:pPr>
              <w:pStyle w:val="Heading3"/>
              <w:keepNext w:val="0"/>
              <w:numPr>
                <w:ilvl w:val="1"/>
                <w:numId w:val="67"/>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lastRenderedPageBreak/>
              <w:t>The Burn Service shall document burn specific participation in public awareness programs.</w:t>
            </w:r>
          </w:p>
        </w:tc>
        <w:tc>
          <w:tcPr>
            <w:tcW w:w="238" w:type="pct"/>
            <w:shd w:val="clear" w:color="auto" w:fill="auto"/>
            <w:vAlign w:val="center"/>
          </w:tcPr>
          <w:p w:rsidR="002B694E" w:rsidRPr="005F1F2F" w:rsidRDefault="002B694E" w:rsidP="002015B0">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949" type="#_x0000_t75" style="width:15pt;height:21.75pt" o:ole="">
                  <v:imagedata r:id="rId568" o:title=""/>
                </v:shape>
                <w:control r:id="rId569" w:name="CheckBox62567" w:shapeid="_x0000_i1949"/>
              </w:object>
            </w:r>
          </w:p>
        </w:tc>
      </w:tr>
      <w:tr w:rsidR="002B694E" w:rsidRPr="005F1F2F" w:rsidTr="009D37F3">
        <w:trPr>
          <w:trHeight w:val="150"/>
          <w:jc w:val="center"/>
        </w:trPr>
        <w:tc>
          <w:tcPr>
            <w:tcW w:w="3256" w:type="pct"/>
            <w:shd w:val="clear" w:color="auto" w:fill="auto"/>
          </w:tcPr>
          <w:p w:rsidR="002B694E" w:rsidRPr="009D37F3" w:rsidRDefault="002B694E" w:rsidP="009D37F3">
            <w:pPr>
              <w:pStyle w:val="Heading3"/>
              <w:keepNext w:val="0"/>
              <w:numPr>
                <w:ilvl w:val="1"/>
                <w:numId w:val="67"/>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documentation that injury prevention activities are based upon regional needs.</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951" type="#_x0000_t75" style="width:15pt;height:21.75pt" o:ole="">
                  <v:imagedata r:id="rId570" o:title=""/>
                </v:shape>
                <w:control r:id="rId571" w:name="CheckBox62566" w:shapeid="_x0000_i1951"/>
              </w:object>
            </w:r>
          </w:p>
        </w:tc>
      </w:tr>
      <w:tr w:rsidR="00355700" w:rsidRPr="005F1F2F" w:rsidTr="00355700">
        <w:trPr>
          <w:trHeight w:val="195"/>
          <w:jc w:val="center"/>
        </w:trPr>
        <w:tc>
          <w:tcPr>
            <w:tcW w:w="5000" w:type="pct"/>
            <w:gridSpan w:val="7"/>
            <w:shd w:val="clear" w:color="auto" w:fill="auto"/>
            <w:vAlign w:val="center"/>
          </w:tcPr>
          <w:p w:rsidR="00355700" w:rsidRPr="00355700" w:rsidRDefault="00355700" w:rsidP="00355700">
            <w:pPr>
              <w:rPr>
                <w:b/>
              </w:rPr>
            </w:pPr>
            <w:bookmarkStart w:id="39" w:name="_Toc414564331"/>
            <w:r w:rsidRPr="00355700">
              <w:rPr>
                <w:b/>
              </w:rPr>
              <w:t>Facilities and Equipment</w:t>
            </w:r>
            <w:bookmarkEnd w:id="39"/>
            <w:r w:rsidRPr="00355700">
              <w:rPr>
                <w:b/>
              </w:rPr>
              <w:t xml:space="preserve">  </w:t>
            </w:r>
          </w:p>
        </w:tc>
      </w:tr>
      <w:tr w:rsidR="00355700" w:rsidRPr="005F1F2F" w:rsidTr="00355700">
        <w:trPr>
          <w:trHeight w:val="135"/>
          <w:jc w:val="center"/>
        </w:trPr>
        <w:tc>
          <w:tcPr>
            <w:tcW w:w="5000" w:type="pct"/>
            <w:gridSpan w:val="7"/>
            <w:shd w:val="clear" w:color="auto" w:fill="auto"/>
            <w:vAlign w:val="center"/>
          </w:tcPr>
          <w:p w:rsidR="00355700" w:rsidRPr="005F1F2F" w:rsidRDefault="00355700" w:rsidP="00355700">
            <w:r w:rsidRPr="005E44CA">
              <w:t>The ED:</w:t>
            </w:r>
          </w:p>
        </w:tc>
      </w:tr>
      <w:tr w:rsidR="002B694E" w:rsidRPr="005F1F2F" w:rsidTr="009D37F3">
        <w:trPr>
          <w:trHeight w:val="150"/>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resource information on pediatric medication dosing and equipment sizes i.e. a Broselow Tape.</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953" type="#_x0000_t75" style="width:15pt;height:21.75pt" o:ole="">
                  <v:imagedata r:id="rId572" o:title=""/>
                </v:shape>
                <w:control r:id="rId573" w:name="CheckBox62565" w:shapeid="_x0000_i1953"/>
              </w:object>
            </w:r>
          </w:p>
        </w:tc>
      </w:tr>
      <w:tr w:rsidR="002B694E" w:rsidRPr="005F1F2F" w:rsidTr="002B694E">
        <w:trPr>
          <w:trHeight w:val="1191"/>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airway control and ventilation equipment (laryngoscopes with a variety of straight and curves blades, endotracheal tubes (ETT) of all sizes, bag valve mask, and methods to continually provide supplemental oxygen.)</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955" type="#_x0000_t75" style="width:15pt;height:21.75pt" o:ole="">
                  <v:imagedata r:id="rId574" o:title=""/>
                </v:shape>
                <w:control r:id="rId575" w:name="CheckBox625624" w:shapeid="_x0000_i1955"/>
              </w:object>
            </w:r>
          </w:p>
        </w:tc>
      </w:tr>
      <w:tr w:rsidR="002B694E" w:rsidRPr="005F1F2F" w:rsidTr="009D37F3">
        <w:trPr>
          <w:trHeight w:val="320"/>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equipment to manage a difficult airway.</w:t>
            </w:r>
          </w:p>
        </w:tc>
        <w:tc>
          <w:tcPr>
            <w:tcW w:w="238" w:type="pct"/>
            <w:shd w:val="clear" w:color="auto" w:fill="auto"/>
            <w:vAlign w:val="center"/>
          </w:tcPr>
          <w:p w:rsidR="002B694E"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Default="002B694E" w:rsidP="002015B0">
            <w:pPr>
              <w:jc w:val="center"/>
            </w:pPr>
            <w:r>
              <w:t>C</w:t>
            </w:r>
          </w:p>
        </w:tc>
        <w:tc>
          <w:tcPr>
            <w:tcW w:w="273" w:type="pct"/>
            <w:vAlign w:val="center"/>
          </w:tcPr>
          <w:p w:rsidR="002B694E" w:rsidRDefault="00AC44B2" w:rsidP="00B97A1B">
            <w:pPr>
              <w:jc w:val="center"/>
            </w:pPr>
            <w:r>
              <w:object w:dxaOrig="225" w:dyaOrig="225">
                <v:shape id="_x0000_i1957" type="#_x0000_t75" style="width:15pt;height:21.75pt" o:ole="">
                  <v:imagedata r:id="rId576" o:title=""/>
                </v:shape>
                <w:control r:id="rId577" w:name="CheckBox625623" w:shapeid="_x0000_i1957"/>
              </w:object>
            </w:r>
          </w:p>
        </w:tc>
      </w:tr>
      <w:tr w:rsidR="002B694E" w:rsidRPr="005F1F2F" w:rsidTr="009D37F3">
        <w:trPr>
          <w:trHeight w:val="225"/>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suction devices in adequate numbers to be able to care for the multi system trauma patient.</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959" type="#_x0000_t75" style="width:15pt;height:21.75pt" o:ole="">
                  <v:imagedata r:id="rId578" o:title=""/>
                </v:shape>
                <w:control r:id="rId579" w:name="CheckBox625622" w:shapeid="_x0000_i1959"/>
              </w:object>
            </w:r>
          </w:p>
        </w:tc>
      </w:tr>
      <w:tr w:rsidR="002B694E" w:rsidRPr="005F1F2F" w:rsidTr="009D37F3">
        <w:trPr>
          <w:trHeight w:val="105"/>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CO</w:t>
            </w:r>
            <w:r w:rsidRPr="009D37F3">
              <w:rPr>
                <w:rFonts w:ascii="Times New Roman" w:hAnsi="Times New Roman" w:cs="Times New Roman"/>
                <w:b w:val="0"/>
                <w:sz w:val="24"/>
                <w:szCs w:val="24"/>
                <w:vertAlign w:val="subscript"/>
              </w:rPr>
              <w:t>2</w:t>
            </w:r>
            <w:r w:rsidRPr="009D37F3">
              <w:rPr>
                <w:rFonts w:ascii="Times New Roman" w:hAnsi="Times New Roman" w:cs="Times New Roman"/>
                <w:b w:val="0"/>
                <w:sz w:val="24"/>
                <w:szCs w:val="24"/>
              </w:rPr>
              <w:t xml:space="preserve"> detection device(s) to confirm placement of ETT</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961" type="#_x0000_t75" style="width:15pt;height:21.75pt" o:ole="">
                  <v:imagedata r:id="rId580" o:title=""/>
                </v:shape>
                <w:control r:id="rId581" w:name="CheckBox625621" w:shapeid="_x0000_i1961"/>
              </w:object>
            </w:r>
          </w:p>
        </w:tc>
      </w:tr>
      <w:tr w:rsidR="002B694E" w:rsidRPr="005F1F2F" w:rsidTr="009D37F3">
        <w:trPr>
          <w:trHeight w:val="150"/>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a cardiac monitor immediately available with capabilities to include ECG, pacing, and external and internal defibrillation</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963" type="#_x0000_t75" style="width:15pt;height:21.75pt" o:ole="">
                  <v:imagedata r:id="rId582" o:title=""/>
                </v:shape>
                <w:control r:id="rId583" w:name="CheckBox625620" w:shapeid="_x0000_i1963"/>
              </w:object>
            </w:r>
          </w:p>
        </w:tc>
      </w:tr>
      <w:tr w:rsidR="002B694E" w:rsidRPr="005F1F2F" w:rsidTr="009D37F3">
        <w:trPr>
          <w:trHeight w:val="105"/>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large caliber venous access and intraosseous devices available.</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965" type="#_x0000_t75" style="width:15pt;height:21.75pt" o:ole="">
                  <v:imagedata r:id="rId584" o:title=""/>
                </v:shape>
                <w:control r:id="rId585" w:name="CheckBox625619" w:shapeid="_x0000_i1965"/>
              </w:object>
            </w:r>
          </w:p>
        </w:tc>
      </w:tr>
      <w:tr w:rsidR="002B694E" w:rsidRPr="005F1F2F" w:rsidTr="009D37F3">
        <w:trPr>
          <w:trHeight w:val="165"/>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thermal control equipment for blood and IV fluids.</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967" type="#_x0000_t75" style="width:15pt;height:21.75pt" o:ole="">
                  <v:imagedata r:id="rId586" o:title=""/>
                </v:shape>
                <w:control r:id="rId587" w:name="CheckBox625618" w:shapeid="_x0000_i1967"/>
              </w:object>
            </w:r>
          </w:p>
        </w:tc>
      </w:tr>
      <w:tr w:rsidR="002B694E" w:rsidRPr="005F1F2F" w:rsidTr="009D37F3">
        <w:trPr>
          <w:trHeight w:val="165"/>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an IV fluid and blood rapid infuser for administration and warming of IV fluid and blood products located in the ED.</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969" type="#_x0000_t75" style="width:15pt;height:21.75pt" o:ole="">
                  <v:imagedata r:id="rId588" o:title=""/>
                </v:shape>
                <w:control r:id="rId589" w:name="CheckBox625617" w:shapeid="_x0000_i1969"/>
              </w:object>
            </w:r>
          </w:p>
        </w:tc>
      </w:tr>
      <w:tr w:rsidR="002B694E" w:rsidRPr="005F1F2F" w:rsidTr="002B694E">
        <w:trPr>
          <w:trHeight w:val="894"/>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sterile surgical sets / trays to include airway control, cricothyrotomy, thoracotomy, vascular access, chest tube insertion, peritoneal lavage, and central line access.</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971" type="#_x0000_t75" style="width:15pt;height:21.75pt" o:ole="">
                  <v:imagedata r:id="rId590" o:title=""/>
                </v:shape>
                <w:control r:id="rId591" w:name="CheckBox625616" w:shapeid="_x0000_i1971"/>
              </w:object>
            </w:r>
          </w:p>
        </w:tc>
      </w:tr>
      <w:tr w:rsidR="002B694E" w:rsidRPr="005F1F2F" w:rsidTr="009D37F3">
        <w:trPr>
          <w:trHeight w:val="255"/>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thermal control equipment for cooling and warming patients.</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973" type="#_x0000_t75" style="width:15pt;height:21.75pt" o:ole="">
                  <v:imagedata r:id="rId592" o:title=""/>
                </v:shape>
                <w:control r:id="rId593" w:name="CheckBox625615" w:shapeid="_x0000_i1973"/>
              </w:object>
            </w:r>
          </w:p>
        </w:tc>
      </w:tr>
      <w:tr w:rsidR="002B694E" w:rsidRPr="005F1F2F" w:rsidTr="009D37F3">
        <w:trPr>
          <w:trHeight w:val="150"/>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availability of sonography to perform FAST (focused assessment with sonography for trauma) exams.</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975" type="#_x0000_t75" style="width:15pt;height:21.75pt" o:ole="">
                  <v:imagedata r:id="rId594" o:title=""/>
                </v:shape>
                <w:control r:id="rId595" w:name="CheckBox625614" w:shapeid="_x0000_i1975"/>
              </w:object>
            </w:r>
          </w:p>
        </w:tc>
      </w:tr>
      <w:tr w:rsidR="002B694E" w:rsidRPr="005F1F2F" w:rsidTr="009D37F3">
        <w:trPr>
          <w:trHeight w:val="1110"/>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pediatric equipment available that meets the most current recommended list by the American College of Pediatrics “</w:t>
            </w:r>
            <w:hyperlink r:id="rId596" w:history="1">
              <w:r w:rsidRPr="009D37F3">
                <w:rPr>
                  <w:rFonts w:ascii="Times New Roman" w:hAnsi="Times New Roman" w:cs="Times New Roman"/>
                  <w:b w:val="0"/>
                  <w:color w:val="0000FF"/>
                  <w:sz w:val="24"/>
                  <w:szCs w:val="24"/>
                </w:rPr>
                <w:t>Guidelines for Care of Children in the Emergency Department</w:t>
              </w:r>
            </w:hyperlink>
            <w:r w:rsidRPr="009D37F3">
              <w:rPr>
                <w:rFonts w:ascii="Times New Roman" w:hAnsi="Times New Roman" w:cs="Times New Roman"/>
                <w:b w:val="0"/>
                <w:color w:val="0000FF"/>
                <w:sz w:val="24"/>
                <w:szCs w:val="24"/>
              </w:rPr>
              <w:t xml:space="preserve">” </w:t>
            </w:r>
            <w:sdt>
              <w:sdtPr>
                <w:rPr>
                  <w:rFonts w:ascii="Times New Roman" w:hAnsi="Times New Roman" w:cs="Times New Roman"/>
                  <w:b w:val="0"/>
                  <w:sz w:val="24"/>
                  <w:szCs w:val="24"/>
                </w:rPr>
                <w:id w:val="1831949414"/>
                <w:citation/>
              </w:sdtPr>
              <w:sdtContent>
                <w:r w:rsidR="00AC44B2" w:rsidRPr="009D37F3">
                  <w:rPr>
                    <w:rFonts w:ascii="Times New Roman" w:hAnsi="Times New Roman" w:cs="Times New Roman"/>
                    <w:b w:val="0"/>
                    <w:sz w:val="24"/>
                    <w:szCs w:val="24"/>
                  </w:rPr>
                  <w:fldChar w:fldCharType="begin"/>
                </w:r>
                <w:r w:rsidRPr="009D37F3">
                  <w:rPr>
                    <w:rFonts w:ascii="Times New Roman" w:hAnsi="Times New Roman" w:cs="Times New Roman"/>
                    <w:b w:val="0"/>
                    <w:sz w:val="24"/>
                    <w:szCs w:val="24"/>
                  </w:rPr>
                  <w:instrText xml:space="preserve">CITATION AAP09 \l 1033 </w:instrText>
                </w:r>
                <w:r w:rsidR="00AC44B2" w:rsidRPr="009D37F3">
                  <w:rPr>
                    <w:rFonts w:ascii="Times New Roman" w:hAnsi="Times New Roman" w:cs="Times New Roman"/>
                    <w:b w:val="0"/>
                    <w:sz w:val="24"/>
                    <w:szCs w:val="24"/>
                  </w:rPr>
                  <w:fldChar w:fldCharType="separate"/>
                </w:r>
                <w:r w:rsidRPr="009D37F3">
                  <w:rPr>
                    <w:rFonts w:ascii="Times New Roman" w:hAnsi="Times New Roman" w:cs="Times New Roman"/>
                    <w:b w:val="0"/>
                    <w:noProof/>
                    <w:sz w:val="24"/>
                    <w:szCs w:val="24"/>
                  </w:rPr>
                  <w:t>(AAP/ACEP, 2009)</w:t>
                </w:r>
                <w:r w:rsidR="00AC44B2" w:rsidRPr="009D37F3">
                  <w:rPr>
                    <w:rFonts w:ascii="Times New Roman" w:hAnsi="Times New Roman" w:cs="Times New Roman"/>
                    <w:b w:val="0"/>
                    <w:sz w:val="24"/>
                    <w:szCs w:val="24"/>
                  </w:rPr>
                  <w:fldChar w:fldCharType="end"/>
                </w:r>
              </w:sdtContent>
            </w:sdt>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1977" type="#_x0000_t75" style="width:15pt;height:21.75pt" o:ole="">
                  <v:imagedata r:id="rId597" o:title=""/>
                </v:shape>
                <w:control r:id="rId598" w:name="CheckBox625613" w:shapeid="_x0000_i1977"/>
              </w:object>
            </w:r>
          </w:p>
        </w:tc>
      </w:tr>
      <w:tr w:rsidR="00355700" w:rsidRPr="005F1F2F" w:rsidTr="00355700">
        <w:trPr>
          <w:trHeight w:val="330"/>
          <w:jc w:val="center"/>
        </w:trPr>
        <w:tc>
          <w:tcPr>
            <w:tcW w:w="5000" w:type="pct"/>
            <w:gridSpan w:val="7"/>
            <w:shd w:val="clear" w:color="auto" w:fill="auto"/>
            <w:vAlign w:val="center"/>
          </w:tcPr>
          <w:p w:rsidR="00355700" w:rsidRDefault="00355700" w:rsidP="00355700">
            <w:r>
              <w:t>The Burn Unit:</w:t>
            </w:r>
          </w:p>
        </w:tc>
      </w:tr>
      <w:tr w:rsidR="002B694E" w:rsidRPr="005F1F2F" w:rsidTr="009D37F3">
        <w:trPr>
          <w:trHeight w:val="210"/>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lastRenderedPageBreak/>
              <w:t>The Burn Unit shall maintain an identified nursing unit where staffs specialize in burn care.</w:t>
            </w:r>
          </w:p>
        </w:tc>
        <w:tc>
          <w:tcPr>
            <w:tcW w:w="238" w:type="pct"/>
            <w:shd w:val="clear" w:color="auto" w:fill="auto"/>
            <w:vAlign w:val="center"/>
          </w:tcPr>
          <w:p w:rsidR="002B694E" w:rsidRPr="005F1F2F" w:rsidRDefault="002B694E" w:rsidP="002015B0">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979" type="#_x0000_t75" style="width:15pt;height:21.75pt" o:ole="">
                  <v:imagedata r:id="rId599" o:title=""/>
                </v:shape>
                <w:control r:id="rId600" w:name="CheckBox625612" w:shapeid="_x0000_i1979"/>
              </w:object>
            </w:r>
          </w:p>
        </w:tc>
      </w:tr>
      <w:tr w:rsidR="002B694E" w:rsidRPr="005F1F2F" w:rsidTr="009D37F3">
        <w:trPr>
          <w:trHeight w:val="210"/>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an identified Burn Unit that is a fixed physical and geographic location within the hospital for the treatment and coordination of burn care.</w:t>
            </w:r>
          </w:p>
        </w:tc>
        <w:tc>
          <w:tcPr>
            <w:tcW w:w="238" w:type="pct"/>
            <w:shd w:val="clear" w:color="auto" w:fill="auto"/>
            <w:vAlign w:val="center"/>
          </w:tcPr>
          <w:p w:rsidR="002B694E" w:rsidRPr="005F1F2F" w:rsidRDefault="002B694E" w:rsidP="002015B0">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981" type="#_x0000_t75" style="width:15pt;height:21.75pt" o:ole="">
                  <v:imagedata r:id="rId601" o:title=""/>
                </v:shape>
                <w:control r:id="rId602" w:name="CheckBox625611" w:shapeid="_x0000_i1981"/>
              </w:object>
            </w:r>
          </w:p>
        </w:tc>
      </w:tr>
      <w:tr w:rsidR="002B694E" w:rsidRPr="005F1F2F" w:rsidTr="009D37F3">
        <w:trPr>
          <w:trHeight w:val="123"/>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 burn unit shall have effective means of isolation that is consistent with the principles of universal precautions and barrier technique to decrease the risk of cross infection and cross–contamination.</w:t>
            </w:r>
          </w:p>
        </w:tc>
        <w:tc>
          <w:tcPr>
            <w:tcW w:w="238" w:type="pct"/>
            <w:shd w:val="clear" w:color="auto" w:fill="auto"/>
            <w:vAlign w:val="center"/>
          </w:tcPr>
          <w:p w:rsidR="002B694E" w:rsidRPr="005F1F2F" w:rsidRDefault="002B694E" w:rsidP="002015B0">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983" type="#_x0000_t75" style="width:15pt;height:21.75pt" o:ole="">
                  <v:imagedata r:id="rId603" o:title=""/>
                </v:shape>
                <w:control r:id="rId604" w:name="CheckBox625610" w:shapeid="_x0000_i1983"/>
              </w:object>
            </w:r>
          </w:p>
        </w:tc>
      </w:tr>
      <w:tr w:rsidR="002B694E" w:rsidRPr="005F1F2F" w:rsidTr="009D37F3">
        <w:trPr>
          <w:trHeight w:val="148"/>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a specific area as designated by the Burn Medical Director for wound care assessment and treatment which would include the capability for minor wound debridement, escharotomy, wound cleansing, procedural techniques such as line placement, and overall assessment.</w:t>
            </w:r>
          </w:p>
        </w:tc>
        <w:tc>
          <w:tcPr>
            <w:tcW w:w="238" w:type="pct"/>
            <w:shd w:val="clear" w:color="auto" w:fill="auto"/>
            <w:vAlign w:val="center"/>
          </w:tcPr>
          <w:p w:rsidR="002B694E" w:rsidRPr="005F1F2F" w:rsidRDefault="002B694E" w:rsidP="002015B0">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985" type="#_x0000_t75" style="width:15pt;height:21.75pt" o:ole="">
                  <v:imagedata r:id="rId605" o:title=""/>
                </v:shape>
                <w:control r:id="rId606" w:name="CheckBox625638" w:shapeid="_x0000_i1985"/>
              </w:object>
            </w:r>
          </w:p>
        </w:tc>
      </w:tr>
      <w:tr w:rsidR="002B694E" w:rsidRPr="005F1F2F" w:rsidTr="009D37F3">
        <w:trPr>
          <w:trHeight w:val="160"/>
          <w:jc w:val="center"/>
        </w:trPr>
        <w:tc>
          <w:tcPr>
            <w:tcW w:w="3256" w:type="pct"/>
            <w:shd w:val="clear" w:color="auto" w:fill="auto"/>
          </w:tcPr>
          <w:p w:rsidR="002B694E" w:rsidRPr="00462EB3" w:rsidRDefault="002B694E" w:rsidP="002015B0">
            <w:r w:rsidRPr="008C365D">
              <w:t>The</w:t>
            </w:r>
            <w:r>
              <w:t xml:space="preserve"> Burn Unit shall have </w:t>
            </w:r>
            <w:r w:rsidRPr="008C365D">
              <w:t>the following equipment for burn patients of all ages:</w:t>
            </w:r>
          </w:p>
        </w:tc>
        <w:tc>
          <w:tcPr>
            <w:tcW w:w="238" w:type="pct"/>
            <w:shd w:val="clear" w:color="auto" w:fill="auto"/>
            <w:vAlign w:val="center"/>
          </w:tcPr>
          <w:p w:rsidR="002B694E" w:rsidRPr="005F1F2F" w:rsidRDefault="002B694E" w:rsidP="002015B0">
            <w:pPr>
              <w:jc w:val="center"/>
            </w:pPr>
          </w:p>
        </w:tc>
        <w:tc>
          <w:tcPr>
            <w:tcW w:w="239" w:type="pct"/>
            <w:shd w:val="clear" w:color="auto" w:fill="auto"/>
            <w:vAlign w:val="center"/>
          </w:tcPr>
          <w:p w:rsidR="002B694E" w:rsidRDefault="002B694E" w:rsidP="002015B0">
            <w:pPr>
              <w:jc w:val="center"/>
            </w:pPr>
          </w:p>
        </w:tc>
        <w:tc>
          <w:tcPr>
            <w:tcW w:w="358" w:type="pct"/>
          </w:tcPr>
          <w:p w:rsidR="002B694E" w:rsidRDefault="002B694E" w:rsidP="002015B0">
            <w:pPr>
              <w:jc w:val="center"/>
            </w:pPr>
          </w:p>
        </w:tc>
        <w:tc>
          <w:tcPr>
            <w:tcW w:w="318" w:type="pct"/>
            <w:shd w:val="clear" w:color="auto" w:fill="auto"/>
            <w:vAlign w:val="center"/>
          </w:tcPr>
          <w:p w:rsidR="002B694E" w:rsidRDefault="002B694E" w:rsidP="002015B0">
            <w:pPr>
              <w:jc w:val="center"/>
            </w:pPr>
          </w:p>
        </w:tc>
        <w:tc>
          <w:tcPr>
            <w:tcW w:w="318" w:type="pct"/>
            <w:vAlign w:val="center"/>
          </w:tcPr>
          <w:p w:rsidR="002B694E" w:rsidRPr="005F1F2F" w:rsidRDefault="002B694E" w:rsidP="002015B0">
            <w:pPr>
              <w:jc w:val="center"/>
            </w:pPr>
          </w:p>
        </w:tc>
        <w:tc>
          <w:tcPr>
            <w:tcW w:w="273" w:type="pct"/>
            <w:vAlign w:val="center"/>
          </w:tcPr>
          <w:p w:rsidR="002B694E" w:rsidRPr="005F1F2F" w:rsidRDefault="002B694E" w:rsidP="009D37F3">
            <w:pPr>
              <w:jc w:val="center"/>
            </w:pPr>
          </w:p>
        </w:tc>
      </w:tr>
      <w:tr w:rsidR="002B694E" w:rsidRPr="005F1F2F" w:rsidTr="002B694E">
        <w:trPr>
          <w:trHeight w:val="123"/>
          <w:jc w:val="center"/>
        </w:trPr>
        <w:tc>
          <w:tcPr>
            <w:tcW w:w="3256" w:type="pct"/>
            <w:shd w:val="clear" w:color="auto" w:fill="auto"/>
            <w:vAlign w:val="center"/>
          </w:tcPr>
          <w:p w:rsidR="002B694E" w:rsidRPr="009D37F3" w:rsidRDefault="002B694E" w:rsidP="002B694E">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weight–measuring devices.</w:t>
            </w:r>
          </w:p>
        </w:tc>
        <w:tc>
          <w:tcPr>
            <w:tcW w:w="238" w:type="pct"/>
            <w:shd w:val="clear" w:color="auto" w:fill="auto"/>
            <w:vAlign w:val="center"/>
          </w:tcPr>
          <w:p w:rsidR="002B694E" w:rsidRPr="005F1F2F" w:rsidRDefault="002B694E" w:rsidP="002B694E">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987" type="#_x0000_t75" style="width:15pt;height:21.75pt" o:ole="">
                  <v:imagedata r:id="rId607" o:title=""/>
                </v:shape>
                <w:control r:id="rId608" w:name="CheckBox625637" w:shapeid="_x0000_i1987"/>
              </w:object>
            </w:r>
          </w:p>
        </w:tc>
      </w:tr>
      <w:tr w:rsidR="002B694E" w:rsidRPr="005F1F2F" w:rsidTr="009D37F3">
        <w:trPr>
          <w:trHeight w:val="173"/>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thermal control equipment for cooling and warming patients.</w:t>
            </w:r>
          </w:p>
        </w:tc>
        <w:tc>
          <w:tcPr>
            <w:tcW w:w="238" w:type="pct"/>
            <w:shd w:val="clear" w:color="auto" w:fill="auto"/>
            <w:vAlign w:val="center"/>
          </w:tcPr>
          <w:p w:rsidR="002B694E" w:rsidRPr="005F1F2F" w:rsidRDefault="002B694E" w:rsidP="002015B0">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989" type="#_x0000_t75" style="width:15pt;height:21.75pt" o:ole="">
                  <v:imagedata r:id="rId609" o:title=""/>
                </v:shape>
                <w:control r:id="rId610" w:name="CheckBox625636" w:shapeid="_x0000_i1989"/>
              </w:object>
            </w:r>
          </w:p>
        </w:tc>
      </w:tr>
      <w:tr w:rsidR="002B694E" w:rsidRPr="005F1F2F" w:rsidTr="009D37F3">
        <w:trPr>
          <w:trHeight w:val="160"/>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bedside and central ECG, pulse oximetry, and pressure monitoring devices.</w:t>
            </w:r>
          </w:p>
        </w:tc>
        <w:tc>
          <w:tcPr>
            <w:tcW w:w="238" w:type="pct"/>
            <w:shd w:val="clear" w:color="auto" w:fill="auto"/>
            <w:vAlign w:val="center"/>
          </w:tcPr>
          <w:p w:rsidR="002B694E" w:rsidRPr="005F1F2F" w:rsidRDefault="002B694E" w:rsidP="002015B0">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991" type="#_x0000_t75" style="width:15pt;height:21.75pt" o:ole="">
                  <v:imagedata r:id="rId611" o:title=""/>
                </v:shape>
                <w:control r:id="rId612" w:name="CheckBox625635" w:shapeid="_x0000_i1991"/>
              </w:object>
            </w:r>
          </w:p>
        </w:tc>
      </w:tr>
      <w:tr w:rsidR="002B694E" w:rsidRPr="005F1F2F" w:rsidTr="002B694E">
        <w:trPr>
          <w:trHeight w:val="345"/>
          <w:jc w:val="center"/>
        </w:trPr>
        <w:tc>
          <w:tcPr>
            <w:tcW w:w="3256" w:type="pct"/>
            <w:shd w:val="clear" w:color="auto" w:fill="auto"/>
            <w:vAlign w:val="center"/>
          </w:tcPr>
          <w:p w:rsidR="002B694E" w:rsidRPr="009D37F3" w:rsidRDefault="002B694E" w:rsidP="002B694E">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electrocautery available in the Burn Unit.</w:t>
            </w:r>
          </w:p>
        </w:tc>
        <w:tc>
          <w:tcPr>
            <w:tcW w:w="238" w:type="pct"/>
            <w:shd w:val="clear" w:color="auto" w:fill="auto"/>
            <w:vAlign w:val="center"/>
          </w:tcPr>
          <w:p w:rsidR="002B694E" w:rsidRPr="005F1F2F" w:rsidRDefault="002B694E" w:rsidP="002B694E">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1993" type="#_x0000_t75" style="width:15pt;height:21.75pt" o:ole="">
                  <v:imagedata r:id="rId613" o:title=""/>
                </v:shape>
                <w:control r:id="rId614" w:name="CheckBox625634" w:shapeid="_x0000_i1993"/>
              </w:object>
            </w:r>
          </w:p>
        </w:tc>
      </w:tr>
      <w:tr w:rsidR="002B694E" w:rsidRPr="005F1F2F" w:rsidTr="009D37F3">
        <w:trPr>
          <w:trHeight w:val="870"/>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 xml:space="preserve">Any </w:t>
            </w:r>
            <w:bookmarkStart w:id="40" w:name="ThirteenpointTwoTwo"/>
            <w:r w:rsidRPr="009D37F3">
              <w:rPr>
                <w:rFonts w:ascii="Times New Roman" w:hAnsi="Times New Roman" w:cs="Times New Roman"/>
                <w:b w:val="0"/>
                <w:sz w:val="24"/>
                <w:szCs w:val="24"/>
              </w:rPr>
              <w:t>adult</w:t>
            </w:r>
            <w:bookmarkEnd w:id="40"/>
            <w:r w:rsidRPr="009D37F3">
              <w:rPr>
                <w:rFonts w:ascii="Times New Roman" w:hAnsi="Times New Roman" w:cs="Times New Roman"/>
                <w:b w:val="0"/>
                <w:sz w:val="24"/>
                <w:szCs w:val="24"/>
              </w:rPr>
              <w:t xml:space="preserve"> trauma center that annually admits 100 or more injured children younger than 15 years of age shall have a pediatric emergency department.</w:t>
            </w:r>
          </w:p>
        </w:tc>
        <w:tc>
          <w:tcPr>
            <w:tcW w:w="238" w:type="pct"/>
            <w:shd w:val="clear" w:color="auto" w:fill="auto"/>
            <w:vAlign w:val="center"/>
          </w:tcPr>
          <w:p w:rsidR="002B694E" w:rsidRDefault="002B694E" w:rsidP="002015B0">
            <w:pPr>
              <w:jc w:val="center"/>
            </w:pPr>
            <w:r>
              <w:t>NC</w:t>
            </w:r>
          </w:p>
        </w:tc>
        <w:tc>
          <w:tcPr>
            <w:tcW w:w="239" w:type="pct"/>
            <w:shd w:val="clear" w:color="auto" w:fill="auto"/>
            <w:vAlign w:val="center"/>
          </w:tcPr>
          <w:p w:rsidR="002B694E" w:rsidRDefault="002B694E" w:rsidP="002015B0">
            <w:pPr>
              <w:jc w:val="center"/>
            </w:pPr>
            <w:r>
              <w:t>NC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NC</w:t>
            </w:r>
          </w:p>
        </w:tc>
        <w:tc>
          <w:tcPr>
            <w:tcW w:w="318" w:type="pct"/>
            <w:vAlign w:val="center"/>
          </w:tcPr>
          <w:p w:rsidR="002B694E" w:rsidRDefault="002B694E" w:rsidP="002015B0">
            <w:pPr>
              <w:jc w:val="center"/>
            </w:pPr>
            <w:r>
              <w:t>NC</w:t>
            </w:r>
          </w:p>
        </w:tc>
        <w:tc>
          <w:tcPr>
            <w:tcW w:w="273" w:type="pct"/>
            <w:vAlign w:val="center"/>
          </w:tcPr>
          <w:p w:rsidR="002B694E" w:rsidRDefault="00AC44B2" w:rsidP="00B97A1B">
            <w:pPr>
              <w:jc w:val="center"/>
            </w:pPr>
            <w:r>
              <w:object w:dxaOrig="225" w:dyaOrig="225">
                <v:shape id="_x0000_i1995" type="#_x0000_t75" style="width:15pt;height:21.75pt" o:ole="">
                  <v:imagedata r:id="rId615" o:title=""/>
                </v:shape>
                <w:control r:id="rId616" w:name="CheckBox625633" w:shapeid="_x0000_i1995"/>
              </w:object>
            </w:r>
          </w:p>
        </w:tc>
      </w:tr>
      <w:tr w:rsidR="002B694E" w:rsidRPr="005F1F2F" w:rsidTr="00355700">
        <w:trPr>
          <w:trHeight w:val="678"/>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 xml:space="preserve">Any </w:t>
            </w:r>
            <w:bookmarkStart w:id="41" w:name="ThirteenpointTwoThree"/>
            <w:r w:rsidRPr="009D37F3">
              <w:rPr>
                <w:rFonts w:ascii="Times New Roman" w:hAnsi="Times New Roman" w:cs="Times New Roman"/>
                <w:b w:val="0"/>
                <w:sz w:val="24"/>
                <w:szCs w:val="24"/>
              </w:rPr>
              <w:t>adult</w:t>
            </w:r>
            <w:bookmarkEnd w:id="41"/>
            <w:r w:rsidRPr="009D37F3">
              <w:rPr>
                <w:rFonts w:ascii="Times New Roman" w:hAnsi="Times New Roman" w:cs="Times New Roman"/>
                <w:b w:val="0"/>
                <w:sz w:val="24"/>
                <w:szCs w:val="24"/>
              </w:rPr>
              <w:t xml:space="preserve"> trauma center that annually admits 100 or more injured children younger than 15 years of age shall have a PICU.</w:t>
            </w:r>
          </w:p>
        </w:tc>
        <w:tc>
          <w:tcPr>
            <w:tcW w:w="238" w:type="pct"/>
            <w:shd w:val="clear" w:color="auto" w:fill="auto"/>
            <w:vAlign w:val="center"/>
          </w:tcPr>
          <w:p w:rsidR="002B694E" w:rsidRDefault="002B694E" w:rsidP="002015B0">
            <w:pPr>
              <w:jc w:val="center"/>
            </w:pPr>
            <w:r>
              <w:t>NC</w:t>
            </w:r>
          </w:p>
        </w:tc>
        <w:tc>
          <w:tcPr>
            <w:tcW w:w="239" w:type="pct"/>
            <w:shd w:val="clear" w:color="auto" w:fill="auto"/>
            <w:vAlign w:val="center"/>
          </w:tcPr>
          <w:p w:rsidR="002B694E" w:rsidRDefault="002B694E" w:rsidP="002015B0">
            <w:pPr>
              <w:jc w:val="center"/>
            </w:pPr>
            <w:r>
              <w:t>NC</w:t>
            </w:r>
          </w:p>
        </w:tc>
        <w:tc>
          <w:tcPr>
            <w:tcW w:w="358" w:type="pct"/>
            <w:vAlign w:val="center"/>
          </w:tcPr>
          <w:p w:rsidR="002B694E" w:rsidRDefault="002B694E" w:rsidP="002015B0">
            <w:pPr>
              <w:jc w:val="center"/>
            </w:pPr>
            <w:r>
              <w:t>–</w:t>
            </w:r>
          </w:p>
        </w:tc>
        <w:tc>
          <w:tcPr>
            <w:tcW w:w="318" w:type="pct"/>
            <w:shd w:val="clear" w:color="auto" w:fill="auto"/>
            <w:vAlign w:val="center"/>
          </w:tcPr>
          <w:p w:rsidR="002B694E" w:rsidRDefault="002B694E" w:rsidP="002015B0">
            <w:pPr>
              <w:jc w:val="center"/>
            </w:pPr>
            <w:r>
              <w:t>NC</w:t>
            </w:r>
          </w:p>
        </w:tc>
        <w:tc>
          <w:tcPr>
            <w:tcW w:w="318" w:type="pct"/>
            <w:vAlign w:val="center"/>
          </w:tcPr>
          <w:p w:rsidR="002B694E" w:rsidRDefault="002B694E" w:rsidP="002015B0">
            <w:pPr>
              <w:jc w:val="center"/>
            </w:pPr>
            <w:r>
              <w:t>NC</w:t>
            </w:r>
          </w:p>
        </w:tc>
        <w:tc>
          <w:tcPr>
            <w:tcW w:w="273" w:type="pct"/>
          </w:tcPr>
          <w:p w:rsidR="002B694E" w:rsidRDefault="00AC44B2" w:rsidP="00B97A1B">
            <w:pPr>
              <w:jc w:val="center"/>
            </w:pPr>
            <w:r>
              <w:object w:dxaOrig="225" w:dyaOrig="225">
                <v:shape id="_x0000_i1997" type="#_x0000_t75" style="width:15pt;height:21.75pt" o:ole="">
                  <v:imagedata r:id="rId617" o:title=""/>
                </v:shape>
                <w:control r:id="rId618" w:name="CheckBox625632" w:shapeid="_x0000_i1997"/>
              </w:object>
            </w:r>
          </w:p>
        </w:tc>
      </w:tr>
      <w:tr w:rsidR="002B694E" w:rsidRPr="005F1F2F" w:rsidTr="002B694E">
        <w:trPr>
          <w:trHeight w:val="336"/>
          <w:jc w:val="center"/>
        </w:trPr>
        <w:tc>
          <w:tcPr>
            <w:tcW w:w="3256" w:type="pct"/>
            <w:shd w:val="clear" w:color="auto" w:fill="auto"/>
            <w:vAlign w:val="center"/>
          </w:tcPr>
          <w:p w:rsidR="002B694E" w:rsidRPr="009D37F3" w:rsidRDefault="002B694E" w:rsidP="002B694E">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 xml:space="preserve">There </w:t>
            </w:r>
            <w:bookmarkStart w:id="42" w:name="ThirteenpointTwoFour"/>
            <w:r w:rsidRPr="009D37F3">
              <w:rPr>
                <w:rFonts w:ascii="Times New Roman" w:hAnsi="Times New Roman" w:cs="Times New Roman"/>
                <w:b w:val="0"/>
                <w:sz w:val="24"/>
                <w:szCs w:val="24"/>
              </w:rPr>
              <w:t>shall</w:t>
            </w:r>
            <w:bookmarkEnd w:id="42"/>
            <w:r w:rsidRPr="009D37F3">
              <w:rPr>
                <w:rFonts w:ascii="Times New Roman" w:hAnsi="Times New Roman" w:cs="Times New Roman"/>
                <w:b w:val="0"/>
                <w:sz w:val="24"/>
                <w:szCs w:val="24"/>
              </w:rPr>
              <w:t xml:space="preserve"> be a pediatric ED area.</w:t>
            </w:r>
          </w:p>
        </w:tc>
        <w:tc>
          <w:tcPr>
            <w:tcW w:w="238" w:type="pct"/>
            <w:shd w:val="clear" w:color="auto" w:fill="auto"/>
            <w:vAlign w:val="center"/>
          </w:tcPr>
          <w:p w:rsidR="002B694E" w:rsidRDefault="002B694E" w:rsidP="002015B0">
            <w:pPr>
              <w:jc w:val="center"/>
            </w:pPr>
            <w:r>
              <w:t>–</w:t>
            </w:r>
          </w:p>
        </w:tc>
        <w:tc>
          <w:tcPr>
            <w:tcW w:w="239" w:type="pct"/>
            <w:shd w:val="clear" w:color="auto" w:fill="auto"/>
            <w:vAlign w:val="center"/>
          </w:tcPr>
          <w:p w:rsidR="002B694E" w:rsidRDefault="002B694E" w:rsidP="002015B0">
            <w:pPr>
              <w:jc w:val="center"/>
            </w:pPr>
            <w:r>
              <w:t>–</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Default="002B694E" w:rsidP="002015B0">
            <w:pPr>
              <w:jc w:val="center"/>
            </w:pPr>
            <w:r>
              <w:t>–</w:t>
            </w:r>
          </w:p>
        </w:tc>
        <w:tc>
          <w:tcPr>
            <w:tcW w:w="273" w:type="pct"/>
          </w:tcPr>
          <w:p w:rsidR="002B694E" w:rsidRDefault="00AC44B2" w:rsidP="00B97A1B">
            <w:pPr>
              <w:jc w:val="center"/>
            </w:pPr>
            <w:r>
              <w:object w:dxaOrig="225" w:dyaOrig="225">
                <v:shape id="_x0000_i1999" type="#_x0000_t75" style="width:15pt;height:21.75pt" o:ole="">
                  <v:imagedata r:id="rId619" o:title=""/>
                </v:shape>
                <w:control r:id="rId620" w:name="CheckBox625631" w:shapeid="_x0000_i1999"/>
              </w:object>
            </w:r>
          </w:p>
        </w:tc>
      </w:tr>
      <w:tr w:rsidR="002B694E" w:rsidRPr="005F1F2F" w:rsidTr="002B694E">
        <w:trPr>
          <w:trHeight w:val="288"/>
          <w:jc w:val="center"/>
        </w:trPr>
        <w:tc>
          <w:tcPr>
            <w:tcW w:w="3256" w:type="pct"/>
            <w:shd w:val="clear" w:color="auto" w:fill="auto"/>
            <w:vAlign w:val="center"/>
          </w:tcPr>
          <w:p w:rsidR="002B694E" w:rsidRPr="009D37F3" w:rsidRDefault="002B694E" w:rsidP="002B694E">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 xml:space="preserve">There </w:t>
            </w:r>
            <w:bookmarkStart w:id="43" w:name="ThirteenpointTwoFive"/>
            <w:r w:rsidRPr="009D37F3">
              <w:rPr>
                <w:rFonts w:ascii="Times New Roman" w:hAnsi="Times New Roman" w:cs="Times New Roman"/>
                <w:b w:val="0"/>
                <w:sz w:val="24"/>
                <w:szCs w:val="24"/>
              </w:rPr>
              <w:t>shall</w:t>
            </w:r>
            <w:bookmarkEnd w:id="43"/>
            <w:r w:rsidRPr="009D37F3">
              <w:rPr>
                <w:rFonts w:ascii="Times New Roman" w:hAnsi="Times New Roman" w:cs="Times New Roman"/>
                <w:b w:val="0"/>
                <w:sz w:val="24"/>
                <w:szCs w:val="24"/>
              </w:rPr>
              <w:t xml:space="preserve"> be a pediatric ICU.</w:t>
            </w:r>
          </w:p>
        </w:tc>
        <w:tc>
          <w:tcPr>
            <w:tcW w:w="238" w:type="pct"/>
            <w:shd w:val="clear" w:color="auto" w:fill="auto"/>
            <w:vAlign w:val="center"/>
          </w:tcPr>
          <w:p w:rsidR="002B694E" w:rsidRDefault="002B694E" w:rsidP="002015B0">
            <w:pPr>
              <w:jc w:val="center"/>
            </w:pPr>
            <w:r>
              <w:t>–</w:t>
            </w:r>
          </w:p>
        </w:tc>
        <w:tc>
          <w:tcPr>
            <w:tcW w:w="239" w:type="pct"/>
            <w:shd w:val="clear" w:color="auto" w:fill="auto"/>
            <w:vAlign w:val="center"/>
          </w:tcPr>
          <w:p w:rsidR="002B694E" w:rsidRDefault="002B694E" w:rsidP="002015B0">
            <w:pPr>
              <w:jc w:val="center"/>
            </w:pPr>
            <w:r>
              <w:t>–</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Default="002B694E" w:rsidP="002015B0">
            <w:pPr>
              <w:jc w:val="center"/>
            </w:pPr>
            <w:r>
              <w:t>–</w:t>
            </w:r>
          </w:p>
        </w:tc>
        <w:tc>
          <w:tcPr>
            <w:tcW w:w="273" w:type="pct"/>
          </w:tcPr>
          <w:p w:rsidR="002B694E" w:rsidRDefault="00AC44B2" w:rsidP="00B97A1B">
            <w:pPr>
              <w:jc w:val="center"/>
            </w:pPr>
            <w:r>
              <w:object w:dxaOrig="225" w:dyaOrig="225">
                <v:shape id="_x0000_i2001" type="#_x0000_t75" style="width:15pt;height:21.75pt" o:ole="">
                  <v:imagedata r:id="rId621" o:title=""/>
                </v:shape>
                <w:control r:id="rId622" w:name="CheckBox625630" w:shapeid="_x0000_i2001"/>
              </w:object>
            </w:r>
          </w:p>
        </w:tc>
      </w:tr>
      <w:tr w:rsidR="00355700" w:rsidRPr="005F1F2F" w:rsidTr="00355700">
        <w:trPr>
          <w:trHeight w:val="111"/>
          <w:jc w:val="center"/>
        </w:trPr>
        <w:tc>
          <w:tcPr>
            <w:tcW w:w="5000" w:type="pct"/>
            <w:gridSpan w:val="7"/>
            <w:shd w:val="clear" w:color="auto" w:fill="auto"/>
            <w:vAlign w:val="center"/>
          </w:tcPr>
          <w:p w:rsidR="00355700" w:rsidRPr="005F1F2F" w:rsidRDefault="00355700" w:rsidP="00355700">
            <w:r>
              <w:t>The OR:</w:t>
            </w:r>
          </w:p>
        </w:tc>
      </w:tr>
      <w:tr w:rsidR="002B694E" w:rsidRPr="005F1F2F" w:rsidTr="009D37F3">
        <w:trPr>
          <w:trHeight w:val="222"/>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the capability for resuscitation, stabilization, continuous monitoring of temperature, hemodynamics, and gas exchange.</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2003" type="#_x0000_t75" style="width:15pt;height:21.75pt" o:ole="">
                  <v:imagedata r:id="rId623" o:title=""/>
                </v:shape>
                <w:control r:id="rId624" w:name="CheckBox625629" w:shapeid="_x0000_i2003"/>
              </w:object>
            </w:r>
          </w:p>
        </w:tc>
      </w:tr>
      <w:tr w:rsidR="002B694E" w:rsidRPr="005F1F2F" w:rsidTr="009D37F3">
        <w:trPr>
          <w:trHeight w:val="148"/>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 xml:space="preserve">There shall be a rapid infuser for the administration and warming of IV fluids and blood products in the OR.  </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2005" type="#_x0000_t75" style="width:15pt;height:21.75pt" o:ole="">
                  <v:imagedata r:id="rId625" o:title=""/>
                </v:shape>
                <w:control r:id="rId626" w:name="CheckBox625628" w:shapeid="_x0000_i2005"/>
              </w:object>
            </w:r>
          </w:p>
        </w:tc>
      </w:tr>
      <w:tr w:rsidR="002B694E" w:rsidRPr="005F1F2F" w:rsidTr="009D37F3">
        <w:trPr>
          <w:trHeight w:val="185"/>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thermal control equipment for cooling and warming patients in the OR.</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2007" type="#_x0000_t75" style="width:15pt;height:21.75pt" o:ole="">
                  <v:imagedata r:id="rId627" o:title=""/>
                </v:shape>
                <w:control r:id="rId628" w:name="CheckBox625627" w:shapeid="_x0000_i2007"/>
              </w:object>
            </w:r>
          </w:p>
        </w:tc>
      </w:tr>
      <w:tr w:rsidR="002B694E" w:rsidRPr="005F1F2F" w:rsidTr="009D37F3">
        <w:trPr>
          <w:trHeight w:val="246"/>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24 hour per day x–ray capability, including C–Arm image intensifier.</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2009" type="#_x0000_t75" style="width:15pt;height:21.75pt" o:ole="">
                  <v:imagedata r:id="rId629" o:title=""/>
                </v:shape>
                <w:control r:id="rId630" w:name="CheckBox625626" w:shapeid="_x0000_i2009"/>
              </w:object>
            </w:r>
          </w:p>
        </w:tc>
      </w:tr>
      <w:tr w:rsidR="002B694E" w:rsidRPr="005F1F2F" w:rsidTr="002B694E">
        <w:trPr>
          <w:trHeight w:val="173"/>
          <w:jc w:val="center"/>
        </w:trPr>
        <w:tc>
          <w:tcPr>
            <w:tcW w:w="3256" w:type="pct"/>
            <w:shd w:val="clear" w:color="auto" w:fill="auto"/>
            <w:vAlign w:val="center"/>
          </w:tcPr>
          <w:p w:rsidR="002B694E" w:rsidRPr="009D37F3" w:rsidRDefault="002B694E" w:rsidP="002B694E">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lastRenderedPageBreak/>
              <w:t>There shall be endoscopes and bronchoscopes in the OR.</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2011" type="#_x0000_t75" style="width:15pt;height:21.75pt" o:ole="">
                  <v:imagedata r:id="rId631" o:title=""/>
                </v:shape>
                <w:control r:id="rId632" w:name="CheckBox625625" w:shapeid="_x0000_i2011"/>
              </w:object>
            </w:r>
          </w:p>
        </w:tc>
      </w:tr>
      <w:tr w:rsidR="002B694E" w:rsidRPr="005F1F2F" w:rsidTr="002B694E">
        <w:trPr>
          <w:trHeight w:val="160"/>
          <w:jc w:val="center"/>
        </w:trPr>
        <w:tc>
          <w:tcPr>
            <w:tcW w:w="3256" w:type="pct"/>
            <w:shd w:val="clear" w:color="auto" w:fill="auto"/>
            <w:vAlign w:val="center"/>
          </w:tcPr>
          <w:p w:rsidR="002B694E" w:rsidRPr="009D37F3" w:rsidRDefault="002B694E" w:rsidP="002B694E">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adequate equipment available in the OR to perform craniotomies.</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2013" type="#_x0000_t75" style="width:15pt;height:21.75pt" o:ole="">
                  <v:imagedata r:id="rId633" o:title=""/>
                </v:shape>
                <w:control r:id="rId634" w:name="CheckBox625653" w:shapeid="_x0000_i2013"/>
              </w:object>
            </w:r>
          </w:p>
        </w:tc>
      </w:tr>
      <w:tr w:rsidR="002B694E" w:rsidRPr="005F1F2F" w:rsidTr="002B694E">
        <w:trPr>
          <w:trHeight w:val="172"/>
          <w:jc w:val="center"/>
        </w:trPr>
        <w:tc>
          <w:tcPr>
            <w:tcW w:w="3256" w:type="pct"/>
            <w:shd w:val="clear" w:color="auto" w:fill="auto"/>
            <w:vAlign w:val="center"/>
          </w:tcPr>
          <w:p w:rsidR="002B694E" w:rsidRPr="009D37F3" w:rsidRDefault="002B694E" w:rsidP="002B694E">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the capability of fixation of long bones.</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2015" type="#_x0000_t75" style="width:15pt;height:21.75pt" o:ole="">
                  <v:imagedata r:id="rId635" o:title=""/>
                </v:shape>
                <w:control r:id="rId636" w:name="CheckBox625652" w:shapeid="_x0000_i2015"/>
              </w:object>
            </w:r>
          </w:p>
        </w:tc>
      </w:tr>
      <w:tr w:rsidR="002B694E" w:rsidRPr="005F1F2F" w:rsidTr="002B694E">
        <w:trPr>
          <w:trHeight w:val="1128"/>
          <w:jc w:val="center"/>
        </w:trPr>
        <w:tc>
          <w:tcPr>
            <w:tcW w:w="3256" w:type="pct"/>
            <w:shd w:val="clear" w:color="auto" w:fill="auto"/>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There shall be adequate equipment to assure the capability of surgical treatment of pelvic fractures including, but not limited to, open pelvic fractures and acetabular fractures requiring complex surgical interventions.</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2017" type="#_x0000_t75" style="width:15pt;height:21.75pt" o:ole="">
                  <v:imagedata r:id="rId637" o:title=""/>
                </v:shape>
                <w:control r:id="rId638" w:name="CheckBox625651" w:shapeid="_x0000_i2017"/>
              </w:object>
            </w:r>
          </w:p>
        </w:tc>
      </w:tr>
      <w:tr w:rsidR="002B694E" w:rsidRPr="005F1F2F" w:rsidTr="009D37F3">
        <w:trPr>
          <w:trHeight w:val="750"/>
          <w:jc w:val="center"/>
        </w:trPr>
        <w:tc>
          <w:tcPr>
            <w:tcW w:w="3256" w:type="pct"/>
            <w:shd w:val="clear" w:color="auto" w:fill="auto"/>
            <w:vAlign w:val="center"/>
          </w:tcPr>
          <w:p w:rsidR="002B694E" w:rsidRPr="009D37F3"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9D37F3">
              <w:rPr>
                <w:rFonts w:ascii="Times New Roman" w:hAnsi="Times New Roman" w:cs="Times New Roman"/>
                <w:b w:val="0"/>
                <w:sz w:val="24"/>
                <w:szCs w:val="24"/>
              </w:rPr>
              <w:t xml:space="preserve">In the event that patients are boarded in the PACU as ICU overflow patients, then the equipment listed for the ICU. </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2019" type="#_x0000_t75" style="width:15pt;height:21.75pt" o:ole="">
                  <v:imagedata r:id="rId639" o:title=""/>
                </v:shape>
                <w:control r:id="rId640" w:name="CheckBox625650" w:shapeid="_x0000_i2019"/>
              </w:object>
            </w:r>
          </w:p>
        </w:tc>
      </w:tr>
      <w:tr w:rsidR="00355700" w:rsidRPr="005F1F2F" w:rsidTr="00355700">
        <w:trPr>
          <w:trHeight w:val="399"/>
          <w:jc w:val="center"/>
        </w:trPr>
        <w:tc>
          <w:tcPr>
            <w:tcW w:w="5000" w:type="pct"/>
            <w:gridSpan w:val="7"/>
            <w:shd w:val="clear" w:color="auto" w:fill="auto"/>
            <w:vAlign w:val="center"/>
          </w:tcPr>
          <w:p w:rsidR="00355700" w:rsidRPr="00355700" w:rsidRDefault="00355700" w:rsidP="00355700">
            <w:r w:rsidRPr="00355700">
              <w:t>The ICU(s):</w:t>
            </w:r>
          </w:p>
        </w:tc>
      </w:tr>
      <w:tr w:rsidR="002B694E" w:rsidRPr="005F1F2F" w:rsidTr="002B694E">
        <w:trPr>
          <w:trHeight w:val="543"/>
          <w:jc w:val="center"/>
        </w:trPr>
        <w:tc>
          <w:tcPr>
            <w:tcW w:w="3256" w:type="pct"/>
            <w:shd w:val="clear" w:color="auto" w:fill="auto"/>
          </w:tcPr>
          <w:p w:rsidR="002B694E" w:rsidRPr="001E3B91"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1E3B91">
              <w:rPr>
                <w:rFonts w:ascii="Times New Roman" w:hAnsi="Times New Roman" w:cs="Times New Roman"/>
                <w:b w:val="0"/>
                <w:sz w:val="24"/>
                <w:szCs w:val="24"/>
              </w:rPr>
              <w:t>There shall be a fixed physical and geographic location within the hospital identified as the pediatric intensive care unit (PICU).</w:t>
            </w:r>
          </w:p>
        </w:tc>
        <w:tc>
          <w:tcPr>
            <w:tcW w:w="238" w:type="pct"/>
            <w:shd w:val="clear" w:color="auto" w:fill="auto"/>
            <w:vAlign w:val="center"/>
          </w:tcPr>
          <w:p w:rsidR="002B694E" w:rsidRPr="005F1F2F" w:rsidRDefault="002B694E" w:rsidP="002015B0">
            <w:pPr>
              <w:jc w:val="center"/>
            </w:pPr>
            <w:r>
              <w:t>–</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w:t>
            </w:r>
          </w:p>
        </w:tc>
        <w:tc>
          <w:tcPr>
            <w:tcW w:w="318" w:type="pct"/>
            <w:vAlign w:val="center"/>
          </w:tcPr>
          <w:p w:rsidR="002B694E" w:rsidRPr="005F1F2F" w:rsidRDefault="002B694E" w:rsidP="002015B0">
            <w:pPr>
              <w:jc w:val="center"/>
            </w:pPr>
            <w:r>
              <w:t>–</w:t>
            </w:r>
          </w:p>
        </w:tc>
        <w:tc>
          <w:tcPr>
            <w:tcW w:w="273" w:type="pct"/>
            <w:vAlign w:val="center"/>
          </w:tcPr>
          <w:p w:rsidR="002B694E" w:rsidRDefault="00AC44B2" w:rsidP="00B97A1B">
            <w:pPr>
              <w:jc w:val="center"/>
            </w:pPr>
            <w:r>
              <w:object w:dxaOrig="225" w:dyaOrig="225">
                <v:shape id="_x0000_i2021" type="#_x0000_t75" style="width:15pt;height:21.75pt" o:ole="">
                  <v:imagedata r:id="rId641" o:title=""/>
                </v:shape>
                <w:control r:id="rId642" w:name="CheckBox625649" w:shapeid="_x0000_i2021"/>
              </w:object>
            </w:r>
          </w:p>
        </w:tc>
      </w:tr>
      <w:tr w:rsidR="002B694E" w:rsidRPr="005F1F2F" w:rsidTr="001E3B91">
        <w:trPr>
          <w:trHeight w:val="320"/>
          <w:jc w:val="center"/>
        </w:trPr>
        <w:tc>
          <w:tcPr>
            <w:tcW w:w="3256" w:type="pct"/>
            <w:shd w:val="clear" w:color="auto" w:fill="auto"/>
          </w:tcPr>
          <w:p w:rsidR="002B694E" w:rsidRPr="001E3B91"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1E3B91">
              <w:rPr>
                <w:rFonts w:ascii="Times New Roman" w:hAnsi="Times New Roman" w:cs="Times New Roman"/>
                <w:b w:val="0"/>
                <w:sz w:val="24"/>
                <w:szCs w:val="24"/>
              </w:rPr>
              <w:t>There shall be a fixed physical and geographic location within the hospital identified as the ICU.</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2023" type="#_x0000_t75" style="width:15pt;height:21.75pt" o:ole="">
                  <v:imagedata r:id="rId643" o:title=""/>
                </v:shape>
                <w:control r:id="rId644" w:name="CheckBox625648" w:shapeid="_x0000_i2023"/>
              </w:object>
            </w:r>
          </w:p>
        </w:tc>
      </w:tr>
      <w:tr w:rsidR="002B694E" w:rsidRPr="005F1F2F" w:rsidTr="001E3B91">
        <w:trPr>
          <w:trHeight w:val="628"/>
          <w:jc w:val="center"/>
        </w:trPr>
        <w:tc>
          <w:tcPr>
            <w:tcW w:w="3256" w:type="pct"/>
            <w:shd w:val="clear" w:color="auto" w:fill="auto"/>
          </w:tcPr>
          <w:p w:rsidR="002B694E" w:rsidRDefault="002B694E" w:rsidP="002015B0">
            <w:r w:rsidRPr="00B80599">
              <w:t>There shall be the following equipment appropriate for the age of patients managed in the ICU:</w:t>
            </w:r>
          </w:p>
        </w:tc>
        <w:tc>
          <w:tcPr>
            <w:tcW w:w="238" w:type="pct"/>
            <w:shd w:val="clear" w:color="auto" w:fill="auto"/>
            <w:vAlign w:val="center"/>
          </w:tcPr>
          <w:p w:rsidR="002B694E" w:rsidRPr="005F1F2F" w:rsidRDefault="002B694E" w:rsidP="002015B0">
            <w:pPr>
              <w:jc w:val="center"/>
            </w:pPr>
          </w:p>
        </w:tc>
        <w:tc>
          <w:tcPr>
            <w:tcW w:w="239" w:type="pct"/>
            <w:shd w:val="clear" w:color="auto" w:fill="auto"/>
            <w:vAlign w:val="center"/>
          </w:tcPr>
          <w:p w:rsidR="002B694E" w:rsidRDefault="002B694E" w:rsidP="002015B0">
            <w:pPr>
              <w:jc w:val="center"/>
            </w:pPr>
          </w:p>
        </w:tc>
        <w:tc>
          <w:tcPr>
            <w:tcW w:w="358" w:type="pct"/>
            <w:vAlign w:val="center"/>
          </w:tcPr>
          <w:p w:rsidR="002B694E" w:rsidRDefault="002B694E" w:rsidP="002015B0">
            <w:pPr>
              <w:jc w:val="center"/>
            </w:pPr>
          </w:p>
        </w:tc>
        <w:tc>
          <w:tcPr>
            <w:tcW w:w="318" w:type="pct"/>
            <w:shd w:val="clear" w:color="auto" w:fill="auto"/>
            <w:vAlign w:val="center"/>
          </w:tcPr>
          <w:p w:rsidR="002B694E" w:rsidRDefault="002B694E" w:rsidP="002015B0">
            <w:pPr>
              <w:jc w:val="center"/>
            </w:pPr>
          </w:p>
        </w:tc>
        <w:tc>
          <w:tcPr>
            <w:tcW w:w="318" w:type="pct"/>
            <w:vAlign w:val="center"/>
          </w:tcPr>
          <w:p w:rsidR="002B694E" w:rsidRPr="005F1F2F" w:rsidRDefault="002B694E" w:rsidP="002015B0">
            <w:pPr>
              <w:jc w:val="center"/>
            </w:pPr>
          </w:p>
        </w:tc>
        <w:tc>
          <w:tcPr>
            <w:tcW w:w="273" w:type="pct"/>
            <w:vAlign w:val="center"/>
          </w:tcPr>
          <w:p w:rsidR="002B694E" w:rsidRPr="005F1F2F" w:rsidRDefault="002B694E" w:rsidP="001E3B91">
            <w:pPr>
              <w:jc w:val="center"/>
            </w:pPr>
          </w:p>
        </w:tc>
      </w:tr>
      <w:tr w:rsidR="002B694E" w:rsidRPr="005F1F2F" w:rsidTr="001E3B91">
        <w:trPr>
          <w:trHeight w:val="357"/>
          <w:jc w:val="center"/>
        </w:trPr>
        <w:tc>
          <w:tcPr>
            <w:tcW w:w="3256" w:type="pct"/>
            <w:shd w:val="clear" w:color="auto" w:fill="auto"/>
          </w:tcPr>
          <w:p w:rsidR="002B694E" w:rsidRPr="001E3B91"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1E3B91">
              <w:rPr>
                <w:rFonts w:ascii="Times New Roman" w:hAnsi="Times New Roman" w:cs="Times New Roman"/>
                <w:b w:val="0"/>
                <w:sz w:val="24"/>
                <w:szCs w:val="24"/>
              </w:rPr>
              <w:t xml:space="preserve"> </w:t>
            </w:r>
            <w:bookmarkStart w:id="44" w:name="_Ref380335431"/>
            <w:r w:rsidRPr="001E3B91">
              <w:rPr>
                <w:rFonts w:ascii="Times New Roman" w:hAnsi="Times New Roman" w:cs="Times New Roman"/>
                <w:b w:val="0"/>
                <w:sz w:val="24"/>
                <w:szCs w:val="24"/>
              </w:rPr>
              <w:t>There shall be a fixed physical and geographic location within the hospital identified as the intensive care unit (ICU).</w:t>
            </w:r>
            <w:bookmarkEnd w:id="44"/>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sdt>
          <w:sdtPr>
            <w:id w:val="1111558042"/>
            <w:docPartList>
              <w:docPartGallery w:val="Quick Parts"/>
            </w:docPartList>
          </w:sdtPr>
          <w:sdtContent>
            <w:tc>
              <w:tcPr>
                <w:tcW w:w="273" w:type="pct"/>
                <w:vAlign w:val="center"/>
              </w:tcPr>
              <w:p w:rsidR="002B694E" w:rsidRDefault="00AC44B2" w:rsidP="001E3B91">
                <w:pPr>
                  <w:jc w:val="center"/>
                </w:pPr>
                <w:r>
                  <w:object w:dxaOrig="225" w:dyaOrig="225">
                    <v:shape id="_x0000_i2025" type="#_x0000_t75" style="width:15pt;height:21.75pt" o:ole="">
                      <v:imagedata r:id="rId645" o:title=""/>
                    </v:shape>
                    <w:control r:id="rId646" w:name="CheckBox625647" w:shapeid="_x0000_i2025"/>
                  </w:object>
                </w:r>
              </w:p>
            </w:tc>
          </w:sdtContent>
        </w:sdt>
      </w:tr>
      <w:tr w:rsidR="002B694E" w:rsidRPr="005F1F2F" w:rsidTr="001E3B91">
        <w:trPr>
          <w:trHeight w:val="197"/>
          <w:jc w:val="center"/>
        </w:trPr>
        <w:tc>
          <w:tcPr>
            <w:tcW w:w="3256" w:type="pct"/>
            <w:shd w:val="clear" w:color="auto" w:fill="auto"/>
          </w:tcPr>
          <w:p w:rsidR="002B694E" w:rsidRPr="001E3B91"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bookmarkStart w:id="45" w:name="_Ref380335450"/>
            <w:r w:rsidRPr="001E3B91">
              <w:rPr>
                <w:rFonts w:ascii="Times New Roman" w:hAnsi="Times New Roman" w:cs="Times New Roman"/>
                <w:b w:val="0"/>
                <w:sz w:val="24"/>
                <w:szCs w:val="24"/>
              </w:rPr>
              <w:t>There shall be resource information on pediatric medication dosing and equipment i.e. a Broselow Tape.</w:t>
            </w:r>
            <w:bookmarkEnd w:id="45"/>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2027" type="#_x0000_t75" style="width:15pt;height:21.75pt" o:ole="">
                  <v:imagedata r:id="rId647" o:title=""/>
                </v:shape>
                <w:control r:id="rId648" w:name="CheckBox625646" w:shapeid="_x0000_i2027"/>
              </w:object>
            </w:r>
          </w:p>
        </w:tc>
      </w:tr>
      <w:tr w:rsidR="002B694E" w:rsidRPr="005F1F2F" w:rsidTr="001E3B91">
        <w:trPr>
          <w:trHeight w:val="357"/>
          <w:jc w:val="center"/>
        </w:trPr>
        <w:tc>
          <w:tcPr>
            <w:tcW w:w="3256" w:type="pct"/>
            <w:shd w:val="clear" w:color="auto" w:fill="auto"/>
          </w:tcPr>
          <w:p w:rsidR="002B694E" w:rsidRPr="001E3B91"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1E3B91">
              <w:rPr>
                <w:rFonts w:ascii="Times New Roman" w:hAnsi="Times New Roman" w:cs="Times New Roman"/>
                <w:b w:val="0"/>
                <w:sz w:val="24"/>
                <w:szCs w:val="24"/>
              </w:rPr>
              <w:t>There shall be adequate airway control and ventilation equipment (laryngoscopes with a variety of straight and curved blades, ETT of all sizes, bag valve masks, suction devices in adequate numbers, and methods to continually provide supplemental oxygen.)</w:t>
            </w:r>
          </w:p>
        </w:tc>
        <w:tc>
          <w:tcPr>
            <w:tcW w:w="238" w:type="pct"/>
            <w:shd w:val="clear" w:color="auto" w:fill="auto"/>
            <w:vAlign w:val="center"/>
          </w:tcPr>
          <w:p w:rsidR="002B694E"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Default="002B694E" w:rsidP="002015B0">
            <w:pPr>
              <w:jc w:val="center"/>
            </w:pPr>
            <w:r>
              <w:t>C</w:t>
            </w:r>
          </w:p>
        </w:tc>
        <w:tc>
          <w:tcPr>
            <w:tcW w:w="273" w:type="pct"/>
            <w:vAlign w:val="center"/>
          </w:tcPr>
          <w:p w:rsidR="002B694E" w:rsidRDefault="00AC44B2" w:rsidP="00B97A1B">
            <w:pPr>
              <w:jc w:val="center"/>
            </w:pPr>
            <w:r>
              <w:object w:dxaOrig="225" w:dyaOrig="225">
                <v:shape id="_x0000_i2029" type="#_x0000_t75" style="width:15pt;height:21.75pt" o:ole="">
                  <v:imagedata r:id="rId649" o:title=""/>
                </v:shape>
                <w:control r:id="rId650" w:name="CheckBox625645" w:shapeid="_x0000_i2029"/>
              </w:object>
            </w:r>
          </w:p>
        </w:tc>
      </w:tr>
      <w:tr w:rsidR="002B694E" w:rsidRPr="005F1F2F" w:rsidTr="002B694E">
        <w:trPr>
          <w:trHeight w:val="255"/>
          <w:jc w:val="center"/>
        </w:trPr>
        <w:tc>
          <w:tcPr>
            <w:tcW w:w="3256" w:type="pct"/>
            <w:shd w:val="clear" w:color="auto" w:fill="auto"/>
            <w:vAlign w:val="center"/>
          </w:tcPr>
          <w:p w:rsidR="002B694E" w:rsidRPr="001E3B91" w:rsidRDefault="002B694E" w:rsidP="002B694E">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1E3B91">
              <w:rPr>
                <w:rFonts w:ascii="Times New Roman" w:hAnsi="Times New Roman" w:cs="Times New Roman"/>
                <w:b w:val="0"/>
                <w:sz w:val="24"/>
                <w:szCs w:val="24"/>
              </w:rPr>
              <w:t xml:space="preserve"> </w:t>
            </w:r>
            <w:bookmarkStart w:id="46" w:name="_Ref380335414"/>
            <w:r w:rsidRPr="001E3B91">
              <w:rPr>
                <w:rFonts w:ascii="Times New Roman" w:hAnsi="Times New Roman" w:cs="Times New Roman"/>
                <w:b w:val="0"/>
                <w:sz w:val="24"/>
                <w:szCs w:val="24"/>
              </w:rPr>
              <w:t>There shall be equipment to manage a difficult airway.</w:t>
            </w:r>
            <w:bookmarkEnd w:id="46"/>
          </w:p>
        </w:tc>
        <w:tc>
          <w:tcPr>
            <w:tcW w:w="238" w:type="pct"/>
            <w:shd w:val="clear" w:color="auto" w:fill="auto"/>
            <w:vAlign w:val="center"/>
          </w:tcPr>
          <w:p w:rsidR="002B694E"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Default="002B694E" w:rsidP="002015B0">
            <w:pPr>
              <w:jc w:val="center"/>
            </w:pPr>
            <w:r>
              <w:t>C</w:t>
            </w:r>
          </w:p>
        </w:tc>
        <w:tc>
          <w:tcPr>
            <w:tcW w:w="273" w:type="pct"/>
            <w:vAlign w:val="center"/>
          </w:tcPr>
          <w:p w:rsidR="002B694E" w:rsidRDefault="00AC44B2" w:rsidP="00B97A1B">
            <w:pPr>
              <w:jc w:val="center"/>
            </w:pPr>
            <w:r>
              <w:object w:dxaOrig="225" w:dyaOrig="225">
                <v:shape id="_x0000_i2031" type="#_x0000_t75" style="width:15pt;height:21.75pt" o:ole="">
                  <v:imagedata r:id="rId651" o:title=""/>
                </v:shape>
                <w:control r:id="rId652" w:name="CheckBox625639" w:shapeid="_x0000_i2031"/>
              </w:object>
            </w:r>
          </w:p>
        </w:tc>
      </w:tr>
      <w:tr w:rsidR="002B694E" w:rsidRPr="005F1F2F" w:rsidTr="002B694E">
        <w:trPr>
          <w:trHeight w:val="86"/>
          <w:jc w:val="center"/>
        </w:trPr>
        <w:tc>
          <w:tcPr>
            <w:tcW w:w="3256" w:type="pct"/>
            <w:shd w:val="clear" w:color="auto" w:fill="auto"/>
            <w:vAlign w:val="center"/>
          </w:tcPr>
          <w:p w:rsidR="002B694E" w:rsidRPr="001E3B91" w:rsidRDefault="002B694E" w:rsidP="002B694E">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bookmarkStart w:id="47" w:name="_Ref380335469"/>
            <w:r w:rsidRPr="001E3B91">
              <w:rPr>
                <w:rFonts w:ascii="Times New Roman" w:hAnsi="Times New Roman" w:cs="Times New Roman"/>
                <w:b w:val="0"/>
                <w:sz w:val="24"/>
                <w:szCs w:val="24"/>
              </w:rPr>
              <w:t>There shall be a temporary transvenous pacer.</w:t>
            </w:r>
            <w:bookmarkEnd w:id="47"/>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2033" type="#_x0000_t75" style="width:15pt;height:21.75pt" o:ole="">
                  <v:imagedata r:id="rId653" o:title=""/>
                </v:shape>
                <w:control r:id="rId654" w:name="CheckBox625643" w:shapeid="_x0000_i2033"/>
              </w:object>
            </w:r>
          </w:p>
        </w:tc>
      </w:tr>
      <w:tr w:rsidR="002B694E" w:rsidRPr="005F1F2F" w:rsidTr="001E3B91">
        <w:trPr>
          <w:trHeight w:val="234"/>
          <w:jc w:val="center"/>
        </w:trPr>
        <w:tc>
          <w:tcPr>
            <w:tcW w:w="3256" w:type="pct"/>
            <w:shd w:val="clear" w:color="auto" w:fill="auto"/>
          </w:tcPr>
          <w:p w:rsidR="002B694E" w:rsidRPr="001E3B91" w:rsidRDefault="002B694E" w:rsidP="009D37F3">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bookmarkStart w:id="48" w:name="_Ref380335478"/>
            <w:r w:rsidRPr="001E3B91">
              <w:rPr>
                <w:rFonts w:ascii="Times New Roman" w:hAnsi="Times New Roman" w:cs="Times New Roman"/>
                <w:b w:val="0"/>
                <w:sz w:val="24"/>
                <w:szCs w:val="24"/>
              </w:rPr>
              <w:t>There shall be the availability of portable cardiac monitor immediately available with capabilities to include ECG, pacing, and external and internal defibrillation.</w:t>
            </w:r>
            <w:bookmarkEnd w:id="48"/>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2035" type="#_x0000_t75" style="width:15pt;height:21.75pt" o:ole="">
                  <v:imagedata r:id="rId655" o:title=""/>
                </v:shape>
                <w:control r:id="rId656" w:name="CheckBox625642" w:shapeid="_x0000_i2035"/>
              </w:object>
            </w:r>
          </w:p>
        </w:tc>
      </w:tr>
      <w:tr w:rsidR="002B694E" w:rsidRPr="005F1F2F" w:rsidTr="002B694E">
        <w:trPr>
          <w:trHeight w:val="160"/>
          <w:jc w:val="center"/>
        </w:trPr>
        <w:tc>
          <w:tcPr>
            <w:tcW w:w="3256" w:type="pct"/>
            <w:shd w:val="clear" w:color="auto" w:fill="auto"/>
            <w:vAlign w:val="center"/>
          </w:tcPr>
          <w:p w:rsidR="002B694E" w:rsidRPr="001E3B91" w:rsidRDefault="002B694E" w:rsidP="002B694E">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bookmarkStart w:id="49" w:name="_Ref380335490"/>
            <w:r w:rsidRPr="001E3B91">
              <w:rPr>
                <w:rFonts w:ascii="Times New Roman" w:hAnsi="Times New Roman" w:cs="Times New Roman"/>
                <w:b w:val="0"/>
                <w:sz w:val="24"/>
                <w:szCs w:val="24"/>
              </w:rPr>
              <w:t>There shall be mechanical ventilators available in the ICU.</w:t>
            </w:r>
            <w:bookmarkEnd w:id="49"/>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tcPr>
          <w:p w:rsidR="002B694E" w:rsidRDefault="00AC44B2" w:rsidP="00B97A1B">
            <w:pPr>
              <w:jc w:val="center"/>
            </w:pPr>
            <w:r>
              <w:object w:dxaOrig="225" w:dyaOrig="225">
                <v:shape id="_x0000_i2037" type="#_x0000_t75" style="width:15pt;height:21.75pt" o:ole="">
                  <v:imagedata r:id="rId657" o:title=""/>
                </v:shape>
                <w:control r:id="rId658" w:name="CheckBox625641" w:shapeid="_x0000_i2037"/>
              </w:object>
            </w:r>
          </w:p>
        </w:tc>
      </w:tr>
      <w:tr w:rsidR="002B694E" w:rsidRPr="005F1F2F" w:rsidTr="002B694E">
        <w:trPr>
          <w:trHeight w:val="111"/>
          <w:jc w:val="center"/>
        </w:trPr>
        <w:tc>
          <w:tcPr>
            <w:tcW w:w="3256" w:type="pct"/>
            <w:shd w:val="clear" w:color="auto" w:fill="auto"/>
            <w:vAlign w:val="center"/>
          </w:tcPr>
          <w:p w:rsidR="002B694E" w:rsidRPr="001E3B91" w:rsidRDefault="002B694E" w:rsidP="002B694E">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bookmarkStart w:id="50" w:name="_Ref380335497"/>
            <w:r w:rsidRPr="001E3B91">
              <w:rPr>
                <w:rFonts w:ascii="Times New Roman" w:hAnsi="Times New Roman" w:cs="Times New Roman"/>
                <w:b w:val="0"/>
                <w:sz w:val="24"/>
                <w:szCs w:val="24"/>
              </w:rPr>
              <w:t>There shall be patient weighing devices in the ICU</w:t>
            </w:r>
            <w:bookmarkEnd w:id="50"/>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tcPr>
          <w:p w:rsidR="002B694E" w:rsidRDefault="00AC44B2" w:rsidP="00B97A1B">
            <w:pPr>
              <w:jc w:val="center"/>
            </w:pPr>
            <w:r>
              <w:object w:dxaOrig="225" w:dyaOrig="225">
                <v:shape id="_x0000_i2039" type="#_x0000_t75" style="width:15pt;height:21.75pt" o:ole="">
                  <v:imagedata r:id="rId659" o:title=""/>
                </v:shape>
                <w:control r:id="rId660" w:name="CheckBox625640" w:shapeid="_x0000_i2039"/>
              </w:object>
            </w:r>
          </w:p>
        </w:tc>
      </w:tr>
      <w:tr w:rsidR="002B694E" w:rsidRPr="005F1F2F" w:rsidTr="002B694E">
        <w:trPr>
          <w:trHeight w:val="185"/>
          <w:jc w:val="center"/>
        </w:trPr>
        <w:tc>
          <w:tcPr>
            <w:tcW w:w="3256" w:type="pct"/>
            <w:shd w:val="clear" w:color="auto" w:fill="auto"/>
            <w:vAlign w:val="center"/>
          </w:tcPr>
          <w:p w:rsidR="002B694E" w:rsidRPr="001E3B91" w:rsidRDefault="002B694E" w:rsidP="002B694E">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1E3B91">
              <w:rPr>
                <w:rFonts w:ascii="Times New Roman" w:hAnsi="Times New Roman" w:cs="Times New Roman"/>
                <w:b w:val="0"/>
                <w:sz w:val="24"/>
                <w:szCs w:val="24"/>
              </w:rPr>
              <w:t>There shall be temperature control devices for patients.</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tcPr>
          <w:p w:rsidR="002B694E" w:rsidRDefault="00AC44B2" w:rsidP="00B97A1B">
            <w:pPr>
              <w:jc w:val="center"/>
            </w:pPr>
            <w:r>
              <w:object w:dxaOrig="225" w:dyaOrig="225">
                <v:shape id="_x0000_i2041" type="#_x0000_t75" style="width:15pt;height:21.75pt" o:ole="">
                  <v:imagedata r:id="rId661" o:title=""/>
                </v:shape>
                <w:control r:id="rId662" w:name="CheckBox625644" w:shapeid="_x0000_i2041"/>
              </w:object>
            </w:r>
          </w:p>
        </w:tc>
      </w:tr>
      <w:tr w:rsidR="002B694E" w:rsidRPr="005F1F2F" w:rsidTr="002B694E">
        <w:trPr>
          <w:trHeight w:val="86"/>
          <w:jc w:val="center"/>
        </w:trPr>
        <w:tc>
          <w:tcPr>
            <w:tcW w:w="3256" w:type="pct"/>
            <w:shd w:val="clear" w:color="auto" w:fill="auto"/>
            <w:vAlign w:val="center"/>
          </w:tcPr>
          <w:p w:rsidR="002B694E" w:rsidRPr="001E3B91" w:rsidRDefault="002B694E" w:rsidP="002B694E">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1E3B91">
              <w:rPr>
                <w:rFonts w:ascii="Times New Roman" w:hAnsi="Times New Roman" w:cs="Times New Roman"/>
                <w:b w:val="0"/>
                <w:sz w:val="24"/>
                <w:szCs w:val="24"/>
              </w:rPr>
              <w:t xml:space="preserve">There shall be thermal control equipment for blood and IV </w:t>
            </w:r>
            <w:r w:rsidRPr="001E3B91">
              <w:rPr>
                <w:rFonts w:ascii="Times New Roman" w:hAnsi="Times New Roman" w:cs="Times New Roman"/>
                <w:b w:val="0"/>
                <w:sz w:val="24"/>
                <w:szCs w:val="24"/>
              </w:rPr>
              <w:lastRenderedPageBreak/>
              <w:t>fluids.</w:t>
            </w:r>
          </w:p>
        </w:tc>
        <w:tc>
          <w:tcPr>
            <w:tcW w:w="238" w:type="pct"/>
            <w:shd w:val="clear" w:color="auto" w:fill="auto"/>
            <w:vAlign w:val="center"/>
          </w:tcPr>
          <w:p w:rsidR="002B694E" w:rsidRPr="005F1F2F" w:rsidRDefault="002B694E" w:rsidP="002015B0">
            <w:pPr>
              <w:jc w:val="center"/>
            </w:pPr>
            <w:r>
              <w:lastRenderedPageBreak/>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sdt>
          <w:sdtPr>
            <w:id w:val="1111558044"/>
            <w:docPartList>
              <w:docPartGallery w:val="Quick Parts"/>
            </w:docPartList>
          </w:sdtPr>
          <w:sdtContent>
            <w:tc>
              <w:tcPr>
                <w:tcW w:w="273" w:type="pct"/>
                <w:vAlign w:val="center"/>
              </w:tcPr>
              <w:p w:rsidR="002B694E" w:rsidRDefault="00AC44B2" w:rsidP="001E3B91">
                <w:pPr>
                  <w:jc w:val="center"/>
                </w:pPr>
                <w:r>
                  <w:lastRenderedPageBreak/>
                  <w:object w:dxaOrig="225" w:dyaOrig="225">
                    <v:shape id="_x0000_i2043" type="#_x0000_t75" style="width:15pt;height:21.75pt" o:ole="">
                      <v:imagedata r:id="rId663" o:title=""/>
                    </v:shape>
                    <w:control r:id="rId664" w:name="CheckBox625656" w:shapeid="_x0000_i2043"/>
                  </w:object>
                </w:r>
              </w:p>
            </w:tc>
          </w:sdtContent>
        </w:sdt>
      </w:tr>
      <w:tr w:rsidR="002B694E" w:rsidRPr="005F1F2F" w:rsidTr="002B694E">
        <w:trPr>
          <w:trHeight w:val="136"/>
          <w:jc w:val="center"/>
        </w:trPr>
        <w:tc>
          <w:tcPr>
            <w:tcW w:w="3256" w:type="pct"/>
            <w:shd w:val="clear" w:color="auto" w:fill="auto"/>
            <w:vAlign w:val="center"/>
          </w:tcPr>
          <w:p w:rsidR="002B694E" w:rsidRPr="001E3B91" w:rsidRDefault="002B694E" w:rsidP="002B694E">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r w:rsidRPr="001E3B91">
              <w:rPr>
                <w:rFonts w:ascii="Times New Roman" w:hAnsi="Times New Roman" w:cs="Times New Roman"/>
                <w:b w:val="0"/>
                <w:sz w:val="24"/>
                <w:szCs w:val="24"/>
              </w:rPr>
              <w:lastRenderedPageBreak/>
              <w:t>There shall be a rapid infuser device for the administration and warming of IV fluids and blood products.</w:t>
            </w:r>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2045" type="#_x0000_t75" style="width:15pt;height:21.75pt" o:ole="">
                  <v:imagedata r:id="rId665" o:title=""/>
                </v:shape>
                <w:control r:id="rId666" w:name="CheckBox625655" w:shapeid="_x0000_i2045"/>
              </w:object>
            </w:r>
          </w:p>
        </w:tc>
      </w:tr>
      <w:tr w:rsidR="002B694E" w:rsidRPr="005F1F2F" w:rsidTr="002B694E">
        <w:trPr>
          <w:trHeight w:val="197"/>
          <w:jc w:val="center"/>
        </w:trPr>
        <w:tc>
          <w:tcPr>
            <w:tcW w:w="3256" w:type="pct"/>
            <w:shd w:val="clear" w:color="auto" w:fill="auto"/>
            <w:vAlign w:val="center"/>
          </w:tcPr>
          <w:p w:rsidR="002B694E" w:rsidRPr="001E3B91" w:rsidRDefault="002B694E" w:rsidP="002B694E">
            <w:pPr>
              <w:pStyle w:val="Heading3"/>
              <w:keepNext w:val="0"/>
              <w:numPr>
                <w:ilvl w:val="1"/>
                <w:numId w:val="68"/>
              </w:numPr>
              <w:tabs>
                <w:tab w:val="left" w:pos="968"/>
              </w:tabs>
              <w:spacing w:before="0" w:after="0"/>
              <w:ind w:left="968" w:hanging="608"/>
              <w:contextualSpacing/>
              <w:rPr>
                <w:rFonts w:ascii="Times New Roman" w:hAnsi="Times New Roman" w:cs="Times New Roman"/>
                <w:b w:val="0"/>
                <w:sz w:val="24"/>
                <w:szCs w:val="24"/>
              </w:rPr>
            </w:pPr>
            <w:bookmarkStart w:id="51" w:name="_Ref380335526"/>
            <w:r w:rsidRPr="001E3B91">
              <w:rPr>
                <w:rFonts w:ascii="Times New Roman" w:hAnsi="Times New Roman" w:cs="Times New Roman"/>
                <w:b w:val="0"/>
                <w:sz w:val="24"/>
                <w:szCs w:val="24"/>
              </w:rPr>
              <w:t>There shall be an intracranial pressure–monitoring device.</w:t>
            </w:r>
            <w:bookmarkEnd w:id="51"/>
          </w:p>
        </w:tc>
        <w:tc>
          <w:tcPr>
            <w:tcW w:w="238" w:type="pct"/>
            <w:shd w:val="clear" w:color="auto" w:fill="auto"/>
            <w:vAlign w:val="center"/>
          </w:tcPr>
          <w:p w:rsidR="002B694E" w:rsidRPr="005F1F2F" w:rsidRDefault="002B694E" w:rsidP="002015B0">
            <w:pPr>
              <w:jc w:val="center"/>
            </w:pPr>
            <w:r>
              <w:t>C</w:t>
            </w:r>
          </w:p>
        </w:tc>
        <w:tc>
          <w:tcPr>
            <w:tcW w:w="239" w:type="pct"/>
            <w:shd w:val="clear" w:color="auto" w:fill="auto"/>
            <w:vAlign w:val="center"/>
          </w:tcPr>
          <w:p w:rsidR="002B694E" w:rsidRDefault="002B694E" w:rsidP="002015B0">
            <w:pPr>
              <w:jc w:val="center"/>
            </w:pPr>
            <w:r>
              <w:t>C</w:t>
            </w:r>
          </w:p>
        </w:tc>
        <w:tc>
          <w:tcPr>
            <w:tcW w:w="358" w:type="pct"/>
            <w:vAlign w:val="center"/>
          </w:tcPr>
          <w:p w:rsidR="002B694E" w:rsidRDefault="002B694E" w:rsidP="002015B0">
            <w:pPr>
              <w:jc w:val="center"/>
            </w:pPr>
            <w:r>
              <w:t>C</w:t>
            </w:r>
          </w:p>
        </w:tc>
        <w:tc>
          <w:tcPr>
            <w:tcW w:w="318" w:type="pct"/>
            <w:shd w:val="clear" w:color="auto" w:fill="auto"/>
            <w:vAlign w:val="center"/>
          </w:tcPr>
          <w:p w:rsidR="002B694E" w:rsidRDefault="002B694E" w:rsidP="002015B0">
            <w:pPr>
              <w:jc w:val="center"/>
            </w:pPr>
            <w:r>
              <w:t>C</w:t>
            </w:r>
          </w:p>
        </w:tc>
        <w:tc>
          <w:tcPr>
            <w:tcW w:w="318" w:type="pct"/>
            <w:vAlign w:val="center"/>
          </w:tcPr>
          <w:p w:rsidR="002B694E" w:rsidRPr="005F1F2F" w:rsidRDefault="002B694E" w:rsidP="002015B0">
            <w:pPr>
              <w:jc w:val="center"/>
            </w:pPr>
            <w:r>
              <w:t>C</w:t>
            </w:r>
          </w:p>
        </w:tc>
        <w:tc>
          <w:tcPr>
            <w:tcW w:w="273" w:type="pct"/>
            <w:vAlign w:val="center"/>
          </w:tcPr>
          <w:p w:rsidR="002B694E" w:rsidRDefault="00AC44B2" w:rsidP="00B97A1B">
            <w:pPr>
              <w:jc w:val="center"/>
            </w:pPr>
            <w:r>
              <w:object w:dxaOrig="225" w:dyaOrig="225">
                <v:shape id="_x0000_i2047" type="#_x0000_t75" style="width:15pt;height:21.75pt" o:ole="">
                  <v:imagedata r:id="rId667" o:title=""/>
                </v:shape>
                <w:control r:id="rId668" w:name="CheckBox625654" w:shapeid="_x0000_i2047"/>
              </w:object>
            </w:r>
          </w:p>
        </w:tc>
      </w:tr>
    </w:tbl>
    <w:p w:rsidR="002015B0" w:rsidRDefault="002015B0" w:rsidP="002015B0"/>
    <w:p w:rsidR="00220F22" w:rsidRPr="00B930B8" w:rsidRDefault="00220F22" w:rsidP="00220F22">
      <w:pPr>
        <w:pStyle w:val="Heading2"/>
      </w:pPr>
      <w:bookmarkStart w:id="52" w:name="_Toc347389315"/>
      <w:r w:rsidRPr="00B930B8">
        <w:t>DEFINITIONS</w:t>
      </w:r>
      <w:bookmarkEnd w:id="52"/>
    </w:p>
    <w:p w:rsidR="00220F22" w:rsidRPr="00D942FF" w:rsidRDefault="00220F22" w:rsidP="00220F22">
      <w:pPr>
        <w:ind w:right="720"/>
        <w:rPr>
          <w:u w:val="single"/>
        </w:rPr>
      </w:pPr>
    </w:p>
    <w:p w:rsidR="00E22B51" w:rsidRPr="009D4744" w:rsidRDefault="00E22B51" w:rsidP="00E22B51">
      <w:pPr>
        <w:rPr>
          <w:b/>
        </w:rPr>
      </w:pPr>
      <w:r>
        <w:rPr>
          <w:b/>
        </w:rPr>
        <w:t>Adult</w:t>
      </w:r>
      <w:r w:rsidRPr="009D4744">
        <w:rPr>
          <w:b/>
        </w:rPr>
        <w:t xml:space="preserve"> Trauma Patient – </w:t>
      </w:r>
      <w:r w:rsidRPr="00D45A31">
        <w:t xml:space="preserve">A </w:t>
      </w:r>
      <w:r>
        <w:t>trauma patient</w:t>
      </w:r>
      <w:r w:rsidRPr="00D45A31">
        <w:t xml:space="preserve"> 15 years of age or older.</w:t>
      </w:r>
    </w:p>
    <w:p w:rsidR="00E22B51" w:rsidRDefault="00E22B51" w:rsidP="00E22B51">
      <w:pPr>
        <w:rPr>
          <w:b/>
        </w:rPr>
      </w:pPr>
    </w:p>
    <w:p w:rsidR="00E22B51" w:rsidRPr="008E7C38" w:rsidRDefault="00E22B51" w:rsidP="00E22B51">
      <w:r w:rsidRPr="008E7C38">
        <w:rPr>
          <w:b/>
        </w:rPr>
        <w:t xml:space="preserve">Burn Center </w:t>
      </w:r>
      <w:r>
        <w:rPr>
          <w:b/>
        </w:rPr>
        <w:t>–</w:t>
      </w:r>
      <w:r w:rsidRPr="008E7C38">
        <w:t xml:space="preserve"> A hospital that has been designated by the State Health Commissioner as a trauma/burn center after meeting the Level I trauma center and</w:t>
      </w:r>
      <w:r>
        <w:t xml:space="preserve"> Level I</w:t>
      </w:r>
      <w:r w:rsidRPr="008E7C38">
        <w:t xml:space="preserve"> burn center criteria contained within this document.</w:t>
      </w:r>
    </w:p>
    <w:p w:rsidR="00E22B51" w:rsidRPr="008E7C38" w:rsidRDefault="00E22B51" w:rsidP="00E22B51"/>
    <w:p w:rsidR="00E22B51" w:rsidRPr="008E7C38" w:rsidRDefault="00E22B51" w:rsidP="00E22B51">
      <w:r w:rsidRPr="008E7C38">
        <w:rPr>
          <w:b/>
        </w:rPr>
        <w:t>Burn Patient –</w:t>
      </w:r>
      <w:r w:rsidRPr="008E7C38">
        <w:t xml:space="preserve"> A patient requiring treatment of burn</w:t>
      </w:r>
      <w:r>
        <w:t>–</w:t>
      </w:r>
      <w:r w:rsidRPr="008E7C38">
        <w:t>related injuries who should be referred to a designated trauma/burn center in the Commonwealth of Virginia for assessment and care.</w:t>
      </w:r>
      <w:r>
        <w:t xml:space="preserve">  See the Burn Patient Criteria section on page 68 for details on the severity of burn injury that should be managed by trauma or burn designated hospital.</w:t>
      </w:r>
    </w:p>
    <w:p w:rsidR="00E22B51" w:rsidRPr="008E7C38" w:rsidRDefault="00E22B51" w:rsidP="00E22B51"/>
    <w:p w:rsidR="00E22B51" w:rsidRPr="008E7C38" w:rsidRDefault="00E22B51" w:rsidP="00E22B51">
      <w:r>
        <w:rPr>
          <w:b/>
        </w:rPr>
        <w:t>Burn Service</w:t>
      </w:r>
      <w:r w:rsidRPr="008E7C38">
        <w:rPr>
          <w:b/>
        </w:rPr>
        <w:t xml:space="preserve"> –</w:t>
      </w:r>
      <w:r w:rsidRPr="008E7C38">
        <w:t xml:space="preserve"> An organized approach (within the designated trauma center) to the care of burn patients with a focus on performance improvement, education, and outreach.  </w:t>
      </w:r>
      <w:r>
        <w:t>Burn Service</w:t>
      </w:r>
      <w:r w:rsidRPr="008E7C38">
        <w:t xml:space="preserve"> administrative leadership addresses burn center standards under the direction of the Burn Medical Director. </w:t>
      </w:r>
    </w:p>
    <w:p w:rsidR="00E22B51" w:rsidRPr="008E7C38" w:rsidRDefault="00E22B51" w:rsidP="00E22B51"/>
    <w:p w:rsidR="00E22B51" w:rsidRPr="008E7C38" w:rsidRDefault="00E22B51" w:rsidP="00E22B51">
      <w:r w:rsidRPr="008E7C38">
        <w:rPr>
          <w:b/>
        </w:rPr>
        <w:t xml:space="preserve">Burn Unit </w:t>
      </w:r>
      <w:r>
        <w:rPr>
          <w:b/>
        </w:rPr>
        <w:t xml:space="preserve">– </w:t>
      </w:r>
      <w:r w:rsidRPr="008E7C38">
        <w:t xml:space="preserve">The designated geographic area within a hospital that the majority of acute burn patients receive care. </w:t>
      </w:r>
    </w:p>
    <w:p w:rsidR="00E22B51" w:rsidRPr="008E7C38" w:rsidRDefault="00E22B51" w:rsidP="00E22B51"/>
    <w:p w:rsidR="00E22B51" w:rsidRPr="008E7C38" w:rsidRDefault="00E22B51" w:rsidP="00E22B51">
      <w:r w:rsidRPr="008E7C38">
        <w:rPr>
          <w:b/>
        </w:rPr>
        <w:t xml:space="preserve">Critical Deficiency </w:t>
      </w:r>
      <w:r>
        <w:rPr>
          <w:b/>
        </w:rPr>
        <w:t>–</w:t>
      </w:r>
      <w:r w:rsidRPr="008E7C38">
        <w:t xml:space="preserve"> </w:t>
      </w:r>
      <w:r>
        <w:t>When a</w:t>
      </w:r>
      <w:r w:rsidRPr="008E7C38">
        <w:t xml:space="preserve"> trauma center demonstrates an absence or inadequate mechanism to address a specific </w:t>
      </w:r>
      <w:r>
        <w:t>critical</w:t>
      </w:r>
      <w:r w:rsidRPr="008E7C38">
        <w:t xml:space="preserve"> criterion or criteria.  Critical deficiencies shall be corrected as directed in this document to receive an unconditional designation.  </w:t>
      </w:r>
    </w:p>
    <w:p w:rsidR="00E22B51" w:rsidRPr="008E7C38" w:rsidRDefault="00E22B51" w:rsidP="00E22B51"/>
    <w:p w:rsidR="00E22B51" w:rsidRPr="008E7C38" w:rsidRDefault="00E22B51" w:rsidP="00E22B51">
      <w:r w:rsidRPr="008E7C38">
        <w:rPr>
          <w:b/>
        </w:rPr>
        <w:t xml:space="preserve">Designated Trauma Center </w:t>
      </w:r>
      <w:r>
        <w:rPr>
          <w:b/>
        </w:rPr>
        <w:t>–</w:t>
      </w:r>
      <w:r>
        <w:t xml:space="preserve"> </w:t>
      </w:r>
      <w:r w:rsidRPr="008E7C38">
        <w:t xml:space="preserve">The process by which the Virginia Department of Health </w:t>
      </w:r>
      <w:r>
        <w:t xml:space="preserve">(VDH) </w:t>
      </w:r>
      <w:r w:rsidRPr="008E7C38">
        <w:t>identifies hospitals that are prepared to consistently provide care to the traumatized patient.</w:t>
      </w:r>
    </w:p>
    <w:p w:rsidR="00E22B51" w:rsidRPr="008E7C38" w:rsidRDefault="00E22B51" w:rsidP="00E22B51"/>
    <w:p w:rsidR="00E22B51" w:rsidRDefault="00E22B51" w:rsidP="00E22B51">
      <w:r w:rsidRPr="008E7C38">
        <w:rPr>
          <w:b/>
        </w:rPr>
        <w:t>Emergency Medical Services for Children</w:t>
      </w:r>
      <w:r>
        <w:rPr>
          <w:b/>
        </w:rPr>
        <w:t xml:space="preserve"> (EMSC)</w:t>
      </w:r>
      <w:r w:rsidRPr="008E7C38">
        <w:rPr>
          <w:b/>
        </w:rPr>
        <w:t xml:space="preserve"> –</w:t>
      </w:r>
      <w:r w:rsidRPr="008E7C38">
        <w:t xml:space="preserve"> </w:t>
      </w:r>
      <w:r>
        <w:t>A</w:t>
      </w:r>
      <w:r w:rsidRPr="008E7C38">
        <w:t xml:space="preserve"> </w:t>
      </w:r>
      <w:r>
        <w:t xml:space="preserve">state </w:t>
      </w:r>
      <w:r w:rsidRPr="008E7C38">
        <w:t xml:space="preserve">program supported by the Health Resources and Services </w:t>
      </w:r>
      <w:r>
        <w:t>Administration</w:t>
      </w:r>
      <w:r w:rsidRPr="008E7C38">
        <w:t xml:space="preserve"> focused on supporting the emergency medical needs of the pediatric population.  </w:t>
      </w:r>
    </w:p>
    <w:p w:rsidR="00E22B51" w:rsidRDefault="00E22B51" w:rsidP="00E22B51"/>
    <w:p w:rsidR="00E22B51" w:rsidRPr="008E7C38" w:rsidRDefault="00E22B51" w:rsidP="00E22B51">
      <w:r w:rsidRPr="008E7C38">
        <w:rPr>
          <w:b/>
        </w:rPr>
        <w:t>Experienced/Mature Trauma Center –</w:t>
      </w:r>
      <w:r w:rsidRPr="008E7C38">
        <w:t xml:space="preserve"> A designated trauma center that has completed at least one successful </w:t>
      </w:r>
      <w:r>
        <w:t>three–year</w:t>
      </w:r>
      <w:r w:rsidRPr="008E7C38">
        <w:t xml:space="preserve"> verification cycle.</w:t>
      </w:r>
    </w:p>
    <w:p w:rsidR="00E22B51" w:rsidRPr="008E7C38" w:rsidRDefault="00E22B51" w:rsidP="00E22B51"/>
    <w:p w:rsidR="00E22B51" w:rsidRDefault="00E22B51" w:rsidP="00E22B51">
      <w:r>
        <w:rPr>
          <w:b/>
        </w:rPr>
        <w:t>Immediately A</w:t>
      </w:r>
      <w:r w:rsidRPr="008E7C38">
        <w:rPr>
          <w:b/>
        </w:rPr>
        <w:t xml:space="preserve">vailable </w:t>
      </w:r>
      <w:r>
        <w:rPr>
          <w:b/>
        </w:rPr>
        <w:t>–</w:t>
      </w:r>
      <w:r w:rsidRPr="008E7C38">
        <w:t xml:space="preserve"> </w:t>
      </w:r>
      <w:r>
        <w:t>For the purpose of this document immediately is defined by t</w:t>
      </w:r>
      <w:r w:rsidRPr="008E7C38">
        <w:t>he physical presence of the health professional in a stated location able to provide care to the trauma patient</w:t>
      </w:r>
      <w:r>
        <w:t xml:space="preserve"> within 15 minutes.</w:t>
      </w:r>
    </w:p>
    <w:p w:rsidR="00E22B51" w:rsidRPr="008E7C38" w:rsidRDefault="00E22B51" w:rsidP="00E22B51"/>
    <w:p w:rsidR="00E22B51" w:rsidRPr="008E7C38" w:rsidRDefault="00E22B51" w:rsidP="00E22B51">
      <w:r w:rsidRPr="008E7C38">
        <w:rPr>
          <w:b/>
        </w:rPr>
        <w:lastRenderedPageBreak/>
        <w:t xml:space="preserve">Level I </w:t>
      </w:r>
      <w:r>
        <w:rPr>
          <w:b/>
        </w:rPr>
        <w:t>–</w:t>
      </w:r>
      <w:r w:rsidRPr="008E7C38">
        <w:rPr>
          <w:b/>
        </w:rPr>
        <w:t xml:space="preserve"> </w:t>
      </w:r>
      <w:r w:rsidRPr="008E7C38">
        <w:t xml:space="preserve">Level I trauma centers have an organized trauma response and are required to provide </w:t>
      </w:r>
      <w:r>
        <w:t>definitive trauma</w:t>
      </w:r>
      <w:r w:rsidRPr="008E7C38">
        <w:t xml:space="preserve"> care for every aspect of injury from prevention through rehabilitation.  These facilities must have adequate depth of resources and personnel with the capability of providing leadership, education, research, and system planning.   </w:t>
      </w:r>
    </w:p>
    <w:p w:rsidR="00E22B51" w:rsidRPr="008E7C38" w:rsidRDefault="00E22B51" w:rsidP="00E22B51"/>
    <w:p w:rsidR="00E22B51" w:rsidRDefault="00E22B51" w:rsidP="00E22B51">
      <w:r w:rsidRPr="008E7C38">
        <w:rPr>
          <w:b/>
        </w:rPr>
        <w:t xml:space="preserve">Level IB – </w:t>
      </w:r>
      <w:r w:rsidRPr="008E7C38">
        <w:t>Meet all the requirements for Level I trauma center designation and the additional criteria specific to being designated as a trauma/burn center</w:t>
      </w:r>
      <w:r>
        <w:t xml:space="preserve"> (d</w:t>
      </w:r>
      <w:r w:rsidRPr="008E7C38">
        <w:t>enoted as Level IB trauma</w:t>
      </w:r>
      <w:r>
        <w:t xml:space="preserve"> </w:t>
      </w:r>
      <w:r w:rsidRPr="008E7C38">
        <w:t>center</w:t>
      </w:r>
      <w:r>
        <w:t>)</w:t>
      </w:r>
      <w:r w:rsidRPr="008E7C38">
        <w:t>.</w:t>
      </w:r>
      <w:r>
        <w:t xml:space="preserve">  Designated trauma/burn </w:t>
      </w:r>
      <w:r w:rsidRPr="00AC2FF0">
        <w:t xml:space="preserve">centers must provide </w:t>
      </w:r>
      <w:r>
        <w:t xml:space="preserve">burn </w:t>
      </w:r>
      <w:r w:rsidRPr="00AC2FF0">
        <w:t>care across the age spectrum.</w:t>
      </w:r>
    </w:p>
    <w:p w:rsidR="00E22B51" w:rsidRDefault="00E22B51" w:rsidP="00E22B51"/>
    <w:p w:rsidR="00E22B51" w:rsidRPr="008E7C38" w:rsidRDefault="00E22B51" w:rsidP="00E22B51">
      <w:r w:rsidRPr="00D45A31">
        <w:rPr>
          <w:b/>
        </w:rPr>
        <w:t>Pediatric Designation</w:t>
      </w:r>
      <w:r w:rsidRPr="00D45A31">
        <w:t xml:space="preserve"> – Trauma centers designated as a pediatric trauma center will meet all the requirements of Level I trauma center designation, unless specified in the document, and additional pediatric criteria not required of other levels of designation.</w:t>
      </w:r>
      <w:r>
        <w:t xml:space="preserve">  Hospitals that only manage pediatric patients will be required to meet Level I criteria for patients less than 15 years of age.</w:t>
      </w:r>
    </w:p>
    <w:p w:rsidR="00E22B51" w:rsidRPr="008E7C38" w:rsidRDefault="00E22B51" w:rsidP="00E22B51">
      <w:pPr>
        <w:rPr>
          <w:b/>
        </w:rPr>
      </w:pPr>
    </w:p>
    <w:p w:rsidR="00E22B51" w:rsidRPr="008E7C38" w:rsidRDefault="00E22B51" w:rsidP="00E22B51">
      <w:r w:rsidRPr="008E7C38">
        <w:rPr>
          <w:b/>
        </w:rPr>
        <w:t xml:space="preserve">Level II </w:t>
      </w:r>
      <w:r>
        <w:rPr>
          <w:b/>
        </w:rPr>
        <w:t>–</w:t>
      </w:r>
      <w:r w:rsidRPr="008E7C38">
        <w:rPr>
          <w:b/>
        </w:rPr>
        <w:t xml:space="preserve"> </w:t>
      </w:r>
      <w:r w:rsidRPr="008E7C38">
        <w:t xml:space="preserve">Level II trauma centers have an organized trauma response and are also expected to provide initial definitive care, regardless of the severity of injury.  </w:t>
      </w:r>
      <w:r w:rsidRPr="00AC2FF0">
        <w:t xml:space="preserve">Level </w:t>
      </w:r>
      <w:r>
        <w:t>I</w:t>
      </w:r>
      <w:r w:rsidRPr="00AC2FF0">
        <w:t xml:space="preserve">I trauma centers must provide </w:t>
      </w:r>
      <w:r>
        <w:t xml:space="preserve">definitive trauma </w:t>
      </w:r>
      <w:r w:rsidRPr="00AC2FF0">
        <w:t xml:space="preserve">care </w:t>
      </w:r>
      <w:r>
        <w:t xml:space="preserve">for patients 15 years and older and </w:t>
      </w:r>
      <w:r w:rsidRPr="00147598">
        <w:t xml:space="preserve">provide </w:t>
      </w:r>
      <w:r>
        <w:t>immediate</w:t>
      </w:r>
      <w:r w:rsidRPr="00147598">
        <w:t xml:space="preserve"> assessment, resuscitation, stabilization, emergency surgery, and arrange for the transfer of </w:t>
      </w:r>
      <w:r>
        <w:t xml:space="preserve">trauma </w:t>
      </w:r>
      <w:r w:rsidRPr="00147598">
        <w:t>patient</w:t>
      </w:r>
      <w:r>
        <w:t>s under 15 years old as needed</w:t>
      </w:r>
      <w:r w:rsidRPr="00147598">
        <w:t>.</w:t>
      </w:r>
      <w:r>
        <w:t xml:space="preserve">  </w:t>
      </w:r>
      <w:r w:rsidRPr="008E7C38">
        <w:t xml:space="preserve">The specialty requirements may be fulfilled by on call staff members, which are </w:t>
      </w:r>
      <w:r>
        <w:t>immediately</w:t>
      </w:r>
      <w:r w:rsidRPr="008E7C38">
        <w:t xml:space="preserve"> available to the patient.  Due to some limited resources, Level II centers may have to transfer more complex injuries to a Level I center.  Level II centers should also take on responsibility for education and system leadership within their region.</w:t>
      </w:r>
    </w:p>
    <w:p w:rsidR="00E22B51" w:rsidRPr="008E7C38" w:rsidRDefault="00E22B51" w:rsidP="00E22B51">
      <w:pPr>
        <w:rPr>
          <w:u w:val="single"/>
        </w:rPr>
      </w:pPr>
    </w:p>
    <w:p w:rsidR="00E22B51" w:rsidRPr="008E7C38" w:rsidRDefault="00E22B51" w:rsidP="00E22B51">
      <w:r w:rsidRPr="008E7C38">
        <w:rPr>
          <w:b/>
        </w:rPr>
        <w:t xml:space="preserve">Level III </w:t>
      </w:r>
      <w:r>
        <w:rPr>
          <w:b/>
        </w:rPr>
        <w:t>–</w:t>
      </w:r>
      <w:r w:rsidRPr="008E7C38">
        <w:rPr>
          <w:b/>
        </w:rPr>
        <w:t xml:space="preserve"> </w:t>
      </w:r>
      <w:r w:rsidRPr="008E7C38">
        <w:t xml:space="preserve">Level III centers, through an organized trauma response, can provide prompt assessment, resuscitation, stabilization, </w:t>
      </w:r>
      <w:r>
        <w:t xml:space="preserve">and </w:t>
      </w:r>
      <w:r w:rsidRPr="008E7C38">
        <w:t>emergency surgery</w:t>
      </w:r>
      <w:r>
        <w:t xml:space="preserve"> for patients across the age spectrum.  Level III centers</w:t>
      </w:r>
      <w:r w:rsidRPr="008E7C38">
        <w:t xml:space="preserve"> </w:t>
      </w:r>
      <w:r>
        <w:t xml:space="preserve">may </w:t>
      </w:r>
      <w:r w:rsidRPr="008E7C38">
        <w:t xml:space="preserve">arrange for the transfer of </w:t>
      </w:r>
      <w:r>
        <w:t>trauma</w:t>
      </w:r>
      <w:r w:rsidRPr="008E7C38">
        <w:t xml:space="preserve"> patient</w:t>
      </w:r>
      <w:r>
        <w:t>s</w:t>
      </w:r>
      <w:r w:rsidRPr="008E7C38">
        <w:t xml:space="preserve"> to a hospital that can provide definitive trauma care</w:t>
      </w:r>
      <w:r>
        <w:t xml:space="preserve"> that cannot be managed by the resources dedicated to Level III designation</w:t>
      </w:r>
      <w:r w:rsidRPr="008E7C38">
        <w:t>.  Level III centers should also take on responsibility for education and system leadership within their region.</w:t>
      </w:r>
    </w:p>
    <w:p w:rsidR="00E22B51" w:rsidRPr="008E7C38" w:rsidRDefault="00E22B51" w:rsidP="00E22B51"/>
    <w:p w:rsidR="00E22B51" w:rsidRDefault="00E22B51" w:rsidP="00E22B51">
      <w:r w:rsidRPr="008E7C38">
        <w:rPr>
          <w:b/>
        </w:rPr>
        <w:t>Non</w:t>
      </w:r>
      <w:r>
        <w:rPr>
          <w:b/>
        </w:rPr>
        <w:t>–</w:t>
      </w:r>
      <w:r w:rsidRPr="008E7C38">
        <w:rPr>
          <w:b/>
        </w:rPr>
        <w:t>Critical Deficiency –</w:t>
      </w:r>
      <w:r w:rsidRPr="008E7C38">
        <w:t xml:space="preserve"> The trauma or trauma/burn center demonstrates an absence or inadequate mechanism to address a specific </w:t>
      </w:r>
      <w:r>
        <w:t>non–critical</w:t>
      </w:r>
      <w:r w:rsidRPr="008E7C38">
        <w:t xml:space="preserve"> criterion or criteria.  While there is not an immediate negative impact on patient care, continuation of the present status will result in erosion of the program and development of a critical deficiency.  Non</w:t>
      </w:r>
      <w:r>
        <w:t>–</w:t>
      </w:r>
      <w:r w:rsidRPr="008E7C38">
        <w:t xml:space="preserve">critical deficiencies seen during two consecutive site reviews </w:t>
      </w:r>
      <w:r>
        <w:t>shall</w:t>
      </w:r>
      <w:r w:rsidRPr="008E7C38">
        <w:t xml:space="preserve"> be elevated to a critical deficiency.</w:t>
      </w:r>
    </w:p>
    <w:p w:rsidR="00E22B51" w:rsidRPr="008E7C38" w:rsidRDefault="00E22B51" w:rsidP="00E22B51"/>
    <w:p w:rsidR="00E22B51" w:rsidRPr="00F2260D" w:rsidRDefault="00E22B51" w:rsidP="00E22B51">
      <w:r w:rsidRPr="00D45A31">
        <w:rPr>
          <w:b/>
        </w:rPr>
        <w:t>Pediatric Trauma Patient</w:t>
      </w:r>
      <w:r w:rsidRPr="00D45A31">
        <w:t xml:space="preserve"> – A trauma patient that is less than 15 years of age.</w:t>
      </w:r>
    </w:p>
    <w:p w:rsidR="00E22B51" w:rsidRDefault="00E22B51" w:rsidP="00E22B51">
      <w:pPr>
        <w:rPr>
          <w:b/>
        </w:rPr>
      </w:pPr>
    </w:p>
    <w:p w:rsidR="00E22B51" w:rsidRDefault="00E22B51" w:rsidP="00E22B51">
      <w:pPr>
        <w:rPr>
          <w:b/>
        </w:rPr>
      </w:pPr>
      <w:r>
        <w:rPr>
          <w:b/>
        </w:rPr>
        <w:t>Prompt</w:t>
      </w:r>
      <w:r w:rsidRPr="008E7C38">
        <w:rPr>
          <w:b/>
        </w:rPr>
        <w:t xml:space="preserve">ly available </w:t>
      </w:r>
      <w:r>
        <w:rPr>
          <w:b/>
        </w:rPr>
        <w:t>–</w:t>
      </w:r>
      <w:r w:rsidRPr="008E7C38">
        <w:t xml:space="preserve"> </w:t>
      </w:r>
      <w:r>
        <w:t>For the purpose of this document promptly is defined by t</w:t>
      </w:r>
      <w:r w:rsidRPr="008E7C38">
        <w:t>he physical presence of the health professional in a stated location able to provide care to the trauma patient</w:t>
      </w:r>
      <w:r>
        <w:t xml:space="preserve"> within 30 minutes</w:t>
      </w:r>
    </w:p>
    <w:p w:rsidR="00E22B51" w:rsidRDefault="00E22B51" w:rsidP="00E22B51">
      <w:pPr>
        <w:rPr>
          <w:b/>
        </w:rPr>
      </w:pPr>
    </w:p>
    <w:p w:rsidR="00E22B51" w:rsidRDefault="00E22B51" w:rsidP="00E22B51">
      <w:r>
        <w:rPr>
          <w:b/>
        </w:rPr>
        <w:t>Tracer Methodology</w:t>
      </w:r>
      <w:r>
        <w:t xml:space="preserve"> </w:t>
      </w:r>
      <w:r>
        <w:rPr>
          <w:b/>
        </w:rPr>
        <w:t>–</w:t>
      </w:r>
      <w:r>
        <w:t xml:space="preserve"> </w:t>
      </w:r>
      <w:r w:rsidRPr="0040531C">
        <w:t xml:space="preserve">The process involves interviewing the caregivers to evaluate the quality and safety of the patient care process.  </w:t>
      </w:r>
      <w:r>
        <w:t xml:space="preserve">The process also includes reviewing the care of patients actively being managed at the time of a trauma center designation site review.  </w:t>
      </w:r>
      <w:r w:rsidRPr="0040531C">
        <w:t>By evaluating the actual delivery of care services, less time is devoted to examining written policies and procedures.</w:t>
      </w:r>
    </w:p>
    <w:p w:rsidR="00E22B51" w:rsidRPr="0040531C" w:rsidRDefault="00E22B51" w:rsidP="00E22B51"/>
    <w:p w:rsidR="00E22B51" w:rsidRDefault="00E22B51" w:rsidP="00E22B51">
      <w:r w:rsidRPr="008E7C38">
        <w:rPr>
          <w:b/>
        </w:rPr>
        <w:t>Trauma Center –</w:t>
      </w:r>
      <w:r w:rsidRPr="008E7C38">
        <w:t xml:space="preserve"> A hospital that has been designated by the </w:t>
      </w:r>
      <w:r>
        <w:t>State Health Commissioner</w:t>
      </w:r>
      <w:r w:rsidRPr="008E7C38">
        <w:t xml:space="preserve"> as a trauma center </w:t>
      </w:r>
      <w:r>
        <w:t>after demonstrating it meets</w:t>
      </w:r>
      <w:r w:rsidRPr="008E7C38">
        <w:t xml:space="preserve"> the criteria throughout this document.</w:t>
      </w:r>
    </w:p>
    <w:p w:rsidR="00E22B51" w:rsidRPr="008E7C38" w:rsidRDefault="00E22B51" w:rsidP="00E22B51"/>
    <w:p w:rsidR="00E22B51" w:rsidRPr="008E7C38" w:rsidRDefault="00E22B51" w:rsidP="00E22B51">
      <w:r w:rsidRPr="008E7C38">
        <w:rPr>
          <w:b/>
        </w:rPr>
        <w:t>Team Leader –</w:t>
      </w:r>
      <w:r w:rsidRPr="008E7C38">
        <w:t xml:space="preserve"> A surgeon that serves as the head of a trauma center site review team.  This is typically a surgeon involved in an active </w:t>
      </w:r>
      <w:r>
        <w:t>trauma service</w:t>
      </w:r>
      <w:r w:rsidRPr="008E7C38">
        <w:t xml:space="preserve">.  </w:t>
      </w:r>
    </w:p>
    <w:p w:rsidR="00E22B51" w:rsidRPr="008E7C38" w:rsidRDefault="00E22B51" w:rsidP="00E22B51"/>
    <w:p w:rsidR="00E22B51" w:rsidRPr="008E7C38" w:rsidRDefault="00E22B51" w:rsidP="00E22B51">
      <w:r w:rsidRPr="008E7C38">
        <w:rPr>
          <w:b/>
        </w:rPr>
        <w:t>Trauma Patient –</w:t>
      </w:r>
      <w:r>
        <w:rPr>
          <w:b/>
        </w:rPr>
        <w:t xml:space="preserve"> </w:t>
      </w:r>
      <w:r w:rsidRPr="008E7C38">
        <w:t>The identification of patients that should be referred to a designated trauma center in the Commonwealth of Virginia for assessment and care.  The Statewide Trauma Triage Plan</w:t>
      </w:r>
      <w:r>
        <w:t xml:space="preserve"> </w:t>
      </w:r>
      <w:sdt>
        <w:sdtPr>
          <w:id w:val="777450269"/>
          <w:citation/>
        </w:sdtPr>
        <w:sdtContent>
          <w:fldSimple w:instr=" CITATION VDH11 \l 1033 ">
            <w:r>
              <w:rPr>
                <w:noProof/>
              </w:rPr>
              <w:t>(VDH/OEMS, 2011)</w:t>
            </w:r>
          </w:fldSimple>
        </w:sdtContent>
      </w:sdt>
      <w:r w:rsidRPr="008E7C38">
        <w:t xml:space="preserve"> sets the minimum standard for defining a trauma patient. </w:t>
      </w:r>
    </w:p>
    <w:p w:rsidR="00E22B51" w:rsidRPr="008E7C38" w:rsidRDefault="00E22B51" w:rsidP="00E22B51"/>
    <w:p w:rsidR="00E22B51" w:rsidRDefault="00E22B51" w:rsidP="00E22B51">
      <w:r w:rsidRPr="008E7C38">
        <w:rPr>
          <w:b/>
        </w:rPr>
        <w:t xml:space="preserve">Trauma Registrar </w:t>
      </w:r>
      <w:r>
        <w:rPr>
          <w:b/>
        </w:rPr>
        <w:t>–</w:t>
      </w:r>
      <w:r w:rsidRPr="008E7C38">
        <w:t xml:space="preserve"> The individual(s), responsible for entering, analyzing</w:t>
      </w:r>
      <w:r>
        <w:t>,</w:t>
      </w:r>
      <w:r w:rsidRPr="008E7C38">
        <w:t xml:space="preserve"> and evaluating the data maintained in </w:t>
      </w:r>
      <w:r>
        <w:t>each trauma center’s</w:t>
      </w:r>
      <w:r w:rsidRPr="008E7C38">
        <w:t xml:space="preserve"> trauma registry.</w:t>
      </w:r>
    </w:p>
    <w:p w:rsidR="00E22B51" w:rsidRPr="008E7C38" w:rsidRDefault="00E22B51" w:rsidP="00E22B51">
      <w:r w:rsidRPr="008E7C38">
        <w:t xml:space="preserve">  </w:t>
      </w:r>
    </w:p>
    <w:p w:rsidR="00E22B51" w:rsidRPr="008E7C38" w:rsidRDefault="00E22B51" w:rsidP="00E22B51">
      <w:r w:rsidRPr="008E7C38">
        <w:rPr>
          <w:b/>
        </w:rPr>
        <w:t xml:space="preserve">Trauma Service </w:t>
      </w:r>
      <w:r>
        <w:rPr>
          <w:b/>
        </w:rPr>
        <w:t>––</w:t>
      </w:r>
      <w:r w:rsidRPr="008E7C38">
        <w:t xml:space="preserve"> The medical and surgical services that direct and coordinate the care of acutely injured patients.</w:t>
      </w:r>
    </w:p>
    <w:p w:rsidR="00E22B51" w:rsidRPr="008E7C38" w:rsidRDefault="00E22B51" w:rsidP="00E22B51">
      <w:pPr>
        <w:rPr>
          <w:b/>
        </w:rPr>
      </w:pPr>
    </w:p>
    <w:p w:rsidR="00E22B51" w:rsidRPr="008E7C38" w:rsidRDefault="00E22B51" w:rsidP="00E22B51">
      <w:r w:rsidRPr="008E7C38">
        <w:rPr>
          <w:b/>
        </w:rPr>
        <w:t xml:space="preserve">Trauma Team </w:t>
      </w:r>
      <w:r>
        <w:rPr>
          <w:b/>
        </w:rPr>
        <w:t>–</w:t>
      </w:r>
      <w:r w:rsidRPr="008E7C38">
        <w:t xml:space="preserve"> A multidisciplinary healthcare team that is predetermined to provide an organized approach to providing trauma care.</w:t>
      </w:r>
    </w:p>
    <w:p w:rsidR="00E22B51" w:rsidRPr="008E7C38" w:rsidRDefault="00E22B51" w:rsidP="00E22B51"/>
    <w:p w:rsidR="00E22B51" w:rsidRPr="008E7C38" w:rsidRDefault="00E22B51" w:rsidP="00E22B51">
      <w:r w:rsidRPr="008E7C38">
        <w:rPr>
          <w:b/>
        </w:rPr>
        <w:t xml:space="preserve">TSO&amp;MC </w:t>
      </w:r>
      <w:r>
        <w:rPr>
          <w:b/>
        </w:rPr>
        <w:t>–</w:t>
      </w:r>
      <w:r w:rsidRPr="008E7C38">
        <w:t xml:space="preserve"> Trauma System Oversight and Management Committee is a subcommittee of the EMS Advisory Board and advises the OEMS and/or </w:t>
      </w:r>
      <w:r>
        <w:t>BOH</w:t>
      </w:r>
      <w:r w:rsidRPr="008E7C38">
        <w:t>.  This is the Commonwealth's trauma stakeholder committee that works to develop, maintain</w:t>
      </w:r>
      <w:r>
        <w:t>,</w:t>
      </w:r>
      <w:r w:rsidRPr="008E7C38">
        <w:t xml:space="preserve"> and improve Virginia's trauma system under the auspices of the </w:t>
      </w:r>
      <w:r>
        <w:t>BOH</w:t>
      </w:r>
      <w:r w:rsidRPr="008E7C38">
        <w:t>.</w:t>
      </w:r>
    </w:p>
    <w:p w:rsidR="00E22B51" w:rsidRPr="008E7C38" w:rsidRDefault="00E22B51" w:rsidP="00E22B51">
      <w:pPr>
        <w:rPr>
          <w:b/>
        </w:rPr>
      </w:pPr>
    </w:p>
    <w:p w:rsidR="00E22B51" w:rsidRPr="008E7C38" w:rsidRDefault="00E22B51" w:rsidP="00E22B51">
      <w:r w:rsidRPr="008E7C38">
        <w:rPr>
          <w:b/>
        </w:rPr>
        <w:t xml:space="preserve">Virginia Statewide Trauma Registry (VSTR) </w:t>
      </w:r>
      <w:r>
        <w:rPr>
          <w:b/>
        </w:rPr>
        <w:t>–</w:t>
      </w:r>
      <w:r w:rsidRPr="008E7C38">
        <w:t xml:space="preserve"> In Virginia, all hospitals that provide emergency services are required by the </w:t>
      </w:r>
      <w:r w:rsidRPr="008E7C38">
        <w:rPr>
          <w:i/>
        </w:rPr>
        <w:t>Code of Virginia</w:t>
      </w:r>
      <w:r w:rsidRPr="008E7C38">
        <w:t xml:space="preserve"> </w:t>
      </w:r>
      <w:hyperlink r:id="rId669" w:history="1">
        <w:r w:rsidRPr="00C70964">
          <w:rPr>
            <w:rStyle w:val="Hyperlink"/>
          </w:rPr>
          <w:t>§32.1</w:t>
        </w:r>
        <w:r>
          <w:rPr>
            <w:rStyle w:val="Hyperlink"/>
          </w:rPr>
          <w:t>–</w:t>
        </w:r>
        <w:r w:rsidRPr="00C70964">
          <w:rPr>
            <w:rStyle w:val="Hyperlink"/>
          </w:rPr>
          <w:t>116.1</w:t>
        </w:r>
      </w:hyperlink>
      <w:r w:rsidRPr="008E7C38">
        <w:t xml:space="preserve"> to report to the VSTR.  The VSTR is used by Virginia’s trauma system for performance improvement, research, injury prevention, resource utilization</w:t>
      </w:r>
      <w:r>
        <w:t>,</w:t>
      </w:r>
      <w:r w:rsidRPr="008E7C38">
        <w:t xml:space="preserve"> and the creation of state standards and benchmarks.</w:t>
      </w:r>
    </w:p>
    <w:p w:rsidR="00E22B51" w:rsidRPr="005F1F2F" w:rsidRDefault="00E22B51" w:rsidP="00E22B51"/>
    <w:p w:rsidR="00E22B51" w:rsidRDefault="00E22B51" w:rsidP="00E22B51">
      <w:pPr>
        <w:rPr>
          <w:b/>
        </w:rPr>
      </w:pPr>
    </w:p>
    <w:p w:rsidR="00220F22" w:rsidRDefault="00220F22" w:rsidP="00E22B51">
      <w:pPr>
        <w:rPr>
          <w:b/>
        </w:rPr>
      </w:pPr>
    </w:p>
    <w:p w:rsidR="00220F22" w:rsidRDefault="00220F22" w:rsidP="00220F22">
      <w:pPr>
        <w:jc w:val="center"/>
        <w:rPr>
          <w:b/>
        </w:rPr>
      </w:pPr>
    </w:p>
    <w:p w:rsidR="00220F22" w:rsidRDefault="00220F22" w:rsidP="00220F22">
      <w:pPr>
        <w:jc w:val="center"/>
        <w:rPr>
          <w:b/>
        </w:rPr>
      </w:pPr>
    </w:p>
    <w:p w:rsidR="00220F22" w:rsidRPr="00D942FF" w:rsidRDefault="00E22B51" w:rsidP="00220F22">
      <w:pPr>
        <w:pStyle w:val="Heading2"/>
        <w:rPr>
          <w:u w:val="single"/>
        </w:rPr>
      </w:pPr>
      <w:bookmarkStart w:id="53" w:name="_Toc347389316"/>
      <w:r>
        <w:rPr>
          <w:u w:val="single"/>
        </w:rPr>
        <w:t>A</w:t>
      </w:r>
      <w:r w:rsidR="00220F22" w:rsidRPr="00D942FF">
        <w:rPr>
          <w:u w:val="single"/>
        </w:rPr>
        <w:t>BBREVIATIONS</w:t>
      </w:r>
      <w:bookmarkEnd w:id="53"/>
    </w:p>
    <w:p w:rsidR="00220F22" w:rsidRPr="00D942FF" w:rsidRDefault="00220F22" w:rsidP="00220F22">
      <w:pPr>
        <w:rPr>
          <w:u w:val="single"/>
        </w:rPr>
      </w:pPr>
    </w:p>
    <w:p w:rsidR="00F67580" w:rsidRDefault="00F67580" w:rsidP="0060416E">
      <w:pPr>
        <w:ind w:right="720"/>
        <w:jc w:val="both"/>
      </w:pPr>
    </w:p>
    <w:p w:rsidR="00F67580" w:rsidRDefault="00F67580" w:rsidP="0060416E">
      <w:pPr>
        <w:ind w:right="720"/>
        <w:jc w:val="both"/>
      </w:pPr>
    </w:p>
    <w:p w:rsidR="00E22B51" w:rsidRPr="001D5C3D" w:rsidRDefault="00E22B51" w:rsidP="00E22B51">
      <w:r w:rsidRPr="002512B0">
        <w:rPr>
          <w:b/>
        </w:rPr>
        <w:t>ABLS</w:t>
      </w:r>
      <w:r w:rsidRPr="001D5C3D">
        <w:t xml:space="preserve"> – Advanced Burn Life Support sponsored by the A</w:t>
      </w:r>
      <w:r>
        <w:t xml:space="preserve">merican </w:t>
      </w:r>
      <w:r w:rsidRPr="001D5C3D">
        <w:t>T</w:t>
      </w:r>
      <w:r>
        <w:t xml:space="preserve">rauma </w:t>
      </w:r>
      <w:r w:rsidRPr="001D5C3D">
        <w:t>S</w:t>
      </w:r>
      <w:r>
        <w:t>ociety.</w:t>
      </w:r>
    </w:p>
    <w:p w:rsidR="00E22B51" w:rsidRPr="001D5C3D" w:rsidRDefault="00E22B51" w:rsidP="00E22B51">
      <w:r w:rsidRPr="002512B0">
        <w:rPr>
          <w:b/>
        </w:rPr>
        <w:t>ACLS</w:t>
      </w:r>
      <w:r w:rsidRPr="001D5C3D">
        <w:t xml:space="preserve"> – Advanced Cardiac Life Support sponsored by the A</w:t>
      </w:r>
      <w:r>
        <w:t xml:space="preserve">merican </w:t>
      </w:r>
      <w:r w:rsidRPr="001D5C3D">
        <w:t>H</w:t>
      </w:r>
      <w:r>
        <w:t xml:space="preserve">eart </w:t>
      </w:r>
      <w:r w:rsidRPr="001D5C3D">
        <w:t>A</w:t>
      </w:r>
      <w:r>
        <w:t>ssociation (AHA).</w:t>
      </w:r>
    </w:p>
    <w:p w:rsidR="00E22B51" w:rsidRPr="001D5C3D" w:rsidRDefault="00E22B51" w:rsidP="00E22B51">
      <w:r w:rsidRPr="002512B0">
        <w:rPr>
          <w:b/>
        </w:rPr>
        <w:t>ACS</w:t>
      </w:r>
      <w:r w:rsidRPr="001D5C3D">
        <w:t xml:space="preserve"> </w:t>
      </w:r>
      <w:r>
        <w:rPr>
          <w:b/>
        </w:rPr>
        <w:t>–</w:t>
      </w:r>
      <w:r w:rsidRPr="001D5C3D">
        <w:t xml:space="preserve"> American College of Surgeons</w:t>
      </w:r>
      <w:r>
        <w:t>.</w:t>
      </w:r>
    </w:p>
    <w:p w:rsidR="00E22B51" w:rsidRPr="001D5C3D" w:rsidRDefault="00E22B51" w:rsidP="00E22B51">
      <w:r w:rsidRPr="002512B0">
        <w:rPr>
          <w:b/>
        </w:rPr>
        <w:t xml:space="preserve">ACS/COT </w:t>
      </w:r>
      <w:r>
        <w:rPr>
          <w:b/>
        </w:rPr>
        <w:t>–</w:t>
      </w:r>
      <w:r w:rsidRPr="001D5C3D">
        <w:t xml:space="preserve"> American College of Surgeons Committee on Trauma</w:t>
      </w:r>
      <w:r>
        <w:t>.</w:t>
      </w:r>
    </w:p>
    <w:p w:rsidR="00E22B51" w:rsidRPr="001D5C3D" w:rsidRDefault="00E22B51" w:rsidP="00E22B51">
      <w:r w:rsidRPr="002512B0">
        <w:rPr>
          <w:b/>
        </w:rPr>
        <w:t>ATCN</w:t>
      </w:r>
      <w:r w:rsidRPr="001D5C3D">
        <w:t xml:space="preserve"> – Advanced Trauma Care for Nurses sponsored by the S</w:t>
      </w:r>
      <w:r>
        <w:t xml:space="preserve">ociety for </w:t>
      </w:r>
      <w:r w:rsidRPr="001D5C3D">
        <w:t>T</w:t>
      </w:r>
      <w:r>
        <w:t xml:space="preserve">rauma </w:t>
      </w:r>
      <w:r w:rsidRPr="001D5C3D">
        <w:t>N</w:t>
      </w:r>
      <w:r>
        <w:t>urses.</w:t>
      </w:r>
    </w:p>
    <w:p w:rsidR="00E22B51" w:rsidRPr="001D5C3D" w:rsidRDefault="00E22B51" w:rsidP="00E22B51">
      <w:r w:rsidRPr="002512B0">
        <w:rPr>
          <w:b/>
        </w:rPr>
        <w:t>ATLS</w:t>
      </w:r>
      <w:r w:rsidRPr="001D5C3D">
        <w:t xml:space="preserve"> – Advanced Trauma Life Support course sponsored by the ACS</w:t>
      </w:r>
      <w:r>
        <w:t>.</w:t>
      </w:r>
    </w:p>
    <w:p w:rsidR="00E22B51" w:rsidRPr="001D5C3D" w:rsidRDefault="00E22B51" w:rsidP="00E22B51">
      <w:r w:rsidRPr="002512B0">
        <w:rPr>
          <w:b/>
        </w:rPr>
        <w:t>BOH</w:t>
      </w:r>
      <w:r w:rsidRPr="001D5C3D">
        <w:t xml:space="preserve"> – State Board of Health</w:t>
      </w:r>
      <w:r>
        <w:t>.</w:t>
      </w:r>
    </w:p>
    <w:p w:rsidR="00E22B51" w:rsidRPr="001D5C3D" w:rsidRDefault="00E22B51" w:rsidP="00E22B51">
      <w:r w:rsidRPr="002512B0">
        <w:rPr>
          <w:b/>
        </w:rPr>
        <w:t xml:space="preserve">C </w:t>
      </w:r>
      <w:r w:rsidRPr="001D5C3D">
        <w:t>– Critical criterion</w:t>
      </w:r>
      <w:r>
        <w:t>.</w:t>
      </w:r>
    </w:p>
    <w:p w:rsidR="00E22B51" w:rsidRPr="001D5C3D" w:rsidRDefault="00E22B51" w:rsidP="00E22B51">
      <w:r w:rsidRPr="002512B0">
        <w:rPr>
          <w:b/>
        </w:rPr>
        <w:t>CEN</w:t>
      </w:r>
      <w:r w:rsidRPr="001D5C3D">
        <w:t xml:space="preserve"> – Certified Emergency Nurse</w:t>
      </w:r>
      <w:r>
        <w:t>.</w:t>
      </w:r>
    </w:p>
    <w:p w:rsidR="00E22B51" w:rsidRPr="001D5C3D" w:rsidRDefault="00E22B51" w:rsidP="00E22B51">
      <w:r w:rsidRPr="002512B0">
        <w:rPr>
          <w:b/>
        </w:rPr>
        <w:t>CRNA</w:t>
      </w:r>
      <w:r w:rsidRPr="001D5C3D">
        <w:t xml:space="preserve"> – Certified Registered Nurse Anesthesiologist</w:t>
      </w:r>
      <w:r>
        <w:t>.</w:t>
      </w:r>
    </w:p>
    <w:p w:rsidR="00E22B51" w:rsidRPr="001D5C3D" w:rsidRDefault="00E22B51" w:rsidP="00E22B51">
      <w:r w:rsidRPr="002512B0">
        <w:rPr>
          <w:b/>
        </w:rPr>
        <w:t>CEO</w:t>
      </w:r>
      <w:r w:rsidRPr="001D5C3D">
        <w:t xml:space="preserve"> – Chief Executive Officer</w:t>
      </w:r>
      <w:r>
        <w:t>.</w:t>
      </w:r>
    </w:p>
    <w:p w:rsidR="00E22B51" w:rsidRPr="001D5C3D" w:rsidRDefault="00E22B51" w:rsidP="00E22B51">
      <w:r w:rsidRPr="002512B0">
        <w:rPr>
          <w:b/>
        </w:rPr>
        <w:lastRenderedPageBreak/>
        <w:t>COT</w:t>
      </w:r>
      <w:r w:rsidRPr="001D5C3D">
        <w:t xml:space="preserve"> – Committee on Trauma</w:t>
      </w:r>
      <w:r>
        <w:t>.</w:t>
      </w:r>
    </w:p>
    <w:p w:rsidR="00E22B51" w:rsidRPr="001D5C3D" w:rsidRDefault="00E22B51" w:rsidP="00E22B51">
      <w:r w:rsidRPr="002512B0">
        <w:rPr>
          <w:b/>
        </w:rPr>
        <w:t>CT</w:t>
      </w:r>
      <w:r w:rsidRPr="001D5C3D">
        <w:t xml:space="preserve"> – Computed Tomography Scanning</w:t>
      </w:r>
      <w:r>
        <w:t>.</w:t>
      </w:r>
    </w:p>
    <w:p w:rsidR="00E22B51" w:rsidRPr="001D5C3D" w:rsidRDefault="00E22B51" w:rsidP="00E22B51">
      <w:r w:rsidRPr="002512B0">
        <w:rPr>
          <w:b/>
        </w:rPr>
        <w:t>CEU</w:t>
      </w:r>
      <w:r w:rsidRPr="001D5C3D">
        <w:t xml:space="preserve"> – Continuing Education Unit</w:t>
      </w:r>
      <w:r>
        <w:t>.</w:t>
      </w:r>
    </w:p>
    <w:p w:rsidR="00E22B51" w:rsidRPr="001D5C3D" w:rsidRDefault="00E22B51" w:rsidP="00E22B51">
      <w:r w:rsidRPr="002512B0">
        <w:rPr>
          <w:b/>
        </w:rPr>
        <w:t>CME</w:t>
      </w:r>
      <w:r w:rsidRPr="001D5C3D">
        <w:t xml:space="preserve"> – Continuing Medical Education</w:t>
      </w:r>
      <w:r>
        <w:t>.</w:t>
      </w:r>
    </w:p>
    <w:p w:rsidR="00E22B51" w:rsidRPr="001D5C3D" w:rsidRDefault="00E22B51" w:rsidP="00E22B51">
      <w:r w:rsidRPr="002512B0">
        <w:rPr>
          <w:b/>
        </w:rPr>
        <w:t>DOA</w:t>
      </w:r>
      <w:r w:rsidRPr="001D5C3D">
        <w:t xml:space="preserve"> – Dead on arrival</w:t>
      </w:r>
      <w:r>
        <w:t>.</w:t>
      </w:r>
    </w:p>
    <w:p w:rsidR="00E22B51" w:rsidRPr="001D5C3D" w:rsidRDefault="00E22B51" w:rsidP="00E22B51">
      <w:r w:rsidRPr="002512B0">
        <w:rPr>
          <w:b/>
        </w:rPr>
        <w:t>ECG</w:t>
      </w:r>
      <w:r w:rsidRPr="001D5C3D">
        <w:t xml:space="preserve"> – Electrocardiogram</w:t>
      </w:r>
      <w:r>
        <w:t>.</w:t>
      </w:r>
    </w:p>
    <w:p w:rsidR="00E22B51" w:rsidRPr="001D5C3D" w:rsidRDefault="00E22B51" w:rsidP="00E22B51">
      <w:r w:rsidRPr="002512B0">
        <w:rPr>
          <w:b/>
        </w:rPr>
        <w:t>ED</w:t>
      </w:r>
      <w:r w:rsidRPr="001D5C3D">
        <w:t xml:space="preserve"> – Emergency Department</w:t>
      </w:r>
      <w:r>
        <w:t>.</w:t>
      </w:r>
    </w:p>
    <w:p w:rsidR="00E22B51" w:rsidRPr="001D5C3D" w:rsidRDefault="00E22B51" w:rsidP="00E22B51">
      <w:r w:rsidRPr="002512B0">
        <w:rPr>
          <w:b/>
        </w:rPr>
        <w:t>EMS</w:t>
      </w:r>
      <w:r w:rsidRPr="001D5C3D">
        <w:t xml:space="preserve"> – Emergency Medical Services</w:t>
      </w:r>
      <w:r>
        <w:t>.</w:t>
      </w:r>
    </w:p>
    <w:p w:rsidR="00E22B51" w:rsidRPr="001D5C3D" w:rsidRDefault="00E22B51" w:rsidP="00E22B51">
      <w:r w:rsidRPr="002512B0">
        <w:rPr>
          <w:b/>
        </w:rPr>
        <w:t>EMSC</w:t>
      </w:r>
      <w:r w:rsidRPr="001D5C3D">
        <w:t xml:space="preserve"> – Emergency Medical Service for Children</w:t>
      </w:r>
      <w:r>
        <w:t>.</w:t>
      </w:r>
    </w:p>
    <w:p w:rsidR="00E22B51" w:rsidRPr="001D5C3D" w:rsidRDefault="00E22B51" w:rsidP="00E22B51">
      <w:r w:rsidRPr="002512B0">
        <w:rPr>
          <w:b/>
        </w:rPr>
        <w:t>ENA</w:t>
      </w:r>
      <w:r w:rsidRPr="001D5C3D">
        <w:t xml:space="preserve"> – Emergency Nurses Association</w:t>
      </w:r>
      <w:r>
        <w:t>.</w:t>
      </w:r>
    </w:p>
    <w:p w:rsidR="00E22B51" w:rsidRPr="001D5C3D" w:rsidRDefault="00E22B51" w:rsidP="00E22B51">
      <w:r w:rsidRPr="002512B0">
        <w:rPr>
          <w:b/>
        </w:rPr>
        <w:t>ENPC</w:t>
      </w:r>
      <w:r w:rsidRPr="001D5C3D">
        <w:t xml:space="preserve"> – Emergency Nurses Pediatric Course sponsored by the ENA</w:t>
      </w:r>
      <w:r>
        <w:t>.</w:t>
      </w:r>
    </w:p>
    <w:p w:rsidR="00E22B51" w:rsidRPr="002512B0" w:rsidRDefault="00E22B51" w:rsidP="00E22B51">
      <w:r>
        <w:rPr>
          <w:b/>
        </w:rPr>
        <w:t>ENT</w:t>
      </w:r>
      <w:r>
        <w:t xml:space="preserve"> – Ear, Nose, and Throat surgery service.</w:t>
      </w:r>
    </w:p>
    <w:p w:rsidR="00E22B51" w:rsidRPr="001D5C3D" w:rsidRDefault="00E22B51" w:rsidP="00E22B51">
      <w:r w:rsidRPr="002512B0">
        <w:rPr>
          <w:b/>
        </w:rPr>
        <w:t>ETT</w:t>
      </w:r>
      <w:r w:rsidRPr="001D5C3D">
        <w:t xml:space="preserve"> – Endotracheal tube</w:t>
      </w:r>
      <w:r>
        <w:t>.</w:t>
      </w:r>
    </w:p>
    <w:p w:rsidR="00E22B51" w:rsidRPr="001D5C3D" w:rsidRDefault="00E22B51" w:rsidP="00E22B51">
      <w:r w:rsidRPr="002512B0">
        <w:rPr>
          <w:b/>
        </w:rPr>
        <w:t>ISS</w:t>
      </w:r>
      <w:r w:rsidRPr="001D5C3D">
        <w:t xml:space="preserve"> – Injury severity score</w:t>
      </w:r>
      <w:r>
        <w:t>.</w:t>
      </w:r>
    </w:p>
    <w:p w:rsidR="00E22B51" w:rsidRPr="001D5C3D" w:rsidRDefault="00E22B51" w:rsidP="00E22B51">
      <w:r w:rsidRPr="002512B0">
        <w:rPr>
          <w:b/>
        </w:rPr>
        <w:t>ICU</w:t>
      </w:r>
      <w:r w:rsidRPr="001D5C3D">
        <w:t xml:space="preserve"> – Intensive Care Unit</w:t>
      </w:r>
      <w:r>
        <w:t>.</w:t>
      </w:r>
    </w:p>
    <w:p w:rsidR="00E22B51" w:rsidRPr="001D5C3D" w:rsidRDefault="00E22B51" w:rsidP="00E22B51">
      <w:r w:rsidRPr="002512B0">
        <w:rPr>
          <w:b/>
        </w:rPr>
        <w:t>ICD9</w:t>
      </w:r>
      <w:r w:rsidRPr="001D5C3D">
        <w:t xml:space="preserve"> </w:t>
      </w:r>
      <w:r>
        <w:t>–</w:t>
      </w:r>
      <w:r w:rsidRPr="001D5C3D">
        <w:t xml:space="preserve"> Ninth edition of International Classification of Disease. </w:t>
      </w:r>
    </w:p>
    <w:p w:rsidR="00E22B51" w:rsidRPr="001D5C3D" w:rsidRDefault="00E22B51" w:rsidP="00E22B51">
      <w:r w:rsidRPr="002512B0">
        <w:rPr>
          <w:b/>
        </w:rPr>
        <w:t>ICD10</w:t>
      </w:r>
      <w:r w:rsidRPr="001D5C3D">
        <w:t xml:space="preserve"> </w:t>
      </w:r>
      <w:r>
        <w:t>–</w:t>
      </w:r>
      <w:r w:rsidRPr="001D5C3D">
        <w:t xml:space="preserve"> Tenth edition of International Classification of Disease.  </w:t>
      </w:r>
    </w:p>
    <w:p w:rsidR="00E22B51" w:rsidRPr="001D5C3D" w:rsidRDefault="00E22B51" w:rsidP="00E22B51">
      <w:r w:rsidRPr="002512B0">
        <w:rPr>
          <w:b/>
        </w:rPr>
        <w:t>ICP</w:t>
      </w:r>
      <w:r w:rsidRPr="001D5C3D">
        <w:t xml:space="preserve"> – Intracranial pressure</w:t>
      </w:r>
      <w:r>
        <w:t>.</w:t>
      </w:r>
    </w:p>
    <w:p w:rsidR="00E22B51" w:rsidRPr="001D5C3D" w:rsidRDefault="00E22B51" w:rsidP="00E22B51">
      <w:r w:rsidRPr="002512B0">
        <w:rPr>
          <w:b/>
        </w:rPr>
        <w:t>IV</w:t>
      </w:r>
      <w:r w:rsidRPr="001D5C3D">
        <w:t xml:space="preserve"> </w:t>
      </w:r>
      <w:r>
        <w:t>–</w:t>
      </w:r>
      <w:r w:rsidRPr="001D5C3D">
        <w:t xml:space="preserve"> Intravenous</w:t>
      </w:r>
      <w:r>
        <w:t>.</w:t>
      </w:r>
    </w:p>
    <w:p w:rsidR="00E22B51" w:rsidRPr="001D5C3D" w:rsidRDefault="00E22B51" w:rsidP="00E22B51">
      <w:r w:rsidRPr="002512B0">
        <w:rPr>
          <w:b/>
        </w:rPr>
        <w:t xml:space="preserve">LPN/LVN </w:t>
      </w:r>
      <w:r w:rsidRPr="001D5C3D">
        <w:t>– Licensed professional nurse/licensed vocational nurse</w:t>
      </w:r>
      <w:r>
        <w:t>.</w:t>
      </w:r>
    </w:p>
    <w:p w:rsidR="00E22B51" w:rsidRPr="001D5C3D" w:rsidRDefault="00E22B51" w:rsidP="00E22B51">
      <w:r w:rsidRPr="002512B0">
        <w:rPr>
          <w:b/>
        </w:rPr>
        <w:t>MRI</w:t>
      </w:r>
      <w:r w:rsidRPr="001D5C3D">
        <w:t xml:space="preserve"> – Magnetic resonance imaging</w:t>
      </w:r>
      <w:r>
        <w:t>.</w:t>
      </w:r>
    </w:p>
    <w:p w:rsidR="00E22B51" w:rsidRPr="001D5C3D" w:rsidRDefault="00E22B51" w:rsidP="00E22B51">
      <w:r w:rsidRPr="002512B0">
        <w:rPr>
          <w:b/>
        </w:rPr>
        <w:t xml:space="preserve">MD </w:t>
      </w:r>
      <w:r w:rsidRPr="001D5C3D">
        <w:t>– Medical doctor</w:t>
      </w:r>
      <w:r>
        <w:t>.</w:t>
      </w:r>
    </w:p>
    <w:p w:rsidR="00E22B51" w:rsidRPr="001D5C3D" w:rsidRDefault="00E22B51" w:rsidP="00E22B51">
      <w:r w:rsidRPr="002512B0">
        <w:rPr>
          <w:b/>
        </w:rPr>
        <w:t>NC</w:t>
      </w:r>
      <w:r w:rsidRPr="001D5C3D">
        <w:t xml:space="preserve"> – Non</w:t>
      </w:r>
      <w:r>
        <w:t>–</w:t>
      </w:r>
      <w:r w:rsidRPr="001D5C3D">
        <w:t>critical Criterion</w:t>
      </w:r>
      <w:r>
        <w:t>.</w:t>
      </w:r>
    </w:p>
    <w:p w:rsidR="00E22B51" w:rsidRPr="001D5C3D" w:rsidRDefault="00E22B51" w:rsidP="00E22B51">
      <w:r w:rsidRPr="002512B0">
        <w:rPr>
          <w:b/>
        </w:rPr>
        <w:t>OEMS</w:t>
      </w:r>
      <w:r w:rsidRPr="001D5C3D">
        <w:t xml:space="preserve"> – </w:t>
      </w:r>
      <w:r>
        <w:t xml:space="preserve">The Virginia </w:t>
      </w:r>
      <w:r w:rsidRPr="001D5C3D">
        <w:t>Office of Emergency Medical Services</w:t>
      </w:r>
      <w:r>
        <w:t>.</w:t>
      </w:r>
    </w:p>
    <w:p w:rsidR="00E22B51" w:rsidRPr="001D5C3D" w:rsidRDefault="00E22B51" w:rsidP="00E22B51">
      <w:r w:rsidRPr="002512B0">
        <w:rPr>
          <w:b/>
        </w:rPr>
        <w:t>OR</w:t>
      </w:r>
      <w:r w:rsidRPr="001D5C3D">
        <w:t xml:space="preserve"> – Operating room</w:t>
      </w:r>
      <w:r>
        <w:t>.</w:t>
      </w:r>
    </w:p>
    <w:p w:rsidR="00E22B51" w:rsidRPr="001D5C3D" w:rsidRDefault="00E22B51" w:rsidP="00E22B51">
      <w:r w:rsidRPr="002512B0">
        <w:rPr>
          <w:b/>
        </w:rPr>
        <w:t>PALS</w:t>
      </w:r>
      <w:r w:rsidRPr="001D5C3D">
        <w:t xml:space="preserve"> – Pediatric Advanced Life Support sponsored by the A</w:t>
      </w:r>
      <w:r>
        <w:t xml:space="preserve">merican </w:t>
      </w:r>
      <w:r w:rsidRPr="001D5C3D">
        <w:t>H</w:t>
      </w:r>
      <w:r>
        <w:t xml:space="preserve">eart </w:t>
      </w:r>
      <w:r w:rsidRPr="001D5C3D">
        <w:t>A</w:t>
      </w:r>
      <w:r>
        <w:t>ssociation.</w:t>
      </w:r>
      <w:r w:rsidRPr="001D5C3D">
        <w:t xml:space="preserve"> </w:t>
      </w:r>
    </w:p>
    <w:p w:rsidR="00E22B51" w:rsidRPr="001D5C3D" w:rsidRDefault="00E22B51" w:rsidP="00E22B51">
      <w:r w:rsidRPr="002512B0">
        <w:rPr>
          <w:b/>
        </w:rPr>
        <w:t xml:space="preserve">PI </w:t>
      </w:r>
      <w:r w:rsidRPr="001D5C3D">
        <w:t>– Performance improvement; used to describe quality assurance efforts (QA/QI/CQI)</w:t>
      </w:r>
      <w:r>
        <w:t>.</w:t>
      </w:r>
    </w:p>
    <w:p w:rsidR="00E22B51" w:rsidRPr="001D5C3D" w:rsidRDefault="00E22B51" w:rsidP="00E22B51">
      <w:r w:rsidRPr="002512B0">
        <w:rPr>
          <w:b/>
        </w:rPr>
        <w:t>PACU</w:t>
      </w:r>
      <w:r w:rsidRPr="001D5C3D">
        <w:t xml:space="preserve"> – Post Anesthesia Care Unit</w:t>
      </w:r>
      <w:r>
        <w:t>.</w:t>
      </w:r>
      <w:r w:rsidRPr="001D5C3D">
        <w:t xml:space="preserve"> </w:t>
      </w:r>
    </w:p>
    <w:p w:rsidR="00E22B51" w:rsidRPr="001D5C3D" w:rsidRDefault="00E22B51" w:rsidP="00E22B51">
      <w:r w:rsidRPr="002512B0">
        <w:rPr>
          <w:b/>
        </w:rPr>
        <w:t xml:space="preserve">PGY4/PGY5 </w:t>
      </w:r>
      <w:r>
        <w:rPr>
          <w:b/>
        </w:rPr>
        <w:t>–</w:t>
      </w:r>
      <w:r w:rsidRPr="001D5C3D">
        <w:t xml:space="preserve"> postgraduate year; classification system for residents in postgraduate training.  The number</w:t>
      </w:r>
      <w:r>
        <w:t xml:space="preserve"> after PGY i</w:t>
      </w:r>
      <w:r w:rsidRPr="001D5C3D">
        <w:t xml:space="preserve">ndicates the year </w:t>
      </w:r>
      <w:r>
        <w:t>of residency the physician is in since graduating from</w:t>
      </w:r>
      <w:r w:rsidRPr="001D5C3D">
        <w:t xml:space="preserve"> medical school.</w:t>
      </w:r>
    </w:p>
    <w:p w:rsidR="00E22B51" w:rsidRPr="001D5C3D" w:rsidRDefault="00E22B51" w:rsidP="00E22B51">
      <w:r w:rsidRPr="002512B0">
        <w:rPr>
          <w:b/>
        </w:rPr>
        <w:t>PHTLS</w:t>
      </w:r>
      <w:r w:rsidRPr="001D5C3D">
        <w:t xml:space="preserve"> – Prehospital Trauma Life Support sponsored by the ACS/COT</w:t>
      </w:r>
      <w:r>
        <w:t>.</w:t>
      </w:r>
    </w:p>
    <w:p w:rsidR="00E22B51" w:rsidRPr="001D5C3D" w:rsidRDefault="00E22B51" w:rsidP="00E22B51">
      <w:r w:rsidRPr="002512B0">
        <w:rPr>
          <w:b/>
        </w:rPr>
        <w:t>RN</w:t>
      </w:r>
      <w:r w:rsidRPr="001D5C3D">
        <w:t xml:space="preserve"> – Registered Nurse</w:t>
      </w:r>
      <w:r>
        <w:t>.</w:t>
      </w:r>
    </w:p>
    <w:p w:rsidR="00E22B51" w:rsidRPr="001D5C3D" w:rsidRDefault="00E22B51" w:rsidP="00E22B51">
      <w:r w:rsidRPr="002512B0">
        <w:rPr>
          <w:b/>
        </w:rPr>
        <w:t>RTTDC</w:t>
      </w:r>
      <w:r w:rsidRPr="001D5C3D">
        <w:t xml:space="preserve"> – Rural Trauma Team Development Course sponsored by the ACS</w:t>
      </w:r>
      <w:r>
        <w:t>.</w:t>
      </w:r>
    </w:p>
    <w:p w:rsidR="00E22B51" w:rsidRPr="001D5C3D" w:rsidRDefault="00E22B51" w:rsidP="00E22B51">
      <w:r w:rsidRPr="002512B0">
        <w:rPr>
          <w:b/>
        </w:rPr>
        <w:t>STN</w:t>
      </w:r>
      <w:r w:rsidRPr="001D5C3D">
        <w:t xml:space="preserve"> – Society of Trauma Nurses</w:t>
      </w:r>
      <w:r>
        <w:t>.</w:t>
      </w:r>
    </w:p>
    <w:p w:rsidR="00E22B51" w:rsidRPr="001D5C3D" w:rsidRDefault="00E22B51" w:rsidP="00E22B51">
      <w:r w:rsidRPr="002512B0">
        <w:rPr>
          <w:b/>
        </w:rPr>
        <w:t>TEH</w:t>
      </w:r>
      <w:r w:rsidRPr="001D5C3D">
        <w:t xml:space="preserve"> </w:t>
      </w:r>
      <w:r>
        <w:rPr>
          <w:b/>
        </w:rPr>
        <w:t>–</w:t>
      </w:r>
      <w:r w:rsidRPr="001D5C3D">
        <w:t xml:space="preserve"> Trauma education hour(s) is the equivalent of 60 minutes of trauma education</w:t>
      </w:r>
      <w:r>
        <w:t>.</w:t>
      </w:r>
    </w:p>
    <w:p w:rsidR="00E22B51" w:rsidRPr="001D5C3D" w:rsidRDefault="00E22B51" w:rsidP="00E22B51">
      <w:r w:rsidRPr="002512B0">
        <w:rPr>
          <w:b/>
        </w:rPr>
        <w:t>TMD</w:t>
      </w:r>
      <w:r w:rsidRPr="001D5C3D">
        <w:t xml:space="preserve"> – Trauma Medical Director</w:t>
      </w:r>
      <w:r>
        <w:t>.</w:t>
      </w:r>
      <w:r w:rsidRPr="001D5C3D">
        <w:t xml:space="preserve"> </w:t>
      </w:r>
    </w:p>
    <w:p w:rsidR="00E22B51" w:rsidRPr="001D5C3D" w:rsidRDefault="00E22B51" w:rsidP="00E22B51">
      <w:r w:rsidRPr="002512B0">
        <w:rPr>
          <w:b/>
        </w:rPr>
        <w:t>TNCC</w:t>
      </w:r>
      <w:r w:rsidRPr="001D5C3D">
        <w:t xml:space="preserve"> – Trauma Nurse Core Curriculum </w:t>
      </w:r>
      <w:r>
        <w:t xml:space="preserve">course </w:t>
      </w:r>
      <w:r w:rsidRPr="001D5C3D">
        <w:t>sponsored by the ENA</w:t>
      </w:r>
      <w:r>
        <w:t>.</w:t>
      </w:r>
      <w:r w:rsidRPr="001D5C3D">
        <w:t xml:space="preserve"> </w:t>
      </w:r>
    </w:p>
    <w:p w:rsidR="00E22B51" w:rsidRPr="001D5C3D" w:rsidRDefault="00E22B51" w:rsidP="00E22B51">
      <w:r w:rsidRPr="002512B0">
        <w:rPr>
          <w:b/>
        </w:rPr>
        <w:t>TPM</w:t>
      </w:r>
      <w:r w:rsidRPr="001D5C3D">
        <w:t xml:space="preserve"> – </w:t>
      </w:r>
      <w:r>
        <w:t>Trauma Program Manager; t</w:t>
      </w:r>
      <w:r w:rsidRPr="001D5C3D">
        <w:t>raditionally called the trauma nurse coordinator (TNC); this position v</w:t>
      </w:r>
      <w:r>
        <w:t xml:space="preserve">aries by center and is more frequently </w:t>
      </w:r>
      <w:r w:rsidRPr="001D5C3D">
        <w:t xml:space="preserve">a </w:t>
      </w:r>
      <w:r>
        <w:t xml:space="preserve">trauma </w:t>
      </w:r>
      <w:r w:rsidRPr="001D5C3D">
        <w:t xml:space="preserve">director or </w:t>
      </w:r>
      <w:r>
        <w:t>trauma pr</w:t>
      </w:r>
      <w:r w:rsidRPr="001D5C3D">
        <w:t xml:space="preserve">ogram manager.  </w:t>
      </w:r>
      <w:r>
        <w:t>This position will be referred to as the TPM throughout this document for reasons of editing only.</w:t>
      </w:r>
    </w:p>
    <w:p w:rsidR="00E22B51" w:rsidRPr="001D5C3D" w:rsidRDefault="00E22B51" w:rsidP="00E22B51">
      <w:r w:rsidRPr="002512B0">
        <w:rPr>
          <w:b/>
        </w:rPr>
        <w:t xml:space="preserve">TSO&amp;MC </w:t>
      </w:r>
      <w:r w:rsidRPr="001D5C3D">
        <w:t xml:space="preserve">– The Trauma System Oversight and Management Committee; this is the Commonwealth’s </w:t>
      </w:r>
      <w:r>
        <w:t>statewide trauma advisory committee.</w:t>
      </w:r>
    </w:p>
    <w:p w:rsidR="00E22B51" w:rsidRPr="001D5C3D" w:rsidRDefault="00E22B51" w:rsidP="00E22B51">
      <w:r w:rsidRPr="002512B0">
        <w:rPr>
          <w:b/>
        </w:rPr>
        <w:t>VDH</w:t>
      </w:r>
      <w:r w:rsidRPr="001D5C3D">
        <w:t xml:space="preserve"> – Virginia Department of Health</w:t>
      </w:r>
      <w:r>
        <w:t>.</w:t>
      </w:r>
    </w:p>
    <w:p w:rsidR="00E22B51" w:rsidRPr="001D5C3D" w:rsidRDefault="00E22B51" w:rsidP="00E22B51">
      <w:r w:rsidRPr="002512B0">
        <w:rPr>
          <w:b/>
        </w:rPr>
        <w:t xml:space="preserve">VDH/OEMS </w:t>
      </w:r>
      <w:r w:rsidRPr="001D5C3D">
        <w:t>– Virginia Department of Health’s Office of Emergency Medical Services</w:t>
      </w:r>
      <w:r>
        <w:t>.</w:t>
      </w:r>
    </w:p>
    <w:p w:rsidR="00E22B51" w:rsidRDefault="00E22B51" w:rsidP="00E22B51">
      <w:r w:rsidRPr="002512B0">
        <w:rPr>
          <w:b/>
        </w:rPr>
        <w:t>VSTR</w:t>
      </w:r>
      <w:r w:rsidRPr="001D5C3D">
        <w:t xml:space="preserve"> – Virginia Statewide Trauma Registry</w:t>
      </w:r>
      <w:r>
        <w:t>.</w:t>
      </w:r>
    </w:p>
    <w:p w:rsidR="00E22B51" w:rsidRDefault="00E22B51" w:rsidP="00E22B51"/>
    <w:p w:rsidR="00F67580" w:rsidRDefault="00F67580" w:rsidP="0060416E">
      <w:pPr>
        <w:ind w:right="720"/>
        <w:jc w:val="both"/>
      </w:pPr>
    </w:p>
    <w:p w:rsidR="004D5B89" w:rsidRDefault="00FD7335" w:rsidP="00816232">
      <w:pPr>
        <w:pStyle w:val="Heading2"/>
      </w:pPr>
      <w:bookmarkStart w:id="54" w:name="_Toc347389317"/>
      <w:r>
        <w:t>A</w:t>
      </w:r>
      <w:r w:rsidR="004D5B89">
        <w:t>DMINISTRATIVE GUIDELINES</w:t>
      </w:r>
      <w:bookmarkEnd w:id="54"/>
    </w:p>
    <w:p w:rsidR="00E22B51" w:rsidRPr="00E80569" w:rsidRDefault="00E22B51" w:rsidP="00E22B51">
      <w:pPr>
        <w:rPr>
          <w:b/>
        </w:rPr>
      </w:pPr>
      <w:r w:rsidRPr="00E80569">
        <w:rPr>
          <w:b/>
        </w:rPr>
        <w:t>Purpose:</w:t>
      </w:r>
    </w:p>
    <w:p w:rsidR="00E22B51" w:rsidRPr="00E80569" w:rsidRDefault="00E22B51" w:rsidP="00E22B51"/>
    <w:p w:rsidR="00E22B51" w:rsidRPr="00E80569" w:rsidRDefault="00E22B51" w:rsidP="00E22B51">
      <w:r>
        <w:t xml:space="preserve">     </w:t>
      </w:r>
      <w:r w:rsidRPr="00E80569">
        <w:t xml:space="preserve">The purpose of the administrative and interpretive guidelines is to provide information pertaining to the process of designation and verification of trauma and trauma/burn centers in Virginia.  It is divided into two sections: 1) administrative guidelines describing the procedures and steps required for the process, and 2) interpretive guidelines describing how trauma and burn center criteria should be evaluated during a site </w:t>
      </w:r>
      <w:r>
        <w:t>review</w:t>
      </w:r>
      <w:r w:rsidRPr="00E80569">
        <w:t xml:space="preserve">.  The document is designed to be used with Virginia trauma center Criteria.  </w:t>
      </w:r>
    </w:p>
    <w:p w:rsidR="00E22B51" w:rsidRPr="00E80569" w:rsidRDefault="00E22B51" w:rsidP="00E22B51"/>
    <w:p w:rsidR="00E22B51" w:rsidRPr="00E80569" w:rsidRDefault="00E22B51" w:rsidP="00E22B51">
      <w:r>
        <w:t xml:space="preserve">     </w:t>
      </w:r>
      <w:r w:rsidRPr="00E80569">
        <w:t xml:space="preserve">The objective is to provide a consistent, objective, and meaningful approach to the designation process.  </w:t>
      </w:r>
    </w:p>
    <w:p w:rsidR="00E22B51" w:rsidRPr="00E80569" w:rsidRDefault="00E22B51" w:rsidP="00E22B51"/>
    <w:p w:rsidR="00E22B51" w:rsidRPr="00E80569" w:rsidRDefault="00E22B51" w:rsidP="00E22B51">
      <w:pPr>
        <w:rPr>
          <w:b/>
        </w:rPr>
      </w:pPr>
      <w:r w:rsidRPr="00E80569">
        <w:rPr>
          <w:b/>
        </w:rPr>
        <w:t>Background:</w:t>
      </w:r>
    </w:p>
    <w:p w:rsidR="00E22B51" w:rsidRPr="00E80569" w:rsidRDefault="00E22B51" w:rsidP="00E22B51">
      <w:r w:rsidRPr="00E80569">
        <w:tab/>
      </w:r>
    </w:p>
    <w:p w:rsidR="00E22B51" w:rsidRPr="00E80569" w:rsidRDefault="00E22B51" w:rsidP="00E22B51">
      <w:r>
        <w:t xml:space="preserve">     </w:t>
      </w:r>
      <w:r w:rsidRPr="00E80569">
        <w:t xml:space="preserve">In Virginia, the lead EMS agency is </w:t>
      </w:r>
      <w:r>
        <w:t xml:space="preserve">the </w:t>
      </w:r>
      <w:r w:rsidRPr="00E80569">
        <w:t xml:space="preserve">VDH/OEMS.  </w:t>
      </w:r>
      <w:r>
        <w:t xml:space="preserve">The </w:t>
      </w:r>
      <w:r w:rsidRPr="00E80569">
        <w:t>VDH/OEMS coordinates the development and administration of trauma center designation throughout the state.  The earliest Level I trauma centers were designated in 1983 and 1984.  Burn specific designation was introduced to the designation manual in 2012.  Pediatric trauma designation was added in 201</w:t>
      </w:r>
      <w:r>
        <w:t>5</w:t>
      </w:r>
      <w:r w:rsidRPr="00E80569">
        <w:t>.</w:t>
      </w:r>
    </w:p>
    <w:p w:rsidR="00E22B51" w:rsidRPr="00E80569" w:rsidRDefault="00E22B51" w:rsidP="00E22B51"/>
    <w:p w:rsidR="00E22B51" w:rsidRPr="00E80569" w:rsidRDefault="00E22B51" w:rsidP="00E22B51">
      <w:r>
        <w:t xml:space="preserve">     </w:t>
      </w:r>
      <w:r w:rsidRPr="00E80569">
        <w:t>The trauma system in Virginia is inclusive.  All hospitals with 24</w:t>
      </w:r>
      <w:r>
        <w:t>–</w:t>
      </w:r>
      <w:r w:rsidRPr="00E80569">
        <w:t>hour emergency departments provide some degree of trauma and burn care.  The decision to become a designated trauma center is voluntary.  Designation carries a cost related to the fact that the trauma programs shall be continuously available for patients who may or may not require their services.  Triage guidelines act to direct severely injured patients to the nearest appropriate trauma center.</w:t>
      </w:r>
    </w:p>
    <w:p w:rsidR="00E22B51" w:rsidRPr="00E80569" w:rsidRDefault="00E22B51" w:rsidP="00E22B51"/>
    <w:p w:rsidR="00E22B51" w:rsidRPr="00E80569" w:rsidRDefault="00E22B51" w:rsidP="00E22B51">
      <w:r>
        <w:t xml:space="preserve">     </w:t>
      </w:r>
      <w:r w:rsidRPr="00E80569">
        <w:t>Designation occurs at f</w:t>
      </w:r>
      <w:r>
        <w:t>ive</w:t>
      </w:r>
      <w:r w:rsidRPr="00E80569">
        <w:t xml:space="preserve"> levels, Level I, IB, </w:t>
      </w:r>
      <w:r>
        <w:t xml:space="preserve">IP, </w:t>
      </w:r>
      <w:r w:rsidRPr="00E80569">
        <w:t xml:space="preserve">II, and III.  Level I, IB, </w:t>
      </w:r>
      <w:r>
        <w:t xml:space="preserve">IP, </w:t>
      </w:r>
      <w:r w:rsidRPr="00E80569">
        <w:t xml:space="preserve">and II trauma centers should be capable of managing severely injured patients.  Level I, IB, and IP centers shall demonstrate a higher level of commitment to research, prevention, and education.  Level III centers demonstrate an increased commitment to trauma care, managing moderately injured patients and rapidly resuscitating and transferring more severely injured patients.  Undesignated hospitals must recognize, resuscitate, and transfer most trauma patients.  </w:t>
      </w:r>
    </w:p>
    <w:p w:rsidR="00E22B51" w:rsidRPr="00E80569" w:rsidRDefault="00E22B51" w:rsidP="00E22B51"/>
    <w:p w:rsidR="00E22B51" w:rsidRPr="00E80569" w:rsidRDefault="00E22B51" w:rsidP="00E22B51">
      <w:r>
        <w:t xml:space="preserve">     </w:t>
      </w:r>
      <w:r w:rsidRPr="00E80569">
        <w:t>All hospitals whether designated or not should make every effort possible to participate in and to improve the trauma system.  Due to the unexpected nature of injury, trauma patients and their families cannot choose their location of care.  It is incumbent upon the healthcare system to provide these patients with the most optimal care possible regardless of location and circumstances.  The purpose of the designation process is to assure consistent performance of entry</w:t>
      </w:r>
      <w:r>
        <w:t>–</w:t>
      </w:r>
      <w:r w:rsidRPr="00E80569">
        <w:t>level trauma centers and to promote continued improvement and development of experienced centers.</w:t>
      </w:r>
    </w:p>
    <w:p w:rsidR="00E22B51" w:rsidRPr="00E80569" w:rsidRDefault="00E22B51" w:rsidP="00E22B51"/>
    <w:p w:rsidR="00E22B51" w:rsidRPr="00E80569" w:rsidRDefault="00E22B51" w:rsidP="00E22B51">
      <w:pPr>
        <w:numPr>
          <w:ilvl w:val="0"/>
          <w:numId w:val="31"/>
        </w:numPr>
        <w:spacing w:line="276" w:lineRule="auto"/>
        <w:rPr>
          <w:b/>
        </w:rPr>
      </w:pPr>
      <w:r w:rsidRPr="00E80569">
        <w:rPr>
          <w:b/>
        </w:rPr>
        <w:t>Record Keeping</w:t>
      </w:r>
    </w:p>
    <w:p w:rsidR="00E22B51" w:rsidRPr="00E80569" w:rsidRDefault="00E22B51" w:rsidP="00E22B51">
      <w:r w:rsidRPr="00E80569">
        <w:t xml:space="preserve"> </w:t>
      </w:r>
    </w:p>
    <w:p w:rsidR="00E22B51" w:rsidRPr="00E80569" w:rsidRDefault="00E22B51" w:rsidP="00E22B51">
      <w:r>
        <w:t xml:space="preserve">     </w:t>
      </w:r>
      <w:r w:rsidRPr="00E80569">
        <w:t>Overview:</w:t>
      </w:r>
      <w:r>
        <w:t xml:space="preserve"> </w:t>
      </w:r>
      <w:r w:rsidRPr="00E80569">
        <w:t xml:space="preserve"> The trauma system in Virginia is dynamic.  Centers change in response to pressure of the healthcare environment and criteria and processes for evaluation change as trauma and burn care evolves.  Maintaining records consistently over a period of time achieves several purposes.  It provides a series of system snapshots over time.  It allows centers and VDH/OEMS to refer back to actions taken in the past.  Finally, it allows a summation of trauma and trauma/burn center performance rather than a series of unrelated and </w:t>
      </w:r>
      <w:r w:rsidRPr="00E80569">
        <w:lastRenderedPageBreak/>
        <w:t>disjointed episodic views.  In order to accomplish these goals, the records must be identifiable, consistent, accessible, and maintained in a predictable fashion.</w:t>
      </w:r>
    </w:p>
    <w:p w:rsidR="00E22B51" w:rsidRPr="00E80569" w:rsidRDefault="00E22B51" w:rsidP="00E22B51">
      <w:pPr>
        <w:numPr>
          <w:ilvl w:val="1"/>
          <w:numId w:val="31"/>
        </w:numPr>
        <w:spacing w:line="276" w:lineRule="auto"/>
      </w:pPr>
      <w:r w:rsidRPr="00E80569">
        <w:t xml:space="preserve">Documents and revisions of documents will be numbered and maintained by the VDH/OEMS.  This process is put into place to avoid confusion with regard to which version of a document is in use during the site </w:t>
      </w:r>
      <w:r>
        <w:t>review</w:t>
      </w:r>
      <w:r w:rsidRPr="00E80569">
        <w:t xml:space="preserve">.  When a trauma or trauma/burn center is scheduled for a </w:t>
      </w:r>
      <w:r>
        <w:t>review</w:t>
      </w:r>
      <w:r w:rsidRPr="00E80569">
        <w:t xml:space="preserve">, the Trauma/Critical Care Coordinator will provide the title and effective date of the documents to be used during the </w:t>
      </w:r>
      <w:r>
        <w:t>review</w:t>
      </w:r>
      <w:r w:rsidRPr="00E80569">
        <w:t>.  These will include the trauma and trauma/burn center criteria and the administrative and interpretive guidelines, as well as any other documents considered to be pertinent.</w:t>
      </w:r>
    </w:p>
    <w:p w:rsidR="00E22B51" w:rsidRPr="00E80569" w:rsidRDefault="00E22B51" w:rsidP="00E22B51"/>
    <w:p w:rsidR="00E22B51" w:rsidRPr="00E80569" w:rsidRDefault="00E22B51" w:rsidP="00E22B51">
      <w:pPr>
        <w:numPr>
          <w:ilvl w:val="1"/>
          <w:numId w:val="31"/>
        </w:numPr>
        <w:spacing w:line="276" w:lineRule="auto"/>
      </w:pPr>
      <w:r w:rsidRPr="00E80569">
        <w:t xml:space="preserve">Each trauma center will have a file maintained for a period of not less than ten years after the most recent trauma </w:t>
      </w:r>
      <w:r>
        <w:t>review</w:t>
      </w:r>
      <w:r w:rsidRPr="00E80569">
        <w:t>.  The file will include:</w:t>
      </w:r>
    </w:p>
    <w:p w:rsidR="00E22B51" w:rsidRPr="00E80569" w:rsidRDefault="00E22B51" w:rsidP="00E22B51">
      <w:pPr>
        <w:numPr>
          <w:ilvl w:val="2"/>
          <w:numId w:val="31"/>
        </w:numPr>
        <w:spacing w:line="276" w:lineRule="auto"/>
      </w:pPr>
      <w:r w:rsidRPr="00E80569">
        <w:t xml:space="preserve">Records of each site </w:t>
      </w:r>
      <w:r>
        <w:t>review</w:t>
      </w:r>
      <w:r w:rsidRPr="00E80569">
        <w:t xml:space="preserve"> to the institution with the following information:</w:t>
      </w:r>
    </w:p>
    <w:p w:rsidR="00E22B51" w:rsidRPr="00E80569" w:rsidRDefault="00E22B51" w:rsidP="00E22B51">
      <w:pPr>
        <w:numPr>
          <w:ilvl w:val="3"/>
          <w:numId w:val="31"/>
        </w:numPr>
        <w:spacing w:line="276" w:lineRule="auto"/>
        <w:rPr>
          <w:b/>
        </w:rPr>
      </w:pPr>
      <w:r w:rsidRPr="00E80569">
        <w:rPr>
          <w:b/>
        </w:rPr>
        <w:t>Designation Items:</w:t>
      </w:r>
    </w:p>
    <w:p w:rsidR="00E22B51" w:rsidRPr="00E80569" w:rsidRDefault="00E22B51" w:rsidP="00E22B51">
      <w:pPr>
        <w:numPr>
          <w:ilvl w:val="4"/>
          <w:numId w:val="31"/>
        </w:numPr>
        <w:spacing w:line="276" w:lineRule="auto"/>
      </w:pPr>
      <w:r w:rsidRPr="00E80569">
        <w:t xml:space="preserve">Written preliminary report and suggested remediation by site </w:t>
      </w:r>
      <w:r>
        <w:t>review</w:t>
      </w:r>
      <w:r w:rsidRPr="00E80569">
        <w:t xml:space="preserve"> team,</w:t>
      </w:r>
    </w:p>
    <w:p w:rsidR="00E22B51" w:rsidRPr="00E80569" w:rsidRDefault="00E22B51" w:rsidP="00E22B51">
      <w:pPr>
        <w:numPr>
          <w:ilvl w:val="4"/>
          <w:numId w:val="31"/>
        </w:numPr>
        <w:spacing w:line="276" w:lineRule="auto"/>
      </w:pPr>
      <w:r w:rsidRPr="00E80569">
        <w:t>Written documentation of remediation,</w:t>
      </w:r>
    </w:p>
    <w:p w:rsidR="00E22B51" w:rsidRPr="00E80569" w:rsidRDefault="00E22B51" w:rsidP="00E22B51">
      <w:pPr>
        <w:numPr>
          <w:ilvl w:val="4"/>
          <w:numId w:val="31"/>
        </w:numPr>
        <w:spacing w:line="276" w:lineRule="auto"/>
      </w:pPr>
      <w:r w:rsidRPr="00E80569">
        <w:t>Closure of remediation,</w:t>
      </w:r>
    </w:p>
    <w:p w:rsidR="00E22B51" w:rsidRPr="00E80569" w:rsidRDefault="00E22B51" w:rsidP="00E22B51">
      <w:pPr>
        <w:numPr>
          <w:ilvl w:val="4"/>
          <w:numId w:val="31"/>
        </w:numPr>
        <w:spacing w:line="276" w:lineRule="auto"/>
      </w:pPr>
      <w:r w:rsidRPr="00E80569">
        <w:t xml:space="preserve">The final report of the site </w:t>
      </w:r>
      <w:r>
        <w:t>review</w:t>
      </w:r>
      <w:r w:rsidRPr="00E80569">
        <w:t xml:space="preserve"> team, including specific findings and remediation, and</w:t>
      </w:r>
    </w:p>
    <w:p w:rsidR="00E22B51" w:rsidRPr="00E80569" w:rsidRDefault="00E22B51" w:rsidP="00E22B51">
      <w:pPr>
        <w:numPr>
          <w:ilvl w:val="4"/>
          <w:numId w:val="31"/>
        </w:numPr>
        <w:spacing w:line="276" w:lineRule="auto"/>
      </w:pPr>
      <w:r w:rsidRPr="00E80569">
        <w:t>Copy of written action by the Commissioner (designation).</w:t>
      </w:r>
    </w:p>
    <w:p w:rsidR="00E22B51" w:rsidRPr="00E80569" w:rsidRDefault="00E22B51" w:rsidP="00E22B51">
      <w:pPr>
        <w:numPr>
          <w:ilvl w:val="3"/>
          <w:numId w:val="31"/>
        </w:numPr>
        <w:spacing w:line="276" w:lineRule="auto"/>
        <w:rPr>
          <w:b/>
        </w:rPr>
      </w:pPr>
      <w:r w:rsidRPr="00E80569">
        <w:rPr>
          <w:b/>
        </w:rPr>
        <w:t>Site Review Documents:</w:t>
      </w:r>
    </w:p>
    <w:p w:rsidR="00E22B51" w:rsidRPr="00E80569" w:rsidRDefault="00E22B51" w:rsidP="00E22B51">
      <w:pPr>
        <w:numPr>
          <w:ilvl w:val="4"/>
          <w:numId w:val="31"/>
        </w:numPr>
        <w:spacing w:line="276" w:lineRule="auto"/>
      </w:pPr>
      <w:r w:rsidRPr="00E80569">
        <w:t>Site Review Agenda,</w:t>
      </w:r>
    </w:p>
    <w:p w:rsidR="00E22B51" w:rsidRPr="00E80569" w:rsidRDefault="00E22B51" w:rsidP="00E22B51">
      <w:pPr>
        <w:numPr>
          <w:ilvl w:val="4"/>
          <w:numId w:val="31"/>
        </w:numPr>
        <w:spacing w:line="276" w:lineRule="auto"/>
      </w:pPr>
      <w:r w:rsidRPr="00E80569">
        <w:t>Site Review Team Roster, and</w:t>
      </w:r>
    </w:p>
    <w:p w:rsidR="00E22B51" w:rsidRPr="00E80569" w:rsidRDefault="00E22B51" w:rsidP="00E22B51">
      <w:pPr>
        <w:numPr>
          <w:ilvl w:val="4"/>
          <w:numId w:val="31"/>
        </w:numPr>
        <w:spacing w:line="276" w:lineRule="auto"/>
      </w:pPr>
      <w:r w:rsidRPr="00E80569">
        <w:t>Version of (by revision date) trauma center criteria used for site review.</w:t>
      </w:r>
    </w:p>
    <w:p w:rsidR="00E22B51" w:rsidRPr="00E80569" w:rsidRDefault="00E22B51" w:rsidP="00E22B51">
      <w:pPr>
        <w:numPr>
          <w:ilvl w:val="3"/>
          <w:numId w:val="31"/>
        </w:numPr>
        <w:spacing w:line="276" w:lineRule="auto"/>
        <w:rPr>
          <w:b/>
        </w:rPr>
      </w:pPr>
      <w:r w:rsidRPr="00E80569">
        <w:rPr>
          <w:b/>
        </w:rPr>
        <w:t>Written Application Including:</w:t>
      </w:r>
    </w:p>
    <w:p w:rsidR="00E22B51" w:rsidRPr="00E80569" w:rsidRDefault="00E22B51" w:rsidP="00E22B51">
      <w:pPr>
        <w:numPr>
          <w:ilvl w:val="4"/>
          <w:numId w:val="31"/>
        </w:numPr>
        <w:spacing w:line="276" w:lineRule="auto"/>
      </w:pPr>
      <w:r w:rsidRPr="00E80569">
        <w:t>Acknowledgement that the VDH/OEMS trauma designation file has been reviewed (signed),</w:t>
      </w:r>
    </w:p>
    <w:p w:rsidR="00E22B51" w:rsidRPr="00E80569" w:rsidRDefault="00E22B51" w:rsidP="00E22B51">
      <w:pPr>
        <w:numPr>
          <w:ilvl w:val="4"/>
          <w:numId w:val="31"/>
        </w:numPr>
        <w:spacing w:line="276" w:lineRule="auto"/>
      </w:pPr>
      <w:r w:rsidRPr="00E80569">
        <w:t>Trauma Center Code of Conduct,</w:t>
      </w:r>
    </w:p>
    <w:p w:rsidR="00E22B51" w:rsidRPr="00E80569" w:rsidRDefault="00E22B51" w:rsidP="00E22B51">
      <w:pPr>
        <w:numPr>
          <w:ilvl w:val="4"/>
          <w:numId w:val="31"/>
        </w:numPr>
        <w:spacing w:line="276" w:lineRule="auto"/>
      </w:pPr>
      <w:r w:rsidRPr="00E80569">
        <w:t>Trauma Center Capabilities,</w:t>
      </w:r>
    </w:p>
    <w:p w:rsidR="00E22B51" w:rsidRPr="00E80569" w:rsidRDefault="00E22B51" w:rsidP="00E22B51">
      <w:pPr>
        <w:numPr>
          <w:ilvl w:val="4"/>
          <w:numId w:val="31"/>
        </w:numPr>
        <w:spacing w:line="276" w:lineRule="auto"/>
      </w:pPr>
      <w:r w:rsidRPr="00E80569">
        <w:t>Current Organizational Chart,</w:t>
      </w:r>
    </w:p>
    <w:p w:rsidR="00E22B51" w:rsidRPr="00E80569" w:rsidRDefault="00E22B51" w:rsidP="00E22B51">
      <w:pPr>
        <w:numPr>
          <w:ilvl w:val="4"/>
          <w:numId w:val="31"/>
        </w:numPr>
        <w:spacing w:line="276" w:lineRule="auto"/>
      </w:pPr>
      <w:r w:rsidRPr="00E80569">
        <w:t>Impact Statement,</w:t>
      </w:r>
    </w:p>
    <w:p w:rsidR="00E22B51" w:rsidRPr="00E80569" w:rsidRDefault="00E22B51" w:rsidP="00E22B51">
      <w:pPr>
        <w:numPr>
          <w:ilvl w:val="4"/>
          <w:numId w:val="31"/>
        </w:numPr>
        <w:spacing w:line="276" w:lineRule="auto"/>
      </w:pPr>
      <w:r w:rsidRPr="00E80569">
        <w:t xml:space="preserve">Checklist, </w:t>
      </w:r>
    </w:p>
    <w:p w:rsidR="00E22B51" w:rsidRPr="00E80569" w:rsidRDefault="00E22B51" w:rsidP="00E22B51">
      <w:pPr>
        <w:numPr>
          <w:ilvl w:val="4"/>
          <w:numId w:val="31"/>
        </w:numPr>
        <w:spacing w:line="276" w:lineRule="auto"/>
      </w:pPr>
      <w:r w:rsidRPr="00E80569">
        <w:t>Questionnaire,</w:t>
      </w:r>
    </w:p>
    <w:p w:rsidR="00E22B51" w:rsidRPr="00E80569" w:rsidRDefault="00E22B51" w:rsidP="00E22B51">
      <w:pPr>
        <w:numPr>
          <w:ilvl w:val="4"/>
          <w:numId w:val="31"/>
        </w:numPr>
        <w:spacing w:line="276" w:lineRule="auto"/>
      </w:pPr>
      <w:r w:rsidRPr="00E80569">
        <w:t>List of physicians,</w:t>
      </w:r>
    </w:p>
    <w:p w:rsidR="00E22B51" w:rsidRPr="00E80569" w:rsidRDefault="00E22B51" w:rsidP="00E22B51">
      <w:pPr>
        <w:numPr>
          <w:ilvl w:val="4"/>
          <w:numId w:val="31"/>
        </w:numPr>
        <w:spacing w:line="276" w:lineRule="auto"/>
      </w:pPr>
      <w:r w:rsidRPr="00E80569">
        <w:t>Trauma team alert criteria (roles, responsibility, and policies),</w:t>
      </w:r>
    </w:p>
    <w:p w:rsidR="00E22B51" w:rsidRPr="00E80569" w:rsidRDefault="00E22B51" w:rsidP="00E22B51">
      <w:pPr>
        <w:numPr>
          <w:ilvl w:val="4"/>
          <w:numId w:val="31"/>
        </w:numPr>
        <w:spacing w:line="276" w:lineRule="auto"/>
      </w:pPr>
      <w:r w:rsidRPr="00E80569">
        <w:t>TMD job description,</w:t>
      </w:r>
    </w:p>
    <w:p w:rsidR="00E22B51" w:rsidRPr="00E80569" w:rsidRDefault="00E22B51" w:rsidP="00E22B51">
      <w:pPr>
        <w:numPr>
          <w:ilvl w:val="4"/>
          <w:numId w:val="31"/>
        </w:numPr>
        <w:spacing w:line="276" w:lineRule="auto"/>
      </w:pPr>
      <w:r w:rsidRPr="00E80569">
        <w:t xml:space="preserve">Trauma Nurse Coordinator job description (include an </w:t>
      </w:r>
      <w:r>
        <w:t>O</w:t>
      </w:r>
      <w:r w:rsidRPr="00E80569">
        <w:t>rganization</w:t>
      </w:r>
      <w:r>
        <w:t>al</w:t>
      </w:r>
      <w:r w:rsidRPr="00E80569">
        <w:t xml:space="preserve"> Chart),</w:t>
      </w:r>
    </w:p>
    <w:p w:rsidR="00E22B51" w:rsidRPr="00E80569" w:rsidRDefault="00E22B51" w:rsidP="00E22B51">
      <w:pPr>
        <w:numPr>
          <w:ilvl w:val="4"/>
          <w:numId w:val="31"/>
        </w:numPr>
        <w:spacing w:line="276" w:lineRule="auto"/>
      </w:pPr>
      <w:r w:rsidRPr="00E80569">
        <w:t>Trauma Registrar job description and evidence of CME requirements (as applicable),</w:t>
      </w:r>
    </w:p>
    <w:p w:rsidR="00E22B51" w:rsidRPr="00E80569" w:rsidRDefault="00E22B51" w:rsidP="00E22B51">
      <w:pPr>
        <w:numPr>
          <w:ilvl w:val="4"/>
          <w:numId w:val="31"/>
        </w:numPr>
        <w:spacing w:line="276" w:lineRule="auto"/>
      </w:pPr>
      <w:r w:rsidRPr="00E80569">
        <w:t>Performance improvement plan,</w:t>
      </w:r>
    </w:p>
    <w:p w:rsidR="00E22B51" w:rsidRPr="00E80569" w:rsidRDefault="00E22B51" w:rsidP="00E22B51">
      <w:pPr>
        <w:numPr>
          <w:ilvl w:val="4"/>
          <w:numId w:val="31"/>
        </w:numPr>
        <w:spacing w:line="276" w:lineRule="auto"/>
      </w:pPr>
      <w:r w:rsidRPr="00E80569">
        <w:lastRenderedPageBreak/>
        <w:t>Performance improvement process flow diagram,</w:t>
      </w:r>
    </w:p>
    <w:p w:rsidR="00E22B51" w:rsidRPr="00E80569" w:rsidRDefault="00E22B51" w:rsidP="00E22B51">
      <w:pPr>
        <w:numPr>
          <w:ilvl w:val="4"/>
          <w:numId w:val="31"/>
        </w:numPr>
        <w:spacing w:line="276" w:lineRule="auto"/>
      </w:pPr>
      <w:r w:rsidRPr="00E80569">
        <w:t>Verification renewal letter, and</w:t>
      </w:r>
    </w:p>
    <w:p w:rsidR="00E22B51" w:rsidRPr="00E80569" w:rsidRDefault="00E22B51" w:rsidP="00E22B51">
      <w:pPr>
        <w:numPr>
          <w:ilvl w:val="4"/>
          <w:numId w:val="31"/>
        </w:numPr>
        <w:spacing w:line="276" w:lineRule="auto"/>
      </w:pPr>
      <w:r w:rsidRPr="00E80569">
        <w:t>VSTR audit.</w:t>
      </w:r>
    </w:p>
    <w:p w:rsidR="00E22B51" w:rsidRPr="00E80569" w:rsidRDefault="00E22B51" w:rsidP="00E22B51">
      <w:pPr>
        <w:numPr>
          <w:ilvl w:val="2"/>
          <w:numId w:val="31"/>
        </w:numPr>
        <w:spacing w:line="276" w:lineRule="auto"/>
      </w:pPr>
      <w:r w:rsidRPr="00E80569">
        <w:t>Any records pertaining to any voluntary or involuntary withdrawal of designation.</w:t>
      </w:r>
    </w:p>
    <w:p w:rsidR="00E22B51" w:rsidRPr="00E80569" w:rsidRDefault="00E22B51" w:rsidP="00E22B51">
      <w:pPr>
        <w:numPr>
          <w:ilvl w:val="2"/>
          <w:numId w:val="31"/>
        </w:numPr>
        <w:spacing w:line="276" w:lineRule="auto"/>
      </w:pPr>
      <w:r w:rsidRPr="00E80569">
        <w:t xml:space="preserve">Any additional communication pertaining to designation status between the center and </w:t>
      </w:r>
      <w:r>
        <w:t xml:space="preserve">the </w:t>
      </w:r>
      <w:r w:rsidRPr="00E80569">
        <w:t>VDH/OEMS or the Commissioner.</w:t>
      </w:r>
    </w:p>
    <w:p w:rsidR="00E22B51" w:rsidRPr="00E80569" w:rsidRDefault="00E22B51" w:rsidP="00E22B51">
      <w:pPr>
        <w:numPr>
          <w:ilvl w:val="2"/>
          <w:numId w:val="31"/>
        </w:numPr>
        <w:spacing w:line="276" w:lineRule="auto"/>
      </w:pPr>
      <w:r w:rsidRPr="00E80569">
        <w:t>A summary of activity related to the center (a list of dates, nature of actions and resulting status of center.)</w:t>
      </w:r>
    </w:p>
    <w:p w:rsidR="00E22B51" w:rsidRPr="00E80569" w:rsidRDefault="00E22B51" w:rsidP="00E22B51"/>
    <w:p w:rsidR="00E22B51" w:rsidRPr="00E80569" w:rsidRDefault="00E22B51" w:rsidP="00E22B51">
      <w:pPr>
        <w:numPr>
          <w:ilvl w:val="1"/>
          <w:numId w:val="31"/>
        </w:numPr>
        <w:spacing w:line="276" w:lineRule="auto"/>
      </w:pPr>
      <w:r w:rsidRPr="00E80569">
        <w:t>A copy of the current trauma center file will be sent to the TPM and to the TMD at the time of request for verification or designation.  These individuals will review the information contained for accuracy and provide written confirmation to VDH/OEMS.</w:t>
      </w:r>
    </w:p>
    <w:p w:rsidR="00E22B51" w:rsidRPr="00E80569" w:rsidRDefault="00E22B51" w:rsidP="00E22B51"/>
    <w:p w:rsidR="00E22B51" w:rsidRPr="00E80569" w:rsidRDefault="00E22B51" w:rsidP="00E22B51">
      <w:pPr>
        <w:numPr>
          <w:ilvl w:val="1"/>
          <w:numId w:val="31"/>
        </w:numPr>
        <w:spacing w:line="276" w:lineRule="auto"/>
      </w:pPr>
      <w:r w:rsidRPr="00E80569">
        <w:t xml:space="preserve">Management of records during </w:t>
      </w:r>
      <w:r>
        <w:t>review</w:t>
      </w:r>
      <w:r w:rsidRPr="00E80569">
        <w:t>:</w:t>
      </w:r>
    </w:p>
    <w:p w:rsidR="00E22B51" w:rsidRPr="00E80569" w:rsidRDefault="00E22B51" w:rsidP="00E22B51">
      <w:pPr>
        <w:numPr>
          <w:ilvl w:val="2"/>
          <w:numId w:val="31"/>
        </w:numPr>
        <w:spacing w:line="276" w:lineRule="auto"/>
      </w:pPr>
      <w:r w:rsidRPr="00E80569">
        <w:t xml:space="preserve">Each member of the site review team will receive a copy of the trauma center file in its entirety at least two weeks prior to the </w:t>
      </w:r>
      <w:r>
        <w:t>review</w:t>
      </w:r>
      <w:r w:rsidRPr="00E80569">
        <w:t>, and</w:t>
      </w:r>
    </w:p>
    <w:p w:rsidR="00E22B51" w:rsidRPr="00E80569" w:rsidRDefault="00E22B51" w:rsidP="00E22B51">
      <w:pPr>
        <w:numPr>
          <w:ilvl w:val="2"/>
          <w:numId w:val="31"/>
        </w:numPr>
        <w:spacing w:line="276" w:lineRule="auto"/>
      </w:pPr>
      <w:r w:rsidRPr="00E80569">
        <w:t xml:space="preserve">Team members will receive electronic or written application material at least two weeks prior to the </w:t>
      </w:r>
      <w:r>
        <w:t>review</w:t>
      </w:r>
      <w:r w:rsidRPr="00E80569">
        <w:t>.</w:t>
      </w:r>
    </w:p>
    <w:p w:rsidR="00E22B51" w:rsidRPr="00E80569" w:rsidRDefault="00E22B51" w:rsidP="00E22B51"/>
    <w:p w:rsidR="00E22B51" w:rsidRPr="00E80569" w:rsidRDefault="00E22B51" w:rsidP="00E22B51">
      <w:pPr>
        <w:numPr>
          <w:ilvl w:val="1"/>
          <w:numId w:val="31"/>
        </w:numPr>
        <w:spacing w:line="276" w:lineRule="auto"/>
      </w:pPr>
      <w:r w:rsidRPr="00E80569">
        <w:t xml:space="preserve">Preliminary report of findings may be made available to the center prior to the time of departure of the site </w:t>
      </w:r>
      <w:r>
        <w:t>review</w:t>
      </w:r>
      <w:r w:rsidRPr="00E80569">
        <w:t xml:space="preserve"> team:</w:t>
      </w:r>
    </w:p>
    <w:p w:rsidR="00E22B51" w:rsidRPr="00E80569" w:rsidRDefault="00E22B51" w:rsidP="00E22B51">
      <w:pPr>
        <w:numPr>
          <w:ilvl w:val="2"/>
          <w:numId w:val="31"/>
        </w:numPr>
        <w:spacing w:line="276" w:lineRule="auto"/>
      </w:pPr>
      <w:r w:rsidRPr="00E80569">
        <w:t>The center may receive a written copy of preliminary report listing issues of concern, strengths and areas for improvement; and</w:t>
      </w:r>
    </w:p>
    <w:p w:rsidR="00E22B51" w:rsidRPr="00E80569" w:rsidRDefault="00E22B51" w:rsidP="00E22B51">
      <w:pPr>
        <w:numPr>
          <w:ilvl w:val="2"/>
          <w:numId w:val="31"/>
        </w:numPr>
        <w:spacing w:line="276" w:lineRule="auto"/>
      </w:pPr>
      <w:r w:rsidRPr="00E80569">
        <w:t>The team may also provide specific preliminary suggestions for remediation in writing at time of departure.</w:t>
      </w:r>
    </w:p>
    <w:p w:rsidR="00E22B51" w:rsidRPr="00E80569" w:rsidRDefault="00E22B51" w:rsidP="00E22B51"/>
    <w:p w:rsidR="00E22B51" w:rsidRPr="00E80569" w:rsidRDefault="00E22B51" w:rsidP="00E22B51">
      <w:pPr>
        <w:numPr>
          <w:ilvl w:val="1"/>
          <w:numId w:val="31"/>
        </w:numPr>
        <w:spacing w:line="276" w:lineRule="auto"/>
      </w:pPr>
      <w:r w:rsidRPr="00E80569">
        <w:t xml:space="preserve">The team leader will provide written confirmation of preliminary findings and remediation or amended findings and remediation within one week of finishing the site </w:t>
      </w:r>
      <w:r>
        <w:t>review</w:t>
      </w:r>
      <w:r w:rsidRPr="00E80569">
        <w:t>.</w:t>
      </w:r>
    </w:p>
    <w:p w:rsidR="00E22B51" w:rsidRPr="00E80569" w:rsidRDefault="00E22B51" w:rsidP="00E22B51"/>
    <w:p w:rsidR="00E22B51" w:rsidRPr="00E80569" w:rsidRDefault="00E22B51" w:rsidP="00E22B51">
      <w:pPr>
        <w:numPr>
          <w:ilvl w:val="1"/>
          <w:numId w:val="31"/>
        </w:numPr>
        <w:spacing w:line="276" w:lineRule="auto"/>
      </w:pPr>
      <w:r w:rsidRPr="00E80569">
        <w:t xml:space="preserve">After any conditions of remediation have been satisfied, the site review team leader will provide </w:t>
      </w:r>
      <w:r>
        <w:t xml:space="preserve">the </w:t>
      </w:r>
      <w:r w:rsidRPr="00E80569">
        <w:t>VDH/OEMS with written notice of closure of remediation.</w:t>
      </w:r>
    </w:p>
    <w:p w:rsidR="00E22B51" w:rsidRPr="00E80569" w:rsidRDefault="00E22B51" w:rsidP="00E22B51"/>
    <w:p w:rsidR="00E22B51" w:rsidRPr="00E80569" w:rsidRDefault="00E22B51" w:rsidP="00E22B51">
      <w:pPr>
        <w:numPr>
          <w:ilvl w:val="0"/>
          <w:numId w:val="31"/>
        </w:numPr>
        <w:spacing w:line="276" w:lineRule="auto"/>
      </w:pPr>
      <w:r w:rsidRPr="00E80569">
        <w:rPr>
          <w:b/>
        </w:rPr>
        <w:t xml:space="preserve"> Application for Review</w:t>
      </w:r>
    </w:p>
    <w:p w:rsidR="00E22B51" w:rsidRPr="00E80569" w:rsidRDefault="00E22B51" w:rsidP="00E22B51">
      <w:pPr>
        <w:numPr>
          <w:ilvl w:val="1"/>
          <w:numId w:val="31"/>
        </w:numPr>
        <w:spacing w:line="276" w:lineRule="auto"/>
      </w:pPr>
      <w:r w:rsidRPr="00E80569">
        <w:t xml:space="preserve">Six months prior to the date a center is due for site review, the Trauma/Critical Care Coordinator for </w:t>
      </w:r>
      <w:r>
        <w:t xml:space="preserve">the </w:t>
      </w:r>
      <w:r w:rsidRPr="00E80569">
        <w:t>VDH/OEMS will notify the TPM and provide the following:</w:t>
      </w:r>
    </w:p>
    <w:p w:rsidR="00E22B51" w:rsidRPr="00E80569" w:rsidRDefault="00E22B51" w:rsidP="00E22B51">
      <w:pPr>
        <w:numPr>
          <w:ilvl w:val="2"/>
          <w:numId w:val="31"/>
        </w:numPr>
        <w:spacing w:line="276" w:lineRule="auto"/>
      </w:pPr>
      <w:r w:rsidRPr="00E80569">
        <w:t>Application to be completed,</w:t>
      </w:r>
    </w:p>
    <w:p w:rsidR="00E22B51" w:rsidRPr="00E80569" w:rsidRDefault="00E22B51" w:rsidP="00E22B51">
      <w:pPr>
        <w:numPr>
          <w:ilvl w:val="2"/>
          <w:numId w:val="31"/>
        </w:numPr>
        <w:spacing w:line="276" w:lineRule="auto"/>
      </w:pPr>
      <w:r w:rsidRPr="00E80569">
        <w:t>Copy of trauma center file on CDROM, and</w:t>
      </w:r>
    </w:p>
    <w:p w:rsidR="00E22B51" w:rsidRPr="00E80569" w:rsidRDefault="00E22B51" w:rsidP="00E22B51">
      <w:pPr>
        <w:numPr>
          <w:ilvl w:val="2"/>
          <w:numId w:val="31"/>
        </w:numPr>
        <w:spacing w:line="276" w:lineRule="auto"/>
      </w:pPr>
      <w:r w:rsidRPr="00E80569">
        <w:t xml:space="preserve">Copy and version number of </w:t>
      </w:r>
      <w:r>
        <w:t>c</w:t>
      </w:r>
      <w:r w:rsidRPr="00E80569">
        <w:t>riteria</w:t>
      </w:r>
      <w:r>
        <w:t xml:space="preserve">, administrative and interpretive guidelines </w:t>
      </w:r>
      <w:r w:rsidRPr="00E80569">
        <w:t>AIG to be used during review.</w:t>
      </w:r>
    </w:p>
    <w:p w:rsidR="00E22B51" w:rsidRPr="00E80569" w:rsidRDefault="00E22B51" w:rsidP="00E22B51"/>
    <w:p w:rsidR="00E22B51" w:rsidRPr="00E80569" w:rsidRDefault="00E22B51" w:rsidP="00E22B51">
      <w:pPr>
        <w:numPr>
          <w:ilvl w:val="1"/>
          <w:numId w:val="31"/>
        </w:numPr>
        <w:spacing w:line="276" w:lineRule="auto"/>
      </w:pPr>
      <w:r w:rsidRPr="00E80569">
        <w:t>Application will include:</w:t>
      </w:r>
    </w:p>
    <w:p w:rsidR="00E22B51" w:rsidRPr="00E80569" w:rsidRDefault="00E22B51" w:rsidP="00E22B51">
      <w:pPr>
        <w:numPr>
          <w:ilvl w:val="2"/>
          <w:numId w:val="31"/>
        </w:numPr>
        <w:spacing w:line="276" w:lineRule="auto"/>
      </w:pPr>
      <w:r w:rsidRPr="00E80569">
        <w:lastRenderedPageBreak/>
        <w:t>Signed Trauma Center Code of Conduct,</w:t>
      </w:r>
    </w:p>
    <w:p w:rsidR="00E22B51" w:rsidRPr="00E80569" w:rsidRDefault="00E22B51" w:rsidP="00E22B51">
      <w:pPr>
        <w:numPr>
          <w:ilvl w:val="2"/>
          <w:numId w:val="31"/>
        </w:numPr>
        <w:spacing w:line="276" w:lineRule="auto"/>
      </w:pPr>
      <w:r w:rsidRPr="00E80569">
        <w:t>Completed Trauma Center Capabilities Form,</w:t>
      </w:r>
    </w:p>
    <w:p w:rsidR="00E22B51" w:rsidRPr="00E80569" w:rsidRDefault="00E22B51" w:rsidP="00E22B51">
      <w:pPr>
        <w:numPr>
          <w:ilvl w:val="2"/>
          <w:numId w:val="31"/>
        </w:numPr>
        <w:spacing w:line="276" w:lineRule="auto"/>
      </w:pPr>
      <w:r w:rsidRPr="00E80569">
        <w:t xml:space="preserve">Current Organizational Chart describing the relationship of the </w:t>
      </w:r>
      <w:r>
        <w:t>trauma service</w:t>
      </w:r>
      <w:r w:rsidRPr="00E80569">
        <w:t xml:space="preserve"> within the hospital organizational structure,</w:t>
      </w:r>
    </w:p>
    <w:p w:rsidR="00E22B51" w:rsidRPr="00E80569" w:rsidRDefault="00E22B51" w:rsidP="00E22B51">
      <w:pPr>
        <w:numPr>
          <w:ilvl w:val="2"/>
          <w:numId w:val="31"/>
        </w:numPr>
        <w:spacing w:line="276" w:lineRule="auto"/>
      </w:pPr>
      <w:r w:rsidRPr="00E80569">
        <w:t>Impact Statement: the impact statement describes the role of the trauma center or proposed center in the system it serves.  The statement acts as an argument for the existence the center and its essential contributions to the community,</w:t>
      </w:r>
    </w:p>
    <w:p w:rsidR="00E22B51" w:rsidRPr="00E80569" w:rsidRDefault="00E22B51" w:rsidP="00E22B51">
      <w:pPr>
        <w:numPr>
          <w:ilvl w:val="2"/>
          <w:numId w:val="31"/>
        </w:numPr>
        <w:spacing w:line="276" w:lineRule="auto"/>
      </w:pPr>
      <w:r w:rsidRPr="00E80569">
        <w:t xml:space="preserve">Level I, IB, </w:t>
      </w:r>
      <w:r>
        <w:t xml:space="preserve">IP, </w:t>
      </w:r>
      <w:r w:rsidRPr="00E80569">
        <w:t>II or III Checklist for appropriate level requested (electronic form provided),</w:t>
      </w:r>
    </w:p>
    <w:p w:rsidR="00E22B51" w:rsidRPr="00E80569" w:rsidRDefault="00E22B51" w:rsidP="00E22B51">
      <w:pPr>
        <w:numPr>
          <w:ilvl w:val="2"/>
          <w:numId w:val="31"/>
        </w:numPr>
        <w:spacing w:line="276" w:lineRule="auto"/>
      </w:pPr>
      <w:r w:rsidRPr="00E80569">
        <w:t>Completed Trauma Center Questionnaire,</w:t>
      </w:r>
    </w:p>
    <w:p w:rsidR="00E22B51" w:rsidRPr="00E80569" w:rsidRDefault="00E22B51" w:rsidP="00E22B51">
      <w:pPr>
        <w:numPr>
          <w:ilvl w:val="2"/>
          <w:numId w:val="31"/>
        </w:numPr>
        <w:spacing w:line="276" w:lineRule="auto"/>
      </w:pPr>
      <w:r w:rsidRPr="00E80569">
        <w:t>Current complete list of emergency physicians and mid</w:t>
      </w:r>
      <w:r>
        <w:t>–</w:t>
      </w:r>
      <w:r w:rsidRPr="00E80569">
        <w:t>level providers,</w:t>
      </w:r>
    </w:p>
    <w:p w:rsidR="00E22B51" w:rsidRPr="00E80569" w:rsidRDefault="00E22B51" w:rsidP="00E22B51">
      <w:pPr>
        <w:numPr>
          <w:ilvl w:val="2"/>
          <w:numId w:val="31"/>
        </w:numPr>
        <w:spacing w:line="276" w:lineRule="auto"/>
      </w:pPr>
      <w:r w:rsidRPr="00E80569">
        <w:t>Current complete list of trauma surgeon’s performing trauma call,</w:t>
      </w:r>
    </w:p>
    <w:p w:rsidR="00E22B51" w:rsidRPr="00E80569" w:rsidRDefault="00E22B51" w:rsidP="00E22B51">
      <w:pPr>
        <w:numPr>
          <w:ilvl w:val="2"/>
          <w:numId w:val="31"/>
        </w:numPr>
        <w:spacing w:line="276" w:lineRule="auto"/>
      </w:pPr>
      <w:r w:rsidRPr="00E80569">
        <w:t>Current complete list of nursing staff members that serve as the primary trauma team nurse in the trauma bay/room.  The list of trauma team nurses should include whether the nurse possesses active TNCC, ATCN, or CATN,</w:t>
      </w:r>
    </w:p>
    <w:p w:rsidR="00E22B51" w:rsidRPr="00E80569" w:rsidRDefault="00E22B51" w:rsidP="00E22B51">
      <w:pPr>
        <w:numPr>
          <w:ilvl w:val="2"/>
          <w:numId w:val="31"/>
        </w:numPr>
        <w:spacing w:line="276" w:lineRule="auto"/>
      </w:pPr>
      <w:r w:rsidRPr="00E80569">
        <w:t>Copies of current TNCC, ATCN, and CATN should be made available to the site review team,</w:t>
      </w:r>
    </w:p>
    <w:p w:rsidR="00E22B51" w:rsidRPr="00E80569" w:rsidRDefault="00E22B51" w:rsidP="00E22B51">
      <w:pPr>
        <w:numPr>
          <w:ilvl w:val="2"/>
          <w:numId w:val="31"/>
        </w:numPr>
        <w:spacing w:line="276" w:lineRule="auto"/>
      </w:pPr>
      <w:r w:rsidRPr="00E80569">
        <w:t>Trauma team activation/alert criteria for your hospital,</w:t>
      </w:r>
    </w:p>
    <w:p w:rsidR="00E22B51" w:rsidRPr="00E80569" w:rsidRDefault="00E22B51" w:rsidP="00E22B51">
      <w:pPr>
        <w:numPr>
          <w:ilvl w:val="2"/>
          <w:numId w:val="31"/>
        </w:numPr>
        <w:spacing w:line="276" w:lineRule="auto"/>
      </w:pPr>
      <w:r w:rsidRPr="00E80569">
        <w:t>Trauma team roles and responsibilities policy,</w:t>
      </w:r>
    </w:p>
    <w:p w:rsidR="00E22B51" w:rsidRPr="00E80569" w:rsidRDefault="00E22B51" w:rsidP="00E22B51">
      <w:pPr>
        <w:numPr>
          <w:ilvl w:val="2"/>
          <w:numId w:val="31"/>
        </w:numPr>
        <w:spacing w:line="276" w:lineRule="auto"/>
      </w:pPr>
      <w:r w:rsidRPr="00E80569">
        <w:t>Trauma alert policies,</w:t>
      </w:r>
    </w:p>
    <w:p w:rsidR="00E22B51" w:rsidRPr="00E80569" w:rsidRDefault="00E22B51" w:rsidP="00E22B51">
      <w:pPr>
        <w:numPr>
          <w:ilvl w:val="2"/>
          <w:numId w:val="31"/>
        </w:numPr>
        <w:spacing w:line="276" w:lineRule="auto"/>
      </w:pPr>
      <w:r w:rsidRPr="00E80569">
        <w:t>TMD job description,</w:t>
      </w:r>
    </w:p>
    <w:p w:rsidR="00E22B51" w:rsidRPr="00E80569" w:rsidRDefault="00E22B51" w:rsidP="00E22B51">
      <w:pPr>
        <w:numPr>
          <w:ilvl w:val="2"/>
          <w:numId w:val="31"/>
        </w:numPr>
        <w:spacing w:line="276" w:lineRule="auto"/>
      </w:pPr>
      <w:r w:rsidRPr="00E80569">
        <w:t>Burn Medical Director job description (as applicable),</w:t>
      </w:r>
    </w:p>
    <w:p w:rsidR="00E22B51" w:rsidRPr="00E80569" w:rsidRDefault="00E22B51" w:rsidP="00E22B51">
      <w:pPr>
        <w:numPr>
          <w:ilvl w:val="2"/>
          <w:numId w:val="31"/>
        </w:numPr>
        <w:spacing w:line="276" w:lineRule="auto"/>
      </w:pPr>
      <w:r w:rsidRPr="00E80569">
        <w:t>Evidence of TMD’s board certification(s), current ATLS, CME, and national conference attendance (as applicable),</w:t>
      </w:r>
    </w:p>
    <w:p w:rsidR="00E22B51" w:rsidRPr="00E80569" w:rsidRDefault="00E22B51" w:rsidP="00E22B51">
      <w:pPr>
        <w:numPr>
          <w:ilvl w:val="2"/>
          <w:numId w:val="31"/>
        </w:numPr>
        <w:spacing w:line="276" w:lineRule="auto"/>
      </w:pPr>
      <w:r>
        <w:t>TPM</w:t>
      </w:r>
      <w:r w:rsidRPr="00E80569">
        <w:t xml:space="preserve"> job description (include an organizational chart),</w:t>
      </w:r>
    </w:p>
    <w:p w:rsidR="00E22B51" w:rsidRPr="00E80569" w:rsidRDefault="00E22B51" w:rsidP="00E22B51">
      <w:pPr>
        <w:numPr>
          <w:ilvl w:val="2"/>
          <w:numId w:val="31"/>
        </w:numPr>
        <w:spacing w:line="276" w:lineRule="auto"/>
      </w:pPr>
      <w:r w:rsidRPr="00E80569">
        <w:t>Burn manager/coordinator job description (as applicable),</w:t>
      </w:r>
    </w:p>
    <w:p w:rsidR="00E22B51" w:rsidRPr="00E80569" w:rsidRDefault="00E22B51" w:rsidP="00E22B51">
      <w:pPr>
        <w:numPr>
          <w:ilvl w:val="2"/>
          <w:numId w:val="31"/>
        </w:numPr>
        <w:spacing w:line="276" w:lineRule="auto"/>
      </w:pPr>
      <w:r w:rsidRPr="00E80569">
        <w:t xml:space="preserve">Evidence of </w:t>
      </w:r>
      <w:r>
        <w:t>TPM</w:t>
      </w:r>
      <w:r w:rsidRPr="00E80569">
        <w:t>’s TEH and national conference attendance (as applicable),</w:t>
      </w:r>
    </w:p>
    <w:p w:rsidR="00E22B51" w:rsidRPr="00E80569" w:rsidRDefault="00E22B51" w:rsidP="00E22B51">
      <w:pPr>
        <w:numPr>
          <w:ilvl w:val="2"/>
          <w:numId w:val="31"/>
        </w:numPr>
        <w:spacing w:line="276" w:lineRule="auto"/>
      </w:pPr>
      <w:r w:rsidRPr="00E80569">
        <w:t>Evidence of the Burn Manager/Coordinator’s burn education hours (if applicable),</w:t>
      </w:r>
    </w:p>
    <w:p w:rsidR="00E22B51" w:rsidRPr="00E80569" w:rsidRDefault="00E22B51" w:rsidP="00E22B51">
      <w:pPr>
        <w:numPr>
          <w:ilvl w:val="2"/>
          <w:numId w:val="31"/>
        </w:numPr>
        <w:spacing w:line="276" w:lineRule="auto"/>
      </w:pPr>
      <w:r w:rsidRPr="00E80569">
        <w:t>Trauma registrar job description and evidence of TEH requirements (as applicable),</w:t>
      </w:r>
    </w:p>
    <w:p w:rsidR="00E22B51" w:rsidRPr="00E80569" w:rsidRDefault="00E22B51" w:rsidP="00E22B51">
      <w:pPr>
        <w:numPr>
          <w:ilvl w:val="2"/>
          <w:numId w:val="31"/>
        </w:numPr>
        <w:spacing w:line="276" w:lineRule="auto"/>
      </w:pPr>
      <w:r w:rsidRPr="00E80569">
        <w:t xml:space="preserve">Emergency Medical Director’s board certification(s), CME and current ATLS or the identified designee’s current ATLS, </w:t>
      </w:r>
    </w:p>
    <w:p w:rsidR="00E22B51" w:rsidRPr="00E80569" w:rsidRDefault="00E22B51" w:rsidP="00E22B51">
      <w:pPr>
        <w:numPr>
          <w:ilvl w:val="2"/>
          <w:numId w:val="31"/>
        </w:numPr>
        <w:spacing w:line="276" w:lineRule="auto"/>
      </w:pPr>
      <w:r w:rsidRPr="00E80569">
        <w:t>Copy of the program’s PI plan,</w:t>
      </w:r>
    </w:p>
    <w:p w:rsidR="00E22B51" w:rsidRPr="00E80569" w:rsidRDefault="00E22B51" w:rsidP="00E22B51">
      <w:pPr>
        <w:numPr>
          <w:ilvl w:val="2"/>
          <w:numId w:val="31"/>
        </w:numPr>
        <w:spacing w:line="276" w:lineRule="auto"/>
      </w:pPr>
      <w:r w:rsidRPr="00E80569">
        <w:t>PI process flow diagram includes how issues get reported to its highest level,</w:t>
      </w:r>
    </w:p>
    <w:p w:rsidR="00E22B51" w:rsidRPr="00E80569" w:rsidRDefault="00E22B51" w:rsidP="00E22B51">
      <w:pPr>
        <w:numPr>
          <w:ilvl w:val="2"/>
          <w:numId w:val="31"/>
        </w:numPr>
        <w:spacing w:line="276" w:lineRule="auto"/>
      </w:pPr>
      <w:r w:rsidRPr="00E80569">
        <w:t>PI tracking sheets, and</w:t>
      </w:r>
    </w:p>
    <w:p w:rsidR="00E22B51" w:rsidRPr="00E80569" w:rsidRDefault="00E22B51" w:rsidP="00E22B51">
      <w:pPr>
        <w:numPr>
          <w:ilvl w:val="2"/>
          <w:numId w:val="31"/>
        </w:numPr>
        <w:spacing w:line="276" w:lineRule="auto"/>
      </w:pPr>
      <w:r w:rsidRPr="00E80569">
        <w:t>Other documents as requested.</w:t>
      </w:r>
    </w:p>
    <w:p w:rsidR="00E22B51" w:rsidRPr="00E80569" w:rsidRDefault="00E22B51" w:rsidP="00E22B51"/>
    <w:p w:rsidR="00E22B51" w:rsidRPr="00E80569" w:rsidRDefault="00E22B51" w:rsidP="00E22B51">
      <w:pPr>
        <w:numPr>
          <w:ilvl w:val="0"/>
          <w:numId w:val="31"/>
        </w:numPr>
        <w:spacing w:line="276" w:lineRule="auto"/>
      </w:pPr>
      <w:r w:rsidRPr="00E80569">
        <w:rPr>
          <w:b/>
        </w:rPr>
        <w:t xml:space="preserve">Prior to </w:t>
      </w:r>
      <w:r>
        <w:rPr>
          <w:b/>
        </w:rPr>
        <w:t>Review</w:t>
      </w:r>
    </w:p>
    <w:p w:rsidR="00E22B51" w:rsidRPr="00E80569" w:rsidRDefault="00E22B51" w:rsidP="00E22B51">
      <w:pPr>
        <w:numPr>
          <w:ilvl w:val="1"/>
          <w:numId w:val="31"/>
        </w:numPr>
        <w:spacing w:line="276" w:lineRule="auto"/>
      </w:pPr>
      <w:r w:rsidRPr="00E80569">
        <w:t xml:space="preserve">Prior to </w:t>
      </w:r>
      <w:r>
        <w:t>review</w:t>
      </w:r>
      <w:r w:rsidRPr="00E80569">
        <w:t>, the site review team shall have:</w:t>
      </w:r>
    </w:p>
    <w:p w:rsidR="00E22B51" w:rsidRPr="00E80569" w:rsidRDefault="00E22B51" w:rsidP="00E22B51">
      <w:pPr>
        <w:numPr>
          <w:ilvl w:val="2"/>
          <w:numId w:val="31"/>
        </w:numPr>
        <w:spacing w:line="276" w:lineRule="auto"/>
      </w:pPr>
      <w:r w:rsidRPr="00E80569">
        <w:t>Complete copy of trauma center file,</w:t>
      </w:r>
    </w:p>
    <w:p w:rsidR="00E22B51" w:rsidRPr="00E80569" w:rsidRDefault="00E22B51" w:rsidP="00E22B51">
      <w:pPr>
        <w:numPr>
          <w:ilvl w:val="2"/>
          <w:numId w:val="31"/>
        </w:numPr>
        <w:spacing w:line="276" w:lineRule="auto"/>
      </w:pPr>
      <w:r w:rsidRPr="00E80569">
        <w:t>Full copy of pre</w:t>
      </w:r>
      <w:r>
        <w:t>–review</w:t>
      </w:r>
      <w:r w:rsidRPr="00E80569">
        <w:t xml:space="preserve"> application,</w:t>
      </w:r>
    </w:p>
    <w:p w:rsidR="00E22B51" w:rsidRPr="00E80569" w:rsidRDefault="00E22B51" w:rsidP="00E22B51">
      <w:pPr>
        <w:numPr>
          <w:ilvl w:val="2"/>
          <w:numId w:val="31"/>
        </w:numPr>
        <w:spacing w:line="276" w:lineRule="auto"/>
      </w:pPr>
      <w:r w:rsidRPr="00E80569">
        <w:t>Current status of center with regard to VSTR provided by VDH/OEMS, and</w:t>
      </w:r>
    </w:p>
    <w:p w:rsidR="00E22B51" w:rsidRPr="00E80569" w:rsidRDefault="00E22B51" w:rsidP="00E22B51">
      <w:pPr>
        <w:numPr>
          <w:ilvl w:val="2"/>
          <w:numId w:val="31"/>
        </w:numPr>
        <w:spacing w:line="276" w:lineRule="auto"/>
      </w:pPr>
      <w:r w:rsidRPr="00E80569">
        <w:lastRenderedPageBreak/>
        <w:t xml:space="preserve">List of any trauma related issues requiring investigation by VDH since last </w:t>
      </w:r>
      <w:r>
        <w:t>review</w:t>
      </w:r>
      <w:r w:rsidRPr="00E80569">
        <w:t xml:space="preserve">, along with resolution.  </w:t>
      </w:r>
    </w:p>
    <w:p w:rsidR="00E22B51" w:rsidRPr="00E80569" w:rsidRDefault="00E22B51" w:rsidP="00E22B51">
      <w:pPr>
        <w:numPr>
          <w:ilvl w:val="0"/>
          <w:numId w:val="31"/>
        </w:numPr>
        <w:spacing w:line="276" w:lineRule="auto"/>
      </w:pPr>
      <w:r w:rsidRPr="00E80569">
        <w:rPr>
          <w:b/>
        </w:rPr>
        <w:t>Site Review</w:t>
      </w:r>
    </w:p>
    <w:p w:rsidR="00E22B51" w:rsidRPr="00E80569" w:rsidRDefault="00E22B51" w:rsidP="00E22B51"/>
    <w:p w:rsidR="00E22B51" w:rsidRDefault="00E22B51" w:rsidP="00E22B51">
      <w:r>
        <w:t xml:space="preserve">     </w:t>
      </w:r>
      <w:r w:rsidRPr="00E80569">
        <w:t>Overview</w:t>
      </w:r>
      <w:r w:rsidRPr="00E80569">
        <w:rPr>
          <w:b/>
        </w:rPr>
        <w:t>:</w:t>
      </w:r>
      <w:r w:rsidRPr="00E80569">
        <w:t xml:space="preserve"> </w:t>
      </w:r>
      <w:r>
        <w:t xml:space="preserve"> </w:t>
      </w:r>
      <w:r w:rsidRPr="00E80569">
        <w:t xml:space="preserve">Without trauma and burn patients, a trauma center cannot demonstrate the consistency and effectiveness of procedures and protocols put into place at the time of its inception.  </w:t>
      </w:r>
      <w:r>
        <w:t>I</w:t>
      </w:r>
      <w:r w:rsidRPr="00E80569">
        <w:t>n a well</w:t>
      </w:r>
      <w:r>
        <w:t>–</w:t>
      </w:r>
      <w:r w:rsidRPr="00E80569">
        <w:t xml:space="preserve">developed system with a strong trauma triage element, severely </w:t>
      </w:r>
    </w:p>
    <w:p w:rsidR="00E22B51" w:rsidRPr="00E80569" w:rsidRDefault="00E22B51" w:rsidP="00E22B51">
      <w:r w:rsidRPr="00E80569">
        <w:t xml:space="preserve">injured or burned patients will be directed toward existing designated trauma centers.  </w:t>
      </w:r>
      <w:r>
        <w:t>This creates a</w:t>
      </w:r>
      <w:r w:rsidRPr="00E80569">
        <w:t xml:space="preserve"> paradoxical situation; the center should not be designated until it demonstrates effectiveness, yet cannot demonstrate effectiveness until receiving patients as a trauma center.  To remedy this situation, first time institutional reviews will be to survey for a provisional status. </w:t>
      </w:r>
    </w:p>
    <w:p w:rsidR="00E22B51" w:rsidRPr="00E80569" w:rsidRDefault="00E22B51" w:rsidP="00E22B51"/>
    <w:p w:rsidR="00E22B51" w:rsidRPr="00E80569" w:rsidRDefault="00E22B51" w:rsidP="00E22B51">
      <w:r>
        <w:t xml:space="preserve">     </w:t>
      </w:r>
      <w:r w:rsidRPr="00E80569">
        <w:t xml:space="preserve">Although it is important for a center to demonstrate its level of performance, the public must not be put at risk for suboptimal care.  Therefore, </w:t>
      </w:r>
      <w:r>
        <w:t xml:space="preserve">after a center has a provisional status  a </w:t>
      </w:r>
      <w:r w:rsidRPr="00E80569">
        <w:t xml:space="preserve">second review will be held </w:t>
      </w:r>
      <w:r>
        <w:t xml:space="preserve">to assess </w:t>
      </w:r>
      <w:r w:rsidRPr="00E80569">
        <w:t xml:space="preserve">for full designation.  The interval will allow the center to put its documented plan for trauma care into action.  In addition, the institution will have an opportunity to correct any deficiencies identified by the original site review team.  At the time of the second site </w:t>
      </w:r>
      <w:r>
        <w:t>review</w:t>
      </w:r>
      <w:r w:rsidRPr="00E80569">
        <w:t xml:space="preserve"> (the first designation </w:t>
      </w:r>
      <w:r>
        <w:t>review</w:t>
      </w:r>
      <w:r w:rsidRPr="00E80569">
        <w:t>) the center will either pass or not pass.  Any identified critical deficiencies will result in a mandatory period during which the institution will re</w:t>
      </w:r>
      <w:r>
        <w:t>–</w:t>
      </w:r>
      <w:r w:rsidRPr="00E80569">
        <w:t xml:space="preserve">evaluate the </w:t>
      </w:r>
      <w:r>
        <w:t>trauma service</w:t>
      </w:r>
      <w:r w:rsidRPr="00E80569">
        <w:t xml:space="preserve"> prior to beginning the designation process over again.</w:t>
      </w:r>
    </w:p>
    <w:p w:rsidR="00E22B51" w:rsidRPr="00E80569" w:rsidRDefault="00E22B51" w:rsidP="00E22B51"/>
    <w:p w:rsidR="00E22B51" w:rsidRPr="00E80569" w:rsidRDefault="00E22B51" w:rsidP="00E22B51">
      <w:pPr>
        <w:numPr>
          <w:ilvl w:val="0"/>
          <w:numId w:val="32"/>
        </w:numPr>
        <w:spacing w:line="276" w:lineRule="auto"/>
      </w:pPr>
      <w:r w:rsidRPr="00E80569">
        <w:t>Provisional center – one year period</w:t>
      </w:r>
    </w:p>
    <w:p w:rsidR="00E22B51" w:rsidRPr="00E80569" w:rsidRDefault="00E22B51" w:rsidP="00E22B51">
      <w:pPr>
        <w:numPr>
          <w:ilvl w:val="2"/>
          <w:numId w:val="32"/>
        </w:numPr>
        <w:spacing w:line="276" w:lineRule="auto"/>
      </w:pPr>
      <w:r w:rsidRPr="00E80569">
        <w:t xml:space="preserve">At the provisional </w:t>
      </w:r>
      <w:r>
        <w:t>review</w:t>
      </w:r>
      <w:r w:rsidRPr="00E80569">
        <w:t>, the center must demonstrate that all required mechanisms to meet criteria are in place.  The team will confirm that there is a resource, policy, or procedure that addresses the criteria and that it represents a practical and effective approach.</w:t>
      </w:r>
    </w:p>
    <w:p w:rsidR="00E22B51" w:rsidRPr="00E80569" w:rsidRDefault="00E22B51" w:rsidP="00E22B51"/>
    <w:p w:rsidR="00E22B51" w:rsidRPr="00E80569" w:rsidRDefault="00E22B51" w:rsidP="00E22B51">
      <w:pPr>
        <w:numPr>
          <w:ilvl w:val="2"/>
          <w:numId w:val="32"/>
        </w:numPr>
        <w:spacing w:line="276" w:lineRule="auto"/>
      </w:pPr>
      <w:r w:rsidRPr="00E80569">
        <w:t>The team will identify the following:</w:t>
      </w:r>
    </w:p>
    <w:p w:rsidR="00E22B51" w:rsidRPr="00E80569" w:rsidRDefault="00E22B51" w:rsidP="00E22B51">
      <w:pPr>
        <w:numPr>
          <w:ilvl w:val="3"/>
          <w:numId w:val="32"/>
        </w:numPr>
        <w:spacing w:line="276" w:lineRule="auto"/>
      </w:pPr>
      <w:r w:rsidRPr="00E80569">
        <w:t>Critical deficiencies</w:t>
      </w:r>
    </w:p>
    <w:p w:rsidR="00E22B51" w:rsidRPr="00E80569" w:rsidRDefault="00E22B51" w:rsidP="00E22B51">
      <w:pPr>
        <w:numPr>
          <w:ilvl w:val="3"/>
          <w:numId w:val="32"/>
        </w:numPr>
        <w:spacing w:line="276" w:lineRule="auto"/>
      </w:pPr>
      <w:r w:rsidRPr="00E80569">
        <w:t>Non</w:t>
      </w:r>
      <w:r>
        <w:t>–</w:t>
      </w:r>
      <w:r w:rsidRPr="00E80569">
        <w:t>critical deficiencies</w:t>
      </w:r>
    </w:p>
    <w:p w:rsidR="00E22B51" w:rsidRPr="00E80569" w:rsidRDefault="00E22B51" w:rsidP="00E22B51">
      <w:pPr>
        <w:numPr>
          <w:ilvl w:val="3"/>
          <w:numId w:val="32"/>
        </w:numPr>
        <w:spacing w:line="276" w:lineRule="auto"/>
      </w:pPr>
      <w:r w:rsidRPr="00E80569">
        <w:t>Potential areas for improvement</w:t>
      </w:r>
    </w:p>
    <w:p w:rsidR="00E22B51" w:rsidRPr="00E80569" w:rsidRDefault="00E22B51" w:rsidP="00E22B51"/>
    <w:p w:rsidR="00E22B51" w:rsidRPr="00E80569" w:rsidRDefault="00E22B51" w:rsidP="00E22B51">
      <w:pPr>
        <w:numPr>
          <w:ilvl w:val="2"/>
          <w:numId w:val="32"/>
        </w:numPr>
        <w:spacing w:line="276" w:lineRule="auto"/>
      </w:pPr>
      <w:r w:rsidRPr="00E80569">
        <w:t>The presence of critical deficiencies will be cause to withhold provisional designation.  The center must re</w:t>
      </w:r>
      <w:r>
        <w:t>–</w:t>
      </w:r>
      <w:r w:rsidRPr="00E80569">
        <w:t>evaluate its program and if desired, begin the application process again after a period of not less than one year.</w:t>
      </w:r>
    </w:p>
    <w:p w:rsidR="00E22B51" w:rsidRPr="00E80569" w:rsidRDefault="00E22B51" w:rsidP="00E22B51"/>
    <w:p w:rsidR="00E22B51" w:rsidRPr="00E80569" w:rsidRDefault="00E22B51" w:rsidP="00E22B51">
      <w:pPr>
        <w:numPr>
          <w:ilvl w:val="2"/>
          <w:numId w:val="32"/>
        </w:numPr>
        <w:spacing w:line="276" w:lineRule="auto"/>
      </w:pPr>
      <w:r w:rsidRPr="00E80569">
        <w:t>When non</w:t>
      </w:r>
      <w:r>
        <w:t>–</w:t>
      </w:r>
      <w:r w:rsidRPr="00E80569">
        <w:t>critical deficiencies exist or in the absence of deficiencies, the program will receive provisional status for a period of one year.  During this time, it will function at the identified level and remedy any non</w:t>
      </w:r>
      <w:r>
        <w:t>–</w:t>
      </w:r>
      <w:r w:rsidRPr="00E80569">
        <w:t xml:space="preserve">critical deficiencies identified at the first site </w:t>
      </w:r>
      <w:r>
        <w:t>review</w:t>
      </w:r>
      <w:r w:rsidRPr="00E80569">
        <w:t>.</w:t>
      </w:r>
    </w:p>
    <w:p w:rsidR="00E22B51" w:rsidRPr="00E80569" w:rsidRDefault="00E22B51" w:rsidP="00E22B51"/>
    <w:p w:rsidR="00E22B51" w:rsidRPr="00E80569" w:rsidRDefault="00E22B51" w:rsidP="00E22B51">
      <w:pPr>
        <w:numPr>
          <w:ilvl w:val="1"/>
          <w:numId w:val="32"/>
        </w:numPr>
        <w:spacing w:line="276" w:lineRule="auto"/>
      </w:pPr>
      <w:r w:rsidRPr="00E80569">
        <w:t xml:space="preserve">Designation: </w:t>
      </w:r>
      <w:r>
        <w:t xml:space="preserve"> </w:t>
      </w:r>
      <w:r w:rsidRPr="00E80569">
        <w:t xml:space="preserve">A second site </w:t>
      </w:r>
      <w:r>
        <w:t>review</w:t>
      </w:r>
      <w:r w:rsidRPr="00E80569">
        <w:t xml:space="preserve"> will occur at the end of the hospital</w:t>
      </w:r>
      <w:r>
        <w:t>’</w:t>
      </w:r>
      <w:r w:rsidRPr="00E80569">
        <w:t>s one year provisional status.  The hospital does not have to submit a full application, but should submit an interim report describing any changes since designation as a provisional center, status of non</w:t>
      </w:r>
      <w:r>
        <w:t>–</w:t>
      </w:r>
      <w:r w:rsidRPr="00E80569">
        <w:t xml:space="preserve">critical </w:t>
      </w:r>
      <w:r w:rsidRPr="00E80569">
        <w:lastRenderedPageBreak/>
        <w:t xml:space="preserve">deficiencies noted during the first site </w:t>
      </w:r>
      <w:r>
        <w:t>review</w:t>
      </w:r>
      <w:r w:rsidRPr="00E80569">
        <w:t xml:space="preserve">, as well as a </w:t>
      </w:r>
      <w:r>
        <w:t>trauma service</w:t>
      </w:r>
      <w:r w:rsidRPr="00E80569">
        <w:t xml:space="preserve"> summary from its trauma registry.</w:t>
      </w:r>
    </w:p>
    <w:p w:rsidR="00E22B51" w:rsidRPr="00E80569" w:rsidRDefault="00E22B51" w:rsidP="00E22B51"/>
    <w:p w:rsidR="00E22B51" w:rsidRPr="00E80569" w:rsidRDefault="00E22B51" w:rsidP="00E22B51">
      <w:r>
        <w:t xml:space="preserve">     </w:t>
      </w:r>
      <w:r w:rsidRPr="00E80569">
        <w:t>The modified site review team will consist of a surgeon team leader</w:t>
      </w:r>
      <w:r>
        <w:t xml:space="preserve">, </w:t>
      </w:r>
      <w:r w:rsidRPr="00E80569">
        <w:t>a trauma/critical care nurse reviewer</w:t>
      </w:r>
      <w:r>
        <w:t>, and the VDH/OEMS Trauma/Critical Care Coordinator</w:t>
      </w:r>
      <w:r w:rsidRPr="00E80569">
        <w:t>.  The surgeon team leader or OEMS may add additional members to this team as deemed necessary.</w:t>
      </w:r>
    </w:p>
    <w:p w:rsidR="00E22B51" w:rsidRPr="00E80569" w:rsidRDefault="00E22B51" w:rsidP="00E22B51"/>
    <w:p w:rsidR="00E22B51" w:rsidRPr="00E80569" w:rsidRDefault="00E22B51" w:rsidP="00E22B51">
      <w:r>
        <w:t xml:space="preserve">     </w:t>
      </w:r>
      <w:r w:rsidRPr="00E80569">
        <w:t>Any critical deficiencies identified at this time will result in the center not receiving designation as a trauma center.  The hospital will not function as a trauma center if this occurs and will re</w:t>
      </w:r>
      <w:r>
        <w:t>–</w:t>
      </w:r>
      <w:r w:rsidRPr="00E80569">
        <w:t xml:space="preserve">evaluate and revise its current program for at least two years prior to beginning the application process again.  </w:t>
      </w:r>
    </w:p>
    <w:p w:rsidR="00E22B51" w:rsidRPr="00E80569" w:rsidRDefault="00E22B51" w:rsidP="00E22B51"/>
    <w:p w:rsidR="00E22B51" w:rsidRPr="00E80569" w:rsidRDefault="00E22B51" w:rsidP="00E22B51">
      <w:pPr>
        <w:numPr>
          <w:ilvl w:val="1"/>
          <w:numId w:val="32"/>
        </w:numPr>
        <w:spacing w:line="276" w:lineRule="auto"/>
      </w:pPr>
      <w:r w:rsidRPr="00E80569">
        <w:t>Verification</w:t>
      </w:r>
      <w:r w:rsidRPr="00E80569">
        <w:rPr>
          <w:b/>
        </w:rPr>
        <w:t xml:space="preserve">:  </w:t>
      </w:r>
      <w:r w:rsidRPr="00E80569">
        <w:t xml:space="preserve">Following designation, a center will undergo </w:t>
      </w:r>
      <w:r>
        <w:t xml:space="preserve">a </w:t>
      </w:r>
      <w:r w:rsidRPr="00E80569">
        <w:t xml:space="preserve">verification </w:t>
      </w:r>
      <w:r>
        <w:t>review</w:t>
      </w:r>
      <w:r w:rsidRPr="00E80569">
        <w:t xml:space="preserve"> every </w:t>
      </w:r>
      <w:r>
        <w:t>three–year</w:t>
      </w:r>
      <w:r w:rsidRPr="00E80569">
        <w:t>s having become designated; an institution must continue its developmental process.  A progressively sophisticated approach is expected of more experienced centers and is reflected in a number of the criteria.  This is particularly apparent in the area of quality assurance.  Continuous improvement means continuous change.  An experienced program is expected to demonstrate ongoing evaluation of the trauma care system, presenting enhanced approaches to existing problems</w:t>
      </w:r>
      <w:r>
        <w:t>,</w:t>
      </w:r>
      <w:r w:rsidRPr="00E80569">
        <w:t xml:space="preserve"> or efforts at solving newly identified problems.  For this reason, it is unlikely that an experienced program will be successful if unable to present progress and changes over three verification cycles.  Verification </w:t>
      </w:r>
      <w:r>
        <w:t>review</w:t>
      </w:r>
      <w:r w:rsidRPr="00E80569">
        <w:t xml:space="preserve">s follow a successful designation </w:t>
      </w:r>
      <w:r>
        <w:t>review</w:t>
      </w:r>
      <w:r w:rsidRPr="00E80569">
        <w:t xml:space="preserve"> and should document ongoing development of the center and responsiveness </w:t>
      </w:r>
      <w:r>
        <w:t xml:space="preserve">to </w:t>
      </w:r>
      <w:r w:rsidRPr="00E80569">
        <w:t>trauma system issues.</w:t>
      </w:r>
    </w:p>
    <w:p w:rsidR="00E22B51" w:rsidRPr="00E80569" w:rsidRDefault="00E22B51" w:rsidP="00E22B51">
      <w:pPr>
        <w:numPr>
          <w:ilvl w:val="2"/>
          <w:numId w:val="32"/>
        </w:numPr>
        <w:spacing w:line="276" w:lineRule="auto"/>
      </w:pPr>
      <w:r w:rsidRPr="00E80569">
        <w:t xml:space="preserve">A full application will be submitted for each verification </w:t>
      </w:r>
      <w:r>
        <w:t>review</w:t>
      </w:r>
      <w:r w:rsidRPr="00E80569">
        <w:t>.</w:t>
      </w:r>
    </w:p>
    <w:p w:rsidR="00E22B51" w:rsidRPr="00E80569" w:rsidRDefault="00E22B51" w:rsidP="00E22B51">
      <w:pPr>
        <w:numPr>
          <w:ilvl w:val="2"/>
          <w:numId w:val="32"/>
        </w:numPr>
        <w:spacing w:line="276" w:lineRule="auto"/>
      </w:pPr>
      <w:r w:rsidRPr="00E80569">
        <w:t>In the absence of critical deficiencies or persistent non</w:t>
      </w:r>
      <w:r>
        <w:t>–</w:t>
      </w:r>
      <w:r w:rsidRPr="00E80569">
        <w:t>critical deficiencies the center will be confirmed at its current level of function.</w:t>
      </w:r>
    </w:p>
    <w:p w:rsidR="00E22B51" w:rsidRPr="00E80569" w:rsidRDefault="00E22B51" w:rsidP="00E22B51">
      <w:pPr>
        <w:numPr>
          <w:ilvl w:val="2"/>
          <w:numId w:val="32"/>
        </w:numPr>
        <w:spacing w:line="276" w:lineRule="auto"/>
      </w:pPr>
      <w:r w:rsidRPr="00E80569">
        <w:t>If a non</w:t>
      </w:r>
      <w:r>
        <w:t>–</w:t>
      </w:r>
      <w:r w:rsidRPr="00E80569">
        <w:t>critical deficiency has been identified for the first time it will be noted in the team leaders’ summary.  However, if a non</w:t>
      </w:r>
      <w:r>
        <w:t>–</w:t>
      </w:r>
      <w:r w:rsidRPr="00E80569">
        <w:t xml:space="preserve">critical deficiency is identified in two out of three sequential </w:t>
      </w:r>
      <w:r>
        <w:t>review</w:t>
      </w:r>
      <w:r w:rsidRPr="00E80569">
        <w:t xml:space="preserve">s, the center will be asked to submit a plan of correction to VDH/OEMS within three months.  At the next site </w:t>
      </w:r>
      <w:r>
        <w:t>review</w:t>
      </w:r>
      <w:r w:rsidRPr="00E80569">
        <w:t>, the center will provide evidence of having implemented the plan and improvement in the area of deficiency identified.</w:t>
      </w:r>
    </w:p>
    <w:p w:rsidR="00E22B51" w:rsidRDefault="00E22B51" w:rsidP="00E22B51"/>
    <w:p w:rsidR="00E22B51" w:rsidRPr="00E80569" w:rsidRDefault="00E22B51" w:rsidP="00E22B51">
      <w:pPr>
        <w:numPr>
          <w:ilvl w:val="0"/>
          <w:numId w:val="31"/>
        </w:numPr>
        <w:spacing w:line="276" w:lineRule="auto"/>
      </w:pPr>
      <w:r w:rsidRPr="00E80569">
        <w:rPr>
          <w:b/>
        </w:rPr>
        <w:t>Withdrawal</w:t>
      </w:r>
    </w:p>
    <w:p w:rsidR="00E22B51" w:rsidRPr="00E80569" w:rsidRDefault="00E22B51" w:rsidP="00E22B51"/>
    <w:p w:rsidR="00E22B51" w:rsidRPr="00E80569" w:rsidRDefault="00E22B51" w:rsidP="00E22B51">
      <w:r>
        <w:t xml:space="preserve">     </w:t>
      </w:r>
      <w:r w:rsidRPr="00E80569">
        <w:t>Overview</w:t>
      </w:r>
      <w:r w:rsidRPr="00E80569">
        <w:rPr>
          <w:b/>
        </w:rPr>
        <w:t>:</w:t>
      </w:r>
      <w:r w:rsidRPr="00E80569">
        <w:t xml:space="preserve">  As an advocate for quality trauma and burn care, a trauma center should be able to identify situations in which it no longer meets criteria required for its current level of designation.  If this occurs, the center should notify </w:t>
      </w:r>
      <w:r>
        <w:t xml:space="preserve">the </w:t>
      </w:r>
      <w:r w:rsidRPr="00E80569">
        <w:t>VDH/OEMS requesting a temporary withdrawal, permanent withdrawal</w:t>
      </w:r>
      <w:r>
        <w:t>,</w:t>
      </w:r>
      <w:r w:rsidRPr="00E80569">
        <w:t xml:space="preserve"> or request for re</w:t>
      </w:r>
      <w:r>
        <w:t>–</w:t>
      </w:r>
      <w:r w:rsidRPr="00E80569">
        <w:t>designation (either upgrade or downgrade).  Identification and self</w:t>
      </w:r>
      <w:r>
        <w:t>–</w:t>
      </w:r>
      <w:r w:rsidRPr="00E80569">
        <w:t xml:space="preserve">reporting of the problem is more advantageous than waiting for an adverse result of a verification </w:t>
      </w:r>
      <w:r>
        <w:t>review</w:t>
      </w:r>
      <w:r w:rsidRPr="00E80569">
        <w:t xml:space="preserve"> or complaint resulting in involuntary withdrawal.</w:t>
      </w:r>
    </w:p>
    <w:p w:rsidR="00E22B51" w:rsidRPr="00E80569" w:rsidRDefault="00E22B51" w:rsidP="00E22B51"/>
    <w:p w:rsidR="00E22B51" w:rsidRPr="00E80569" w:rsidRDefault="00E22B51" w:rsidP="00E22B51">
      <w:pPr>
        <w:numPr>
          <w:ilvl w:val="1"/>
          <w:numId w:val="31"/>
        </w:numPr>
        <w:spacing w:line="276" w:lineRule="auto"/>
      </w:pPr>
      <w:r w:rsidRPr="00E80569">
        <w:t xml:space="preserve">Temporary: A hospital may request a temporary withdrawal from the system if unforeseen and uncontrollable circumstances prevent the center from functioning at its designated level and if </w:t>
      </w:r>
      <w:r w:rsidRPr="00E80569">
        <w:lastRenderedPageBreak/>
        <w:t>the period of time is expected to be longer than one day and less than three months.  Requests for temporary withdrawal greater than three months will require a site review.</w:t>
      </w:r>
    </w:p>
    <w:p w:rsidR="00E22B51" w:rsidRPr="00E80569" w:rsidRDefault="00E22B51" w:rsidP="00E22B51"/>
    <w:p w:rsidR="00E22B51" w:rsidRPr="00E80569" w:rsidRDefault="00E22B51" w:rsidP="00E22B51">
      <w:r>
        <w:t xml:space="preserve">     </w:t>
      </w:r>
      <w:r w:rsidRPr="00E80569">
        <w:t xml:space="preserve">Examples include death, disability, resignation, retirement, etc. of key individuals on the </w:t>
      </w:r>
      <w:r>
        <w:t>trauma service</w:t>
      </w:r>
      <w:r w:rsidRPr="00E80569">
        <w:t xml:space="preserve">, or an internal disaster such as a fire or flood.  A representative from the hospital will notify </w:t>
      </w:r>
      <w:r>
        <w:t xml:space="preserve">the </w:t>
      </w:r>
      <w:r w:rsidRPr="00E80569">
        <w:t>VDH/OEMS regarding the request for temporary withdrawal by phone or e</w:t>
      </w:r>
      <w:r>
        <w:t>–</w:t>
      </w:r>
      <w:r w:rsidRPr="00E80569">
        <w:t xml:space="preserve">mail as early as possible.  Initial notification shall be followed by a written report outlining the circumstances, the plan to correct the circumstances, the anticipated length of temporary withdrawal, and any arrangements to maintain trauma care within the system (e.g. memorandum of understandings with other hospitals, notification of VDH/OEMS) within 14 days.  Once the problem has been corrected the trauma center will notify </w:t>
      </w:r>
      <w:r>
        <w:t xml:space="preserve">the </w:t>
      </w:r>
      <w:r w:rsidRPr="00E80569">
        <w:t xml:space="preserve">VDH/OEMS.  A site </w:t>
      </w:r>
      <w:r>
        <w:t>review</w:t>
      </w:r>
      <w:r w:rsidRPr="00E80569">
        <w:t xml:space="preserve"> is not required for re</w:t>
      </w:r>
      <w:r>
        <w:t>–</w:t>
      </w:r>
      <w:r w:rsidRPr="00E80569">
        <w:t>instatement.  If the center is involved in remediation for critical deficiencies at the time of request for temporary withdrawal, the timeline for remediation is not altered and no extension is applied.</w:t>
      </w:r>
    </w:p>
    <w:p w:rsidR="00E22B51" w:rsidRPr="00E80569" w:rsidRDefault="00E22B51" w:rsidP="00E22B51"/>
    <w:p w:rsidR="00E22B51" w:rsidRPr="00E80569" w:rsidRDefault="00E22B51" w:rsidP="00E22B51">
      <w:pPr>
        <w:numPr>
          <w:ilvl w:val="1"/>
          <w:numId w:val="31"/>
        </w:numPr>
        <w:spacing w:line="276" w:lineRule="auto"/>
      </w:pPr>
      <w:r w:rsidRPr="00E80569">
        <w:t>Permanent</w:t>
      </w:r>
      <w:r w:rsidRPr="00E80569">
        <w:rPr>
          <w:b/>
        </w:rPr>
        <w:t>:</w:t>
      </w:r>
      <w:r w:rsidRPr="00E80569">
        <w:t xml:space="preserve"> If a hospital wishes to discontinue its role as a trauma center it may request a voluntary withdrawal.  The institution is not required to provide a reason for this although </w:t>
      </w:r>
      <w:r>
        <w:t xml:space="preserve">the </w:t>
      </w:r>
      <w:r w:rsidRPr="00E80569">
        <w:t>VDH/OEMS may request information to facilitate evaluation of the trauma system.  The hospital should provide the request for voluntary withdrawal in writing.  Included with the request should be a copy of the most recent impact statement and suggestions for changes in the system to allow for accommodation of gaps in trauma coverage.  Following voluntary withdrawal, a center may apply for re</w:t>
      </w:r>
      <w:r>
        <w:t>–</w:t>
      </w:r>
      <w:r w:rsidRPr="00E80569">
        <w:t>designation at any level desired after a period of not less than one year.  The center will arrange for notification of the public and EMS agencies regarding the change in status.  Only one voluntary withdrawal is permitted within a ten</w:t>
      </w:r>
      <w:r>
        <w:t>–</w:t>
      </w:r>
      <w:r w:rsidRPr="00E80569">
        <w:t>year period of time.</w:t>
      </w:r>
    </w:p>
    <w:p w:rsidR="00E22B51" w:rsidRPr="00E80569" w:rsidRDefault="00E22B51" w:rsidP="00E22B51"/>
    <w:p w:rsidR="00E22B51" w:rsidRPr="00E80569" w:rsidRDefault="00E22B51" w:rsidP="00E22B51">
      <w:pPr>
        <w:numPr>
          <w:ilvl w:val="1"/>
          <w:numId w:val="31"/>
        </w:numPr>
        <w:spacing w:line="276" w:lineRule="auto"/>
      </w:pPr>
      <w:r w:rsidRPr="00E80569">
        <w:t>Re</w:t>
      </w:r>
      <w:r>
        <w:t>–</w:t>
      </w:r>
      <w:r w:rsidRPr="00E80569">
        <w:t>designation (upgrade)</w:t>
      </w:r>
      <w:r w:rsidRPr="00E80569">
        <w:rPr>
          <w:b/>
        </w:rPr>
        <w:t>:</w:t>
      </w:r>
      <w:r w:rsidRPr="00E80569">
        <w:t xml:space="preserve"> The hospital requesting an upgrade in level of trauma center designation will be required to undergo a full site review at the level of re</w:t>
      </w:r>
      <w:r>
        <w:t>–</w:t>
      </w:r>
      <w:r w:rsidRPr="00E80569">
        <w:t>designation being requested. The site review must occur prior to functioning at the requested level of re</w:t>
      </w:r>
      <w:r>
        <w:t>–</w:t>
      </w:r>
      <w:r w:rsidRPr="00E80569">
        <w:t>designation.  Since this is a new designation</w:t>
      </w:r>
      <w:r>
        <w:t xml:space="preserve">, </w:t>
      </w:r>
      <w:r w:rsidRPr="00E80569">
        <w:t>a</w:t>
      </w:r>
      <w:r>
        <w:t xml:space="preserve"> provisional status will be granted with a follow–up modified site review one year later</w:t>
      </w:r>
      <w:r w:rsidRPr="00E80569">
        <w:t>.</w:t>
      </w:r>
    </w:p>
    <w:p w:rsidR="00E22B51" w:rsidRPr="00E80569" w:rsidRDefault="00E22B51" w:rsidP="00E22B51"/>
    <w:p w:rsidR="00E22B51" w:rsidRPr="00E80569" w:rsidRDefault="00E22B51" w:rsidP="00E22B51">
      <w:pPr>
        <w:numPr>
          <w:ilvl w:val="1"/>
          <w:numId w:val="31"/>
        </w:numPr>
        <w:spacing w:line="276" w:lineRule="auto"/>
      </w:pPr>
      <w:r w:rsidRPr="00E80569">
        <w:t>Re</w:t>
      </w:r>
      <w:r>
        <w:t>–</w:t>
      </w:r>
      <w:r w:rsidRPr="00E80569">
        <w:t>designation (downgrade)</w:t>
      </w:r>
      <w:r w:rsidRPr="00E80569">
        <w:rPr>
          <w:b/>
        </w:rPr>
        <w:t>:</w:t>
      </w:r>
      <w:r w:rsidRPr="00E80569">
        <w:t xml:space="preserve"> If a hospital requests a downgrade in level of designation, a modified site </w:t>
      </w:r>
      <w:r>
        <w:t>review</w:t>
      </w:r>
      <w:r w:rsidRPr="00E80569">
        <w:t xml:space="preserve"> will be performed to assure the hospital is functioning at the level of designation being requested.</w:t>
      </w:r>
    </w:p>
    <w:p w:rsidR="00E22B51" w:rsidRPr="00E80569" w:rsidRDefault="00E22B51" w:rsidP="00E22B51"/>
    <w:p w:rsidR="00E22B51" w:rsidRPr="00E80569" w:rsidRDefault="00E22B51" w:rsidP="00E22B51">
      <w:pPr>
        <w:numPr>
          <w:ilvl w:val="1"/>
          <w:numId w:val="31"/>
        </w:numPr>
        <w:spacing w:line="276" w:lineRule="auto"/>
      </w:pPr>
      <w:r w:rsidRPr="00E80569">
        <w:t>Involuntary</w:t>
      </w:r>
      <w:r w:rsidRPr="00E80569">
        <w:rPr>
          <w:b/>
        </w:rPr>
        <w:t>:</w:t>
      </w:r>
      <w:r w:rsidRPr="00E80569">
        <w:t xml:space="preserve"> An involuntary withdrawal occurs when a center fails to remediate critical deficiencies as outlined by the site </w:t>
      </w:r>
      <w:r>
        <w:t>review</w:t>
      </w:r>
      <w:r w:rsidRPr="00E80569">
        <w:t xml:space="preserve"> team, or if a </w:t>
      </w:r>
      <w:r>
        <w:t>review</w:t>
      </w:r>
      <w:r w:rsidRPr="00E80569">
        <w:t xml:space="preserve"> by a site review team or VDH/OEMS representative determines that further function as a trauma center would be a risk to patient safety or extremely detrimental to the system.  If this occurs, the center has the option of an appeals process outlined below.  At the time of an involuntary withdrawal, </w:t>
      </w:r>
      <w:r>
        <w:t xml:space="preserve">the </w:t>
      </w:r>
      <w:r w:rsidRPr="00E80569">
        <w:t>VDH/OEMS will provide notification to the public and to EMS providers in the area.  Following the first involuntary withdrawal, an institution may request re</w:t>
      </w:r>
      <w:r>
        <w:t>–</w:t>
      </w:r>
      <w:r w:rsidRPr="00E80569">
        <w:t xml:space="preserve">designation after a period of not less than </w:t>
      </w:r>
      <w:r>
        <w:t>three–year</w:t>
      </w:r>
      <w:r w:rsidRPr="00E80569">
        <w:t>s.  After any subsequent involuntary withdrawals the institution will not be permitted to apply for re</w:t>
      </w:r>
      <w:r>
        <w:t>–</w:t>
      </w:r>
      <w:r w:rsidRPr="00E80569">
        <w:t>designation sooner than five years.</w:t>
      </w:r>
    </w:p>
    <w:p w:rsidR="00E22B51" w:rsidRPr="00E80569" w:rsidRDefault="00E22B51" w:rsidP="00E22B51"/>
    <w:p w:rsidR="00E22B51" w:rsidRPr="00E80569" w:rsidRDefault="00E22B51" w:rsidP="00E22B51">
      <w:pPr>
        <w:rPr>
          <w:b/>
        </w:rPr>
      </w:pPr>
      <w:r w:rsidRPr="00E80569">
        <w:rPr>
          <w:b/>
        </w:rPr>
        <w:t>VI. Appeal</w:t>
      </w:r>
    </w:p>
    <w:p w:rsidR="00E22B51" w:rsidRPr="00E80569" w:rsidRDefault="00E22B51" w:rsidP="00E22B51"/>
    <w:p w:rsidR="00E22B51" w:rsidRDefault="00E22B51" w:rsidP="00E22B51">
      <w:r>
        <w:t xml:space="preserve">     </w:t>
      </w:r>
      <w:r w:rsidRPr="00E80569">
        <w:t xml:space="preserve">If a hospital, whether designated or attempting to be designated, has a grievance with findings relating to the enforcement of the Virginia trauma center criteria by </w:t>
      </w:r>
      <w:r>
        <w:t xml:space="preserve">the </w:t>
      </w:r>
      <w:r w:rsidRPr="00E80569">
        <w:t>VDH/OEMS, a site review team leader, a site review team member, the TSO&amp;MC, or any subcommittee formed from the TSO&amp;MC</w:t>
      </w:r>
      <w:r>
        <w:t>,</w:t>
      </w:r>
      <w:r w:rsidRPr="00E80569">
        <w:t xml:space="preserve"> has the right to file an appeal.</w:t>
      </w:r>
    </w:p>
    <w:p w:rsidR="00E22B51" w:rsidRPr="00E80569" w:rsidRDefault="00E22B51" w:rsidP="00E22B51"/>
    <w:p w:rsidR="00E22B51" w:rsidRPr="00E80569" w:rsidRDefault="00E22B51" w:rsidP="00E22B51">
      <w:r>
        <w:t xml:space="preserve">     </w:t>
      </w:r>
      <w:r w:rsidRPr="00E80569">
        <w:t xml:space="preserve">The appeals process will follow the Administrative Process Act (APA) of Virginia </w:t>
      </w:r>
      <w:hyperlink r:id="rId670" w:history="1">
        <w:r w:rsidRPr="00681392">
          <w:rPr>
            <w:rStyle w:val="Hyperlink"/>
          </w:rPr>
          <w:t>§ 2.2</w:t>
        </w:r>
        <w:r>
          <w:rPr>
            <w:rStyle w:val="Hyperlink"/>
          </w:rPr>
          <w:t>–</w:t>
        </w:r>
        <w:r w:rsidRPr="00681392">
          <w:rPr>
            <w:rStyle w:val="Hyperlink"/>
          </w:rPr>
          <w:t>4000</w:t>
        </w:r>
      </w:hyperlink>
      <w:r w:rsidRPr="00E80569">
        <w:t>.  Notice of intent to appeal should be documented and submitted to VDH/OEMS as stipulated in § 2.2</w:t>
      </w:r>
      <w:r>
        <w:t>–</w:t>
      </w:r>
      <w:r w:rsidRPr="00E80569">
        <w:t>4000.  Failure to follow the APA guidelines can result in the appeal not being heard.</w:t>
      </w:r>
    </w:p>
    <w:p w:rsidR="00E22B51" w:rsidRPr="00E80569" w:rsidRDefault="00E22B51" w:rsidP="00E22B51"/>
    <w:p w:rsidR="00E22B51" w:rsidRPr="00E80569" w:rsidRDefault="00E22B51" w:rsidP="00E22B51"/>
    <w:p w:rsidR="00E22B51" w:rsidRDefault="00E22B51" w:rsidP="00E22B51">
      <w:pPr>
        <w:numPr>
          <w:ilvl w:val="0"/>
          <w:numId w:val="69"/>
        </w:numPr>
        <w:spacing w:line="276" w:lineRule="auto"/>
      </w:pPr>
      <w:r w:rsidRPr="00E80569">
        <w:rPr>
          <w:b/>
        </w:rPr>
        <w:t>Site Review Team Member Roles, Training</w:t>
      </w:r>
      <w:r>
        <w:rPr>
          <w:b/>
        </w:rPr>
        <w:t>,</w:t>
      </w:r>
      <w:r w:rsidRPr="00E80569">
        <w:rPr>
          <w:b/>
        </w:rPr>
        <w:t xml:space="preserve"> and Recruitment</w:t>
      </w:r>
    </w:p>
    <w:p w:rsidR="00E22B51" w:rsidRPr="00E80569" w:rsidRDefault="00E22B51" w:rsidP="00E22B51"/>
    <w:p w:rsidR="00E22B51" w:rsidRDefault="00E22B51" w:rsidP="00E22B51">
      <w:pPr>
        <w:numPr>
          <w:ilvl w:val="1"/>
          <w:numId w:val="69"/>
        </w:numPr>
        <w:spacing w:line="276" w:lineRule="auto"/>
        <w:ind w:left="720"/>
      </w:pPr>
      <w:r w:rsidRPr="00E80569">
        <w:t xml:space="preserve">Site review team member roles (refer also to site </w:t>
      </w:r>
      <w:r>
        <w:t>review</w:t>
      </w:r>
      <w:r w:rsidRPr="00E80569">
        <w:t xml:space="preserve"> checklist for more details)</w:t>
      </w:r>
    </w:p>
    <w:p w:rsidR="00E22B51" w:rsidRDefault="00E22B51" w:rsidP="00E22B51">
      <w:pPr>
        <w:numPr>
          <w:ilvl w:val="2"/>
          <w:numId w:val="69"/>
        </w:numPr>
        <w:spacing w:line="276" w:lineRule="auto"/>
        <w:ind w:left="1260"/>
      </w:pPr>
      <w:r w:rsidRPr="00E80569">
        <w:t>A surgeon team leader officiates over the site review team and provides a written summary and recommendation to the</w:t>
      </w:r>
      <w:r>
        <w:t xml:space="preserve"> State</w:t>
      </w:r>
      <w:r w:rsidRPr="00E80569">
        <w:t xml:space="preserve"> Health Commissioner.  The surgeon team leader will review the surgical capabilities of the hospital and </w:t>
      </w:r>
      <w:r>
        <w:t>determine if</w:t>
      </w:r>
      <w:r w:rsidRPr="00E80569">
        <w:t xml:space="preserve"> they meet essential criteria for the level of designation/verification being </w:t>
      </w:r>
      <w:r>
        <w:t>sought</w:t>
      </w:r>
      <w:r w:rsidRPr="00E80569">
        <w:t>.</w:t>
      </w:r>
    </w:p>
    <w:p w:rsidR="00E22B51" w:rsidRDefault="00E22B51" w:rsidP="00E22B51">
      <w:pPr>
        <w:numPr>
          <w:ilvl w:val="2"/>
          <w:numId w:val="69"/>
        </w:numPr>
        <w:spacing w:line="276" w:lineRule="auto"/>
        <w:ind w:left="1260"/>
      </w:pPr>
      <w:r w:rsidRPr="00E80569">
        <w:t>An emergency medicine physician will review the ED’s response to trauma patients.  This would include whether there is an appropriate team response to trauma patients, the care provided during that response and the availability of ancillary services during the initial phase of trauma care.</w:t>
      </w:r>
    </w:p>
    <w:p w:rsidR="00E22B51" w:rsidRDefault="00E22B51" w:rsidP="00E22B51">
      <w:pPr>
        <w:numPr>
          <w:ilvl w:val="2"/>
          <w:numId w:val="69"/>
        </w:numPr>
        <w:spacing w:line="276" w:lineRule="auto"/>
        <w:ind w:left="1260"/>
      </w:pPr>
      <w:r w:rsidRPr="00E80569">
        <w:t>The trauma/critical care nurse reviewer will review all phases of nursing care provided by the applying center.  This would include assuring there is adequate staffing and equipment available, as well as quality nursing care provided during the trauma team response, within the critical care department and inpatient areas.</w:t>
      </w:r>
    </w:p>
    <w:p w:rsidR="00E22B51" w:rsidRDefault="00E22B51" w:rsidP="00E22B51">
      <w:pPr>
        <w:numPr>
          <w:ilvl w:val="2"/>
          <w:numId w:val="69"/>
        </w:numPr>
        <w:spacing w:line="276" w:lineRule="auto"/>
        <w:ind w:left="1260"/>
      </w:pPr>
      <w:r w:rsidRPr="00E80569">
        <w:t xml:space="preserve">Trauma nurse coordinator’s role within the </w:t>
      </w:r>
      <w:r>
        <w:t>trauma service</w:t>
      </w:r>
      <w:r w:rsidRPr="00E80569">
        <w:t xml:space="preserve"> will also be evaluated by the trauma/critical care nurse reviewer.</w:t>
      </w:r>
    </w:p>
    <w:p w:rsidR="00E22B51" w:rsidRDefault="00E22B51" w:rsidP="00E22B51">
      <w:pPr>
        <w:numPr>
          <w:ilvl w:val="2"/>
          <w:numId w:val="69"/>
        </w:numPr>
        <w:spacing w:line="276" w:lineRule="auto"/>
        <w:ind w:left="1260"/>
      </w:pPr>
      <w:r w:rsidRPr="00E80569">
        <w:t xml:space="preserve">A hospital administrator role will also be utilized to evaluate the overall commitment that the hospitals administration has to the </w:t>
      </w:r>
      <w:r>
        <w:t>trauma service</w:t>
      </w:r>
      <w:r w:rsidRPr="00E80569">
        <w:t>.</w:t>
      </w:r>
    </w:p>
    <w:p w:rsidR="00E22B51" w:rsidRPr="00E80569" w:rsidRDefault="00E22B51" w:rsidP="00E22B51"/>
    <w:p w:rsidR="00E22B51" w:rsidRDefault="00E22B51" w:rsidP="00E22B51">
      <w:pPr>
        <w:numPr>
          <w:ilvl w:val="1"/>
          <w:numId w:val="69"/>
        </w:numPr>
        <w:spacing w:line="276" w:lineRule="auto"/>
        <w:ind w:left="720"/>
      </w:pPr>
      <w:r w:rsidRPr="00E80569">
        <w:t xml:space="preserve">Training </w:t>
      </w:r>
      <w:r>
        <w:t>–</w:t>
      </w:r>
      <w:r w:rsidRPr="00E80569">
        <w:t xml:space="preserve"> </w:t>
      </w:r>
      <w:r>
        <w:t xml:space="preserve">The </w:t>
      </w:r>
      <w:r w:rsidRPr="00E80569">
        <w:t>VDH/OEMS and the TSO&amp;MC may provide a training program, suited for both classroom presentation and self</w:t>
      </w:r>
      <w:r>
        <w:t>–</w:t>
      </w:r>
      <w:r w:rsidRPr="00E80569">
        <w:t>learning which will assure the site reviewer’s knowledge of the current criteria and their role as a site review team member.</w:t>
      </w:r>
    </w:p>
    <w:p w:rsidR="00E22B51" w:rsidRPr="00E80569" w:rsidRDefault="00E22B51" w:rsidP="00E22B51"/>
    <w:p w:rsidR="00E22B51" w:rsidRDefault="00E22B51" w:rsidP="00E22B51">
      <w:pPr>
        <w:numPr>
          <w:ilvl w:val="1"/>
          <w:numId w:val="69"/>
        </w:numPr>
        <w:spacing w:line="276" w:lineRule="auto"/>
        <w:ind w:left="720"/>
      </w:pPr>
      <w:r w:rsidRPr="00E80569">
        <w:t>Recruitment –VDH/OEMS and the TSO&amp;MC will assure that there are an adequate numbers of site reviewers.  To qualify as a site review team member, the individual will be required to observe a minimum of one site review, receive the site review training, and be approved by vote of the TSO&amp;MC.</w:t>
      </w:r>
    </w:p>
    <w:p w:rsidR="00E22B51" w:rsidRPr="00E80569" w:rsidRDefault="00E22B51" w:rsidP="00E22B51"/>
    <w:p w:rsidR="00E22B51" w:rsidRDefault="00E22B51" w:rsidP="00E22B51">
      <w:pPr>
        <w:numPr>
          <w:ilvl w:val="1"/>
          <w:numId w:val="69"/>
        </w:numPr>
        <w:spacing w:line="276" w:lineRule="auto"/>
        <w:ind w:left="720"/>
      </w:pPr>
      <w:r w:rsidRPr="00E80569">
        <w:t>VDH/OEMS will maintain records on individual site reviewer activities including dates, locations</w:t>
      </w:r>
      <w:r>
        <w:t>,</w:t>
      </w:r>
      <w:r w:rsidRPr="00E80569">
        <w:t xml:space="preserve"> and outcomes of reviews.</w:t>
      </w:r>
    </w:p>
    <w:p w:rsidR="00E22B51" w:rsidRPr="00E80569" w:rsidRDefault="00E22B51" w:rsidP="00E22B51"/>
    <w:p w:rsidR="00E22B51" w:rsidRDefault="00E22B51" w:rsidP="00E22B51">
      <w:pPr>
        <w:numPr>
          <w:ilvl w:val="1"/>
          <w:numId w:val="69"/>
        </w:numPr>
        <w:spacing w:line="276" w:lineRule="auto"/>
        <w:ind w:left="720"/>
      </w:pPr>
      <w:r w:rsidRPr="00E80569">
        <w:t xml:space="preserve">VDH/OEMS will solicit evaluations of site team leader performance. </w:t>
      </w:r>
    </w:p>
    <w:p w:rsidR="003F4614" w:rsidRDefault="0085511D" w:rsidP="003F4614">
      <w:pPr>
        <w:pStyle w:val="Heading2"/>
      </w:pPr>
      <w:r>
        <w:lastRenderedPageBreak/>
        <w:t>BURN PATIENT CRITERIA</w:t>
      </w:r>
    </w:p>
    <w:p w:rsidR="00B8245E" w:rsidRDefault="00B8245E" w:rsidP="00B8245E"/>
    <w:p w:rsidR="00B8245E" w:rsidRPr="00E80569" w:rsidRDefault="00B8245E" w:rsidP="00B8245E">
      <w:r w:rsidRPr="00E80569">
        <w:t>Burn injuries that should be referred to a trauma/burn center for assessment:</w:t>
      </w:r>
    </w:p>
    <w:p w:rsidR="00B8245E" w:rsidRPr="00E80569" w:rsidRDefault="00B8245E" w:rsidP="00B8245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79"/>
      </w:tblGrid>
      <w:tr w:rsidR="00B8245E" w:rsidRPr="00E80569" w:rsidTr="0040066D">
        <w:trPr>
          <w:trHeight w:val="287"/>
          <w:jc w:val="center"/>
        </w:trPr>
        <w:tc>
          <w:tcPr>
            <w:tcW w:w="10279" w:type="dxa"/>
          </w:tcPr>
          <w:p w:rsidR="00B8245E" w:rsidRPr="00E80569" w:rsidRDefault="00B8245E" w:rsidP="0040066D">
            <w:r w:rsidRPr="00E80569">
              <w:t xml:space="preserve">The </w:t>
            </w:r>
            <w:hyperlink r:id="rId671" w:history="1">
              <w:r w:rsidRPr="00681392">
                <w:rPr>
                  <w:rStyle w:val="Hyperlink"/>
                </w:rPr>
                <w:t>American Burn Association</w:t>
              </w:r>
            </w:hyperlink>
            <w:r w:rsidRPr="00E80569">
              <w:t xml:space="preserve"> has identified the following injuries that usually require referral to a trauma/burn center.</w:t>
            </w:r>
          </w:p>
        </w:tc>
      </w:tr>
      <w:tr w:rsidR="00B8245E" w:rsidRPr="00E80569" w:rsidTr="0040066D">
        <w:trPr>
          <w:trHeight w:val="4851"/>
          <w:jc w:val="center"/>
        </w:trPr>
        <w:tc>
          <w:tcPr>
            <w:tcW w:w="10279" w:type="dxa"/>
          </w:tcPr>
          <w:p w:rsidR="00B8245E" w:rsidRDefault="00B8245E" w:rsidP="00B8245E">
            <w:pPr>
              <w:numPr>
                <w:ilvl w:val="0"/>
                <w:numId w:val="70"/>
              </w:numPr>
              <w:spacing w:line="276" w:lineRule="auto"/>
            </w:pPr>
            <w:r w:rsidRPr="00E80569">
              <w:t>Partial thickness and full thickness burns greater than 10 percent of the total body surface area (BSA)</w:t>
            </w:r>
            <w:r>
              <w:t>.</w:t>
            </w:r>
          </w:p>
          <w:p w:rsidR="00B8245E" w:rsidRDefault="00B8245E" w:rsidP="00B8245E">
            <w:pPr>
              <w:numPr>
                <w:ilvl w:val="0"/>
                <w:numId w:val="70"/>
              </w:numPr>
              <w:spacing w:line="276" w:lineRule="auto"/>
            </w:pPr>
            <w:r>
              <w:t>Third degree burns in any age group.</w:t>
            </w:r>
          </w:p>
          <w:p w:rsidR="00B8245E" w:rsidRPr="00E80569" w:rsidRDefault="00B8245E" w:rsidP="00B8245E">
            <w:pPr>
              <w:numPr>
                <w:ilvl w:val="0"/>
                <w:numId w:val="70"/>
              </w:numPr>
              <w:spacing w:line="276" w:lineRule="auto"/>
            </w:pPr>
            <w:r w:rsidRPr="00E80569">
              <w:t>Full</w:t>
            </w:r>
            <w:r>
              <w:t>–</w:t>
            </w:r>
            <w:r w:rsidRPr="00E80569">
              <w:t>thickness burns greater than five percent BSA in any age group.</w:t>
            </w:r>
          </w:p>
          <w:p w:rsidR="00B8245E" w:rsidRDefault="00B8245E" w:rsidP="00B8245E">
            <w:pPr>
              <w:numPr>
                <w:ilvl w:val="0"/>
                <w:numId w:val="70"/>
              </w:numPr>
              <w:spacing w:line="276" w:lineRule="auto"/>
            </w:pPr>
            <w:r>
              <w:t>Burns that involve the face, hands, feet, genitalia, perineum, or major joints,</w:t>
            </w:r>
          </w:p>
          <w:p w:rsidR="00B8245E" w:rsidRDefault="00B8245E" w:rsidP="00B8245E">
            <w:pPr>
              <w:numPr>
                <w:ilvl w:val="0"/>
                <w:numId w:val="70"/>
              </w:numPr>
              <w:spacing w:line="276" w:lineRule="auto"/>
            </w:pPr>
            <w:r>
              <w:t>Electrical burns including lightning injury.</w:t>
            </w:r>
          </w:p>
          <w:p w:rsidR="00B8245E" w:rsidRDefault="00B8245E" w:rsidP="00B8245E">
            <w:pPr>
              <w:numPr>
                <w:ilvl w:val="0"/>
                <w:numId w:val="70"/>
              </w:numPr>
              <w:spacing w:line="276" w:lineRule="auto"/>
            </w:pPr>
            <w:r>
              <w:t>Significant chemical burns.</w:t>
            </w:r>
          </w:p>
          <w:p w:rsidR="00B8245E" w:rsidRDefault="00B8245E" w:rsidP="00B8245E">
            <w:pPr>
              <w:numPr>
                <w:ilvl w:val="0"/>
                <w:numId w:val="70"/>
              </w:numPr>
              <w:spacing w:line="276" w:lineRule="auto"/>
            </w:pPr>
            <w:r>
              <w:t>Burns with inhalation injury.</w:t>
            </w:r>
          </w:p>
          <w:p w:rsidR="00B8245E" w:rsidRDefault="00B8245E" w:rsidP="00B8245E">
            <w:pPr>
              <w:numPr>
                <w:ilvl w:val="0"/>
                <w:numId w:val="70"/>
              </w:numPr>
              <w:spacing w:line="276" w:lineRule="auto"/>
            </w:pPr>
            <w:r>
              <w:t>Burn injury in patients with preexisting medical disorders that could complicate management, prolongs recovery, or affects mortality.</w:t>
            </w:r>
          </w:p>
          <w:p w:rsidR="00B8245E" w:rsidRPr="00E80569" w:rsidRDefault="00B8245E" w:rsidP="00B8245E">
            <w:pPr>
              <w:numPr>
                <w:ilvl w:val="0"/>
                <w:numId w:val="70"/>
              </w:numPr>
              <w:spacing w:line="276" w:lineRule="auto"/>
            </w:pPr>
            <w:r>
              <w:t xml:space="preserve">Burns and concomitant trauma (such as fractures) when the burn injury poses greater risk of morbidity or mortality.  If the trauma poses the greater immediate risk, the patient’s condition may be stabilized initially in a trauma center before transfer to a burn center.  Physician judgment will be necessary in such situations and should be in concert with the statewide trauma triage plan. </w:t>
            </w:r>
          </w:p>
          <w:p w:rsidR="00B8245E" w:rsidRPr="00E80569" w:rsidRDefault="00B8245E" w:rsidP="00B8245E">
            <w:pPr>
              <w:numPr>
                <w:ilvl w:val="0"/>
                <w:numId w:val="70"/>
              </w:numPr>
              <w:spacing w:line="276" w:lineRule="auto"/>
            </w:pPr>
            <w:r w:rsidRPr="00E80569">
              <w:t>Children with burns seen in hospitals without qualified personnel or equipment for their care should be transferred to a burn center with these capabilities.</w:t>
            </w:r>
          </w:p>
          <w:p w:rsidR="00B8245E" w:rsidRPr="00E80569" w:rsidRDefault="00B8245E" w:rsidP="00B8245E">
            <w:pPr>
              <w:numPr>
                <w:ilvl w:val="0"/>
                <w:numId w:val="70"/>
              </w:numPr>
              <w:spacing w:line="276" w:lineRule="auto"/>
            </w:pPr>
            <w:r w:rsidRPr="00E80569">
              <w:t>Burn injury in patients who will require special social and emotional or long term rehabilitative support, including cases involving child abuse and neglect.</w:t>
            </w:r>
          </w:p>
        </w:tc>
      </w:tr>
    </w:tbl>
    <w:p w:rsidR="00B8245E" w:rsidRPr="00B8245E" w:rsidRDefault="00B8245E" w:rsidP="00B8245E"/>
    <w:p w:rsidR="003F4614" w:rsidRDefault="003F4614" w:rsidP="003F4614"/>
    <w:p w:rsidR="003F4614" w:rsidRPr="003F4614" w:rsidRDefault="003F4614" w:rsidP="003F4614"/>
    <w:p w:rsidR="003F4614" w:rsidRDefault="003F4614" w:rsidP="00EC279B">
      <w:pPr>
        <w:tabs>
          <w:tab w:val="center" w:pos="4824"/>
          <w:tab w:val="left" w:pos="4896"/>
          <w:tab w:val="left" w:pos="5400"/>
          <w:tab w:val="left" w:pos="5904"/>
          <w:tab w:val="left" w:pos="6408"/>
          <w:tab w:val="left" w:pos="6912"/>
          <w:tab w:val="left" w:pos="7416"/>
          <w:tab w:val="left" w:pos="7920"/>
          <w:tab w:val="left" w:pos="8424"/>
          <w:tab w:val="left" w:pos="8928"/>
          <w:tab w:val="left" w:pos="9432"/>
        </w:tabs>
        <w:rPr>
          <w:b/>
          <w:sz w:val="28"/>
          <w:szCs w:val="28"/>
          <w:highlight w:val="yellow"/>
          <w:u w:val="single"/>
        </w:rPr>
      </w:pPr>
    </w:p>
    <w:sectPr w:rsidR="003F4614" w:rsidSect="0028208C">
      <w:headerReference w:type="default" r:id="rId672"/>
      <w:footerReference w:type="even" r:id="rId673"/>
      <w:footerReference w:type="default" r:id="rId674"/>
      <w:type w:val="continuous"/>
      <w:pgSz w:w="12240" w:h="15840" w:code="1"/>
      <w:pgMar w:top="1440" w:right="720" w:bottom="1440" w:left="720" w:header="360" w:footer="720" w:gutter="0"/>
      <w:pgBorders>
        <w:top w:val="single" w:sz="18" w:space="6" w:color="auto"/>
        <w:bottom w:val="single" w:sz="18" w:space="1" w:color="auto"/>
      </w:pgBorders>
      <w:cols w:space="720"/>
      <w:noEndnote/>
      <w:titlePg/>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65D" w:rsidRDefault="002B765D">
      <w:r>
        <w:separator/>
      </w:r>
    </w:p>
  </w:endnote>
  <w:endnote w:type="continuationSeparator" w:id="0">
    <w:p w:rsidR="002B765D" w:rsidRDefault="002B76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4E" w:rsidRDefault="00AC44B2" w:rsidP="002560C2">
    <w:pPr>
      <w:pStyle w:val="Footer"/>
      <w:framePr w:wrap="around" w:vAnchor="text" w:hAnchor="margin" w:xAlign="center" w:y="1"/>
      <w:rPr>
        <w:rStyle w:val="PageNumber"/>
      </w:rPr>
    </w:pPr>
    <w:r>
      <w:rPr>
        <w:rStyle w:val="PageNumber"/>
      </w:rPr>
      <w:fldChar w:fldCharType="begin"/>
    </w:r>
    <w:r w:rsidR="002B694E">
      <w:rPr>
        <w:rStyle w:val="PageNumber"/>
      </w:rPr>
      <w:instrText xml:space="preserve">PAGE  </w:instrText>
    </w:r>
    <w:r>
      <w:rPr>
        <w:rStyle w:val="PageNumber"/>
      </w:rPr>
      <w:fldChar w:fldCharType="end"/>
    </w:r>
  </w:p>
  <w:p w:rsidR="002B694E" w:rsidRDefault="002B69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4E" w:rsidRDefault="00AC44B2" w:rsidP="002560C2">
    <w:pPr>
      <w:pStyle w:val="Footer"/>
      <w:framePr w:wrap="around" w:vAnchor="text" w:hAnchor="margin" w:xAlign="center" w:y="1"/>
      <w:rPr>
        <w:rStyle w:val="PageNumber"/>
      </w:rPr>
    </w:pPr>
    <w:r>
      <w:rPr>
        <w:rStyle w:val="PageNumber"/>
      </w:rPr>
      <w:fldChar w:fldCharType="begin"/>
    </w:r>
    <w:r w:rsidR="002B694E">
      <w:rPr>
        <w:rStyle w:val="PageNumber"/>
      </w:rPr>
      <w:instrText xml:space="preserve">PAGE  </w:instrText>
    </w:r>
    <w:r>
      <w:rPr>
        <w:rStyle w:val="PageNumber"/>
      </w:rPr>
      <w:fldChar w:fldCharType="separate"/>
    </w:r>
    <w:r w:rsidR="00972C47">
      <w:rPr>
        <w:rStyle w:val="PageNumber"/>
      </w:rPr>
      <w:t>5</w:t>
    </w:r>
    <w:r>
      <w:rPr>
        <w:rStyle w:val="PageNumber"/>
      </w:rPr>
      <w:fldChar w:fldCharType="end"/>
    </w:r>
  </w:p>
  <w:p w:rsidR="002B694E" w:rsidRDefault="002B694E">
    <w:pPr>
      <w:pStyle w:val="Footer"/>
    </w:pPr>
    <w:r>
      <w:t>Revised April 14, 2015</w:t>
    </w:r>
    <w:r>
      <w:tab/>
    </w:r>
    <w:r>
      <w:tab/>
    </w:r>
    <w:r>
      <w:tab/>
      <w:t>Version 5.3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65D" w:rsidRDefault="002B765D">
      <w:r>
        <w:separator/>
      </w:r>
    </w:p>
  </w:footnote>
  <w:footnote w:type="continuationSeparator" w:id="0">
    <w:p w:rsidR="002B765D" w:rsidRDefault="002B76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4E" w:rsidRDefault="002B694E" w:rsidP="00AA468E">
    <w:pPr>
      <w:pStyle w:val="Header"/>
      <w:rPr>
        <w:sz w:val="28"/>
        <w:szCs w:val="28"/>
      </w:rPr>
    </w:pPr>
    <w:r>
      <w:rPr>
        <w:sz w:val="28"/>
        <w:szCs w:val="28"/>
      </w:rPr>
      <w:t xml:space="preserve">Virginia </w:t>
    </w:r>
    <w:r w:rsidRPr="00AA468E">
      <w:rPr>
        <w:sz w:val="28"/>
        <w:szCs w:val="28"/>
      </w:rPr>
      <w:t>Office of Emergency Medical Services</w:t>
    </w:r>
  </w:p>
  <w:p w:rsidR="002B694E" w:rsidRPr="00AA468E" w:rsidRDefault="002B694E" w:rsidP="00AA468E">
    <w:pPr>
      <w:pStyle w:val="Header"/>
    </w:pPr>
    <w:r>
      <w:t>Virginia Department of Health</w:t>
    </w:r>
  </w:p>
  <w:p w:rsidR="002B694E" w:rsidRDefault="002B69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6121"/>
    <w:multiLevelType w:val="multilevel"/>
    <w:tmpl w:val="06B80A9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076693F"/>
    <w:multiLevelType w:val="hybridMultilevel"/>
    <w:tmpl w:val="4B8EF578"/>
    <w:lvl w:ilvl="0" w:tplc="46B634FE">
      <w:numFmt w:val="bullet"/>
      <w:lvlText w:val=""/>
      <w:lvlJc w:val="left"/>
      <w:pPr>
        <w:tabs>
          <w:tab w:val="num" w:pos="2700"/>
        </w:tabs>
        <w:ind w:left="2700" w:hanging="360"/>
      </w:pPr>
      <w:rPr>
        <w:rFonts w:ascii="Symbol" w:eastAsia="Times New Roman" w:hAnsi="Symbol" w:cs="Times New Roman"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
    <w:nsid w:val="030217E8"/>
    <w:multiLevelType w:val="multilevel"/>
    <w:tmpl w:val="849E0B5E"/>
    <w:lvl w:ilvl="0">
      <w:start w:val="1"/>
      <w:numFmt w:val="upperRoman"/>
      <w:lvlText w:val="Article %1."/>
      <w:lvlJc w:val="left"/>
      <w:pPr>
        <w:ind w:left="0" w:firstLine="0"/>
      </w:pPr>
    </w:lvl>
    <w:lvl w:ilvl="1">
      <w:start w:val="1"/>
      <w:numFmt w:val="decimalZero"/>
      <w:isLgl/>
      <w:lvlText w:val="Section %1.%2"/>
      <w:lvlJc w:val="left"/>
      <w:pPr>
        <w:ind w:left="0" w:firstLine="0"/>
      </w:pPr>
      <w:rPr>
        <w:b/>
      </w:rPr>
    </w:lvl>
    <w:lvl w:ilvl="2">
      <w:start w:val="1"/>
      <w:numFmt w:val="lowerLetter"/>
      <w:lvlText w:val="(%3)"/>
      <w:lvlJc w:val="left"/>
      <w:pPr>
        <w:ind w:left="720" w:hanging="432"/>
      </w:pPr>
    </w:lvl>
    <w:lvl w:ilvl="3">
      <w:start w:val="1"/>
      <w:numFmt w:val="bullet"/>
      <w:lvlText w:val=""/>
      <w:lvlJc w:val="left"/>
      <w:pPr>
        <w:ind w:left="864" w:hanging="144"/>
      </w:pPr>
      <w:rPr>
        <w:rFonts w:ascii="Symbol" w:hAnsi="Symbol" w:hint="default"/>
      </w:r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055D7A32"/>
    <w:multiLevelType w:val="hybridMultilevel"/>
    <w:tmpl w:val="67162D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7E80936"/>
    <w:multiLevelType w:val="hybridMultilevel"/>
    <w:tmpl w:val="7DB4F63E"/>
    <w:lvl w:ilvl="0" w:tplc="88D01B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307D26"/>
    <w:multiLevelType w:val="hybridMultilevel"/>
    <w:tmpl w:val="D2466890"/>
    <w:lvl w:ilvl="0" w:tplc="29366FF2">
      <w:start w:val="7"/>
      <w:numFmt w:val="upperRoman"/>
      <w:lvlText w:val="%1."/>
      <w:lvlJc w:val="righ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C65D3A"/>
    <w:multiLevelType w:val="multilevel"/>
    <w:tmpl w:val="828A49D4"/>
    <w:lvl w:ilvl="0">
      <w:start w:val="10"/>
      <w:numFmt w:val="decimal"/>
      <w:lvlText w:val="%1"/>
      <w:lvlJc w:val="left"/>
      <w:pPr>
        <w:ind w:left="480" w:hanging="48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7">
    <w:nsid w:val="0BDA5B76"/>
    <w:multiLevelType w:val="hybridMultilevel"/>
    <w:tmpl w:val="B22E3A7E"/>
    <w:lvl w:ilvl="0" w:tplc="0409000B">
      <w:start w:val="1"/>
      <w:numFmt w:val="bullet"/>
      <w:lvlText w:val=""/>
      <w:lvlJc w:val="left"/>
      <w:pPr>
        <w:tabs>
          <w:tab w:val="num" w:pos="900"/>
        </w:tabs>
        <w:ind w:left="900" w:hanging="360"/>
      </w:pPr>
      <w:rPr>
        <w:rFonts w:ascii="Wingdings" w:hAnsi="Wingdings" w:hint="default"/>
      </w:rPr>
    </w:lvl>
    <w:lvl w:ilvl="1" w:tplc="88D01BA8">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nsid w:val="0D2907A1"/>
    <w:multiLevelType w:val="multilevel"/>
    <w:tmpl w:val="5B6A8F22"/>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b w:val="0"/>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nsid w:val="0EA46410"/>
    <w:multiLevelType w:val="hybridMultilevel"/>
    <w:tmpl w:val="E6BC4920"/>
    <w:lvl w:ilvl="0" w:tplc="0409000B">
      <w:start w:val="1"/>
      <w:numFmt w:val="bullet"/>
      <w:lvlText w:val=""/>
      <w:lvlJc w:val="left"/>
      <w:pPr>
        <w:tabs>
          <w:tab w:val="num" w:pos="720"/>
        </w:tabs>
        <w:ind w:left="720" w:hanging="360"/>
      </w:pPr>
      <w:rPr>
        <w:rFonts w:ascii="Wingdings" w:hAnsi="Wingdings" w:hint="default"/>
        <w: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14C4536"/>
    <w:multiLevelType w:val="hybridMultilevel"/>
    <w:tmpl w:val="E64A5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DF7BF7"/>
    <w:multiLevelType w:val="hybridMultilevel"/>
    <w:tmpl w:val="02CC944C"/>
    <w:lvl w:ilvl="0" w:tplc="04090001">
      <w:start w:val="1"/>
      <w:numFmt w:val="bullet"/>
      <w:lvlText w:val=""/>
      <w:lvlJc w:val="left"/>
      <w:pPr>
        <w:tabs>
          <w:tab w:val="num" w:pos="720"/>
        </w:tabs>
        <w:ind w:left="720" w:hanging="360"/>
      </w:pPr>
      <w:rPr>
        <w:rFonts w:ascii="Symbol" w:hAnsi="Symbol" w:hint="default"/>
      </w:rPr>
    </w:lvl>
    <w:lvl w:ilvl="1" w:tplc="88D01BA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364F9A"/>
    <w:multiLevelType w:val="multilevel"/>
    <w:tmpl w:val="F81CEBBC"/>
    <w:lvl w:ilvl="0">
      <w:start w:val="9"/>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1A6F41B1"/>
    <w:multiLevelType w:val="hybridMultilevel"/>
    <w:tmpl w:val="4A2614F6"/>
    <w:lvl w:ilvl="0" w:tplc="88D01B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E64976"/>
    <w:multiLevelType w:val="hybridMultilevel"/>
    <w:tmpl w:val="E452CC30"/>
    <w:lvl w:ilvl="0" w:tplc="88D01B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1F34401A"/>
    <w:multiLevelType w:val="multilevel"/>
    <w:tmpl w:val="1ACA1850"/>
    <w:lvl w:ilvl="0">
      <w:start w:val="1"/>
      <w:numFmt w:val="upperRoman"/>
      <w:lvlText w:val="Article %1."/>
      <w:lvlJc w:val="left"/>
      <w:pPr>
        <w:ind w:left="0" w:firstLine="0"/>
      </w:pPr>
      <w:rPr>
        <w:b/>
      </w:rPr>
    </w:lvl>
    <w:lvl w:ilvl="1">
      <w:start w:val="1"/>
      <w:numFmt w:val="decimalZero"/>
      <w:isLgl/>
      <w:lvlText w:val="Section %1.%2"/>
      <w:lvlJc w:val="left"/>
      <w:pPr>
        <w:ind w:left="0" w:firstLine="0"/>
      </w:pPr>
      <w:rPr>
        <w:b/>
        <w:strike w:val="0"/>
        <w:sz w:val="24"/>
        <w:szCs w:val="24"/>
      </w:rPr>
    </w:lvl>
    <w:lvl w:ilvl="2">
      <w:start w:val="1"/>
      <w:numFmt w:val="lowerLetter"/>
      <w:lvlText w:val="(%3)"/>
      <w:lvlJc w:val="left"/>
      <w:pPr>
        <w:ind w:left="720" w:hanging="432"/>
      </w:pPr>
      <w:rPr>
        <w:b w:val="0"/>
        <w:strike w:val="0"/>
      </w:rPr>
    </w:lvl>
    <w:lvl w:ilvl="3">
      <w:start w:val="1"/>
      <w:numFmt w:val="lowerRoman"/>
      <w:lvlText w:val="(%4)"/>
      <w:lvlJc w:val="right"/>
      <w:pPr>
        <w:ind w:left="864" w:hanging="144"/>
      </w:pPr>
      <w:rPr>
        <w:b w:val="0"/>
        <w:strike w:val="0"/>
      </w:rPr>
    </w:lvl>
    <w:lvl w:ilvl="4">
      <w:start w:val="1"/>
      <w:numFmt w:val="decimal"/>
      <w:lvlText w:val="%5)"/>
      <w:lvlJc w:val="left"/>
      <w:pPr>
        <w:ind w:left="1008" w:hanging="432"/>
      </w:pPr>
      <w:rPr>
        <w:b w:val="0"/>
      </w:r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1FEF3D5A"/>
    <w:multiLevelType w:val="hybridMultilevel"/>
    <w:tmpl w:val="B896EEFC"/>
    <w:lvl w:ilvl="0" w:tplc="04090001">
      <w:start w:val="1"/>
      <w:numFmt w:val="bullet"/>
      <w:lvlText w:val=""/>
      <w:lvlJc w:val="left"/>
      <w:pPr>
        <w:tabs>
          <w:tab w:val="num" w:pos="720"/>
        </w:tabs>
        <w:ind w:left="720" w:hanging="360"/>
      </w:pPr>
      <w:rPr>
        <w:rFonts w:ascii="Symbol" w:hAnsi="Symbol" w:hint="default"/>
      </w:rPr>
    </w:lvl>
    <w:lvl w:ilvl="1" w:tplc="88D01BA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190520C"/>
    <w:multiLevelType w:val="multilevel"/>
    <w:tmpl w:val="078A8368"/>
    <w:lvl w:ilvl="0">
      <w:start w:val="1"/>
      <w:numFmt w:val="upperRoman"/>
      <w:pStyle w:val="Heading1"/>
      <w:lvlText w:val="%1."/>
      <w:lvlJc w:val="right"/>
      <w:pPr>
        <w:tabs>
          <w:tab w:val="num" w:pos="360"/>
        </w:tabs>
        <w:ind w:left="0" w:firstLine="0"/>
      </w:pPr>
      <w:rPr>
        <w:rFonts w:hint="default"/>
        <w:b/>
        <w:sz w:val="28"/>
        <w:szCs w:val="28"/>
      </w:rPr>
    </w:lvl>
    <w:lvl w:ilvl="1">
      <w:start w:val="1"/>
      <w:numFmt w:val="upperLetter"/>
      <w:lvlText w:val="%2."/>
      <w:lvlJc w:val="left"/>
      <w:pPr>
        <w:tabs>
          <w:tab w:val="num" w:pos="360"/>
        </w:tabs>
        <w:ind w:left="0" w:firstLine="0"/>
      </w:pPr>
      <w:rPr>
        <w:rFonts w:ascii="Times New Roman" w:hAnsi="Times New Roman" w:cs="Times New Roman" w:hint="default"/>
        <w:b w:val="0"/>
        <w:bCs w:val="0"/>
        <w:i w:val="0"/>
        <w:sz w:val="24"/>
        <w:szCs w:val="24"/>
      </w:rPr>
    </w:lvl>
    <w:lvl w:ilvl="2">
      <w:start w:val="1"/>
      <w:numFmt w:val="upperLetter"/>
      <w:pStyle w:val="Heading3"/>
      <w:lvlText w:val="%3."/>
      <w:lvlJc w:val="left"/>
      <w:pPr>
        <w:tabs>
          <w:tab w:val="num" w:pos="1800"/>
        </w:tabs>
        <w:ind w:left="1440" w:firstLine="0"/>
      </w:pPr>
      <w:rPr>
        <w:rFonts w:ascii="Times New Roman" w:eastAsia="Times New Roman" w:hAnsi="Times New Roman" w:cs="Times New Roman"/>
        <w:b w:val="0"/>
      </w:rPr>
    </w:lvl>
    <w:lvl w:ilvl="3">
      <w:start w:val="1"/>
      <w:numFmt w:val="decimal"/>
      <w:pStyle w:val="Heading4"/>
      <w:lvlText w:val="%4."/>
      <w:lvlJc w:val="left"/>
      <w:pPr>
        <w:tabs>
          <w:tab w:val="num" w:pos="2346"/>
        </w:tabs>
        <w:ind w:left="1986" w:firstLine="0"/>
      </w:pPr>
      <w:rPr>
        <w:rFonts w:ascii="Times New Roman" w:eastAsia="Times New Roman" w:hAnsi="Times New Roman" w:cs="Times New Roman"/>
        <w:sz w:val="24"/>
        <w:szCs w:val="24"/>
      </w:rPr>
    </w:lvl>
    <w:lvl w:ilvl="4">
      <w:start w:val="1"/>
      <w:numFmt w:val="decimal"/>
      <w:pStyle w:val="Heading5"/>
      <w:lvlText w:val="(%5)"/>
      <w:lvlJc w:val="left"/>
      <w:pPr>
        <w:tabs>
          <w:tab w:val="num" w:pos="3144"/>
        </w:tabs>
        <w:ind w:left="2784" w:firstLine="0"/>
      </w:pPr>
      <w:rPr>
        <w:i w:val="0"/>
      </w:rPr>
    </w:lvl>
    <w:lvl w:ilvl="5">
      <w:start w:val="1"/>
      <w:numFmt w:val="lowerLetter"/>
      <w:pStyle w:val="Heading6"/>
      <w:lvlText w:val="(%6)"/>
      <w:lvlJc w:val="left"/>
      <w:pPr>
        <w:tabs>
          <w:tab w:val="num" w:pos="3780"/>
        </w:tabs>
        <w:ind w:left="3420" w:firstLine="0"/>
      </w:pPr>
    </w:lvl>
    <w:lvl w:ilvl="6">
      <w:start w:val="1"/>
      <w:numFmt w:val="lowerRoman"/>
      <w:pStyle w:val="Heading7"/>
      <w:lvlText w:val="(%7)"/>
      <w:lvlJc w:val="left"/>
      <w:pPr>
        <w:tabs>
          <w:tab w:val="num" w:pos="4500"/>
        </w:tabs>
        <w:ind w:left="4140" w:firstLine="0"/>
      </w:pPr>
    </w:lvl>
    <w:lvl w:ilvl="7">
      <w:start w:val="1"/>
      <w:numFmt w:val="lowerLetter"/>
      <w:pStyle w:val="Heading8"/>
      <w:lvlText w:val="(%8)"/>
      <w:lvlJc w:val="left"/>
      <w:pPr>
        <w:tabs>
          <w:tab w:val="num" w:pos="5220"/>
        </w:tabs>
        <w:ind w:left="4860" w:firstLine="0"/>
      </w:pPr>
    </w:lvl>
    <w:lvl w:ilvl="8">
      <w:start w:val="1"/>
      <w:numFmt w:val="lowerRoman"/>
      <w:pStyle w:val="Heading9"/>
      <w:lvlText w:val="(%9)"/>
      <w:lvlJc w:val="left"/>
      <w:pPr>
        <w:tabs>
          <w:tab w:val="num" w:pos="5940"/>
        </w:tabs>
        <w:ind w:left="5580" w:firstLine="0"/>
      </w:pPr>
    </w:lvl>
  </w:abstractNum>
  <w:abstractNum w:abstractNumId="18">
    <w:nsid w:val="21AA38F4"/>
    <w:multiLevelType w:val="multilevel"/>
    <w:tmpl w:val="35F8BD40"/>
    <w:lvl w:ilvl="0">
      <w:start w:val="1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23CC0D6F"/>
    <w:multiLevelType w:val="hybridMultilevel"/>
    <w:tmpl w:val="1EE0F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6DA44EA"/>
    <w:multiLevelType w:val="multilevel"/>
    <w:tmpl w:val="1ACA1850"/>
    <w:lvl w:ilvl="0">
      <w:start w:val="1"/>
      <w:numFmt w:val="upperRoman"/>
      <w:lvlText w:val="Article %1."/>
      <w:lvlJc w:val="left"/>
      <w:pPr>
        <w:ind w:left="0" w:firstLine="0"/>
      </w:pPr>
      <w:rPr>
        <w:b/>
      </w:rPr>
    </w:lvl>
    <w:lvl w:ilvl="1">
      <w:start w:val="1"/>
      <w:numFmt w:val="decimalZero"/>
      <w:isLgl/>
      <w:lvlText w:val="Section %1.%2"/>
      <w:lvlJc w:val="left"/>
      <w:pPr>
        <w:ind w:left="0" w:firstLine="0"/>
      </w:pPr>
      <w:rPr>
        <w:b/>
        <w:strike w:val="0"/>
        <w:sz w:val="24"/>
        <w:szCs w:val="24"/>
      </w:rPr>
    </w:lvl>
    <w:lvl w:ilvl="2">
      <w:start w:val="1"/>
      <w:numFmt w:val="lowerLetter"/>
      <w:lvlText w:val="(%3)"/>
      <w:lvlJc w:val="left"/>
      <w:pPr>
        <w:ind w:left="720" w:hanging="432"/>
      </w:pPr>
      <w:rPr>
        <w:b w:val="0"/>
        <w:strike w:val="0"/>
      </w:rPr>
    </w:lvl>
    <w:lvl w:ilvl="3">
      <w:start w:val="1"/>
      <w:numFmt w:val="lowerRoman"/>
      <w:lvlText w:val="(%4)"/>
      <w:lvlJc w:val="right"/>
      <w:pPr>
        <w:ind w:left="864" w:hanging="144"/>
      </w:pPr>
      <w:rPr>
        <w:b w:val="0"/>
        <w:strike w:val="0"/>
      </w:rPr>
    </w:lvl>
    <w:lvl w:ilvl="4">
      <w:start w:val="1"/>
      <w:numFmt w:val="decimal"/>
      <w:lvlText w:val="%5)"/>
      <w:lvlJc w:val="left"/>
      <w:pPr>
        <w:ind w:left="1008" w:hanging="432"/>
      </w:pPr>
      <w:rPr>
        <w:b w:val="0"/>
      </w:r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26EC6E2C"/>
    <w:multiLevelType w:val="multilevel"/>
    <w:tmpl w:val="2CF06F2E"/>
    <w:lvl w:ilvl="0">
      <w:start w:val="1"/>
      <w:numFmt w:val="upperRoman"/>
      <w:lvlText w:val="Article %1."/>
      <w:lvlJc w:val="left"/>
      <w:pPr>
        <w:ind w:left="0" w:firstLine="0"/>
      </w:pPr>
      <w:rPr>
        <w:b/>
      </w:rPr>
    </w:lvl>
    <w:lvl w:ilvl="1">
      <w:start w:val="1"/>
      <w:numFmt w:val="decimalZero"/>
      <w:isLgl/>
      <w:lvlText w:val="Section %1.%2"/>
      <w:lvlJc w:val="left"/>
      <w:pPr>
        <w:ind w:left="0" w:firstLine="0"/>
      </w:pPr>
      <w:rPr>
        <w:b/>
        <w:strike w:val="0"/>
      </w:rPr>
    </w:lvl>
    <w:lvl w:ilvl="2">
      <w:start w:val="1"/>
      <w:numFmt w:val="lowerLetter"/>
      <w:lvlText w:val="(%3)"/>
      <w:lvlJc w:val="left"/>
      <w:pPr>
        <w:ind w:left="720" w:hanging="432"/>
      </w:pPr>
      <w:rPr>
        <w:b w:val="0"/>
        <w:strike w:val="0"/>
      </w:rPr>
    </w:lvl>
    <w:lvl w:ilvl="3">
      <w:start w:val="1"/>
      <w:numFmt w:val="lowerRoman"/>
      <w:lvlText w:val="(%4)"/>
      <w:lvlJc w:val="right"/>
      <w:pPr>
        <w:ind w:left="864" w:hanging="144"/>
      </w:pPr>
      <w:rPr>
        <w:b w:val="0"/>
        <w:strike w:val="0"/>
      </w:rPr>
    </w:lvl>
    <w:lvl w:ilvl="4">
      <w:start w:val="1"/>
      <w:numFmt w:val="decimal"/>
      <w:lvlText w:val="%5)"/>
      <w:lvlJc w:val="left"/>
      <w:pPr>
        <w:ind w:left="1008" w:hanging="432"/>
      </w:pPr>
      <w:rPr>
        <w:b w:val="0"/>
      </w:r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2831253D"/>
    <w:multiLevelType w:val="multilevel"/>
    <w:tmpl w:val="3E326A8A"/>
    <w:lvl w:ilvl="0">
      <w:start w:val="1"/>
      <w:numFmt w:val="upperRoman"/>
      <w:lvlText w:val="Article %1."/>
      <w:lvlJc w:val="left"/>
      <w:pPr>
        <w:ind w:left="0" w:firstLine="0"/>
      </w:pPr>
      <w:rPr>
        <w:b/>
      </w:rPr>
    </w:lvl>
    <w:lvl w:ilvl="1">
      <w:start w:val="1"/>
      <w:numFmt w:val="decimalZero"/>
      <w:isLgl/>
      <w:lvlText w:val="Section %1.%2"/>
      <w:lvlJc w:val="left"/>
      <w:pPr>
        <w:ind w:left="0" w:firstLine="0"/>
      </w:pPr>
      <w:rPr>
        <w:b/>
        <w:strike w:val="0"/>
        <w:sz w:val="24"/>
        <w:szCs w:val="24"/>
      </w:rPr>
    </w:lvl>
    <w:lvl w:ilvl="2">
      <w:start w:val="1"/>
      <w:numFmt w:val="lowerLetter"/>
      <w:lvlText w:val="(%3)"/>
      <w:lvlJc w:val="left"/>
      <w:pPr>
        <w:ind w:left="720" w:hanging="432"/>
      </w:pPr>
      <w:rPr>
        <w:b w:val="0"/>
        <w:strike w:val="0"/>
      </w:rPr>
    </w:lvl>
    <w:lvl w:ilvl="3">
      <w:start w:val="1"/>
      <w:numFmt w:val="lowerRoman"/>
      <w:lvlText w:val="(%4)"/>
      <w:lvlJc w:val="right"/>
      <w:pPr>
        <w:ind w:left="864" w:hanging="144"/>
      </w:pPr>
      <w:rPr>
        <w:b w:val="0"/>
        <w:strike w:val="0"/>
      </w:rPr>
    </w:lvl>
    <w:lvl w:ilvl="4">
      <w:start w:val="1"/>
      <w:numFmt w:val="decimal"/>
      <w:lvlText w:val="%5)"/>
      <w:lvlJc w:val="left"/>
      <w:pPr>
        <w:ind w:left="1008" w:hanging="432"/>
      </w:pPr>
      <w:rPr>
        <w:b w:val="0"/>
      </w:rPr>
    </w:lvl>
    <w:lvl w:ilvl="5">
      <w:start w:val="1"/>
      <w:numFmt w:val="lowerLetter"/>
      <w:lvlText w:val="%6)"/>
      <w:lvlJc w:val="left"/>
      <w:pPr>
        <w:ind w:left="1152" w:hanging="432"/>
      </w:pPr>
    </w:lvl>
    <w:lvl w:ilvl="6">
      <w:start w:val="1"/>
      <w:numFmt w:val="lowerRoman"/>
      <w:lvlText w:val="%7)"/>
      <w:lvlJc w:val="right"/>
      <w:pPr>
        <w:ind w:left="1296" w:hanging="288"/>
      </w:pPr>
      <w:rPr>
        <w:b w:val="0"/>
      </w:r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29BF4F84"/>
    <w:multiLevelType w:val="hybridMultilevel"/>
    <w:tmpl w:val="77DA5DFC"/>
    <w:lvl w:ilvl="0" w:tplc="04090001">
      <w:start w:val="1"/>
      <w:numFmt w:val="bullet"/>
      <w:lvlText w:val=""/>
      <w:lvlJc w:val="left"/>
      <w:pPr>
        <w:tabs>
          <w:tab w:val="num" w:pos="720"/>
        </w:tabs>
        <w:ind w:left="720" w:hanging="360"/>
      </w:pPr>
      <w:rPr>
        <w:rFonts w:ascii="Symbol" w:hAnsi="Symbol" w:hint="default"/>
      </w:rPr>
    </w:lvl>
    <w:lvl w:ilvl="1" w:tplc="88D01BA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AAE0680"/>
    <w:multiLevelType w:val="multilevel"/>
    <w:tmpl w:val="A9B8ACAE"/>
    <w:lvl w:ilvl="0">
      <w:start w:val="8"/>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2AD85356"/>
    <w:multiLevelType w:val="multilevel"/>
    <w:tmpl w:val="B17C5D8C"/>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B5A44EE"/>
    <w:multiLevelType w:val="hybridMultilevel"/>
    <w:tmpl w:val="56684FF0"/>
    <w:lvl w:ilvl="0" w:tplc="88D01B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C6C5A4B"/>
    <w:multiLevelType w:val="multilevel"/>
    <w:tmpl w:val="2CF06F2E"/>
    <w:lvl w:ilvl="0">
      <w:start w:val="1"/>
      <w:numFmt w:val="upperRoman"/>
      <w:lvlText w:val="Article %1."/>
      <w:lvlJc w:val="left"/>
      <w:pPr>
        <w:ind w:left="0" w:firstLine="0"/>
      </w:pPr>
      <w:rPr>
        <w:b/>
      </w:rPr>
    </w:lvl>
    <w:lvl w:ilvl="1">
      <w:start w:val="1"/>
      <w:numFmt w:val="decimalZero"/>
      <w:isLgl/>
      <w:lvlText w:val="Section %1.%2"/>
      <w:lvlJc w:val="left"/>
      <w:pPr>
        <w:ind w:left="0" w:firstLine="0"/>
      </w:pPr>
      <w:rPr>
        <w:b/>
        <w:strike w:val="0"/>
      </w:rPr>
    </w:lvl>
    <w:lvl w:ilvl="2">
      <w:start w:val="1"/>
      <w:numFmt w:val="lowerLetter"/>
      <w:lvlText w:val="(%3)"/>
      <w:lvlJc w:val="left"/>
      <w:pPr>
        <w:ind w:left="720" w:hanging="432"/>
      </w:pPr>
      <w:rPr>
        <w:b w:val="0"/>
        <w:strike w:val="0"/>
      </w:rPr>
    </w:lvl>
    <w:lvl w:ilvl="3">
      <w:start w:val="1"/>
      <w:numFmt w:val="lowerRoman"/>
      <w:lvlText w:val="(%4)"/>
      <w:lvlJc w:val="right"/>
      <w:pPr>
        <w:ind w:left="864" w:hanging="144"/>
      </w:pPr>
      <w:rPr>
        <w:b w:val="0"/>
        <w:strike w:val="0"/>
      </w:rPr>
    </w:lvl>
    <w:lvl w:ilvl="4">
      <w:start w:val="1"/>
      <w:numFmt w:val="decimal"/>
      <w:lvlText w:val="%5)"/>
      <w:lvlJc w:val="left"/>
      <w:pPr>
        <w:ind w:left="1008" w:hanging="432"/>
      </w:pPr>
      <w:rPr>
        <w:b w:val="0"/>
      </w:r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2C9E54A2"/>
    <w:multiLevelType w:val="multilevel"/>
    <w:tmpl w:val="1ACA1850"/>
    <w:lvl w:ilvl="0">
      <w:start w:val="1"/>
      <w:numFmt w:val="upperRoman"/>
      <w:lvlText w:val="Article %1."/>
      <w:lvlJc w:val="left"/>
      <w:pPr>
        <w:ind w:left="0" w:firstLine="0"/>
      </w:pPr>
      <w:rPr>
        <w:b/>
      </w:rPr>
    </w:lvl>
    <w:lvl w:ilvl="1">
      <w:start w:val="1"/>
      <w:numFmt w:val="decimalZero"/>
      <w:isLgl/>
      <w:lvlText w:val="Section %1.%2"/>
      <w:lvlJc w:val="left"/>
      <w:pPr>
        <w:ind w:left="0" w:firstLine="0"/>
      </w:pPr>
      <w:rPr>
        <w:b/>
        <w:strike w:val="0"/>
        <w:sz w:val="24"/>
        <w:szCs w:val="24"/>
      </w:rPr>
    </w:lvl>
    <w:lvl w:ilvl="2">
      <w:start w:val="1"/>
      <w:numFmt w:val="lowerLetter"/>
      <w:lvlText w:val="(%3)"/>
      <w:lvlJc w:val="left"/>
      <w:pPr>
        <w:ind w:left="720" w:hanging="432"/>
      </w:pPr>
      <w:rPr>
        <w:b w:val="0"/>
        <w:strike w:val="0"/>
      </w:rPr>
    </w:lvl>
    <w:lvl w:ilvl="3">
      <w:start w:val="1"/>
      <w:numFmt w:val="lowerRoman"/>
      <w:lvlText w:val="(%4)"/>
      <w:lvlJc w:val="right"/>
      <w:pPr>
        <w:ind w:left="864" w:hanging="144"/>
      </w:pPr>
      <w:rPr>
        <w:b w:val="0"/>
        <w:strike w:val="0"/>
      </w:rPr>
    </w:lvl>
    <w:lvl w:ilvl="4">
      <w:start w:val="1"/>
      <w:numFmt w:val="decimal"/>
      <w:lvlText w:val="%5)"/>
      <w:lvlJc w:val="left"/>
      <w:pPr>
        <w:ind w:left="1008" w:hanging="432"/>
      </w:pPr>
      <w:rPr>
        <w:b w:val="0"/>
      </w:r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2CA274D9"/>
    <w:multiLevelType w:val="hybridMultilevel"/>
    <w:tmpl w:val="F1201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E14608A"/>
    <w:multiLevelType w:val="hybridMultilevel"/>
    <w:tmpl w:val="D2AA537A"/>
    <w:lvl w:ilvl="0" w:tplc="04090001">
      <w:start w:val="1"/>
      <w:numFmt w:val="bullet"/>
      <w:lvlText w:val=""/>
      <w:lvlJc w:val="left"/>
      <w:pPr>
        <w:tabs>
          <w:tab w:val="num" w:pos="720"/>
        </w:tabs>
        <w:ind w:left="720" w:hanging="360"/>
      </w:pPr>
      <w:rPr>
        <w:rFonts w:ascii="Symbol" w:hAnsi="Symbol" w:hint="default"/>
      </w:rPr>
    </w:lvl>
    <w:lvl w:ilvl="1" w:tplc="88D01BA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25A525C"/>
    <w:multiLevelType w:val="hybridMultilevel"/>
    <w:tmpl w:val="BB60EE0A"/>
    <w:lvl w:ilvl="0" w:tplc="04090001">
      <w:start w:val="1"/>
      <w:numFmt w:val="bullet"/>
      <w:lvlText w:val=""/>
      <w:lvlJc w:val="left"/>
      <w:pPr>
        <w:tabs>
          <w:tab w:val="num" w:pos="720"/>
        </w:tabs>
        <w:ind w:left="720" w:hanging="360"/>
      </w:pPr>
      <w:rPr>
        <w:rFonts w:ascii="Symbol" w:hAnsi="Symbol" w:hint="default"/>
      </w:rPr>
    </w:lvl>
    <w:lvl w:ilvl="1" w:tplc="88D01BA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3F74E08"/>
    <w:multiLevelType w:val="hybridMultilevel"/>
    <w:tmpl w:val="43F46610"/>
    <w:lvl w:ilvl="0" w:tplc="88D01B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6687FA0"/>
    <w:multiLevelType w:val="multilevel"/>
    <w:tmpl w:val="1ACA1850"/>
    <w:lvl w:ilvl="0">
      <w:start w:val="1"/>
      <w:numFmt w:val="upperRoman"/>
      <w:lvlText w:val="Article %1."/>
      <w:lvlJc w:val="left"/>
      <w:pPr>
        <w:ind w:left="0" w:firstLine="0"/>
      </w:pPr>
      <w:rPr>
        <w:b/>
      </w:rPr>
    </w:lvl>
    <w:lvl w:ilvl="1">
      <w:start w:val="1"/>
      <w:numFmt w:val="decimalZero"/>
      <w:isLgl/>
      <w:lvlText w:val="Section %1.%2"/>
      <w:lvlJc w:val="left"/>
      <w:pPr>
        <w:ind w:left="0" w:firstLine="0"/>
      </w:pPr>
      <w:rPr>
        <w:b/>
        <w:strike w:val="0"/>
        <w:sz w:val="24"/>
        <w:szCs w:val="24"/>
      </w:rPr>
    </w:lvl>
    <w:lvl w:ilvl="2">
      <w:start w:val="1"/>
      <w:numFmt w:val="lowerLetter"/>
      <w:lvlText w:val="(%3)"/>
      <w:lvlJc w:val="left"/>
      <w:pPr>
        <w:ind w:left="720" w:hanging="432"/>
      </w:pPr>
      <w:rPr>
        <w:b w:val="0"/>
        <w:strike w:val="0"/>
      </w:rPr>
    </w:lvl>
    <w:lvl w:ilvl="3">
      <w:start w:val="1"/>
      <w:numFmt w:val="lowerRoman"/>
      <w:lvlText w:val="(%4)"/>
      <w:lvlJc w:val="right"/>
      <w:pPr>
        <w:ind w:left="864" w:hanging="144"/>
      </w:pPr>
      <w:rPr>
        <w:b w:val="0"/>
        <w:strike w:val="0"/>
      </w:rPr>
    </w:lvl>
    <w:lvl w:ilvl="4">
      <w:start w:val="1"/>
      <w:numFmt w:val="decimal"/>
      <w:lvlText w:val="%5)"/>
      <w:lvlJc w:val="left"/>
      <w:pPr>
        <w:ind w:left="1008" w:hanging="432"/>
      </w:pPr>
      <w:rPr>
        <w:b w:val="0"/>
      </w:r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38776355"/>
    <w:multiLevelType w:val="hybridMultilevel"/>
    <w:tmpl w:val="C638C526"/>
    <w:lvl w:ilvl="0" w:tplc="88D01B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C0E1B47"/>
    <w:multiLevelType w:val="multilevel"/>
    <w:tmpl w:val="2CF06F2E"/>
    <w:lvl w:ilvl="0">
      <w:start w:val="1"/>
      <w:numFmt w:val="upperRoman"/>
      <w:lvlText w:val="Article %1."/>
      <w:lvlJc w:val="left"/>
      <w:pPr>
        <w:ind w:left="0" w:firstLine="0"/>
      </w:pPr>
      <w:rPr>
        <w:b/>
      </w:rPr>
    </w:lvl>
    <w:lvl w:ilvl="1">
      <w:start w:val="1"/>
      <w:numFmt w:val="decimalZero"/>
      <w:isLgl/>
      <w:lvlText w:val="Section %1.%2"/>
      <w:lvlJc w:val="left"/>
      <w:pPr>
        <w:ind w:left="0" w:firstLine="0"/>
      </w:pPr>
      <w:rPr>
        <w:b/>
        <w:strike w:val="0"/>
      </w:rPr>
    </w:lvl>
    <w:lvl w:ilvl="2">
      <w:start w:val="1"/>
      <w:numFmt w:val="lowerLetter"/>
      <w:lvlText w:val="(%3)"/>
      <w:lvlJc w:val="left"/>
      <w:pPr>
        <w:ind w:left="720" w:hanging="432"/>
      </w:pPr>
      <w:rPr>
        <w:b w:val="0"/>
        <w:strike w:val="0"/>
      </w:rPr>
    </w:lvl>
    <w:lvl w:ilvl="3">
      <w:start w:val="1"/>
      <w:numFmt w:val="lowerRoman"/>
      <w:lvlText w:val="(%4)"/>
      <w:lvlJc w:val="right"/>
      <w:pPr>
        <w:ind w:left="864" w:hanging="144"/>
      </w:pPr>
      <w:rPr>
        <w:b w:val="0"/>
        <w:strike w:val="0"/>
      </w:rPr>
    </w:lvl>
    <w:lvl w:ilvl="4">
      <w:start w:val="1"/>
      <w:numFmt w:val="decimal"/>
      <w:lvlText w:val="%5)"/>
      <w:lvlJc w:val="left"/>
      <w:pPr>
        <w:ind w:left="1008" w:hanging="432"/>
      </w:pPr>
      <w:rPr>
        <w:b w:val="0"/>
      </w:r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3D50677E"/>
    <w:multiLevelType w:val="hybridMultilevel"/>
    <w:tmpl w:val="C9AC6DD8"/>
    <w:lvl w:ilvl="0" w:tplc="88D01B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ED0011B"/>
    <w:multiLevelType w:val="hybridMultilevel"/>
    <w:tmpl w:val="4F0AB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EF87F37"/>
    <w:multiLevelType w:val="multilevel"/>
    <w:tmpl w:val="D594235E"/>
    <w:lvl w:ilvl="0">
      <w:start w:val="6"/>
      <w:numFmt w:val="decimal"/>
      <w:lvlText w:val="%1"/>
      <w:lvlJc w:val="left"/>
      <w:pPr>
        <w:ind w:left="480" w:hanging="480"/>
      </w:pPr>
      <w:rPr>
        <w:rFonts w:hint="default"/>
        <w:b/>
      </w:rPr>
    </w:lvl>
    <w:lvl w:ilvl="1">
      <w:start w:val="10"/>
      <w:numFmt w:val="decimal"/>
      <w:lvlText w:val="%1.%2"/>
      <w:lvlJc w:val="left"/>
      <w:pPr>
        <w:ind w:left="1080" w:hanging="720"/>
      </w:pPr>
      <w:rPr>
        <w:rFonts w:hint="default"/>
        <w:b w:val="0"/>
      </w:rPr>
    </w:lvl>
    <w:lvl w:ilvl="2">
      <w:start w:val="1"/>
      <w:numFmt w:val="decimal"/>
      <w:lvlText w:val="%1.%2.%3"/>
      <w:lvlJc w:val="left"/>
      <w:pPr>
        <w:ind w:left="1710"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39">
    <w:nsid w:val="408F688C"/>
    <w:multiLevelType w:val="multilevel"/>
    <w:tmpl w:val="32E4A1A4"/>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0">
    <w:nsid w:val="41F62FAC"/>
    <w:multiLevelType w:val="multilevel"/>
    <w:tmpl w:val="1ACA1850"/>
    <w:lvl w:ilvl="0">
      <w:start w:val="1"/>
      <w:numFmt w:val="upperRoman"/>
      <w:lvlText w:val="Article %1."/>
      <w:lvlJc w:val="left"/>
      <w:pPr>
        <w:ind w:left="0" w:firstLine="0"/>
      </w:pPr>
      <w:rPr>
        <w:b/>
      </w:rPr>
    </w:lvl>
    <w:lvl w:ilvl="1">
      <w:start w:val="1"/>
      <w:numFmt w:val="decimalZero"/>
      <w:isLgl/>
      <w:lvlText w:val="Section %1.%2"/>
      <w:lvlJc w:val="left"/>
      <w:pPr>
        <w:ind w:left="0" w:firstLine="0"/>
      </w:pPr>
      <w:rPr>
        <w:b/>
        <w:strike w:val="0"/>
        <w:sz w:val="24"/>
        <w:szCs w:val="24"/>
      </w:rPr>
    </w:lvl>
    <w:lvl w:ilvl="2">
      <w:start w:val="1"/>
      <w:numFmt w:val="lowerLetter"/>
      <w:lvlText w:val="(%3)"/>
      <w:lvlJc w:val="left"/>
      <w:pPr>
        <w:ind w:left="720" w:hanging="432"/>
      </w:pPr>
      <w:rPr>
        <w:b w:val="0"/>
        <w:strike w:val="0"/>
      </w:rPr>
    </w:lvl>
    <w:lvl w:ilvl="3">
      <w:start w:val="1"/>
      <w:numFmt w:val="lowerRoman"/>
      <w:lvlText w:val="(%4)"/>
      <w:lvlJc w:val="right"/>
      <w:pPr>
        <w:ind w:left="864" w:hanging="144"/>
      </w:pPr>
      <w:rPr>
        <w:b w:val="0"/>
        <w:strike w:val="0"/>
      </w:rPr>
    </w:lvl>
    <w:lvl w:ilvl="4">
      <w:start w:val="1"/>
      <w:numFmt w:val="decimal"/>
      <w:lvlText w:val="%5)"/>
      <w:lvlJc w:val="left"/>
      <w:pPr>
        <w:ind w:left="1008" w:hanging="432"/>
      </w:pPr>
      <w:rPr>
        <w:b w:val="0"/>
      </w:r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nsid w:val="49F87B3E"/>
    <w:multiLevelType w:val="hybridMultilevel"/>
    <w:tmpl w:val="6BA06BA8"/>
    <w:lvl w:ilvl="0" w:tplc="AD6470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B8612D3"/>
    <w:multiLevelType w:val="hybridMultilevel"/>
    <w:tmpl w:val="C74666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4BCF7C21"/>
    <w:multiLevelType w:val="hybridMultilevel"/>
    <w:tmpl w:val="B3BE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F646E9C"/>
    <w:multiLevelType w:val="multilevel"/>
    <w:tmpl w:val="2CF06F2E"/>
    <w:lvl w:ilvl="0">
      <w:start w:val="1"/>
      <w:numFmt w:val="upperRoman"/>
      <w:lvlText w:val="Article %1."/>
      <w:lvlJc w:val="left"/>
      <w:pPr>
        <w:ind w:left="0" w:firstLine="0"/>
      </w:pPr>
      <w:rPr>
        <w:b/>
      </w:rPr>
    </w:lvl>
    <w:lvl w:ilvl="1">
      <w:start w:val="1"/>
      <w:numFmt w:val="decimalZero"/>
      <w:isLgl/>
      <w:lvlText w:val="Section %1.%2"/>
      <w:lvlJc w:val="left"/>
      <w:pPr>
        <w:ind w:left="0" w:firstLine="0"/>
      </w:pPr>
      <w:rPr>
        <w:b/>
        <w:strike w:val="0"/>
      </w:rPr>
    </w:lvl>
    <w:lvl w:ilvl="2">
      <w:start w:val="1"/>
      <w:numFmt w:val="lowerLetter"/>
      <w:lvlText w:val="(%3)"/>
      <w:lvlJc w:val="left"/>
      <w:pPr>
        <w:ind w:left="720" w:hanging="432"/>
      </w:pPr>
      <w:rPr>
        <w:b w:val="0"/>
        <w:strike w:val="0"/>
      </w:rPr>
    </w:lvl>
    <w:lvl w:ilvl="3">
      <w:start w:val="1"/>
      <w:numFmt w:val="lowerRoman"/>
      <w:lvlText w:val="(%4)"/>
      <w:lvlJc w:val="right"/>
      <w:pPr>
        <w:ind w:left="864" w:hanging="144"/>
      </w:pPr>
      <w:rPr>
        <w:b w:val="0"/>
        <w:strike w:val="0"/>
      </w:rPr>
    </w:lvl>
    <w:lvl w:ilvl="4">
      <w:start w:val="1"/>
      <w:numFmt w:val="decimal"/>
      <w:lvlText w:val="%5)"/>
      <w:lvlJc w:val="left"/>
      <w:pPr>
        <w:ind w:left="1008" w:hanging="432"/>
      </w:pPr>
      <w:rPr>
        <w:b w:val="0"/>
      </w:r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nsid w:val="517835B2"/>
    <w:multiLevelType w:val="hybridMultilevel"/>
    <w:tmpl w:val="661E253A"/>
    <w:lvl w:ilvl="0" w:tplc="AD64700A">
      <w:start w:val="1"/>
      <w:numFmt w:val="bullet"/>
      <w:lvlText w:val="•"/>
      <w:lvlJc w:val="left"/>
      <w:pPr>
        <w:ind w:left="1926" w:hanging="360"/>
      </w:pPr>
      <w:rPr>
        <w:rFonts w:ascii="Times New Roman" w:hAnsi="Times New Roman" w:cs="Times New Roman" w:hint="default"/>
      </w:rPr>
    </w:lvl>
    <w:lvl w:ilvl="1" w:tplc="04090003" w:tentative="1">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46">
    <w:nsid w:val="51E45C4B"/>
    <w:multiLevelType w:val="hybridMultilevel"/>
    <w:tmpl w:val="CCB26F84"/>
    <w:lvl w:ilvl="0" w:tplc="AD64700A">
      <w:start w:val="1"/>
      <w:numFmt w:val="bullet"/>
      <w:lvlText w:val="•"/>
      <w:lvlJc w:val="left"/>
      <w:pPr>
        <w:ind w:left="1688" w:hanging="360"/>
      </w:pPr>
      <w:rPr>
        <w:rFonts w:ascii="Times New Roman" w:hAnsi="Times New Roman" w:cs="Times New Roman" w:hint="default"/>
      </w:rPr>
    </w:lvl>
    <w:lvl w:ilvl="1" w:tplc="04090003" w:tentative="1">
      <w:start w:val="1"/>
      <w:numFmt w:val="bullet"/>
      <w:lvlText w:val="o"/>
      <w:lvlJc w:val="left"/>
      <w:pPr>
        <w:ind w:left="2408" w:hanging="360"/>
      </w:pPr>
      <w:rPr>
        <w:rFonts w:ascii="Courier New" w:hAnsi="Courier New" w:cs="Courier New" w:hint="default"/>
      </w:rPr>
    </w:lvl>
    <w:lvl w:ilvl="2" w:tplc="04090005" w:tentative="1">
      <w:start w:val="1"/>
      <w:numFmt w:val="bullet"/>
      <w:lvlText w:val=""/>
      <w:lvlJc w:val="left"/>
      <w:pPr>
        <w:ind w:left="3128" w:hanging="360"/>
      </w:pPr>
      <w:rPr>
        <w:rFonts w:ascii="Wingdings" w:hAnsi="Wingdings" w:hint="default"/>
      </w:rPr>
    </w:lvl>
    <w:lvl w:ilvl="3" w:tplc="04090001" w:tentative="1">
      <w:start w:val="1"/>
      <w:numFmt w:val="bullet"/>
      <w:lvlText w:val=""/>
      <w:lvlJc w:val="left"/>
      <w:pPr>
        <w:ind w:left="3848" w:hanging="360"/>
      </w:pPr>
      <w:rPr>
        <w:rFonts w:ascii="Symbol" w:hAnsi="Symbol" w:hint="default"/>
      </w:rPr>
    </w:lvl>
    <w:lvl w:ilvl="4" w:tplc="04090003" w:tentative="1">
      <w:start w:val="1"/>
      <w:numFmt w:val="bullet"/>
      <w:lvlText w:val="o"/>
      <w:lvlJc w:val="left"/>
      <w:pPr>
        <w:ind w:left="4568" w:hanging="360"/>
      </w:pPr>
      <w:rPr>
        <w:rFonts w:ascii="Courier New" w:hAnsi="Courier New" w:cs="Courier New" w:hint="default"/>
      </w:rPr>
    </w:lvl>
    <w:lvl w:ilvl="5" w:tplc="04090005" w:tentative="1">
      <w:start w:val="1"/>
      <w:numFmt w:val="bullet"/>
      <w:lvlText w:val=""/>
      <w:lvlJc w:val="left"/>
      <w:pPr>
        <w:ind w:left="5288" w:hanging="360"/>
      </w:pPr>
      <w:rPr>
        <w:rFonts w:ascii="Wingdings" w:hAnsi="Wingdings" w:hint="default"/>
      </w:rPr>
    </w:lvl>
    <w:lvl w:ilvl="6" w:tplc="04090001" w:tentative="1">
      <w:start w:val="1"/>
      <w:numFmt w:val="bullet"/>
      <w:lvlText w:val=""/>
      <w:lvlJc w:val="left"/>
      <w:pPr>
        <w:ind w:left="6008" w:hanging="360"/>
      </w:pPr>
      <w:rPr>
        <w:rFonts w:ascii="Symbol" w:hAnsi="Symbol" w:hint="default"/>
      </w:rPr>
    </w:lvl>
    <w:lvl w:ilvl="7" w:tplc="04090003" w:tentative="1">
      <w:start w:val="1"/>
      <w:numFmt w:val="bullet"/>
      <w:lvlText w:val="o"/>
      <w:lvlJc w:val="left"/>
      <w:pPr>
        <w:ind w:left="6728" w:hanging="360"/>
      </w:pPr>
      <w:rPr>
        <w:rFonts w:ascii="Courier New" w:hAnsi="Courier New" w:cs="Courier New" w:hint="default"/>
      </w:rPr>
    </w:lvl>
    <w:lvl w:ilvl="8" w:tplc="04090005" w:tentative="1">
      <w:start w:val="1"/>
      <w:numFmt w:val="bullet"/>
      <w:lvlText w:val=""/>
      <w:lvlJc w:val="left"/>
      <w:pPr>
        <w:ind w:left="7448" w:hanging="360"/>
      </w:pPr>
      <w:rPr>
        <w:rFonts w:ascii="Wingdings" w:hAnsi="Wingdings" w:hint="default"/>
      </w:rPr>
    </w:lvl>
  </w:abstractNum>
  <w:abstractNum w:abstractNumId="47">
    <w:nsid w:val="5671721D"/>
    <w:multiLevelType w:val="multilevel"/>
    <w:tmpl w:val="8402E6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8">
    <w:nsid w:val="57260E53"/>
    <w:multiLevelType w:val="hybridMultilevel"/>
    <w:tmpl w:val="E5A6C390"/>
    <w:lvl w:ilvl="0" w:tplc="AD64700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5C7F3901"/>
    <w:multiLevelType w:val="hybridMultilevel"/>
    <w:tmpl w:val="9C8AF862"/>
    <w:lvl w:ilvl="0" w:tplc="AD6470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DE601F1"/>
    <w:multiLevelType w:val="hybridMultilevel"/>
    <w:tmpl w:val="1B16A148"/>
    <w:lvl w:ilvl="0" w:tplc="88D01B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F3118A5"/>
    <w:multiLevelType w:val="hybridMultilevel"/>
    <w:tmpl w:val="32F09D2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248254D"/>
    <w:multiLevelType w:val="multilevel"/>
    <w:tmpl w:val="881294A2"/>
    <w:lvl w:ilvl="0">
      <w:start w:val="1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3">
    <w:nsid w:val="6342158F"/>
    <w:multiLevelType w:val="hybridMultilevel"/>
    <w:tmpl w:val="9C4A3476"/>
    <w:lvl w:ilvl="0" w:tplc="88D01B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35E5E9B"/>
    <w:multiLevelType w:val="multilevel"/>
    <w:tmpl w:val="2CF06F2E"/>
    <w:lvl w:ilvl="0">
      <w:start w:val="1"/>
      <w:numFmt w:val="upperRoman"/>
      <w:lvlText w:val="Article %1."/>
      <w:lvlJc w:val="left"/>
      <w:pPr>
        <w:ind w:left="0" w:firstLine="0"/>
      </w:pPr>
      <w:rPr>
        <w:b/>
      </w:rPr>
    </w:lvl>
    <w:lvl w:ilvl="1">
      <w:start w:val="1"/>
      <w:numFmt w:val="decimalZero"/>
      <w:isLgl/>
      <w:lvlText w:val="Section %1.%2"/>
      <w:lvlJc w:val="left"/>
      <w:pPr>
        <w:ind w:left="0" w:firstLine="0"/>
      </w:pPr>
      <w:rPr>
        <w:b/>
        <w:strike w:val="0"/>
      </w:rPr>
    </w:lvl>
    <w:lvl w:ilvl="2">
      <w:start w:val="1"/>
      <w:numFmt w:val="lowerLetter"/>
      <w:lvlText w:val="(%3)"/>
      <w:lvlJc w:val="left"/>
      <w:pPr>
        <w:ind w:left="720" w:hanging="432"/>
      </w:pPr>
      <w:rPr>
        <w:b w:val="0"/>
        <w:strike w:val="0"/>
      </w:rPr>
    </w:lvl>
    <w:lvl w:ilvl="3">
      <w:start w:val="1"/>
      <w:numFmt w:val="lowerRoman"/>
      <w:lvlText w:val="(%4)"/>
      <w:lvlJc w:val="right"/>
      <w:pPr>
        <w:ind w:left="864" w:hanging="144"/>
      </w:pPr>
      <w:rPr>
        <w:b w:val="0"/>
        <w:strike w:val="0"/>
      </w:rPr>
    </w:lvl>
    <w:lvl w:ilvl="4">
      <w:start w:val="1"/>
      <w:numFmt w:val="decimal"/>
      <w:lvlText w:val="%5)"/>
      <w:lvlJc w:val="left"/>
      <w:pPr>
        <w:ind w:left="1008" w:hanging="432"/>
      </w:pPr>
      <w:rPr>
        <w:b w:val="0"/>
      </w:r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5">
    <w:nsid w:val="67405AC8"/>
    <w:multiLevelType w:val="multilevel"/>
    <w:tmpl w:val="2CF06F2E"/>
    <w:lvl w:ilvl="0">
      <w:start w:val="1"/>
      <w:numFmt w:val="upperRoman"/>
      <w:lvlText w:val="Article %1."/>
      <w:lvlJc w:val="left"/>
      <w:pPr>
        <w:ind w:left="0" w:firstLine="0"/>
      </w:pPr>
      <w:rPr>
        <w:b/>
      </w:rPr>
    </w:lvl>
    <w:lvl w:ilvl="1">
      <w:start w:val="1"/>
      <w:numFmt w:val="decimalZero"/>
      <w:isLgl/>
      <w:lvlText w:val="Section %1.%2"/>
      <w:lvlJc w:val="left"/>
      <w:pPr>
        <w:ind w:left="0" w:firstLine="0"/>
      </w:pPr>
      <w:rPr>
        <w:b/>
        <w:strike w:val="0"/>
      </w:rPr>
    </w:lvl>
    <w:lvl w:ilvl="2">
      <w:start w:val="1"/>
      <w:numFmt w:val="lowerLetter"/>
      <w:lvlText w:val="(%3)"/>
      <w:lvlJc w:val="left"/>
      <w:pPr>
        <w:ind w:left="720" w:hanging="432"/>
      </w:pPr>
      <w:rPr>
        <w:b w:val="0"/>
        <w:strike w:val="0"/>
      </w:rPr>
    </w:lvl>
    <w:lvl w:ilvl="3">
      <w:start w:val="1"/>
      <w:numFmt w:val="lowerRoman"/>
      <w:lvlText w:val="(%4)"/>
      <w:lvlJc w:val="right"/>
      <w:pPr>
        <w:ind w:left="864" w:hanging="144"/>
      </w:pPr>
      <w:rPr>
        <w:b w:val="0"/>
        <w:strike w:val="0"/>
      </w:rPr>
    </w:lvl>
    <w:lvl w:ilvl="4">
      <w:start w:val="1"/>
      <w:numFmt w:val="decimal"/>
      <w:lvlText w:val="%5)"/>
      <w:lvlJc w:val="left"/>
      <w:pPr>
        <w:ind w:left="1008" w:hanging="432"/>
      </w:pPr>
      <w:rPr>
        <w:b w:val="0"/>
      </w:r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6">
    <w:nsid w:val="68320ABB"/>
    <w:multiLevelType w:val="multilevel"/>
    <w:tmpl w:val="CE3A389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nsid w:val="6C442BF3"/>
    <w:multiLevelType w:val="hybridMultilevel"/>
    <w:tmpl w:val="5A721A5A"/>
    <w:lvl w:ilvl="0" w:tplc="CDEC59C6">
      <w:start w:val="1"/>
      <w:numFmt w:val="bullet"/>
      <w:lvlText w:val=""/>
      <w:lvlJc w:val="left"/>
      <w:pPr>
        <w:tabs>
          <w:tab w:val="num" w:pos="0"/>
        </w:tabs>
        <w:ind w:left="0" w:hanging="360"/>
      </w:pPr>
      <w:rPr>
        <w:rFonts w:ascii="Symbol" w:hAnsi="Symbol" w:hint="default"/>
      </w:rPr>
    </w:lvl>
    <w:lvl w:ilvl="1" w:tplc="91B2BD84" w:tentative="1">
      <w:start w:val="1"/>
      <w:numFmt w:val="bullet"/>
      <w:lvlText w:val="o"/>
      <w:lvlJc w:val="left"/>
      <w:pPr>
        <w:tabs>
          <w:tab w:val="num" w:pos="0"/>
        </w:tabs>
        <w:ind w:left="0" w:hanging="360"/>
      </w:pPr>
      <w:rPr>
        <w:rFonts w:ascii="Courier New" w:hAnsi="Courier New" w:cs="Courier New" w:hint="default"/>
      </w:rPr>
    </w:lvl>
    <w:lvl w:ilvl="2" w:tplc="FFE22EF4" w:tentative="1">
      <w:start w:val="1"/>
      <w:numFmt w:val="bullet"/>
      <w:lvlText w:val=""/>
      <w:lvlJc w:val="left"/>
      <w:pPr>
        <w:tabs>
          <w:tab w:val="num" w:pos="720"/>
        </w:tabs>
        <w:ind w:left="720" w:hanging="360"/>
      </w:pPr>
      <w:rPr>
        <w:rFonts w:ascii="Wingdings" w:hAnsi="Wingdings" w:hint="default"/>
      </w:rPr>
    </w:lvl>
    <w:lvl w:ilvl="3" w:tplc="BE1E17F2" w:tentative="1">
      <w:start w:val="1"/>
      <w:numFmt w:val="bullet"/>
      <w:lvlText w:val=""/>
      <w:lvlJc w:val="left"/>
      <w:pPr>
        <w:tabs>
          <w:tab w:val="num" w:pos="1440"/>
        </w:tabs>
        <w:ind w:left="1440" w:hanging="360"/>
      </w:pPr>
      <w:rPr>
        <w:rFonts w:ascii="Symbol" w:hAnsi="Symbol" w:hint="default"/>
      </w:rPr>
    </w:lvl>
    <w:lvl w:ilvl="4" w:tplc="F32C7FF6" w:tentative="1">
      <w:start w:val="1"/>
      <w:numFmt w:val="bullet"/>
      <w:lvlText w:val="o"/>
      <w:lvlJc w:val="left"/>
      <w:pPr>
        <w:tabs>
          <w:tab w:val="num" w:pos="2160"/>
        </w:tabs>
        <w:ind w:left="2160" w:hanging="360"/>
      </w:pPr>
      <w:rPr>
        <w:rFonts w:ascii="Courier New" w:hAnsi="Courier New" w:cs="Courier New" w:hint="default"/>
      </w:rPr>
    </w:lvl>
    <w:lvl w:ilvl="5" w:tplc="65C6F758" w:tentative="1">
      <w:start w:val="1"/>
      <w:numFmt w:val="bullet"/>
      <w:lvlText w:val=""/>
      <w:lvlJc w:val="left"/>
      <w:pPr>
        <w:tabs>
          <w:tab w:val="num" w:pos="2880"/>
        </w:tabs>
        <w:ind w:left="2880" w:hanging="360"/>
      </w:pPr>
      <w:rPr>
        <w:rFonts w:ascii="Wingdings" w:hAnsi="Wingdings" w:hint="default"/>
      </w:rPr>
    </w:lvl>
    <w:lvl w:ilvl="6" w:tplc="B702776C" w:tentative="1">
      <w:start w:val="1"/>
      <w:numFmt w:val="bullet"/>
      <w:lvlText w:val=""/>
      <w:lvlJc w:val="left"/>
      <w:pPr>
        <w:tabs>
          <w:tab w:val="num" w:pos="3600"/>
        </w:tabs>
        <w:ind w:left="3600" w:hanging="360"/>
      </w:pPr>
      <w:rPr>
        <w:rFonts w:ascii="Symbol" w:hAnsi="Symbol" w:hint="default"/>
      </w:rPr>
    </w:lvl>
    <w:lvl w:ilvl="7" w:tplc="DFAC7642" w:tentative="1">
      <w:start w:val="1"/>
      <w:numFmt w:val="bullet"/>
      <w:lvlText w:val="o"/>
      <w:lvlJc w:val="left"/>
      <w:pPr>
        <w:tabs>
          <w:tab w:val="num" w:pos="4320"/>
        </w:tabs>
        <w:ind w:left="4320" w:hanging="360"/>
      </w:pPr>
      <w:rPr>
        <w:rFonts w:ascii="Courier New" w:hAnsi="Courier New" w:cs="Courier New" w:hint="default"/>
      </w:rPr>
    </w:lvl>
    <w:lvl w:ilvl="8" w:tplc="2BCCBA1E" w:tentative="1">
      <w:start w:val="1"/>
      <w:numFmt w:val="bullet"/>
      <w:lvlText w:val=""/>
      <w:lvlJc w:val="left"/>
      <w:pPr>
        <w:tabs>
          <w:tab w:val="num" w:pos="5040"/>
        </w:tabs>
        <w:ind w:left="5040" w:hanging="360"/>
      </w:pPr>
      <w:rPr>
        <w:rFonts w:ascii="Wingdings" w:hAnsi="Wingdings" w:hint="default"/>
      </w:rPr>
    </w:lvl>
  </w:abstractNum>
  <w:abstractNum w:abstractNumId="58">
    <w:nsid w:val="72851BD3"/>
    <w:multiLevelType w:val="hybridMultilevel"/>
    <w:tmpl w:val="62387A62"/>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9">
    <w:nsid w:val="73277165"/>
    <w:multiLevelType w:val="hybridMultilevel"/>
    <w:tmpl w:val="725814E6"/>
    <w:lvl w:ilvl="0" w:tplc="6E92663E">
      <w:start w:val="1"/>
      <w:numFmt w:val="bullet"/>
      <w:lvlText w:val=""/>
      <w:lvlJc w:val="left"/>
      <w:pPr>
        <w:ind w:left="900" w:hanging="360"/>
      </w:pPr>
      <w:rPr>
        <w:rFonts w:ascii="Symbol" w:hAnsi="Symbol" w:hint="default"/>
      </w:rPr>
    </w:lvl>
    <w:lvl w:ilvl="1" w:tplc="B9C65D44" w:tentative="1">
      <w:start w:val="1"/>
      <w:numFmt w:val="bullet"/>
      <w:lvlText w:val="o"/>
      <w:lvlJc w:val="left"/>
      <w:pPr>
        <w:ind w:left="1620" w:hanging="360"/>
      </w:pPr>
      <w:rPr>
        <w:rFonts w:ascii="Courier New" w:hAnsi="Courier New" w:cs="Courier New" w:hint="default"/>
      </w:rPr>
    </w:lvl>
    <w:lvl w:ilvl="2" w:tplc="8E9A1C12" w:tentative="1">
      <w:start w:val="1"/>
      <w:numFmt w:val="bullet"/>
      <w:lvlText w:val=""/>
      <w:lvlJc w:val="left"/>
      <w:pPr>
        <w:ind w:left="2340" w:hanging="360"/>
      </w:pPr>
      <w:rPr>
        <w:rFonts w:ascii="Wingdings" w:hAnsi="Wingdings" w:hint="default"/>
      </w:rPr>
    </w:lvl>
    <w:lvl w:ilvl="3" w:tplc="474ED034" w:tentative="1">
      <w:start w:val="1"/>
      <w:numFmt w:val="bullet"/>
      <w:lvlText w:val=""/>
      <w:lvlJc w:val="left"/>
      <w:pPr>
        <w:ind w:left="3060" w:hanging="360"/>
      </w:pPr>
      <w:rPr>
        <w:rFonts w:ascii="Symbol" w:hAnsi="Symbol" w:hint="default"/>
      </w:rPr>
    </w:lvl>
    <w:lvl w:ilvl="4" w:tplc="EE48C666" w:tentative="1">
      <w:start w:val="1"/>
      <w:numFmt w:val="bullet"/>
      <w:lvlText w:val="o"/>
      <w:lvlJc w:val="left"/>
      <w:pPr>
        <w:ind w:left="3780" w:hanging="360"/>
      </w:pPr>
      <w:rPr>
        <w:rFonts w:ascii="Courier New" w:hAnsi="Courier New" w:cs="Courier New" w:hint="default"/>
      </w:rPr>
    </w:lvl>
    <w:lvl w:ilvl="5" w:tplc="AC70D546" w:tentative="1">
      <w:start w:val="1"/>
      <w:numFmt w:val="bullet"/>
      <w:lvlText w:val=""/>
      <w:lvlJc w:val="left"/>
      <w:pPr>
        <w:ind w:left="4500" w:hanging="360"/>
      </w:pPr>
      <w:rPr>
        <w:rFonts w:ascii="Wingdings" w:hAnsi="Wingdings" w:hint="default"/>
      </w:rPr>
    </w:lvl>
    <w:lvl w:ilvl="6" w:tplc="9BF23950" w:tentative="1">
      <w:start w:val="1"/>
      <w:numFmt w:val="bullet"/>
      <w:lvlText w:val=""/>
      <w:lvlJc w:val="left"/>
      <w:pPr>
        <w:ind w:left="5220" w:hanging="360"/>
      </w:pPr>
      <w:rPr>
        <w:rFonts w:ascii="Symbol" w:hAnsi="Symbol" w:hint="default"/>
      </w:rPr>
    </w:lvl>
    <w:lvl w:ilvl="7" w:tplc="2DF6A302" w:tentative="1">
      <w:start w:val="1"/>
      <w:numFmt w:val="bullet"/>
      <w:lvlText w:val="o"/>
      <w:lvlJc w:val="left"/>
      <w:pPr>
        <w:ind w:left="5940" w:hanging="360"/>
      </w:pPr>
      <w:rPr>
        <w:rFonts w:ascii="Courier New" w:hAnsi="Courier New" w:cs="Courier New" w:hint="default"/>
      </w:rPr>
    </w:lvl>
    <w:lvl w:ilvl="8" w:tplc="3418DE16" w:tentative="1">
      <w:start w:val="1"/>
      <w:numFmt w:val="bullet"/>
      <w:lvlText w:val=""/>
      <w:lvlJc w:val="left"/>
      <w:pPr>
        <w:ind w:left="6660" w:hanging="360"/>
      </w:pPr>
      <w:rPr>
        <w:rFonts w:ascii="Wingdings" w:hAnsi="Wingdings" w:hint="default"/>
      </w:rPr>
    </w:lvl>
  </w:abstractNum>
  <w:abstractNum w:abstractNumId="60">
    <w:nsid w:val="747F737F"/>
    <w:multiLevelType w:val="hybridMultilevel"/>
    <w:tmpl w:val="5EC41214"/>
    <w:lvl w:ilvl="0" w:tplc="5AF26028">
      <w:start w:val="1"/>
      <w:numFmt w:val="bullet"/>
      <w:lvlText w:val=""/>
      <w:lvlJc w:val="left"/>
      <w:pPr>
        <w:tabs>
          <w:tab w:val="num" w:pos="1440"/>
        </w:tabs>
        <w:ind w:left="1440" w:hanging="360"/>
      </w:pPr>
      <w:rPr>
        <w:rFonts w:ascii="Symbol" w:hAnsi="Symbol" w:hint="default"/>
      </w:rPr>
    </w:lvl>
    <w:lvl w:ilvl="1" w:tplc="3176E57C" w:tentative="1">
      <w:start w:val="1"/>
      <w:numFmt w:val="bullet"/>
      <w:lvlText w:val="o"/>
      <w:lvlJc w:val="left"/>
      <w:pPr>
        <w:tabs>
          <w:tab w:val="num" w:pos="1440"/>
        </w:tabs>
        <w:ind w:left="1440" w:hanging="360"/>
      </w:pPr>
      <w:rPr>
        <w:rFonts w:ascii="Courier New" w:hAnsi="Courier New" w:cs="Courier New" w:hint="default"/>
      </w:rPr>
    </w:lvl>
    <w:lvl w:ilvl="2" w:tplc="54D87122" w:tentative="1">
      <w:start w:val="1"/>
      <w:numFmt w:val="bullet"/>
      <w:lvlText w:val=""/>
      <w:lvlJc w:val="left"/>
      <w:pPr>
        <w:tabs>
          <w:tab w:val="num" w:pos="2160"/>
        </w:tabs>
        <w:ind w:left="2160" w:hanging="360"/>
      </w:pPr>
      <w:rPr>
        <w:rFonts w:ascii="Wingdings" w:hAnsi="Wingdings" w:hint="default"/>
      </w:rPr>
    </w:lvl>
    <w:lvl w:ilvl="3" w:tplc="969426E6" w:tentative="1">
      <w:start w:val="1"/>
      <w:numFmt w:val="bullet"/>
      <w:lvlText w:val=""/>
      <w:lvlJc w:val="left"/>
      <w:pPr>
        <w:tabs>
          <w:tab w:val="num" w:pos="2880"/>
        </w:tabs>
        <w:ind w:left="2880" w:hanging="360"/>
      </w:pPr>
      <w:rPr>
        <w:rFonts w:ascii="Symbol" w:hAnsi="Symbol" w:hint="default"/>
      </w:rPr>
    </w:lvl>
    <w:lvl w:ilvl="4" w:tplc="BD0AD19A" w:tentative="1">
      <w:start w:val="1"/>
      <w:numFmt w:val="bullet"/>
      <w:lvlText w:val="o"/>
      <w:lvlJc w:val="left"/>
      <w:pPr>
        <w:tabs>
          <w:tab w:val="num" w:pos="3600"/>
        </w:tabs>
        <w:ind w:left="3600" w:hanging="360"/>
      </w:pPr>
      <w:rPr>
        <w:rFonts w:ascii="Courier New" w:hAnsi="Courier New" w:cs="Courier New" w:hint="default"/>
      </w:rPr>
    </w:lvl>
    <w:lvl w:ilvl="5" w:tplc="87847BA0" w:tentative="1">
      <w:start w:val="1"/>
      <w:numFmt w:val="bullet"/>
      <w:lvlText w:val=""/>
      <w:lvlJc w:val="left"/>
      <w:pPr>
        <w:tabs>
          <w:tab w:val="num" w:pos="4320"/>
        </w:tabs>
        <w:ind w:left="4320" w:hanging="360"/>
      </w:pPr>
      <w:rPr>
        <w:rFonts w:ascii="Wingdings" w:hAnsi="Wingdings" w:hint="default"/>
      </w:rPr>
    </w:lvl>
    <w:lvl w:ilvl="6" w:tplc="24F093A0" w:tentative="1">
      <w:start w:val="1"/>
      <w:numFmt w:val="bullet"/>
      <w:lvlText w:val=""/>
      <w:lvlJc w:val="left"/>
      <w:pPr>
        <w:tabs>
          <w:tab w:val="num" w:pos="5040"/>
        </w:tabs>
        <w:ind w:left="5040" w:hanging="360"/>
      </w:pPr>
      <w:rPr>
        <w:rFonts w:ascii="Symbol" w:hAnsi="Symbol" w:hint="default"/>
      </w:rPr>
    </w:lvl>
    <w:lvl w:ilvl="7" w:tplc="EA08B69A" w:tentative="1">
      <w:start w:val="1"/>
      <w:numFmt w:val="bullet"/>
      <w:lvlText w:val="o"/>
      <w:lvlJc w:val="left"/>
      <w:pPr>
        <w:tabs>
          <w:tab w:val="num" w:pos="5760"/>
        </w:tabs>
        <w:ind w:left="5760" w:hanging="360"/>
      </w:pPr>
      <w:rPr>
        <w:rFonts w:ascii="Courier New" w:hAnsi="Courier New" w:cs="Courier New" w:hint="default"/>
      </w:rPr>
    </w:lvl>
    <w:lvl w:ilvl="8" w:tplc="C518AF8C" w:tentative="1">
      <w:start w:val="1"/>
      <w:numFmt w:val="bullet"/>
      <w:lvlText w:val=""/>
      <w:lvlJc w:val="left"/>
      <w:pPr>
        <w:tabs>
          <w:tab w:val="num" w:pos="6480"/>
        </w:tabs>
        <w:ind w:left="6480" w:hanging="360"/>
      </w:pPr>
      <w:rPr>
        <w:rFonts w:ascii="Wingdings" w:hAnsi="Wingdings" w:hint="default"/>
      </w:rPr>
    </w:lvl>
  </w:abstractNum>
  <w:abstractNum w:abstractNumId="61">
    <w:nsid w:val="75910608"/>
    <w:multiLevelType w:val="multilevel"/>
    <w:tmpl w:val="324E5CD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nsid w:val="76B96A1E"/>
    <w:multiLevelType w:val="multilevel"/>
    <w:tmpl w:val="2CF06F2E"/>
    <w:lvl w:ilvl="0">
      <w:start w:val="1"/>
      <w:numFmt w:val="upperRoman"/>
      <w:lvlText w:val="Article %1."/>
      <w:lvlJc w:val="left"/>
      <w:pPr>
        <w:ind w:left="0" w:firstLine="0"/>
      </w:pPr>
      <w:rPr>
        <w:b/>
      </w:rPr>
    </w:lvl>
    <w:lvl w:ilvl="1">
      <w:start w:val="1"/>
      <w:numFmt w:val="decimalZero"/>
      <w:isLgl/>
      <w:lvlText w:val="Section %1.%2"/>
      <w:lvlJc w:val="left"/>
      <w:pPr>
        <w:ind w:left="0" w:firstLine="0"/>
      </w:pPr>
      <w:rPr>
        <w:b/>
        <w:strike w:val="0"/>
      </w:rPr>
    </w:lvl>
    <w:lvl w:ilvl="2">
      <w:start w:val="1"/>
      <w:numFmt w:val="lowerLetter"/>
      <w:lvlText w:val="(%3)"/>
      <w:lvlJc w:val="left"/>
      <w:pPr>
        <w:ind w:left="720" w:hanging="432"/>
      </w:pPr>
      <w:rPr>
        <w:b w:val="0"/>
        <w:strike w:val="0"/>
      </w:rPr>
    </w:lvl>
    <w:lvl w:ilvl="3">
      <w:start w:val="1"/>
      <w:numFmt w:val="lowerRoman"/>
      <w:lvlText w:val="(%4)"/>
      <w:lvlJc w:val="right"/>
      <w:pPr>
        <w:ind w:left="864" w:hanging="144"/>
      </w:pPr>
      <w:rPr>
        <w:b w:val="0"/>
        <w:strike w:val="0"/>
      </w:rPr>
    </w:lvl>
    <w:lvl w:ilvl="4">
      <w:start w:val="1"/>
      <w:numFmt w:val="decimal"/>
      <w:lvlText w:val="%5)"/>
      <w:lvlJc w:val="left"/>
      <w:pPr>
        <w:ind w:left="1008" w:hanging="432"/>
      </w:pPr>
      <w:rPr>
        <w:b w:val="0"/>
      </w:r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3">
    <w:nsid w:val="788679ED"/>
    <w:multiLevelType w:val="hybridMultilevel"/>
    <w:tmpl w:val="29DEB640"/>
    <w:lvl w:ilvl="0" w:tplc="88D01BA8">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4">
    <w:nsid w:val="7B291FF3"/>
    <w:multiLevelType w:val="multilevel"/>
    <w:tmpl w:val="3FE6B82C"/>
    <w:lvl w:ilvl="0">
      <w:start w:val="1"/>
      <w:numFmt w:val="upperRoman"/>
      <w:lvlText w:val="Article %1."/>
      <w:lvlJc w:val="left"/>
      <w:pPr>
        <w:ind w:left="0" w:firstLine="0"/>
      </w:pPr>
      <w:rPr>
        <w:b/>
      </w:rPr>
    </w:lvl>
    <w:lvl w:ilvl="1">
      <w:start w:val="1"/>
      <w:numFmt w:val="decimalZero"/>
      <w:isLgl/>
      <w:lvlText w:val="Section %1.%2"/>
      <w:lvlJc w:val="left"/>
      <w:pPr>
        <w:ind w:left="0" w:firstLine="0"/>
      </w:pPr>
      <w:rPr>
        <w:b/>
        <w:strike w:val="0"/>
        <w:sz w:val="24"/>
        <w:szCs w:val="24"/>
      </w:rPr>
    </w:lvl>
    <w:lvl w:ilvl="2">
      <w:start w:val="1"/>
      <w:numFmt w:val="lowerLetter"/>
      <w:lvlText w:val="(%3)"/>
      <w:lvlJc w:val="left"/>
      <w:pPr>
        <w:ind w:left="720" w:hanging="432"/>
      </w:pPr>
      <w:rPr>
        <w:b w:val="0"/>
        <w:i w:val="0"/>
        <w:strike w:val="0"/>
      </w:rPr>
    </w:lvl>
    <w:lvl w:ilvl="3">
      <w:start w:val="1"/>
      <w:numFmt w:val="lowerRoman"/>
      <w:lvlText w:val="(%4)"/>
      <w:lvlJc w:val="right"/>
      <w:pPr>
        <w:ind w:left="864" w:hanging="144"/>
      </w:pPr>
      <w:rPr>
        <w:b w:val="0"/>
        <w:strike w:val="0"/>
      </w:rPr>
    </w:lvl>
    <w:lvl w:ilvl="4">
      <w:start w:val="1"/>
      <w:numFmt w:val="decimal"/>
      <w:lvlText w:val="%5)"/>
      <w:lvlJc w:val="left"/>
      <w:pPr>
        <w:ind w:left="1008" w:hanging="432"/>
      </w:pPr>
      <w:rPr>
        <w:b w:val="0"/>
      </w:r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5">
    <w:nsid w:val="7BFE071F"/>
    <w:multiLevelType w:val="hybridMultilevel"/>
    <w:tmpl w:val="51BC264E"/>
    <w:lvl w:ilvl="0" w:tplc="04090001">
      <w:start w:val="1"/>
      <w:numFmt w:val="bullet"/>
      <w:lvlText w:val=""/>
      <w:lvlJc w:val="left"/>
      <w:pPr>
        <w:ind w:left="720" w:hanging="360"/>
      </w:pPr>
      <w:rPr>
        <w:rFonts w:ascii="Symbol" w:hAnsi="Symbol" w:hint="default"/>
      </w:rPr>
    </w:lvl>
    <w:lvl w:ilvl="1" w:tplc="88D01BA8"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C28645C"/>
    <w:multiLevelType w:val="multilevel"/>
    <w:tmpl w:val="F4A28EA6"/>
    <w:lvl w:ilvl="0">
      <w:start w:val="13"/>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7">
    <w:nsid w:val="7D5D3BC4"/>
    <w:multiLevelType w:val="hybridMultilevel"/>
    <w:tmpl w:val="D8EC52C2"/>
    <w:lvl w:ilvl="0" w:tplc="4FA4CD56">
      <w:start w:val="1"/>
      <w:numFmt w:val="bullet"/>
      <w:lvlText w:val=""/>
      <w:lvlJc w:val="left"/>
      <w:pPr>
        <w:tabs>
          <w:tab w:val="num" w:pos="1440"/>
        </w:tabs>
        <w:ind w:left="1440" w:hanging="360"/>
      </w:pPr>
      <w:rPr>
        <w:rFonts w:ascii="Symbol" w:hAnsi="Symbol" w:hint="default"/>
      </w:rPr>
    </w:lvl>
    <w:lvl w:ilvl="1" w:tplc="DD7EAD54" w:tentative="1">
      <w:start w:val="1"/>
      <w:numFmt w:val="bullet"/>
      <w:lvlText w:val="o"/>
      <w:lvlJc w:val="left"/>
      <w:pPr>
        <w:tabs>
          <w:tab w:val="num" w:pos="1440"/>
        </w:tabs>
        <w:ind w:left="1440" w:hanging="360"/>
      </w:pPr>
      <w:rPr>
        <w:rFonts w:ascii="Courier New" w:hAnsi="Courier New" w:cs="Courier New" w:hint="default"/>
      </w:rPr>
    </w:lvl>
    <w:lvl w:ilvl="2" w:tplc="127A3476" w:tentative="1">
      <w:start w:val="1"/>
      <w:numFmt w:val="bullet"/>
      <w:lvlText w:val=""/>
      <w:lvlJc w:val="left"/>
      <w:pPr>
        <w:tabs>
          <w:tab w:val="num" w:pos="2160"/>
        </w:tabs>
        <w:ind w:left="2160" w:hanging="360"/>
      </w:pPr>
      <w:rPr>
        <w:rFonts w:ascii="Wingdings" w:hAnsi="Wingdings" w:hint="default"/>
      </w:rPr>
    </w:lvl>
    <w:lvl w:ilvl="3" w:tplc="1D9E8B08" w:tentative="1">
      <w:start w:val="1"/>
      <w:numFmt w:val="bullet"/>
      <w:lvlText w:val=""/>
      <w:lvlJc w:val="left"/>
      <w:pPr>
        <w:tabs>
          <w:tab w:val="num" w:pos="2880"/>
        </w:tabs>
        <w:ind w:left="2880" w:hanging="360"/>
      </w:pPr>
      <w:rPr>
        <w:rFonts w:ascii="Symbol" w:hAnsi="Symbol" w:hint="default"/>
      </w:rPr>
    </w:lvl>
    <w:lvl w:ilvl="4" w:tplc="36024A86" w:tentative="1">
      <w:start w:val="1"/>
      <w:numFmt w:val="bullet"/>
      <w:lvlText w:val="o"/>
      <w:lvlJc w:val="left"/>
      <w:pPr>
        <w:tabs>
          <w:tab w:val="num" w:pos="3600"/>
        </w:tabs>
        <w:ind w:left="3600" w:hanging="360"/>
      </w:pPr>
      <w:rPr>
        <w:rFonts w:ascii="Courier New" w:hAnsi="Courier New" w:cs="Courier New" w:hint="default"/>
      </w:rPr>
    </w:lvl>
    <w:lvl w:ilvl="5" w:tplc="46AE056C" w:tentative="1">
      <w:start w:val="1"/>
      <w:numFmt w:val="bullet"/>
      <w:lvlText w:val=""/>
      <w:lvlJc w:val="left"/>
      <w:pPr>
        <w:tabs>
          <w:tab w:val="num" w:pos="4320"/>
        </w:tabs>
        <w:ind w:left="4320" w:hanging="360"/>
      </w:pPr>
      <w:rPr>
        <w:rFonts w:ascii="Wingdings" w:hAnsi="Wingdings" w:hint="default"/>
      </w:rPr>
    </w:lvl>
    <w:lvl w:ilvl="6" w:tplc="7DC68E82" w:tentative="1">
      <w:start w:val="1"/>
      <w:numFmt w:val="bullet"/>
      <w:lvlText w:val=""/>
      <w:lvlJc w:val="left"/>
      <w:pPr>
        <w:tabs>
          <w:tab w:val="num" w:pos="5040"/>
        </w:tabs>
        <w:ind w:left="5040" w:hanging="360"/>
      </w:pPr>
      <w:rPr>
        <w:rFonts w:ascii="Symbol" w:hAnsi="Symbol" w:hint="default"/>
      </w:rPr>
    </w:lvl>
    <w:lvl w:ilvl="7" w:tplc="9B3AAAAE" w:tentative="1">
      <w:start w:val="1"/>
      <w:numFmt w:val="bullet"/>
      <w:lvlText w:val="o"/>
      <w:lvlJc w:val="left"/>
      <w:pPr>
        <w:tabs>
          <w:tab w:val="num" w:pos="5760"/>
        </w:tabs>
        <w:ind w:left="5760" w:hanging="360"/>
      </w:pPr>
      <w:rPr>
        <w:rFonts w:ascii="Courier New" w:hAnsi="Courier New" w:cs="Courier New" w:hint="default"/>
      </w:rPr>
    </w:lvl>
    <w:lvl w:ilvl="8" w:tplc="76F411EC" w:tentative="1">
      <w:start w:val="1"/>
      <w:numFmt w:val="bullet"/>
      <w:lvlText w:val=""/>
      <w:lvlJc w:val="left"/>
      <w:pPr>
        <w:tabs>
          <w:tab w:val="num" w:pos="6480"/>
        </w:tabs>
        <w:ind w:left="6480" w:hanging="360"/>
      </w:pPr>
      <w:rPr>
        <w:rFonts w:ascii="Wingdings" w:hAnsi="Wingdings" w:hint="default"/>
      </w:rPr>
    </w:lvl>
  </w:abstractNum>
  <w:abstractNum w:abstractNumId="68">
    <w:nsid w:val="7DE059C5"/>
    <w:multiLevelType w:val="hybridMultilevel"/>
    <w:tmpl w:val="CD7210CC"/>
    <w:lvl w:ilvl="0" w:tplc="04090001">
      <w:start w:val="1"/>
      <w:numFmt w:val="upperRoman"/>
      <w:lvlText w:val="%1."/>
      <w:lvlJc w:val="right"/>
      <w:pPr>
        <w:ind w:left="720" w:hanging="360"/>
      </w:pPr>
      <w:rPr>
        <w:b/>
      </w:rPr>
    </w:lvl>
    <w:lvl w:ilvl="1" w:tplc="04090003">
      <w:start w:val="1"/>
      <w:numFmt w:val="lowerLetter"/>
      <w:lvlText w:val="%2."/>
      <w:lvlJc w:val="left"/>
      <w:pPr>
        <w:ind w:left="1440" w:hanging="360"/>
      </w:pPr>
      <w:rPr>
        <w:rFonts w:ascii="Times New Roman" w:eastAsia="Times New Roman" w:hAnsi="Times New Roman" w:cs="Times New Roman"/>
      </w:r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9">
    <w:nsid w:val="7F8144A7"/>
    <w:multiLevelType w:val="hybridMultilevel"/>
    <w:tmpl w:val="31ECB374"/>
    <w:lvl w:ilvl="0" w:tplc="88D01B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7"/>
  </w:num>
  <w:num w:numId="3">
    <w:abstractNumId w:val="42"/>
  </w:num>
  <w:num w:numId="4">
    <w:abstractNumId w:val="14"/>
  </w:num>
  <w:num w:numId="5">
    <w:abstractNumId w:val="67"/>
  </w:num>
  <w:num w:numId="6">
    <w:abstractNumId w:val="26"/>
  </w:num>
  <w:num w:numId="7">
    <w:abstractNumId w:val="69"/>
  </w:num>
  <w:num w:numId="8">
    <w:abstractNumId w:val="4"/>
  </w:num>
  <w:num w:numId="9">
    <w:abstractNumId w:val="36"/>
  </w:num>
  <w:num w:numId="10">
    <w:abstractNumId w:val="32"/>
  </w:num>
  <w:num w:numId="11">
    <w:abstractNumId w:val="60"/>
  </w:num>
  <w:num w:numId="12">
    <w:abstractNumId w:val="53"/>
  </w:num>
  <w:num w:numId="13">
    <w:abstractNumId w:val="34"/>
  </w:num>
  <w:num w:numId="14">
    <w:abstractNumId w:val="50"/>
  </w:num>
  <w:num w:numId="15">
    <w:abstractNumId w:val="57"/>
  </w:num>
  <w:num w:numId="16">
    <w:abstractNumId w:val="13"/>
  </w:num>
  <w:num w:numId="17">
    <w:abstractNumId w:val="19"/>
  </w:num>
  <w:num w:numId="18">
    <w:abstractNumId w:val="29"/>
  </w:num>
  <w:num w:numId="19">
    <w:abstractNumId w:val="37"/>
  </w:num>
  <w:num w:numId="20">
    <w:abstractNumId w:val="58"/>
  </w:num>
  <w:num w:numId="21">
    <w:abstractNumId w:val="10"/>
  </w:num>
  <w:num w:numId="22">
    <w:abstractNumId w:val="31"/>
  </w:num>
  <w:num w:numId="23">
    <w:abstractNumId w:val="30"/>
  </w:num>
  <w:num w:numId="24">
    <w:abstractNumId w:val="23"/>
  </w:num>
  <w:num w:numId="25">
    <w:abstractNumId w:val="16"/>
  </w:num>
  <w:num w:numId="26">
    <w:abstractNumId w:val="11"/>
  </w:num>
  <w:num w:numId="27">
    <w:abstractNumId w:val="63"/>
  </w:num>
  <w:num w:numId="28">
    <w:abstractNumId w:val="2"/>
  </w:num>
  <w:num w:numId="29">
    <w:abstractNumId w:val="43"/>
  </w:num>
  <w:num w:numId="30">
    <w:abstractNumId w:val="1"/>
  </w:num>
  <w:num w:numId="31">
    <w:abstractNumId w:val="68"/>
  </w:num>
  <w:num w:numId="32">
    <w:abstractNumId w:val="51"/>
  </w:num>
  <w:num w:numId="33">
    <w:abstractNumId w:val="59"/>
  </w:num>
  <w:num w:numId="34">
    <w:abstractNumId w:val="44"/>
  </w:num>
  <w:num w:numId="35">
    <w:abstractNumId w:val="35"/>
  </w:num>
  <w:num w:numId="36">
    <w:abstractNumId w:val="27"/>
  </w:num>
  <w:num w:numId="37">
    <w:abstractNumId w:val="21"/>
  </w:num>
  <w:num w:numId="38">
    <w:abstractNumId w:val="55"/>
  </w:num>
  <w:num w:numId="39">
    <w:abstractNumId w:val="3"/>
  </w:num>
  <w:num w:numId="40">
    <w:abstractNumId w:val="65"/>
  </w:num>
  <w:num w:numId="41">
    <w:abstractNumId w:val="40"/>
  </w:num>
  <w:num w:numId="42">
    <w:abstractNumId w:val="15"/>
  </w:num>
  <w:num w:numId="43">
    <w:abstractNumId w:val="20"/>
  </w:num>
  <w:num w:numId="44">
    <w:abstractNumId w:val="64"/>
  </w:num>
  <w:num w:numId="45">
    <w:abstractNumId w:val="22"/>
  </w:num>
  <w:num w:numId="46">
    <w:abstractNumId w:val="62"/>
  </w:num>
  <w:num w:numId="47">
    <w:abstractNumId w:val="33"/>
  </w:num>
  <w:num w:numId="48">
    <w:abstractNumId w:val="54"/>
  </w:num>
  <w:num w:numId="49">
    <w:abstractNumId w:val="28"/>
  </w:num>
  <w:num w:numId="50">
    <w:abstractNumId w:val="56"/>
  </w:num>
  <w:num w:numId="51">
    <w:abstractNumId w:val="45"/>
  </w:num>
  <w:num w:numId="52">
    <w:abstractNumId w:val="48"/>
  </w:num>
  <w:num w:numId="53">
    <w:abstractNumId w:val="41"/>
  </w:num>
  <w:num w:numId="54">
    <w:abstractNumId w:val="46"/>
  </w:num>
  <w:num w:numId="55">
    <w:abstractNumId w:val="49"/>
  </w:num>
  <w:num w:numId="56">
    <w:abstractNumId w:val="25"/>
  </w:num>
  <w:num w:numId="57">
    <w:abstractNumId w:val="8"/>
  </w:num>
  <w:num w:numId="58">
    <w:abstractNumId w:val="39"/>
  </w:num>
  <w:num w:numId="59">
    <w:abstractNumId w:val="47"/>
  </w:num>
  <w:num w:numId="60">
    <w:abstractNumId w:val="0"/>
  </w:num>
  <w:num w:numId="61">
    <w:abstractNumId w:val="38"/>
  </w:num>
  <w:num w:numId="62">
    <w:abstractNumId w:val="61"/>
  </w:num>
  <w:num w:numId="63">
    <w:abstractNumId w:val="24"/>
  </w:num>
  <w:num w:numId="64">
    <w:abstractNumId w:val="12"/>
  </w:num>
  <w:num w:numId="65">
    <w:abstractNumId w:val="6"/>
  </w:num>
  <w:num w:numId="66">
    <w:abstractNumId w:val="52"/>
  </w:num>
  <w:num w:numId="67">
    <w:abstractNumId w:val="18"/>
  </w:num>
  <w:num w:numId="68">
    <w:abstractNumId w:val="66"/>
  </w:num>
  <w:num w:numId="69">
    <w:abstractNumId w:val="5"/>
  </w:num>
  <w:num w:numId="70">
    <w:abstractNumId w:val="9"/>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forms" w:enforcement="1" w:cryptProviderType="rsaFull" w:cryptAlgorithmClass="hash" w:cryptAlgorithmType="typeAny" w:cryptAlgorithmSid="4" w:cryptSpinCount="100000" w:hash="05j/PitEOzACiw+vg2lRQug0ZlE=" w:salt="hwYvswC9pLRt+xGS1Oo0IA=="/>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rsids>
    <w:rsidRoot w:val="003E10D8"/>
    <w:rsid w:val="00001204"/>
    <w:rsid w:val="00002195"/>
    <w:rsid w:val="00004102"/>
    <w:rsid w:val="000045FC"/>
    <w:rsid w:val="00005318"/>
    <w:rsid w:val="00005EC6"/>
    <w:rsid w:val="00006E88"/>
    <w:rsid w:val="00007BED"/>
    <w:rsid w:val="00012731"/>
    <w:rsid w:val="0002144C"/>
    <w:rsid w:val="00023070"/>
    <w:rsid w:val="00024303"/>
    <w:rsid w:val="00024328"/>
    <w:rsid w:val="00026236"/>
    <w:rsid w:val="000264F2"/>
    <w:rsid w:val="00030301"/>
    <w:rsid w:val="000319E8"/>
    <w:rsid w:val="00033CBB"/>
    <w:rsid w:val="00040381"/>
    <w:rsid w:val="0004048A"/>
    <w:rsid w:val="00041ECE"/>
    <w:rsid w:val="00043719"/>
    <w:rsid w:val="00045988"/>
    <w:rsid w:val="00046762"/>
    <w:rsid w:val="000514FE"/>
    <w:rsid w:val="0005737C"/>
    <w:rsid w:val="00065300"/>
    <w:rsid w:val="00066094"/>
    <w:rsid w:val="00066C13"/>
    <w:rsid w:val="00067205"/>
    <w:rsid w:val="00075727"/>
    <w:rsid w:val="000802C8"/>
    <w:rsid w:val="0008038A"/>
    <w:rsid w:val="00085EC1"/>
    <w:rsid w:val="00087038"/>
    <w:rsid w:val="00087A59"/>
    <w:rsid w:val="00093A91"/>
    <w:rsid w:val="00096C1D"/>
    <w:rsid w:val="00096F20"/>
    <w:rsid w:val="000A0B51"/>
    <w:rsid w:val="000A1A40"/>
    <w:rsid w:val="000A592B"/>
    <w:rsid w:val="000C035B"/>
    <w:rsid w:val="000C11A0"/>
    <w:rsid w:val="000C3873"/>
    <w:rsid w:val="000D0404"/>
    <w:rsid w:val="000D1C07"/>
    <w:rsid w:val="000D38DC"/>
    <w:rsid w:val="000D49F7"/>
    <w:rsid w:val="000E105F"/>
    <w:rsid w:val="000E2C33"/>
    <w:rsid w:val="000F5D4B"/>
    <w:rsid w:val="001038C2"/>
    <w:rsid w:val="0011026B"/>
    <w:rsid w:val="001215B8"/>
    <w:rsid w:val="00125422"/>
    <w:rsid w:val="00131D27"/>
    <w:rsid w:val="0013533F"/>
    <w:rsid w:val="00135E08"/>
    <w:rsid w:val="00144939"/>
    <w:rsid w:val="00152F35"/>
    <w:rsid w:val="00153C32"/>
    <w:rsid w:val="001712DE"/>
    <w:rsid w:val="001834C2"/>
    <w:rsid w:val="00183E55"/>
    <w:rsid w:val="0018703B"/>
    <w:rsid w:val="00190398"/>
    <w:rsid w:val="00193E03"/>
    <w:rsid w:val="001976A7"/>
    <w:rsid w:val="00197D39"/>
    <w:rsid w:val="001A2DBC"/>
    <w:rsid w:val="001A460D"/>
    <w:rsid w:val="001B261A"/>
    <w:rsid w:val="001B43AB"/>
    <w:rsid w:val="001C04DD"/>
    <w:rsid w:val="001C3B61"/>
    <w:rsid w:val="001D0BD4"/>
    <w:rsid w:val="001D4EE9"/>
    <w:rsid w:val="001E0E79"/>
    <w:rsid w:val="001E35E5"/>
    <w:rsid w:val="001E3B91"/>
    <w:rsid w:val="001E43F3"/>
    <w:rsid w:val="001E6C72"/>
    <w:rsid w:val="001F35DF"/>
    <w:rsid w:val="001F3E42"/>
    <w:rsid w:val="001F58E6"/>
    <w:rsid w:val="002012A6"/>
    <w:rsid w:val="002015B0"/>
    <w:rsid w:val="00202EFF"/>
    <w:rsid w:val="002041B5"/>
    <w:rsid w:val="0020751B"/>
    <w:rsid w:val="002079C4"/>
    <w:rsid w:val="00207F6F"/>
    <w:rsid w:val="00211DD8"/>
    <w:rsid w:val="00213F38"/>
    <w:rsid w:val="00215686"/>
    <w:rsid w:val="00220F22"/>
    <w:rsid w:val="00221A5C"/>
    <w:rsid w:val="002226EF"/>
    <w:rsid w:val="00222A4A"/>
    <w:rsid w:val="002239E7"/>
    <w:rsid w:val="002311CD"/>
    <w:rsid w:val="00233E67"/>
    <w:rsid w:val="0023658A"/>
    <w:rsid w:val="00237810"/>
    <w:rsid w:val="00240536"/>
    <w:rsid w:val="00245439"/>
    <w:rsid w:val="002531A7"/>
    <w:rsid w:val="002535BE"/>
    <w:rsid w:val="00254331"/>
    <w:rsid w:val="00255975"/>
    <w:rsid w:val="002560C2"/>
    <w:rsid w:val="002649DE"/>
    <w:rsid w:val="00266C08"/>
    <w:rsid w:val="00273241"/>
    <w:rsid w:val="00275412"/>
    <w:rsid w:val="002758CD"/>
    <w:rsid w:val="0028208C"/>
    <w:rsid w:val="00282A2A"/>
    <w:rsid w:val="0028521E"/>
    <w:rsid w:val="002860C5"/>
    <w:rsid w:val="00290148"/>
    <w:rsid w:val="00293821"/>
    <w:rsid w:val="00297F05"/>
    <w:rsid w:val="002A15C7"/>
    <w:rsid w:val="002A43CA"/>
    <w:rsid w:val="002A5333"/>
    <w:rsid w:val="002A65BA"/>
    <w:rsid w:val="002A681B"/>
    <w:rsid w:val="002B0224"/>
    <w:rsid w:val="002B3673"/>
    <w:rsid w:val="002B694E"/>
    <w:rsid w:val="002B765D"/>
    <w:rsid w:val="002C11DC"/>
    <w:rsid w:val="002C4A50"/>
    <w:rsid w:val="002D4659"/>
    <w:rsid w:val="002D636A"/>
    <w:rsid w:val="002E17B5"/>
    <w:rsid w:val="002E3566"/>
    <w:rsid w:val="002E5DFD"/>
    <w:rsid w:val="002E7E55"/>
    <w:rsid w:val="002F0810"/>
    <w:rsid w:val="002F2C6D"/>
    <w:rsid w:val="002F3E60"/>
    <w:rsid w:val="002F4B14"/>
    <w:rsid w:val="002F577A"/>
    <w:rsid w:val="003023A2"/>
    <w:rsid w:val="003059C5"/>
    <w:rsid w:val="00305CCF"/>
    <w:rsid w:val="00307017"/>
    <w:rsid w:val="003107AB"/>
    <w:rsid w:val="00310BBF"/>
    <w:rsid w:val="003132E5"/>
    <w:rsid w:val="00315E43"/>
    <w:rsid w:val="00316D2B"/>
    <w:rsid w:val="00322C64"/>
    <w:rsid w:val="00330129"/>
    <w:rsid w:val="0033319A"/>
    <w:rsid w:val="003343E6"/>
    <w:rsid w:val="00337775"/>
    <w:rsid w:val="00337DDC"/>
    <w:rsid w:val="00341B7F"/>
    <w:rsid w:val="0034483E"/>
    <w:rsid w:val="00347324"/>
    <w:rsid w:val="0034786A"/>
    <w:rsid w:val="00353D72"/>
    <w:rsid w:val="00353F51"/>
    <w:rsid w:val="00354A7C"/>
    <w:rsid w:val="00354BDD"/>
    <w:rsid w:val="00355700"/>
    <w:rsid w:val="00356F8E"/>
    <w:rsid w:val="003632C9"/>
    <w:rsid w:val="00364B39"/>
    <w:rsid w:val="003671F4"/>
    <w:rsid w:val="003763BC"/>
    <w:rsid w:val="0038110E"/>
    <w:rsid w:val="003843FC"/>
    <w:rsid w:val="00393080"/>
    <w:rsid w:val="00393B75"/>
    <w:rsid w:val="003A48A8"/>
    <w:rsid w:val="003A5FDB"/>
    <w:rsid w:val="003A6625"/>
    <w:rsid w:val="003B2D27"/>
    <w:rsid w:val="003B300A"/>
    <w:rsid w:val="003B309C"/>
    <w:rsid w:val="003B3915"/>
    <w:rsid w:val="003B534D"/>
    <w:rsid w:val="003C2C5C"/>
    <w:rsid w:val="003C3C17"/>
    <w:rsid w:val="003D4E53"/>
    <w:rsid w:val="003D55F3"/>
    <w:rsid w:val="003E10D8"/>
    <w:rsid w:val="003E4518"/>
    <w:rsid w:val="003E5086"/>
    <w:rsid w:val="003E7CEA"/>
    <w:rsid w:val="003F09B4"/>
    <w:rsid w:val="003F2506"/>
    <w:rsid w:val="003F4614"/>
    <w:rsid w:val="0040066D"/>
    <w:rsid w:val="00401257"/>
    <w:rsid w:val="004070D6"/>
    <w:rsid w:val="00413012"/>
    <w:rsid w:val="00414F00"/>
    <w:rsid w:val="004150FA"/>
    <w:rsid w:val="00415E2F"/>
    <w:rsid w:val="004178F4"/>
    <w:rsid w:val="00417979"/>
    <w:rsid w:val="004208AE"/>
    <w:rsid w:val="00422EF0"/>
    <w:rsid w:val="00426425"/>
    <w:rsid w:val="00431949"/>
    <w:rsid w:val="00435ED5"/>
    <w:rsid w:val="00437EF0"/>
    <w:rsid w:val="004418FA"/>
    <w:rsid w:val="00454B5B"/>
    <w:rsid w:val="00456676"/>
    <w:rsid w:val="00462DD0"/>
    <w:rsid w:val="00464F71"/>
    <w:rsid w:val="00465D75"/>
    <w:rsid w:val="00466DC2"/>
    <w:rsid w:val="00470AEA"/>
    <w:rsid w:val="004754C4"/>
    <w:rsid w:val="00482BFF"/>
    <w:rsid w:val="00485266"/>
    <w:rsid w:val="004852DE"/>
    <w:rsid w:val="00487368"/>
    <w:rsid w:val="00490F74"/>
    <w:rsid w:val="00492755"/>
    <w:rsid w:val="00493F53"/>
    <w:rsid w:val="00494A34"/>
    <w:rsid w:val="004B3E95"/>
    <w:rsid w:val="004C0CF4"/>
    <w:rsid w:val="004C5B29"/>
    <w:rsid w:val="004C669E"/>
    <w:rsid w:val="004C742B"/>
    <w:rsid w:val="004D0B64"/>
    <w:rsid w:val="004D5B89"/>
    <w:rsid w:val="004D62C3"/>
    <w:rsid w:val="004D6A63"/>
    <w:rsid w:val="004D7A9C"/>
    <w:rsid w:val="004E0DCD"/>
    <w:rsid w:val="004E1057"/>
    <w:rsid w:val="004E7745"/>
    <w:rsid w:val="004F0685"/>
    <w:rsid w:val="004F268D"/>
    <w:rsid w:val="004F295D"/>
    <w:rsid w:val="00502429"/>
    <w:rsid w:val="005036FA"/>
    <w:rsid w:val="0051163F"/>
    <w:rsid w:val="00521377"/>
    <w:rsid w:val="00522616"/>
    <w:rsid w:val="00523496"/>
    <w:rsid w:val="005249A0"/>
    <w:rsid w:val="0052554D"/>
    <w:rsid w:val="00526E24"/>
    <w:rsid w:val="00531597"/>
    <w:rsid w:val="005320A9"/>
    <w:rsid w:val="005328A6"/>
    <w:rsid w:val="005404B7"/>
    <w:rsid w:val="00544307"/>
    <w:rsid w:val="00546B76"/>
    <w:rsid w:val="00546B9A"/>
    <w:rsid w:val="005522B0"/>
    <w:rsid w:val="005524A3"/>
    <w:rsid w:val="00553F4D"/>
    <w:rsid w:val="00555754"/>
    <w:rsid w:val="00564BD2"/>
    <w:rsid w:val="005675F4"/>
    <w:rsid w:val="00571419"/>
    <w:rsid w:val="00572B00"/>
    <w:rsid w:val="00576F55"/>
    <w:rsid w:val="00584B7F"/>
    <w:rsid w:val="0059185B"/>
    <w:rsid w:val="0059206B"/>
    <w:rsid w:val="005A0E95"/>
    <w:rsid w:val="005A119C"/>
    <w:rsid w:val="005A38AE"/>
    <w:rsid w:val="005B0D0F"/>
    <w:rsid w:val="005B2732"/>
    <w:rsid w:val="005B5BA1"/>
    <w:rsid w:val="005B65B9"/>
    <w:rsid w:val="005C2373"/>
    <w:rsid w:val="005C2555"/>
    <w:rsid w:val="005C47C6"/>
    <w:rsid w:val="005D0821"/>
    <w:rsid w:val="005D22C4"/>
    <w:rsid w:val="005D235F"/>
    <w:rsid w:val="005D4363"/>
    <w:rsid w:val="005D6A92"/>
    <w:rsid w:val="005E072C"/>
    <w:rsid w:val="005E203B"/>
    <w:rsid w:val="005E2A01"/>
    <w:rsid w:val="005E2D6D"/>
    <w:rsid w:val="005F1F2F"/>
    <w:rsid w:val="005F4B67"/>
    <w:rsid w:val="005F5AF3"/>
    <w:rsid w:val="00603FCA"/>
    <w:rsid w:val="0060416E"/>
    <w:rsid w:val="00604742"/>
    <w:rsid w:val="00614A51"/>
    <w:rsid w:val="006162B4"/>
    <w:rsid w:val="00620631"/>
    <w:rsid w:val="00623550"/>
    <w:rsid w:val="00623F34"/>
    <w:rsid w:val="006240EE"/>
    <w:rsid w:val="006250E1"/>
    <w:rsid w:val="00631B14"/>
    <w:rsid w:val="00631DF8"/>
    <w:rsid w:val="006462A0"/>
    <w:rsid w:val="00651930"/>
    <w:rsid w:val="00653FFD"/>
    <w:rsid w:val="00654A49"/>
    <w:rsid w:val="00655A1B"/>
    <w:rsid w:val="00663A56"/>
    <w:rsid w:val="006649C5"/>
    <w:rsid w:val="00665AC3"/>
    <w:rsid w:val="00666A51"/>
    <w:rsid w:val="0067252F"/>
    <w:rsid w:val="006766BD"/>
    <w:rsid w:val="00682486"/>
    <w:rsid w:val="006833BE"/>
    <w:rsid w:val="006838F0"/>
    <w:rsid w:val="0068541C"/>
    <w:rsid w:val="0069193B"/>
    <w:rsid w:val="0069293D"/>
    <w:rsid w:val="0069488E"/>
    <w:rsid w:val="00695422"/>
    <w:rsid w:val="006A0EFA"/>
    <w:rsid w:val="006A1885"/>
    <w:rsid w:val="006A6BB8"/>
    <w:rsid w:val="006C259C"/>
    <w:rsid w:val="006C7CE5"/>
    <w:rsid w:val="006D15BC"/>
    <w:rsid w:val="006D3EFF"/>
    <w:rsid w:val="006D7060"/>
    <w:rsid w:val="006E3B9B"/>
    <w:rsid w:val="006E69EE"/>
    <w:rsid w:val="006E7583"/>
    <w:rsid w:val="006F0FC7"/>
    <w:rsid w:val="006F6268"/>
    <w:rsid w:val="006F6B05"/>
    <w:rsid w:val="00707AEE"/>
    <w:rsid w:val="00710414"/>
    <w:rsid w:val="0072028E"/>
    <w:rsid w:val="00723FA0"/>
    <w:rsid w:val="007319D3"/>
    <w:rsid w:val="00731AFF"/>
    <w:rsid w:val="00731C0A"/>
    <w:rsid w:val="00733A10"/>
    <w:rsid w:val="00734B9A"/>
    <w:rsid w:val="00735F61"/>
    <w:rsid w:val="00737664"/>
    <w:rsid w:val="00737855"/>
    <w:rsid w:val="00737B41"/>
    <w:rsid w:val="00740F86"/>
    <w:rsid w:val="00753BE0"/>
    <w:rsid w:val="0076084A"/>
    <w:rsid w:val="007647CA"/>
    <w:rsid w:val="00772DFB"/>
    <w:rsid w:val="00773619"/>
    <w:rsid w:val="00775AC5"/>
    <w:rsid w:val="00786917"/>
    <w:rsid w:val="00792859"/>
    <w:rsid w:val="00792CB4"/>
    <w:rsid w:val="007A3409"/>
    <w:rsid w:val="007A60E8"/>
    <w:rsid w:val="007A6B11"/>
    <w:rsid w:val="007A7847"/>
    <w:rsid w:val="007B038A"/>
    <w:rsid w:val="007B1C31"/>
    <w:rsid w:val="007B1CE0"/>
    <w:rsid w:val="007C19D0"/>
    <w:rsid w:val="007C269B"/>
    <w:rsid w:val="007D0874"/>
    <w:rsid w:val="007D157D"/>
    <w:rsid w:val="007D164D"/>
    <w:rsid w:val="007D3724"/>
    <w:rsid w:val="007D3DEB"/>
    <w:rsid w:val="007D48CF"/>
    <w:rsid w:val="007D5C89"/>
    <w:rsid w:val="007D6018"/>
    <w:rsid w:val="007E1FBD"/>
    <w:rsid w:val="007E22CB"/>
    <w:rsid w:val="007E23B1"/>
    <w:rsid w:val="007E413F"/>
    <w:rsid w:val="007E45F8"/>
    <w:rsid w:val="007F20A3"/>
    <w:rsid w:val="007F5707"/>
    <w:rsid w:val="007F57B1"/>
    <w:rsid w:val="00814B17"/>
    <w:rsid w:val="00816232"/>
    <w:rsid w:val="008164DD"/>
    <w:rsid w:val="00816998"/>
    <w:rsid w:val="00824EC6"/>
    <w:rsid w:val="00825F17"/>
    <w:rsid w:val="008301C5"/>
    <w:rsid w:val="00831E30"/>
    <w:rsid w:val="00833B3C"/>
    <w:rsid w:val="008440D9"/>
    <w:rsid w:val="008502E4"/>
    <w:rsid w:val="0085051C"/>
    <w:rsid w:val="00850EB6"/>
    <w:rsid w:val="0085332E"/>
    <w:rsid w:val="0085511D"/>
    <w:rsid w:val="00856738"/>
    <w:rsid w:val="00857A2B"/>
    <w:rsid w:val="00864C97"/>
    <w:rsid w:val="00866C05"/>
    <w:rsid w:val="00871675"/>
    <w:rsid w:val="00872919"/>
    <w:rsid w:val="008752E2"/>
    <w:rsid w:val="008810A8"/>
    <w:rsid w:val="00885110"/>
    <w:rsid w:val="00887B6A"/>
    <w:rsid w:val="00892DEE"/>
    <w:rsid w:val="00894DCC"/>
    <w:rsid w:val="008967B6"/>
    <w:rsid w:val="008A0544"/>
    <w:rsid w:val="008A3933"/>
    <w:rsid w:val="008A5621"/>
    <w:rsid w:val="008A5AC4"/>
    <w:rsid w:val="008B03E2"/>
    <w:rsid w:val="008B082F"/>
    <w:rsid w:val="008B2B01"/>
    <w:rsid w:val="008C13C7"/>
    <w:rsid w:val="008C2C70"/>
    <w:rsid w:val="008C4005"/>
    <w:rsid w:val="008D038C"/>
    <w:rsid w:val="008D2D08"/>
    <w:rsid w:val="008D3474"/>
    <w:rsid w:val="008D3926"/>
    <w:rsid w:val="008D46BC"/>
    <w:rsid w:val="008E1DA1"/>
    <w:rsid w:val="008E3E48"/>
    <w:rsid w:val="008E4A46"/>
    <w:rsid w:val="008E6DF1"/>
    <w:rsid w:val="008F1A36"/>
    <w:rsid w:val="008F3E42"/>
    <w:rsid w:val="008F4826"/>
    <w:rsid w:val="009051C9"/>
    <w:rsid w:val="009069C0"/>
    <w:rsid w:val="00913FAA"/>
    <w:rsid w:val="00915D63"/>
    <w:rsid w:val="00917EBA"/>
    <w:rsid w:val="009227A6"/>
    <w:rsid w:val="00931256"/>
    <w:rsid w:val="00933A8E"/>
    <w:rsid w:val="00936782"/>
    <w:rsid w:val="009427F7"/>
    <w:rsid w:val="009430A7"/>
    <w:rsid w:val="00944147"/>
    <w:rsid w:val="009462C7"/>
    <w:rsid w:val="0094777C"/>
    <w:rsid w:val="00955A1A"/>
    <w:rsid w:val="00955B3F"/>
    <w:rsid w:val="009618EB"/>
    <w:rsid w:val="009662CF"/>
    <w:rsid w:val="00967332"/>
    <w:rsid w:val="00967B69"/>
    <w:rsid w:val="0097293B"/>
    <w:rsid w:val="00972C47"/>
    <w:rsid w:val="00981248"/>
    <w:rsid w:val="009931A6"/>
    <w:rsid w:val="0099619B"/>
    <w:rsid w:val="00997A24"/>
    <w:rsid w:val="009A247E"/>
    <w:rsid w:val="009A2B3C"/>
    <w:rsid w:val="009B15E7"/>
    <w:rsid w:val="009B1A3E"/>
    <w:rsid w:val="009B3E88"/>
    <w:rsid w:val="009B7801"/>
    <w:rsid w:val="009C2202"/>
    <w:rsid w:val="009D0BD4"/>
    <w:rsid w:val="009D2C6C"/>
    <w:rsid w:val="009D37F3"/>
    <w:rsid w:val="009E3CB8"/>
    <w:rsid w:val="009E3DBD"/>
    <w:rsid w:val="009E42FE"/>
    <w:rsid w:val="009F1A5C"/>
    <w:rsid w:val="009F24C9"/>
    <w:rsid w:val="009F4031"/>
    <w:rsid w:val="009F4A59"/>
    <w:rsid w:val="009F5F1F"/>
    <w:rsid w:val="009F6B5F"/>
    <w:rsid w:val="00A06B46"/>
    <w:rsid w:val="00A07642"/>
    <w:rsid w:val="00A12334"/>
    <w:rsid w:val="00A136BC"/>
    <w:rsid w:val="00A15607"/>
    <w:rsid w:val="00A173CD"/>
    <w:rsid w:val="00A25CA4"/>
    <w:rsid w:val="00A301E2"/>
    <w:rsid w:val="00A3063E"/>
    <w:rsid w:val="00A31176"/>
    <w:rsid w:val="00A31484"/>
    <w:rsid w:val="00A37C43"/>
    <w:rsid w:val="00A40F7A"/>
    <w:rsid w:val="00A42FC1"/>
    <w:rsid w:val="00A43138"/>
    <w:rsid w:val="00A45145"/>
    <w:rsid w:val="00A47A50"/>
    <w:rsid w:val="00A555A9"/>
    <w:rsid w:val="00A555B8"/>
    <w:rsid w:val="00A566F7"/>
    <w:rsid w:val="00A6040D"/>
    <w:rsid w:val="00A655A6"/>
    <w:rsid w:val="00A67943"/>
    <w:rsid w:val="00A70996"/>
    <w:rsid w:val="00A70EED"/>
    <w:rsid w:val="00A71777"/>
    <w:rsid w:val="00A76B43"/>
    <w:rsid w:val="00A7744B"/>
    <w:rsid w:val="00A83975"/>
    <w:rsid w:val="00A84E07"/>
    <w:rsid w:val="00A92395"/>
    <w:rsid w:val="00A94477"/>
    <w:rsid w:val="00AA14CD"/>
    <w:rsid w:val="00AA3B7C"/>
    <w:rsid w:val="00AA4265"/>
    <w:rsid w:val="00AA468E"/>
    <w:rsid w:val="00AB17D5"/>
    <w:rsid w:val="00AB1A6D"/>
    <w:rsid w:val="00AB2DC6"/>
    <w:rsid w:val="00AB2DF3"/>
    <w:rsid w:val="00AB3DB5"/>
    <w:rsid w:val="00AB5427"/>
    <w:rsid w:val="00AC11F1"/>
    <w:rsid w:val="00AC44B2"/>
    <w:rsid w:val="00AC5092"/>
    <w:rsid w:val="00AD3D31"/>
    <w:rsid w:val="00AD74D0"/>
    <w:rsid w:val="00AE4FCE"/>
    <w:rsid w:val="00AF3645"/>
    <w:rsid w:val="00B06E8A"/>
    <w:rsid w:val="00B10AEE"/>
    <w:rsid w:val="00B12DBF"/>
    <w:rsid w:val="00B13C34"/>
    <w:rsid w:val="00B14CBE"/>
    <w:rsid w:val="00B16CFA"/>
    <w:rsid w:val="00B20E23"/>
    <w:rsid w:val="00B21E2E"/>
    <w:rsid w:val="00B268AD"/>
    <w:rsid w:val="00B27488"/>
    <w:rsid w:val="00B3262F"/>
    <w:rsid w:val="00B32A28"/>
    <w:rsid w:val="00B32B50"/>
    <w:rsid w:val="00B32DEC"/>
    <w:rsid w:val="00B32E5B"/>
    <w:rsid w:val="00B33CAA"/>
    <w:rsid w:val="00B35110"/>
    <w:rsid w:val="00B41157"/>
    <w:rsid w:val="00B41C8F"/>
    <w:rsid w:val="00B47AE5"/>
    <w:rsid w:val="00B54353"/>
    <w:rsid w:val="00B63188"/>
    <w:rsid w:val="00B64C1D"/>
    <w:rsid w:val="00B7154D"/>
    <w:rsid w:val="00B74438"/>
    <w:rsid w:val="00B80709"/>
    <w:rsid w:val="00B8245E"/>
    <w:rsid w:val="00B8584D"/>
    <w:rsid w:val="00B925B2"/>
    <w:rsid w:val="00B930B8"/>
    <w:rsid w:val="00B93511"/>
    <w:rsid w:val="00B96B92"/>
    <w:rsid w:val="00B97A1B"/>
    <w:rsid w:val="00B97F95"/>
    <w:rsid w:val="00BA2C08"/>
    <w:rsid w:val="00BC51FB"/>
    <w:rsid w:val="00BD08CE"/>
    <w:rsid w:val="00BD3F9C"/>
    <w:rsid w:val="00BD57DF"/>
    <w:rsid w:val="00BD58D8"/>
    <w:rsid w:val="00BE4B5B"/>
    <w:rsid w:val="00BF2A13"/>
    <w:rsid w:val="00BF3290"/>
    <w:rsid w:val="00BF6440"/>
    <w:rsid w:val="00BF7DD9"/>
    <w:rsid w:val="00C06807"/>
    <w:rsid w:val="00C129DE"/>
    <w:rsid w:val="00C16132"/>
    <w:rsid w:val="00C22BFA"/>
    <w:rsid w:val="00C2408C"/>
    <w:rsid w:val="00C31760"/>
    <w:rsid w:val="00C3420E"/>
    <w:rsid w:val="00C34902"/>
    <w:rsid w:val="00C3565E"/>
    <w:rsid w:val="00C3676C"/>
    <w:rsid w:val="00C37120"/>
    <w:rsid w:val="00C40A93"/>
    <w:rsid w:val="00C42858"/>
    <w:rsid w:val="00C45F32"/>
    <w:rsid w:val="00C50193"/>
    <w:rsid w:val="00C609EA"/>
    <w:rsid w:val="00C60F99"/>
    <w:rsid w:val="00C6262D"/>
    <w:rsid w:val="00C6517F"/>
    <w:rsid w:val="00C66D4E"/>
    <w:rsid w:val="00C711F2"/>
    <w:rsid w:val="00C72234"/>
    <w:rsid w:val="00C74134"/>
    <w:rsid w:val="00C8197A"/>
    <w:rsid w:val="00C81ADB"/>
    <w:rsid w:val="00C83BD7"/>
    <w:rsid w:val="00C84963"/>
    <w:rsid w:val="00C925AF"/>
    <w:rsid w:val="00C960DC"/>
    <w:rsid w:val="00CA7AA3"/>
    <w:rsid w:val="00CB19CC"/>
    <w:rsid w:val="00CC23D0"/>
    <w:rsid w:val="00CC567E"/>
    <w:rsid w:val="00CC72C3"/>
    <w:rsid w:val="00CD05DD"/>
    <w:rsid w:val="00CD2CE2"/>
    <w:rsid w:val="00CD3F53"/>
    <w:rsid w:val="00CD42B5"/>
    <w:rsid w:val="00CD73E1"/>
    <w:rsid w:val="00CD78A7"/>
    <w:rsid w:val="00CE4F1D"/>
    <w:rsid w:val="00CF352D"/>
    <w:rsid w:val="00CF57C2"/>
    <w:rsid w:val="00CF57DB"/>
    <w:rsid w:val="00D1231A"/>
    <w:rsid w:val="00D1411D"/>
    <w:rsid w:val="00D155B0"/>
    <w:rsid w:val="00D160E6"/>
    <w:rsid w:val="00D163F9"/>
    <w:rsid w:val="00D1758C"/>
    <w:rsid w:val="00D20535"/>
    <w:rsid w:val="00D2455E"/>
    <w:rsid w:val="00D331BE"/>
    <w:rsid w:val="00D35908"/>
    <w:rsid w:val="00D4173F"/>
    <w:rsid w:val="00D4375D"/>
    <w:rsid w:val="00D43A56"/>
    <w:rsid w:val="00D44EA2"/>
    <w:rsid w:val="00D534F8"/>
    <w:rsid w:val="00D6125E"/>
    <w:rsid w:val="00D63CC8"/>
    <w:rsid w:val="00D646CE"/>
    <w:rsid w:val="00D734DC"/>
    <w:rsid w:val="00D773C3"/>
    <w:rsid w:val="00D80973"/>
    <w:rsid w:val="00D84C0D"/>
    <w:rsid w:val="00D9028A"/>
    <w:rsid w:val="00D91170"/>
    <w:rsid w:val="00D91541"/>
    <w:rsid w:val="00D942FF"/>
    <w:rsid w:val="00D95B40"/>
    <w:rsid w:val="00D97B5E"/>
    <w:rsid w:val="00DA45BA"/>
    <w:rsid w:val="00DA45E3"/>
    <w:rsid w:val="00DB0F9D"/>
    <w:rsid w:val="00DB15A2"/>
    <w:rsid w:val="00DC0A0E"/>
    <w:rsid w:val="00DC75FC"/>
    <w:rsid w:val="00DD0439"/>
    <w:rsid w:val="00DD1A32"/>
    <w:rsid w:val="00DD1E1E"/>
    <w:rsid w:val="00DF12A6"/>
    <w:rsid w:val="00DF1C6B"/>
    <w:rsid w:val="00DF3C62"/>
    <w:rsid w:val="00DF5F7C"/>
    <w:rsid w:val="00E03728"/>
    <w:rsid w:val="00E054EF"/>
    <w:rsid w:val="00E06912"/>
    <w:rsid w:val="00E14A8A"/>
    <w:rsid w:val="00E163E5"/>
    <w:rsid w:val="00E16991"/>
    <w:rsid w:val="00E22B51"/>
    <w:rsid w:val="00E23E30"/>
    <w:rsid w:val="00E24CBD"/>
    <w:rsid w:val="00E32202"/>
    <w:rsid w:val="00E34286"/>
    <w:rsid w:val="00E406E1"/>
    <w:rsid w:val="00E42190"/>
    <w:rsid w:val="00E42F1E"/>
    <w:rsid w:val="00E44CC4"/>
    <w:rsid w:val="00E46044"/>
    <w:rsid w:val="00E51AC2"/>
    <w:rsid w:val="00E54148"/>
    <w:rsid w:val="00E545E3"/>
    <w:rsid w:val="00E54A5A"/>
    <w:rsid w:val="00E55785"/>
    <w:rsid w:val="00E56588"/>
    <w:rsid w:val="00E631EE"/>
    <w:rsid w:val="00E64AA0"/>
    <w:rsid w:val="00E70EC0"/>
    <w:rsid w:val="00E70FD8"/>
    <w:rsid w:val="00E8451C"/>
    <w:rsid w:val="00E90900"/>
    <w:rsid w:val="00E91E2A"/>
    <w:rsid w:val="00E93668"/>
    <w:rsid w:val="00E93DD4"/>
    <w:rsid w:val="00EA10E2"/>
    <w:rsid w:val="00EA29DC"/>
    <w:rsid w:val="00EA5979"/>
    <w:rsid w:val="00EB12D6"/>
    <w:rsid w:val="00EC279B"/>
    <w:rsid w:val="00EC363B"/>
    <w:rsid w:val="00EC4C5F"/>
    <w:rsid w:val="00EC53E2"/>
    <w:rsid w:val="00ED3CEB"/>
    <w:rsid w:val="00ED5874"/>
    <w:rsid w:val="00EE0032"/>
    <w:rsid w:val="00EE29E8"/>
    <w:rsid w:val="00EE31EB"/>
    <w:rsid w:val="00EE4092"/>
    <w:rsid w:val="00EE49A5"/>
    <w:rsid w:val="00EE7E72"/>
    <w:rsid w:val="00EF0376"/>
    <w:rsid w:val="00F0292A"/>
    <w:rsid w:val="00F06D4F"/>
    <w:rsid w:val="00F125E4"/>
    <w:rsid w:val="00F14801"/>
    <w:rsid w:val="00F16739"/>
    <w:rsid w:val="00F171ED"/>
    <w:rsid w:val="00F23D13"/>
    <w:rsid w:val="00F26DF5"/>
    <w:rsid w:val="00F42BBF"/>
    <w:rsid w:val="00F474FD"/>
    <w:rsid w:val="00F53B82"/>
    <w:rsid w:val="00F54B7F"/>
    <w:rsid w:val="00F63404"/>
    <w:rsid w:val="00F661F4"/>
    <w:rsid w:val="00F67580"/>
    <w:rsid w:val="00F71550"/>
    <w:rsid w:val="00F739F5"/>
    <w:rsid w:val="00F768CE"/>
    <w:rsid w:val="00F801E3"/>
    <w:rsid w:val="00F8020A"/>
    <w:rsid w:val="00F80AD5"/>
    <w:rsid w:val="00F84725"/>
    <w:rsid w:val="00FA1D66"/>
    <w:rsid w:val="00FA71FE"/>
    <w:rsid w:val="00FB21E5"/>
    <w:rsid w:val="00FB39F6"/>
    <w:rsid w:val="00FC39AB"/>
    <w:rsid w:val="00FC69BA"/>
    <w:rsid w:val="00FC6CA4"/>
    <w:rsid w:val="00FC72C4"/>
    <w:rsid w:val="00FD2CF6"/>
    <w:rsid w:val="00FD3CA7"/>
    <w:rsid w:val="00FD5034"/>
    <w:rsid w:val="00FD6B3D"/>
    <w:rsid w:val="00FD7335"/>
    <w:rsid w:val="00FE183C"/>
    <w:rsid w:val="00FE1EC7"/>
    <w:rsid w:val="00FE27B9"/>
    <w:rsid w:val="00FE2D84"/>
    <w:rsid w:val="00FE3C82"/>
    <w:rsid w:val="00FE6048"/>
    <w:rsid w:val="00FE7DA8"/>
    <w:rsid w:val="00FF0125"/>
    <w:rsid w:val="00FF617F"/>
    <w:rsid w:val="00FF697F"/>
    <w:rsid w:val="00FF7F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7801"/>
    <w:rPr>
      <w:sz w:val="24"/>
      <w:szCs w:val="24"/>
    </w:rPr>
  </w:style>
  <w:style w:type="paragraph" w:styleId="Heading1">
    <w:name w:val="heading 1"/>
    <w:aliases w:val=" Char"/>
    <w:basedOn w:val="Normal"/>
    <w:next w:val="Normal"/>
    <w:link w:val="Heading1Char"/>
    <w:uiPriority w:val="9"/>
    <w:qFormat/>
    <w:rsid w:val="004D5B89"/>
    <w:pPr>
      <w:keepNext/>
      <w:numPr>
        <w:numId w:val="1"/>
      </w:numPr>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255975"/>
    <w:pPr>
      <w:keepNext/>
      <w:spacing w:before="240" w:after="60"/>
      <w:jc w:val="center"/>
      <w:outlineLvl w:val="1"/>
    </w:pPr>
    <w:rPr>
      <w:b/>
      <w:bCs/>
      <w:iCs/>
    </w:rPr>
  </w:style>
  <w:style w:type="paragraph" w:styleId="Heading3">
    <w:name w:val="heading 3"/>
    <w:basedOn w:val="Normal"/>
    <w:next w:val="Normal"/>
    <w:link w:val="Heading3Char"/>
    <w:uiPriority w:val="9"/>
    <w:qFormat/>
    <w:rsid w:val="004D5B8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D5B89"/>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rsid w:val="004D5B89"/>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rsid w:val="004D5B89"/>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qFormat/>
    <w:rsid w:val="004D5B89"/>
    <w:pPr>
      <w:numPr>
        <w:ilvl w:val="6"/>
        <w:numId w:val="1"/>
      </w:numPr>
      <w:spacing w:before="240" w:after="60"/>
      <w:outlineLvl w:val="6"/>
    </w:pPr>
  </w:style>
  <w:style w:type="paragraph" w:styleId="Heading8">
    <w:name w:val="heading 8"/>
    <w:basedOn w:val="Normal"/>
    <w:next w:val="Normal"/>
    <w:link w:val="Heading8Char"/>
    <w:uiPriority w:val="9"/>
    <w:qFormat/>
    <w:rsid w:val="004D5B89"/>
    <w:pPr>
      <w:numPr>
        <w:ilvl w:val="7"/>
        <w:numId w:val="1"/>
      </w:numPr>
      <w:spacing w:before="240" w:after="60"/>
      <w:outlineLvl w:val="7"/>
    </w:pPr>
    <w:rPr>
      <w:i/>
      <w:iCs/>
    </w:rPr>
  </w:style>
  <w:style w:type="paragraph" w:styleId="Heading9">
    <w:name w:val="heading 9"/>
    <w:basedOn w:val="Normal"/>
    <w:next w:val="Normal"/>
    <w:link w:val="Heading9Char"/>
    <w:uiPriority w:val="9"/>
    <w:qFormat/>
    <w:rsid w:val="004D5B89"/>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
    <w:link w:val="Heading1"/>
    <w:uiPriority w:val="9"/>
    <w:rsid w:val="004D5B89"/>
    <w:rPr>
      <w:rFonts w:ascii="Arial" w:hAnsi="Arial"/>
      <w:b/>
      <w:bCs/>
      <w:kern w:val="32"/>
      <w:sz w:val="32"/>
      <w:szCs w:val="32"/>
    </w:rPr>
  </w:style>
  <w:style w:type="character" w:customStyle="1" w:styleId="Heading2Char">
    <w:name w:val="Heading 2 Char"/>
    <w:link w:val="Heading2"/>
    <w:uiPriority w:val="9"/>
    <w:rsid w:val="00414F00"/>
    <w:rPr>
      <w:b/>
      <w:bCs/>
      <w:iCs/>
      <w:sz w:val="24"/>
      <w:szCs w:val="24"/>
    </w:rPr>
  </w:style>
  <w:style w:type="character" w:customStyle="1" w:styleId="Heading3Char">
    <w:name w:val="Heading 3 Char"/>
    <w:basedOn w:val="DefaultParagraphFont"/>
    <w:link w:val="Heading3"/>
    <w:uiPriority w:val="9"/>
    <w:rsid w:val="002015B0"/>
    <w:rPr>
      <w:rFonts w:ascii="Arial" w:hAnsi="Arial" w:cs="Arial"/>
      <w:b/>
      <w:bCs/>
      <w:sz w:val="26"/>
      <w:szCs w:val="26"/>
    </w:rPr>
  </w:style>
  <w:style w:type="character" w:customStyle="1" w:styleId="Heading4Char">
    <w:name w:val="Heading 4 Char"/>
    <w:basedOn w:val="DefaultParagraphFont"/>
    <w:link w:val="Heading4"/>
    <w:uiPriority w:val="9"/>
    <w:rsid w:val="002015B0"/>
    <w:rPr>
      <w:b/>
      <w:bCs/>
      <w:sz w:val="28"/>
      <w:szCs w:val="28"/>
    </w:rPr>
  </w:style>
  <w:style w:type="character" w:customStyle="1" w:styleId="Heading5Char">
    <w:name w:val="Heading 5 Char"/>
    <w:basedOn w:val="DefaultParagraphFont"/>
    <w:link w:val="Heading5"/>
    <w:uiPriority w:val="9"/>
    <w:rsid w:val="002015B0"/>
    <w:rPr>
      <w:b/>
      <w:bCs/>
      <w:i/>
      <w:iCs/>
      <w:sz w:val="26"/>
      <w:szCs w:val="26"/>
    </w:rPr>
  </w:style>
  <w:style w:type="character" w:customStyle="1" w:styleId="Heading6Char">
    <w:name w:val="Heading 6 Char"/>
    <w:basedOn w:val="DefaultParagraphFont"/>
    <w:link w:val="Heading6"/>
    <w:uiPriority w:val="9"/>
    <w:rsid w:val="002015B0"/>
    <w:rPr>
      <w:b/>
      <w:bCs/>
      <w:sz w:val="22"/>
      <w:szCs w:val="22"/>
    </w:rPr>
  </w:style>
  <w:style w:type="character" w:customStyle="1" w:styleId="Heading7Char">
    <w:name w:val="Heading 7 Char"/>
    <w:basedOn w:val="DefaultParagraphFont"/>
    <w:link w:val="Heading7"/>
    <w:uiPriority w:val="9"/>
    <w:rsid w:val="002015B0"/>
    <w:rPr>
      <w:sz w:val="24"/>
      <w:szCs w:val="24"/>
    </w:rPr>
  </w:style>
  <w:style w:type="character" w:customStyle="1" w:styleId="Heading8Char">
    <w:name w:val="Heading 8 Char"/>
    <w:basedOn w:val="DefaultParagraphFont"/>
    <w:link w:val="Heading8"/>
    <w:uiPriority w:val="9"/>
    <w:rsid w:val="002015B0"/>
    <w:rPr>
      <w:i/>
      <w:iCs/>
      <w:sz w:val="24"/>
      <w:szCs w:val="24"/>
    </w:rPr>
  </w:style>
  <w:style w:type="character" w:customStyle="1" w:styleId="Heading9Char">
    <w:name w:val="Heading 9 Char"/>
    <w:basedOn w:val="DefaultParagraphFont"/>
    <w:link w:val="Heading9"/>
    <w:uiPriority w:val="9"/>
    <w:rsid w:val="002015B0"/>
    <w:rPr>
      <w:rFonts w:ascii="Arial" w:hAnsi="Arial" w:cs="Arial"/>
      <w:sz w:val="22"/>
      <w:szCs w:val="22"/>
    </w:rPr>
  </w:style>
  <w:style w:type="paragraph" w:styleId="NormalWeb">
    <w:name w:val="Normal (Web)"/>
    <w:basedOn w:val="Normal"/>
    <w:rsid w:val="009B7801"/>
    <w:pPr>
      <w:spacing w:before="100" w:beforeAutospacing="1" w:after="100" w:afterAutospacing="1"/>
    </w:pPr>
  </w:style>
  <w:style w:type="character" w:styleId="Hyperlink">
    <w:name w:val="Hyperlink"/>
    <w:uiPriority w:val="99"/>
    <w:rsid w:val="009B7801"/>
    <w:rPr>
      <w:color w:val="0000FF"/>
      <w:u w:val="single"/>
    </w:rPr>
  </w:style>
  <w:style w:type="table" w:styleId="TableGrid">
    <w:name w:val="Table Grid"/>
    <w:basedOn w:val="TableNormal"/>
    <w:uiPriority w:val="59"/>
    <w:rsid w:val="009B78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A71FE"/>
    <w:pPr>
      <w:tabs>
        <w:tab w:val="center" w:pos="4320"/>
        <w:tab w:val="right" w:pos="8640"/>
      </w:tabs>
    </w:pPr>
  </w:style>
  <w:style w:type="character" w:customStyle="1" w:styleId="HeaderChar">
    <w:name w:val="Header Char"/>
    <w:basedOn w:val="DefaultParagraphFont"/>
    <w:link w:val="Header"/>
    <w:uiPriority w:val="99"/>
    <w:rsid w:val="002015B0"/>
    <w:rPr>
      <w:sz w:val="24"/>
      <w:szCs w:val="24"/>
    </w:rPr>
  </w:style>
  <w:style w:type="paragraph" w:styleId="Footer">
    <w:name w:val="footer"/>
    <w:basedOn w:val="Normal"/>
    <w:link w:val="FooterChar"/>
    <w:uiPriority w:val="99"/>
    <w:rsid w:val="00FA71FE"/>
    <w:pPr>
      <w:tabs>
        <w:tab w:val="center" w:pos="4320"/>
        <w:tab w:val="right" w:pos="8640"/>
      </w:tabs>
    </w:pPr>
  </w:style>
  <w:style w:type="character" w:customStyle="1" w:styleId="FooterChar">
    <w:name w:val="Footer Char"/>
    <w:basedOn w:val="DefaultParagraphFont"/>
    <w:link w:val="Footer"/>
    <w:uiPriority w:val="99"/>
    <w:rsid w:val="002015B0"/>
    <w:rPr>
      <w:sz w:val="24"/>
      <w:szCs w:val="24"/>
    </w:rPr>
  </w:style>
  <w:style w:type="character" w:styleId="PageNumber">
    <w:name w:val="page number"/>
    <w:basedOn w:val="DefaultParagraphFont"/>
    <w:rsid w:val="00337DDC"/>
  </w:style>
  <w:style w:type="paragraph" w:styleId="BalloonText">
    <w:name w:val="Balloon Text"/>
    <w:basedOn w:val="Normal"/>
    <w:link w:val="BalloonTextChar"/>
    <w:uiPriority w:val="99"/>
    <w:semiHidden/>
    <w:rsid w:val="009D2C6C"/>
    <w:rPr>
      <w:rFonts w:ascii="Tahoma" w:hAnsi="Tahoma" w:cs="Tahoma"/>
      <w:sz w:val="16"/>
      <w:szCs w:val="16"/>
    </w:rPr>
  </w:style>
  <w:style w:type="character" w:customStyle="1" w:styleId="BalloonTextChar">
    <w:name w:val="Balloon Text Char"/>
    <w:basedOn w:val="DefaultParagraphFont"/>
    <w:link w:val="BalloonText"/>
    <w:uiPriority w:val="99"/>
    <w:semiHidden/>
    <w:rsid w:val="002015B0"/>
    <w:rPr>
      <w:rFonts w:ascii="Tahoma" w:hAnsi="Tahoma" w:cs="Tahoma"/>
      <w:sz w:val="16"/>
      <w:szCs w:val="16"/>
    </w:rPr>
  </w:style>
  <w:style w:type="paragraph" w:styleId="Title">
    <w:name w:val="Title"/>
    <w:basedOn w:val="Normal"/>
    <w:qFormat/>
    <w:rsid w:val="0060416E"/>
    <w:pPr>
      <w:tabs>
        <w:tab w:val="center" w:pos="4320"/>
      </w:tabs>
      <w:jc w:val="center"/>
    </w:pPr>
    <w:rPr>
      <w:rFonts w:ascii="Univers" w:hAnsi="Univers"/>
      <w:b/>
      <w:sz w:val="28"/>
      <w:szCs w:val="20"/>
    </w:rPr>
  </w:style>
  <w:style w:type="paragraph" w:styleId="BodyText">
    <w:name w:val="Body Text"/>
    <w:basedOn w:val="Normal"/>
    <w:rsid w:val="0060416E"/>
    <w:pPr>
      <w:ind w:right="720"/>
    </w:pPr>
    <w:rPr>
      <w:rFonts w:ascii="Univers" w:hAnsi="Univers"/>
      <w:szCs w:val="20"/>
    </w:rPr>
  </w:style>
  <w:style w:type="paragraph" w:styleId="BodyTextIndent2">
    <w:name w:val="Body Text Indent 2"/>
    <w:basedOn w:val="Normal"/>
    <w:rsid w:val="0060416E"/>
    <w:pPr>
      <w:spacing w:after="120" w:line="480" w:lineRule="auto"/>
      <w:ind w:left="360"/>
    </w:pPr>
  </w:style>
  <w:style w:type="paragraph" w:customStyle="1" w:styleId="Style">
    <w:name w:val="Style"/>
    <w:basedOn w:val="Normal"/>
    <w:rsid w:val="00B12DBF"/>
    <w:pPr>
      <w:widowControl w:val="0"/>
      <w:ind w:firstLine="864"/>
    </w:pPr>
    <w:rPr>
      <w:snapToGrid w:val="0"/>
      <w:szCs w:val="20"/>
    </w:rPr>
  </w:style>
  <w:style w:type="paragraph" w:styleId="ListParagraph">
    <w:name w:val="List Paragraph"/>
    <w:basedOn w:val="Normal"/>
    <w:uiPriority w:val="34"/>
    <w:qFormat/>
    <w:rsid w:val="001D0BD4"/>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semiHidden/>
    <w:unhideWhenUsed/>
    <w:qFormat/>
    <w:rsid w:val="00FE7DA8"/>
    <w:pPr>
      <w:keepLines/>
      <w:numPr>
        <w:numId w:val="0"/>
      </w:numPr>
      <w:spacing w:before="480" w:after="0" w:line="276" w:lineRule="auto"/>
      <w:outlineLvl w:val="9"/>
    </w:pPr>
    <w:rPr>
      <w:rFonts w:ascii="Cambria" w:eastAsia="MS Gothic" w:hAnsi="Cambria"/>
      <w:color w:val="365F91"/>
      <w:kern w:val="0"/>
      <w:sz w:val="28"/>
      <w:szCs w:val="28"/>
      <w:lang w:eastAsia="ja-JP"/>
    </w:rPr>
  </w:style>
  <w:style w:type="paragraph" w:styleId="TOC1">
    <w:name w:val="toc 1"/>
    <w:basedOn w:val="Normal"/>
    <w:next w:val="Normal"/>
    <w:autoRedefine/>
    <w:uiPriority w:val="39"/>
    <w:qFormat/>
    <w:rsid w:val="00D160E6"/>
    <w:pPr>
      <w:tabs>
        <w:tab w:val="left" w:pos="270"/>
        <w:tab w:val="right" w:leader="dot" w:pos="10790"/>
      </w:tabs>
    </w:pPr>
  </w:style>
  <w:style w:type="paragraph" w:styleId="TOC2">
    <w:name w:val="toc 2"/>
    <w:basedOn w:val="Normal"/>
    <w:next w:val="Normal"/>
    <w:autoRedefine/>
    <w:uiPriority w:val="39"/>
    <w:qFormat/>
    <w:rsid w:val="008F1A36"/>
    <w:pPr>
      <w:tabs>
        <w:tab w:val="right" w:leader="dot" w:pos="10790"/>
      </w:tabs>
      <w:spacing w:line="480" w:lineRule="auto"/>
      <w:ind w:left="240"/>
    </w:pPr>
  </w:style>
  <w:style w:type="paragraph" w:styleId="Bibliography">
    <w:name w:val="Bibliography"/>
    <w:basedOn w:val="Normal"/>
    <w:next w:val="Normal"/>
    <w:uiPriority w:val="37"/>
    <w:unhideWhenUsed/>
    <w:rsid w:val="00393B75"/>
  </w:style>
  <w:style w:type="character" w:styleId="CommentReference">
    <w:name w:val="annotation reference"/>
    <w:basedOn w:val="DefaultParagraphFont"/>
    <w:uiPriority w:val="99"/>
    <w:rsid w:val="002079C4"/>
    <w:rPr>
      <w:sz w:val="16"/>
      <w:szCs w:val="16"/>
    </w:rPr>
  </w:style>
  <w:style w:type="paragraph" w:styleId="CommentText">
    <w:name w:val="annotation text"/>
    <w:basedOn w:val="Normal"/>
    <w:link w:val="CommentTextChar"/>
    <w:uiPriority w:val="99"/>
    <w:rsid w:val="002079C4"/>
    <w:rPr>
      <w:sz w:val="20"/>
      <w:szCs w:val="20"/>
    </w:rPr>
  </w:style>
  <w:style w:type="character" w:customStyle="1" w:styleId="CommentTextChar">
    <w:name w:val="Comment Text Char"/>
    <w:basedOn w:val="DefaultParagraphFont"/>
    <w:link w:val="CommentText"/>
    <w:uiPriority w:val="99"/>
    <w:rsid w:val="002079C4"/>
  </w:style>
  <w:style w:type="paragraph" w:styleId="CommentSubject">
    <w:name w:val="annotation subject"/>
    <w:basedOn w:val="CommentText"/>
    <w:next w:val="CommentText"/>
    <w:link w:val="CommentSubjectChar"/>
    <w:uiPriority w:val="99"/>
    <w:rsid w:val="002079C4"/>
    <w:rPr>
      <w:b/>
      <w:bCs/>
    </w:rPr>
  </w:style>
  <w:style w:type="character" w:customStyle="1" w:styleId="CommentSubjectChar">
    <w:name w:val="Comment Subject Char"/>
    <w:basedOn w:val="CommentTextChar"/>
    <w:link w:val="CommentSubject"/>
    <w:uiPriority w:val="99"/>
    <w:rsid w:val="002079C4"/>
    <w:rPr>
      <w:b/>
      <w:bCs/>
    </w:rPr>
  </w:style>
  <w:style w:type="character" w:styleId="FollowedHyperlink">
    <w:name w:val="FollowedHyperlink"/>
    <w:basedOn w:val="DefaultParagraphFont"/>
    <w:uiPriority w:val="99"/>
    <w:rsid w:val="00AB1A6D"/>
    <w:rPr>
      <w:color w:val="800080" w:themeColor="followedHyperlink"/>
      <w:u w:val="single"/>
    </w:rPr>
  </w:style>
  <w:style w:type="paragraph" w:styleId="NoSpacing">
    <w:name w:val="No Spacing"/>
    <w:link w:val="NoSpacingChar"/>
    <w:uiPriority w:val="1"/>
    <w:qFormat/>
    <w:rsid w:val="002015B0"/>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015B0"/>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2015B0"/>
    <w:pPr>
      <w:spacing w:after="100" w:line="276" w:lineRule="auto"/>
      <w:ind w:left="480"/>
    </w:pPr>
    <w:rPr>
      <w:rFonts w:eastAsiaTheme="minorHAnsi" w:cstheme="minorBidi"/>
      <w:szCs w:val="22"/>
    </w:rPr>
  </w:style>
  <w:style w:type="character" w:styleId="PlaceholderText">
    <w:name w:val="Placeholder Text"/>
    <w:basedOn w:val="DefaultParagraphFont"/>
    <w:uiPriority w:val="99"/>
    <w:semiHidden/>
    <w:rsid w:val="001E3B91"/>
    <w:rPr>
      <w:color w:val="808080"/>
    </w:rPr>
  </w:style>
  <w:style w:type="paragraph" w:styleId="TOC4">
    <w:name w:val="toc 4"/>
    <w:basedOn w:val="Normal"/>
    <w:next w:val="Normal"/>
    <w:autoRedefine/>
    <w:uiPriority w:val="39"/>
    <w:unhideWhenUsed/>
    <w:rsid w:val="009F4031"/>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F4031"/>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F4031"/>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F4031"/>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F4031"/>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F4031"/>
    <w:pPr>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83654163">
      <w:bodyDiv w:val="1"/>
      <w:marLeft w:val="0"/>
      <w:marRight w:val="0"/>
      <w:marTop w:val="0"/>
      <w:marBottom w:val="0"/>
      <w:divBdr>
        <w:top w:val="none" w:sz="0" w:space="0" w:color="auto"/>
        <w:left w:val="none" w:sz="0" w:space="0" w:color="auto"/>
        <w:bottom w:val="none" w:sz="0" w:space="0" w:color="auto"/>
        <w:right w:val="none" w:sz="0" w:space="0" w:color="auto"/>
      </w:divBdr>
    </w:div>
    <w:div w:id="639073706">
      <w:bodyDiv w:val="1"/>
      <w:marLeft w:val="0"/>
      <w:marRight w:val="0"/>
      <w:marTop w:val="0"/>
      <w:marBottom w:val="0"/>
      <w:divBdr>
        <w:top w:val="none" w:sz="0" w:space="0" w:color="auto"/>
        <w:left w:val="none" w:sz="0" w:space="0" w:color="auto"/>
        <w:bottom w:val="none" w:sz="0" w:space="0" w:color="auto"/>
        <w:right w:val="none" w:sz="0" w:space="0" w:color="auto"/>
      </w:divBdr>
    </w:div>
    <w:div w:id="798570953">
      <w:bodyDiv w:val="1"/>
      <w:marLeft w:val="0"/>
      <w:marRight w:val="0"/>
      <w:marTop w:val="0"/>
      <w:marBottom w:val="0"/>
      <w:divBdr>
        <w:top w:val="none" w:sz="0" w:space="0" w:color="auto"/>
        <w:left w:val="none" w:sz="0" w:space="0" w:color="auto"/>
        <w:bottom w:val="none" w:sz="0" w:space="0" w:color="auto"/>
        <w:right w:val="none" w:sz="0" w:space="0" w:color="auto"/>
      </w:divBdr>
    </w:div>
    <w:div w:id="994340687">
      <w:bodyDiv w:val="1"/>
      <w:marLeft w:val="0"/>
      <w:marRight w:val="0"/>
      <w:marTop w:val="0"/>
      <w:marBottom w:val="0"/>
      <w:divBdr>
        <w:top w:val="none" w:sz="0" w:space="0" w:color="auto"/>
        <w:left w:val="none" w:sz="0" w:space="0" w:color="auto"/>
        <w:bottom w:val="none" w:sz="0" w:space="0" w:color="auto"/>
        <w:right w:val="none" w:sz="0" w:space="0" w:color="auto"/>
      </w:divBdr>
    </w:div>
    <w:div w:id="1070348515">
      <w:bodyDiv w:val="1"/>
      <w:marLeft w:val="0"/>
      <w:marRight w:val="0"/>
      <w:marTop w:val="0"/>
      <w:marBottom w:val="0"/>
      <w:divBdr>
        <w:top w:val="none" w:sz="0" w:space="0" w:color="auto"/>
        <w:left w:val="none" w:sz="0" w:space="0" w:color="auto"/>
        <w:bottom w:val="none" w:sz="0" w:space="0" w:color="auto"/>
        <w:right w:val="none" w:sz="0" w:space="0" w:color="auto"/>
      </w:divBdr>
    </w:div>
    <w:div w:id="1223447707">
      <w:bodyDiv w:val="1"/>
      <w:marLeft w:val="0"/>
      <w:marRight w:val="0"/>
      <w:marTop w:val="0"/>
      <w:marBottom w:val="0"/>
      <w:divBdr>
        <w:top w:val="none" w:sz="0" w:space="0" w:color="auto"/>
        <w:left w:val="none" w:sz="0" w:space="0" w:color="auto"/>
        <w:bottom w:val="none" w:sz="0" w:space="0" w:color="auto"/>
        <w:right w:val="none" w:sz="0" w:space="0" w:color="auto"/>
      </w:divBdr>
    </w:div>
    <w:div w:id="1642613423">
      <w:bodyDiv w:val="1"/>
      <w:marLeft w:val="0"/>
      <w:marRight w:val="0"/>
      <w:marTop w:val="0"/>
      <w:marBottom w:val="0"/>
      <w:divBdr>
        <w:top w:val="none" w:sz="0" w:space="0" w:color="auto"/>
        <w:left w:val="none" w:sz="0" w:space="0" w:color="auto"/>
        <w:bottom w:val="none" w:sz="0" w:space="0" w:color="auto"/>
        <w:right w:val="none" w:sz="0" w:space="0" w:color="auto"/>
      </w:divBdr>
    </w:div>
    <w:div w:id="1761415269">
      <w:bodyDiv w:val="1"/>
      <w:marLeft w:val="0"/>
      <w:marRight w:val="0"/>
      <w:marTop w:val="0"/>
      <w:marBottom w:val="0"/>
      <w:divBdr>
        <w:top w:val="none" w:sz="0" w:space="0" w:color="auto"/>
        <w:left w:val="none" w:sz="0" w:space="0" w:color="auto"/>
        <w:bottom w:val="none" w:sz="0" w:space="0" w:color="auto"/>
        <w:right w:val="none" w:sz="0" w:space="0" w:color="auto"/>
      </w:divBdr>
    </w:div>
    <w:div w:id="1889024688">
      <w:bodyDiv w:val="1"/>
      <w:marLeft w:val="0"/>
      <w:marRight w:val="0"/>
      <w:marTop w:val="0"/>
      <w:marBottom w:val="0"/>
      <w:divBdr>
        <w:top w:val="none" w:sz="0" w:space="0" w:color="auto"/>
        <w:left w:val="none" w:sz="0" w:space="0" w:color="auto"/>
        <w:bottom w:val="none" w:sz="0" w:space="0" w:color="auto"/>
        <w:right w:val="none" w:sz="0" w:space="0" w:color="auto"/>
      </w:divBdr>
    </w:div>
    <w:div w:id="1897009789">
      <w:bodyDiv w:val="1"/>
      <w:marLeft w:val="0"/>
      <w:marRight w:val="0"/>
      <w:marTop w:val="0"/>
      <w:marBottom w:val="0"/>
      <w:divBdr>
        <w:top w:val="none" w:sz="0" w:space="0" w:color="auto"/>
        <w:left w:val="none" w:sz="0" w:space="0" w:color="auto"/>
        <w:bottom w:val="none" w:sz="0" w:space="0" w:color="auto"/>
        <w:right w:val="none" w:sz="0" w:space="0" w:color="auto"/>
      </w:divBdr>
    </w:div>
    <w:div w:id="1925794361">
      <w:bodyDiv w:val="1"/>
      <w:marLeft w:val="0"/>
      <w:marRight w:val="0"/>
      <w:marTop w:val="0"/>
      <w:marBottom w:val="0"/>
      <w:divBdr>
        <w:top w:val="none" w:sz="0" w:space="0" w:color="auto"/>
        <w:left w:val="none" w:sz="0" w:space="0" w:color="auto"/>
        <w:bottom w:val="none" w:sz="0" w:space="0" w:color="auto"/>
        <w:right w:val="none" w:sz="0" w:space="0" w:color="auto"/>
      </w:divBdr>
    </w:div>
    <w:div w:id="206753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54.xml"/><Relationship Id="rId299" Type="http://schemas.openxmlformats.org/officeDocument/2006/relationships/control" Target="activeX/activeX145.xml"/><Relationship Id="rId671" Type="http://schemas.openxmlformats.org/officeDocument/2006/relationships/hyperlink" Target="http://www.ameriburn.org/" TargetMode="External"/><Relationship Id="rId21" Type="http://schemas.openxmlformats.org/officeDocument/2006/relationships/image" Target="media/image7.wmf"/><Relationship Id="rId63" Type="http://schemas.openxmlformats.org/officeDocument/2006/relationships/image" Target="media/image28.wmf"/><Relationship Id="rId159" Type="http://schemas.openxmlformats.org/officeDocument/2006/relationships/control" Target="activeX/activeX75.xml"/><Relationship Id="rId324" Type="http://schemas.openxmlformats.org/officeDocument/2006/relationships/image" Target="media/image157.wmf"/><Relationship Id="rId366" Type="http://schemas.openxmlformats.org/officeDocument/2006/relationships/control" Target="activeX/activeX181.xml"/><Relationship Id="rId531" Type="http://schemas.openxmlformats.org/officeDocument/2006/relationships/control" Target="activeX/activeX263.xml"/><Relationship Id="rId573" Type="http://schemas.openxmlformats.org/officeDocument/2006/relationships/control" Target="activeX/activeX284.xml"/><Relationship Id="rId629" Type="http://schemas.openxmlformats.org/officeDocument/2006/relationships/image" Target="media/image306.wmf"/><Relationship Id="rId170" Type="http://schemas.openxmlformats.org/officeDocument/2006/relationships/image" Target="media/image81.wmf"/><Relationship Id="rId226" Type="http://schemas.openxmlformats.org/officeDocument/2006/relationships/image" Target="media/image109.wmf"/><Relationship Id="rId433" Type="http://schemas.openxmlformats.org/officeDocument/2006/relationships/image" Target="media/image209.wmf"/><Relationship Id="rId268" Type="http://schemas.openxmlformats.org/officeDocument/2006/relationships/image" Target="media/image130.wmf"/><Relationship Id="rId475" Type="http://schemas.openxmlformats.org/officeDocument/2006/relationships/image" Target="media/image230.wmf"/><Relationship Id="rId640" Type="http://schemas.openxmlformats.org/officeDocument/2006/relationships/control" Target="activeX/activeX317.xml"/><Relationship Id="rId32" Type="http://schemas.openxmlformats.org/officeDocument/2006/relationships/control" Target="activeX/activeX12.xml"/><Relationship Id="rId74" Type="http://schemas.openxmlformats.org/officeDocument/2006/relationships/control" Target="activeX/activeX33.xml"/><Relationship Id="rId128" Type="http://schemas.openxmlformats.org/officeDocument/2006/relationships/image" Target="media/image60.wmf"/><Relationship Id="rId335" Type="http://schemas.openxmlformats.org/officeDocument/2006/relationships/control" Target="activeX/activeX165.xml"/><Relationship Id="rId377" Type="http://schemas.openxmlformats.org/officeDocument/2006/relationships/image" Target="media/image181.wmf"/><Relationship Id="rId500" Type="http://schemas.openxmlformats.org/officeDocument/2006/relationships/image" Target="media/image242.wmf"/><Relationship Id="rId542" Type="http://schemas.openxmlformats.org/officeDocument/2006/relationships/image" Target="media/image263.wmf"/><Relationship Id="rId584" Type="http://schemas.openxmlformats.org/officeDocument/2006/relationships/image" Target="media/image284.wmf"/><Relationship Id="rId5" Type="http://schemas.openxmlformats.org/officeDocument/2006/relationships/webSettings" Target="webSettings.xml"/><Relationship Id="rId181" Type="http://schemas.openxmlformats.org/officeDocument/2006/relationships/control" Target="activeX/activeX86.xml"/><Relationship Id="rId237" Type="http://schemas.openxmlformats.org/officeDocument/2006/relationships/control" Target="activeX/activeX114.xml"/><Relationship Id="rId402" Type="http://schemas.openxmlformats.org/officeDocument/2006/relationships/control" Target="activeX/activeX199.xml"/><Relationship Id="rId279" Type="http://schemas.openxmlformats.org/officeDocument/2006/relationships/control" Target="activeX/activeX135.xml"/><Relationship Id="rId444" Type="http://schemas.openxmlformats.org/officeDocument/2006/relationships/control" Target="activeX/activeX220.xml"/><Relationship Id="rId486" Type="http://schemas.openxmlformats.org/officeDocument/2006/relationships/image" Target="media/image235.wmf"/><Relationship Id="rId651" Type="http://schemas.openxmlformats.org/officeDocument/2006/relationships/image" Target="media/image317.wmf"/><Relationship Id="rId43" Type="http://schemas.openxmlformats.org/officeDocument/2006/relationships/image" Target="media/image18.wmf"/><Relationship Id="rId139" Type="http://schemas.openxmlformats.org/officeDocument/2006/relationships/control" Target="activeX/activeX65.xml"/><Relationship Id="rId290" Type="http://schemas.openxmlformats.org/officeDocument/2006/relationships/image" Target="media/image141.wmf"/><Relationship Id="rId304" Type="http://schemas.openxmlformats.org/officeDocument/2006/relationships/image" Target="media/image148.wmf"/><Relationship Id="rId346" Type="http://schemas.openxmlformats.org/officeDocument/2006/relationships/control" Target="activeX/activeX171.xml"/><Relationship Id="rId388" Type="http://schemas.openxmlformats.org/officeDocument/2006/relationships/control" Target="activeX/activeX192.xml"/><Relationship Id="rId511" Type="http://schemas.openxmlformats.org/officeDocument/2006/relationships/control" Target="activeX/activeX253.xml"/><Relationship Id="rId553" Type="http://schemas.openxmlformats.org/officeDocument/2006/relationships/control" Target="activeX/activeX274.xml"/><Relationship Id="rId609" Type="http://schemas.openxmlformats.org/officeDocument/2006/relationships/image" Target="media/image296.wmf"/><Relationship Id="rId85" Type="http://schemas.openxmlformats.org/officeDocument/2006/relationships/image" Target="media/image39.wmf"/><Relationship Id="rId150" Type="http://schemas.openxmlformats.org/officeDocument/2006/relationships/image" Target="media/image71.wmf"/><Relationship Id="rId192" Type="http://schemas.openxmlformats.org/officeDocument/2006/relationships/image" Target="media/image92.wmf"/><Relationship Id="rId206" Type="http://schemas.openxmlformats.org/officeDocument/2006/relationships/image" Target="media/image99.wmf"/><Relationship Id="rId413" Type="http://schemas.openxmlformats.org/officeDocument/2006/relationships/image" Target="media/image199.wmf"/><Relationship Id="rId595" Type="http://schemas.openxmlformats.org/officeDocument/2006/relationships/control" Target="activeX/activeX295.xml"/><Relationship Id="rId248" Type="http://schemas.openxmlformats.org/officeDocument/2006/relationships/image" Target="media/image120.wmf"/><Relationship Id="rId455" Type="http://schemas.openxmlformats.org/officeDocument/2006/relationships/image" Target="media/image220.wmf"/><Relationship Id="rId497" Type="http://schemas.openxmlformats.org/officeDocument/2006/relationships/control" Target="activeX/activeX246.xml"/><Relationship Id="rId620" Type="http://schemas.openxmlformats.org/officeDocument/2006/relationships/control" Target="activeX/activeX307.xml"/><Relationship Id="rId662" Type="http://schemas.openxmlformats.org/officeDocument/2006/relationships/control" Target="activeX/activeX328.xml"/><Relationship Id="rId12" Type="http://schemas.openxmlformats.org/officeDocument/2006/relationships/control" Target="activeX/activeX2.xml"/><Relationship Id="rId108" Type="http://schemas.openxmlformats.org/officeDocument/2006/relationships/control" Target="activeX/activeX50.xml"/><Relationship Id="rId315" Type="http://schemas.openxmlformats.org/officeDocument/2006/relationships/image" Target="media/image153.wmf"/><Relationship Id="rId357" Type="http://schemas.openxmlformats.org/officeDocument/2006/relationships/image" Target="media/image171.wmf"/><Relationship Id="rId522" Type="http://schemas.openxmlformats.org/officeDocument/2006/relationships/image" Target="media/image253.wmf"/><Relationship Id="rId54" Type="http://schemas.openxmlformats.org/officeDocument/2006/relationships/control" Target="activeX/activeX23.xml"/><Relationship Id="rId96" Type="http://schemas.openxmlformats.org/officeDocument/2006/relationships/control" Target="activeX/activeX44.xml"/><Relationship Id="rId161" Type="http://schemas.openxmlformats.org/officeDocument/2006/relationships/control" Target="activeX/activeX76.xml"/><Relationship Id="rId217" Type="http://schemas.openxmlformats.org/officeDocument/2006/relationships/control" Target="activeX/activeX104.xml"/><Relationship Id="rId399" Type="http://schemas.openxmlformats.org/officeDocument/2006/relationships/image" Target="media/image192.wmf"/><Relationship Id="rId564" Type="http://schemas.openxmlformats.org/officeDocument/2006/relationships/image" Target="media/image274.wmf"/><Relationship Id="rId259" Type="http://schemas.openxmlformats.org/officeDocument/2006/relationships/control" Target="activeX/activeX125.xml"/><Relationship Id="rId424" Type="http://schemas.openxmlformats.org/officeDocument/2006/relationships/control" Target="activeX/activeX210.xml"/><Relationship Id="rId466" Type="http://schemas.openxmlformats.org/officeDocument/2006/relationships/control" Target="activeX/activeX231.xml"/><Relationship Id="rId631" Type="http://schemas.openxmlformats.org/officeDocument/2006/relationships/image" Target="media/image307.wmf"/><Relationship Id="rId673" Type="http://schemas.openxmlformats.org/officeDocument/2006/relationships/footer" Target="footer1.xml"/><Relationship Id="rId23" Type="http://schemas.openxmlformats.org/officeDocument/2006/relationships/image" Target="media/image8.wmf"/><Relationship Id="rId119" Type="http://schemas.openxmlformats.org/officeDocument/2006/relationships/control" Target="activeX/activeX55.xml"/><Relationship Id="rId270" Type="http://schemas.openxmlformats.org/officeDocument/2006/relationships/image" Target="media/image131.wmf"/><Relationship Id="rId326" Type="http://schemas.openxmlformats.org/officeDocument/2006/relationships/image" Target="media/image158.wmf"/><Relationship Id="rId533" Type="http://schemas.openxmlformats.org/officeDocument/2006/relationships/control" Target="activeX/activeX264.xml"/><Relationship Id="rId65" Type="http://schemas.openxmlformats.org/officeDocument/2006/relationships/image" Target="media/image29.wmf"/><Relationship Id="rId130" Type="http://schemas.openxmlformats.org/officeDocument/2006/relationships/image" Target="media/image61.wmf"/><Relationship Id="rId368" Type="http://schemas.openxmlformats.org/officeDocument/2006/relationships/control" Target="activeX/activeX182.xml"/><Relationship Id="rId575" Type="http://schemas.openxmlformats.org/officeDocument/2006/relationships/control" Target="activeX/activeX285.xml"/><Relationship Id="rId172" Type="http://schemas.openxmlformats.org/officeDocument/2006/relationships/image" Target="media/image82.wmf"/><Relationship Id="rId228" Type="http://schemas.openxmlformats.org/officeDocument/2006/relationships/image" Target="media/image110.wmf"/><Relationship Id="rId435" Type="http://schemas.openxmlformats.org/officeDocument/2006/relationships/image" Target="media/image210.wmf"/><Relationship Id="rId477" Type="http://schemas.openxmlformats.org/officeDocument/2006/relationships/image" Target="media/image231.wmf"/><Relationship Id="rId600" Type="http://schemas.openxmlformats.org/officeDocument/2006/relationships/control" Target="activeX/activeX297.xml"/><Relationship Id="rId642" Type="http://schemas.openxmlformats.org/officeDocument/2006/relationships/control" Target="activeX/activeX318.xml"/><Relationship Id="rId281" Type="http://schemas.openxmlformats.org/officeDocument/2006/relationships/control" Target="activeX/activeX136.xml"/><Relationship Id="rId337" Type="http://schemas.openxmlformats.org/officeDocument/2006/relationships/control" Target="activeX/activeX166.xml"/><Relationship Id="rId502" Type="http://schemas.openxmlformats.org/officeDocument/2006/relationships/image" Target="media/image243.wmf"/><Relationship Id="rId34" Type="http://schemas.openxmlformats.org/officeDocument/2006/relationships/control" Target="activeX/activeX13.xml"/><Relationship Id="rId76" Type="http://schemas.openxmlformats.org/officeDocument/2006/relationships/control" Target="activeX/activeX34.xml"/><Relationship Id="rId141" Type="http://schemas.openxmlformats.org/officeDocument/2006/relationships/control" Target="activeX/activeX66.xml"/><Relationship Id="rId379" Type="http://schemas.openxmlformats.org/officeDocument/2006/relationships/image" Target="media/image182.wmf"/><Relationship Id="rId544" Type="http://schemas.openxmlformats.org/officeDocument/2006/relationships/image" Target="media/image264.wmf"/><Relationship Id="rId586" Type="http://schemas.openxmlformats.org/officeDocument/2006/relationships/image" Target="media/image285.wmf"/><Relationship Id="rId7" Type="http://schemas.openxmlformats.org/officeDocument/2006/relationships/endnotes" Target="endnotes.xml"/><Relationship Id="rId183" Type="http://schemas.openxmlformats.org/officeDocument/2006/relationships/control" Target="activeX/activeX87.xml"/><Relationship Id="rId239" Type="http://schemas.openxmlformats.org/officeDocument/2006/relationships/control" Target="activeX/activeX115.xml"/><Relationship Id="rId390" Type="http://schemas.openxmlformats.org/officeDocument/2006/relationships/control" Target="activeX/activeX193.xml"/><Relationship Id="rId404" Type="http://schemas.openxmlformats.org/officeDocument/2006/relationships/control" Target="activeX/activeX200.xml"/><Relationship Id="rId446" Type="http://schemas.openxmlformats.org/officeDocument/2006/relationships/control" Target="activeX/activeX221.xml"/><Relationship Id="rId611" Type="http://schemas.openxmlformats.org/officeDocument/2006/relationships/image" Target="media/image297.wmf"/><Relationship Id="rId653" Type="http://schemas.openxmlformats.org/officeDocument/2006/relationships/image" Target="media/image318.wmf"/><Relationship Id="rId250" Type="http://schemas.openxmlformats.org/officeDocument/2006/relationships/image" Target="media/image121.wmf"/><Relationship Id="rId292" Type="http://schemas.openxmlformats.org/officeDocument/2006/relationships/image" Target="media/image142.wmf"/><Relationship Id="rId306" Type="http://schemas.openxmlformats.org/officeDocument/2006/relationships/image" Target="media/image149.wmf"/><Relationship Id="rId488" Type="http://schemas.openxmlformats.org/officeDocument/2006/relationships/image" Target="media/image236.wmf"/><Relationship Id="rId45" Type="http://schemas.openxmlformats.org/officeDocument/2006/relationships/image" Target="media/image19.wmf"/><Relationship Id="rId87" Type="http://schemas.openxmlformats.org/officeDocument/2006/relationships/image" Target="media/image40.wmf"/><Relationship Id="rId110" Type="http://schemas.openxmlformats.org/officeDocument/2006/relationships/control" Target="activeX/activeX51.xml"/><Relationship Id="rId348" Type="http://schemas.openxmlformats.org/officeDocument/2006/relationships/control" Target="activeX/activeX172.xml"/><Relationship Id="rId513" Type="http://schemas.openxmlformats.org/officeDocument/2006/relationships/control" Target="activeX/activeX254.xml"/><Relationship Id="rId555" Type="http://schemas.openxmlformats.org/officeDocument/2006/relationships/control" Target="activeX/activeX275.xml"/><Relationship Id="rId597" Type="http://schemas.openxmlformats.org/officeDocument/2006/relationships/image" Target="media/image290.wmf"/><Relationship Id="rId152" Type="http://schemas.openxmlformats.org/officeDocument/2006/relationships/image" Target="media/image72.wmf"/><Relationship Id="rId194" Type="http://schemas.openxmlformats.org/officeDocument/2006/relationships/image" Target="media/image93.wmf"/><Relationship Id="rId208" Type="http://schemas.openxmlformats.org/officeDocument/2006/relationships/image" Target="media/image100.wmf"/><Relationship Id="rId415" Type="http://schemas.openxmlformats.org/officeDocument/2006/relationships/image" Target="media/image200.wmf"/><Relationship Id="rId457" Type="http://schemas.openxmlformats.org/officeDocument/2006/relationships/image" Target="media/image221.wmf"/><Relationship Id="rId622" Type="http://schemas.openxmlformats.org/officeDocument/2006/relationships/control" Target="activeX/activeX308.xml"/><Relationship Id="rId261" Type="http://schemas.openxmlformats.org/officeDocument/2006/relationships/control" Target="activeX/activeX126.xml"/><Relationship Id="rId499" Type="http://schemas.openxmlformats.org/officeDocument/2006/relationships/control" Target="activeX/activeX247.xml"/><Relationship Id="rId664" Type="http://schemas.openxmlformats.org/officeDocument/2006/relationships/control" Target="activeX/activeX329.xml"/><Relationship Id="rId14" Type="http://schemas.openxmlformats.org/officeDocument/2006/relationships/control" Target="activeX/activeX3.xml"/><Relationship Id="rId56" Type="http://schemas.openxmlformats.org/officeDocument/2006/relationships/control" Target="activeX/activeX24.xml"/><Relationship Id="rId317" Type="http://schemas.openxmlformats.org/officeDocument/2006/relationships/image" Target="media/image154.wmf"/><Relationship Id="rId359" Type="http://schemas.openxmlformats.org/officeDocument/2006/relationships/image" Target="media/image172.wmf"/><Relationship Id="rId524" Type="http://schemas.openxmlformats.org/officeDocument/2006/relationships/image" Target="media/image254.wmf"/><Relationship Id="rId566" Type="http://schemas.openxmlformats.org/officeDocument/2006/relationships/image" Target="media/image275.wmf"/><Relationship Id="rId98" Type="http://schemas.openxmlformats.org/officeDocument/2006/relationships/control" Target="activeX/activeX45.xml"/><Relationship Id="rId121" Type="http://schemas.openxmlformats.org/officeDocument/2006/relationships/control" Target="activeX/activeX56.xml"/><Relationship Id="rId163" Type="http://schemas.openxmlformats.org/officeDocument/2006/relationships/control" Target="activeX/activeX77.xml"/><Relationship Id="rId219" Type="http://schemas.openxmlformats.org/officeDocument/2006/relationships/control" Target="activeX/activeX105.xml"/><Relationship Id="rId370" Type="http://schemas.openxmlformats.org/officeDocument/2006/relationships/control" Target="activeX/activeX183.xml"/><Relationship Id="rId426" Type="http://schemas.openxmlformats.org/officeDocument/2006/relationships/control" Target="activeX/activeX211.xml"/><Relationship Id="rId633" Type="http://schemas.openxmlformats.org/officeDocument/2006/relationships/image" Target="media/image308.wmf"/><Relationship Id="rId230" Type="http://schemas.openxmlformats.org/officeDocument/2006/relationships/image" Target="media/image111.wmf"/><Relationship Id="rId468" Type="http://schemas.openxmlformats.org/officeDocument/2006/relationships/control" Target="activeX/activeX232.xml"/><Relationship Id="rId675" Type="http://schemas.openxmlformats.org/officeDocument/2006/relationships/fontTable" Target="fontTable.xml"/><Relationship Id="rId25" Type="http://schemas.openxmlformats.org/officeDocument/2006/relationships/image" Target="media/image9.wmf"/><Relationship Id="rId67" Type="http://schemas.openxmlformats.org/officeDocument/2006/relationships/image" Target="media/image30.wmf"/><Relationship Id="rId272" Type="http://schemas.openxmlformats.org/officeDocument/2006/relationships/image" Target="media/image132.wmf"/><Relationship Id="rId328" Type="http://schemas.openxmlformats.org/officeDocument/2006/relationships/control" Target="activeX/activeX161.xml"/><Relationship Id="rId535" Type="http://schemas.openxmlformats.org/officeDocument/2006/relationships/control" Target="activeX/activeX265.xml"/><Relationship Id="rId577" Type="http://schemas.openxmlformats.org/officeDocument/2006/relationships/control" Target="activeX/activeX286.xml"/><Relationship Id="rId132" Type="http://schemas.openxmlformats.org/officeDocument/2006/relationships/image" Target="media/image62.wmf"/><Relationship Id="rId174" Type="http://schemas.openxmlformats.org/officeDocument/2006/relationships/image" Target="media/image83.wmf"/><Relationship Id="rId381" Type="http://schemas.openxmlformats.org/officeDocument/2006/relationships/image" Target="media/image183.wmf"/><Relationship Id="rId602" Type="http://schemas.openxmlformats.org/officeDocument/2006/relationships/control" Target="activeX/activeX298.xml"/><Relationship Id="rId241" Type="http://schemas.openxmlformats.org/officeDocument/2006/relationships/control" Target="activeX/activeX116.xml"/><Relationship Id="rId437" Type="http://schemas.openxmlformats.org/officeDocument/2006/relationships/image" Target="media/image211.wmf"/><Relationship Id="rId479" Type="http://schemas.openxmlformats.org/officeDocument/2006/relationships/image" Target="media/image232.wmf"/><Relationship Id="rId644" Type="http://schemas.openxmlformats.org/officeDocument/2006/relationships/control" Target="activeX/activeX319.xml"/><Relationship Id="rId36" Type="http://schemas.openxmlformats.org/officeDocument/2006/relationships/control" Target="activeX/activeX14.xml"/><Relationship Id="rId283" Type="http://schemas.openxmlformats.org/officeDocument/2006/relationships/control" Target="activeX/activeX137.xml"/><Relationship Id="rId339" Type="http://schemas.openxmlformats.org/officeDocument/2006/relationships/control" Target="activeX/activeX167.xml"/><Relationship Id="rId490" Type="http://schemas.openxmlformats.org/officeDocument/2006/relationships/image" Target="media/image237.wmf"/><Relationship Id="rId504" Type="http://schemas.openxmlformats.org/officeDocument/2006/relationships/image" Target="media/image244.wmf"/><Relationship Id="rId546" Type="http://schemas.openxmlformats.org/officeDocument/2006/relationships/image" Target="media/image265.wmf"/><Relationship Id="rId78" Type="http://schemas.openxmlformats.org/officeDocument/2006/relationships/control" Target="activeX/activeX35.xml"/><Relationship Id="rId101" Type="http://schemas.openxmlformats.org/officeDocument/2006/relationships/image" Target="media/image47.wmf"/><Relationship Id="rId143" Type="http://schemas.openxmlformats.org/officeDocument/2006/relationships/control" Target="activeX/activeX67.xml"/><Relationship Id="rId185" Type="http://schemas.openxmlformats.org/officeDocument/2006/relationships/control" Target="activeX/activeX88.xml"/><Relationship Id="rId350" Type="http://schemas.openxmlformats.org/officeDocument/2006/relationships/hyperlink" Target="http://www.nrc.gov/reading-rm/basic-ref/glossary/alara.html" TargetMode="External"/><Relationship Id="rId406" Type="http://schemas.openxmlformats.org/officeDocument/2006/relationships/control" Target="activeX/activeX201.xml"/><Relationship Id="rId588" Type="http://schemas.openxmlformats.org/officeDocument/2006/relationships/image" Target="media/image286.wmf"/><Relationship Id="rId9" Type="http://schemas.openxmlformats.org/officeDocument/2006/relationships/image" Target="media/image1.wmf"/><Relationship Id="rId210" Type="http://schemas.openxmlformats.org/officeDocument/2006/relationships/image" Target="media/image101.wmf"/><Relationship Id="rId392" Type="http://schemas.openxmlformats.org/officeDocument/2006/relationships/control" Target="activeX/activeX194.xml"/><Relationship Id="rId448" Type="http://schemas.openxmlformats.org/officeDocument/2006/relationships/control" Target="activeX/activeX222.xml"/><Relationship Id="rId613" Type="http://schemas.openxmlformats.org/officeDocument/2006/relationships/image" Target="media/image298.wmf"/><Relationship Id="rId655" Type="http://schemas.openxmlformats.org/officeDocument/2006/relationships/image" Target="media/image319.wmf"/><Relationship Id="rId252" Type="http://schemas.openxmlformats.org/officeDocument/2006/relationships/image" Target="media/image122.wmf"/><Relationship Id="rId294" Type="http://schemas.openxmlformats.org/officeDocument/2006/relationships/image" Target="media/image143.wmf"/><Relationship Id="rId308" Type="http://schemas.openxmlformats.org/officeDocument/2006/relationships/image" Target="media/image150.wmf"/><Relationship Id="rId515" Type="http://schemas.openxmlformats.org/officeDocument/2006/relationships/control" Target="activeX/activeX255.xml"/><Relationship Id="rId47" Type="http://schemas.openxmlformats.org/officeDocument/2006/relationships/image" Target="media/image20.wmf"/><Relationship Id="rId89" Type="http://schemas.openxmlformats.org/officeDocument/2006/relationships/image" Target="media/image41.wmf"/><Relationship Id="rId112" Type="http://schemas.openxmlformats.org/officeDocument/2006/relationships/control" Target="activeX/activeX52.xml"/><Relationship Id="rId154" Type="http://schemas.openxmlformats.org/officeDocument/2006/relationships/image" Target="media/image73.wmf"/><Relationship Id="rId361" Type="http://schemas.openxmlformats.org/officeDocument/2006/relationships/image" Target="media/image173.wmf"/><Relationship Id="rId557" Type="http://schemas.openxmlformats.org/officeDocument/2006/relationships/control" Target="activeX/activeX276.xml"/><Relationship Id="rId599" Type="http://schemas.openxmlformats.org/officeDocument/2006/relationships/image" Target="media/image291.wmf"/><Relationship Id="rId196" Type="http://schemas.openxmlformats.org/officeDocument/2006/relationships/image" Target="media/image94.wmf"/><Relationship Id="rId417" Type="http://schemas.openxmlformats.org/officeDocument/2006/relationships/image" Target="media/image201.wmf"/><Relationship Id="rId459" Type="http://schemas.openxmlformats.org/officeDocument/2006/relationships/image" Target="media/image222.wmf"/><Relationship Id="rId624" Type="http://schemas.openxmlformats.org/officeDocument/2006/relationships/control" Target="activeX/activeX309.xml"/><Relationship Id="rId666" Type="http://schemas.openxmlformats.org/officeDocument/2006/relationships/control" Target="activeX/activeX330.xml"/><Relationship Id="rId16" Type="http://schemas.openxmlformats.org/officeDocument/2006/relationships/control" Target="activeX/activeX4.xml"/><Relationship Id="rId221" Type="http://schemas.openxmlformats.org/officeDocument/2006/relationships/control" Target="activeX/activeX106.xml"/><Relationship Id="rId263" Type="http://schemas.openxmlformats.org/officeDocument/2006/relationships/control" Target="activeX/activeX127.xml"/><Relationship Id="rId319" Type="http://schemas.openxmlformats.org/officeDocument/2006/relationships/image" Target="media/image155.wmf"/><Relationship Id="rId470" Type="http://schemas.openxmlformats.org/officeDocument/2006/relationships/control" Target="activeX/activeX233.xml"/><Relationship Id="rId526" Type="http://schemas.openxmlformats.org/officeDocument/2006/relationships/image" Target="media/image255.wmf"/><Relationship Id="rId58" Type="http://schemas.openxmlformats.org/officeDocument/2006/relationships/control" Target="activeX/activeX25.xml"/><Relationship Id="rId123" Type="http://schemas.openxmlformats.org/officeDocument/2006/relationships/control" Target="activeX/activeX57.xml"/><Relationship Id="rId330" Type="http://schemas.openxmlformats.org/officeDocument/2006/relationships/control" Target="activeX/activeX162.xml"/><Relationship Id="rId568" Type="http://schemas.openxmlformats.org/officeDocument/2006/relationships/image" Target="media/image276.wmf"/><Relationship Id="rId165" Type="http://schemas.openxmlformats.org/officeDocument/2006/relationships/control" Target="activeX/activeX78.xml"/><Relationship Id="rId372" Type="http://schemas.openxmlformats.org/officeDocument/2006/relationships/control" Target="activeX/activeX184.xml"/><Relationship Id="rId428" Type="http://schemas.openxmlformats.org/officeDocument/2006/relationships/control" Target="activeX/activeX212.xml"/><Relationship Id="rId635" Type="http://schemas.openxmlformats.org/officeDocument/2006/relationships/image" Target="media/image309.wmf"/><Relationship Id="rId232" Type="http://schemas.openxmlformats.org/officeDocument/2006/relationships/image" Target="media/image112.wmf"/><Relationship Id="rId274" Type="http://schemas.openxmlformats.org/officeDocument/2006/relationships/image" Target="media/image133.wmf"/><Relationship Id="rId481" Type="http://schemas.openxmlformats.org/officeDocument/2006/relationships/image" Target="media/image233.wmf"/><Relationship Id="rId27" Type="http://schemas.openxmlformats.org/officeDocument/2006/relationships/image" Target="media/image10.wmf"/><Relationship Id="rId69" Type="http://schemas.openxmlformats.org/officeDocument/2006/relationships/image" Target="media/image31.wmf"/><Relationship Id="rId134" Type="http://schemas.openxmlformats.org/officeDocument/2006/relationships/image" Target="media/image63.wmf"/><Relationship Id="rId537" Type="http://schemas.openxmlformats.org/officeDocument/2006/relationships/control" Target="activeX/activeX266.xml"/><Relationship Id="rId579" Type="http://schemas.openxmlformats.org/officeDocument/2006/relationships/control" Target="activeX/activeX287.xml"/><Relationship Id="rId80" Type="http://schemas.openxmlformats.org/officeDocument/2006/relationships/control" Target="activeX/activeX36.xml"/><Relationship Id="rId176" Type="http://schemas.openxmlformats.org/officeDocument/2006/relationships/image" Target="media/image84.wmf"/><Relationship Id="rId341" Type="http://schemas.openxmlformats.org/officeDocument/2006/relationships/control" Target="activeX/activeX168.xml"/><Relationship Id="rId383" Type="http://schemas.openxmlformats.org/officeDocument/2006/relationships/image" Target="media/image184.wmf"/><Relationship Id="rId439" Type="http://schemas.openxmlformats.org/officeDocument/2006/relationships/image" Target="media/image212.wmf"/><Relationship Id="rId590" Type="http://schemas.openxmlformats.org/officeDocument/2006/relationships/image" Target="media/image287.wmf"/><Relationship Id="rId604" Type="http://schemas.openxmlformats.org/officeDocument/2006/relationships/control" Target="activeX/activeX299.xml"/><Relationship Id="rId646" Type="http://schemas.openxmlformats.org/officeDocument/2006/relationships/control" Target="activeX/activeX320.xml"/><Relationship Id="rId201" Type="http://schemas.openxmlformats.org/officeDocument/2006/relationships/control" Target="activeX/activeX96.xml"/><Relationship Id="rId243" Type="http://schemas.openxmlformats.org/officeDocument/2006/relationships/control" Target="activeX/activeX117.xml"/><Relationship Id="rId285" Type="http://schemas.openxmlformats.org/officeDocument/2006/relationships/control" Target="activeX/activeX138.xml"/><Relationship Id="rId450" Type="http://schemas.openxmlformats.org/officeDocument/2006/relationships/control" Target="activeX/activeX223.xml"/><Relationship Id="rId506" Type="http://schemas.openxmlformats.org/officeDocument/2006/relationships/image" Target="media/image245.wmf"/><Relationship Id="rId38" Type="http://schemas.openxmlformats.org/officeDocument/2006/relationships/control" Target="activeX/activeX15.xml"/><Relationship Id="rId103" Type="http://schemas.openxmlformats.org/officeDocument/2006/relationships/image" Target="media/image48.wmf"/><Relationship Id="rId310" Type="http://schemas.openxmlformats.org/officeDocument/2006/relationships/image" Target="media/image151.wmf"/><Relationship Id="rId492" Type="http://schemas.openxmlformats.org/officeDocument/2006/relationships/image" Target="media/image238.wmf"/><Relationship Id="rId548" Type="http://schemas.openxmlformats.org/officeDocument/2006/relationships/image" Target="media/image266.wmf"/><Relationship Id="rId91" Type="http://schemas.openxmlformats.org/officeDocument/2006/relationships/image" Target="media/image42.wmf"/><Relationship Id="rId145" Type="http://schemas.openxmlformats.org/officeDocument/2006/relationships/control" Target="activeX/activeX68.xml"/><Relationship Id="rId187" Type="http://schemas.openxmlformats.org/officeDocument/2006/relationships/control" Target="activeX/activeX89.xml"/><Relationship Id="rId352" Type="http://schemas.openxmlformats.org/officeDocument/2006/relationships/control" Target="activeX/activeX174.xml"/><Relationship Id="rId394" Type="http://schemas.openxmlformats.org/officeDocument/2006/relationships/control" Target="activeX/activeX195.xml"/><Relationship Id="rId408" Type="http://schemas.openxmlformats.org/officeDocument/2006/relationships/control" Target="activeX/activeX202.xml"/><Relationship Id="rId615" Type="http://schemas.openxmlformats.org/officeDocument/2006/relationships/image" Target="media/image299.wmf"/><Relationship Id="rId212" Type="http://schemas.openxmlformats.org/officeDocument/2006/relationships/image" Target="media/image102.wmf"/><Relationship Id="rId254" Type="http://schemas.openxmlformats.org/officeDocument/2006/relationships/image" Target="media/image123.wmf"/><Relationship Id="rId657" Type="http://schemas.openxmlformats.org/officeDocument/2006/relationships/image" Target="media/image320.wmf"/><Relationship Id="rId49" Type="http://schemas.openxmlformats.org/officeDocument/2006/relationships/image" Target="media/image21.wmf"/><Relationship Id="rId114" Type="http://schemas.openxmlformats.org/officeDocument/2006/relationships/image" Target="media/image53.wmf"/><Relationship Id="rId296" Type="http://schemas.openxmlformats.org/officeDocument/2006/relationships/image" Target="media/image144.wmf"/><Relationship Id="rId461" Type="http://schemas.openxmlformats.org/officeDocument/2006/relationships/image" Target="media/image223.wmf"/><Relationship Id="rId517" Type="http://schemas.openxmlformats.org/officeDocument/2006/relationships/control" Target="activeX/activeX256.xml"/><Relationship Id="rId559" Type="http://schemas.openxmlformats.org/officeDocument/2006/relationships/control" Target="activeX/activeX277.xml"/><Relationship Id="rId60" Type="http://schemas.openxmlformats.org/officeDocument/2006/relationships/control" Target="activeX/activeX26.xml"/><Relationship Id="rId156" Type="http://schemas.openxmlformats.org/officeDocument/2006/relationships/image" Target="media/image74.wmf"/><Relationship Id="rId198" Type="http://schemas.openxmlformats.org/officeDocument/2006/relationships/image" Target="media/image95.wmf"/><Relationship Id="rId321" Type="http://schemas.openxmlformats.org/officeDocument/2006/relationships/control" Target="activeX/activeX157.xml"/><Relationship Id="rId363" Type="http://schemas.openxmlformats.org/officeDocument/2006/relationships/image" Target="media/image174.wmf"/><Relationship Id="rId419" Type="http://schemas.openxmlformats.org/officeDocument/2006/relationships/image" Target="media/image202.wmf"/><Relationship Id="rId570" Type="http://schemas.openxmlformats.org/officeDocument/2006/relationships/image" Target="media/image277.wmf"/><Relationship Id="rId626" Type="http://schemas.openxmlformats.org/officeDocument/2006/relationships/control" Target="activeX/activeX310.xml"/><Relationship Id="rId223" Type="http://schemas.openxmlformats.org/officeDocument/2006/relationships/control" Target="activeX/activeX107.xml"/><Relationship Id="rId430" Type="http://schemas.openxmlformats.org/officeDocument/2006/relationships/control" Target="activeX/activeX213.xml"/><Relationship Id="rId668" Type="http://schemas.openxmlformats.org/officeDocument/2006/relationships/control" Target="activeX/activeX331.xml"/><Relationship Id="rId18" Type="http://schemas.openxmlformats.org/officeDocument/2006/relationships/control" Target="activeX/activeX5.xml"/><Relationship Id="rId265" Type="http://schemas.openxmlformats.org/officeDocument/2006/relationships/control" Target="activeX/activeX128.xml"/><Relationship Id="rId472" Type="http://schemas.openxmlformats.org/officeDocument/2006/relationships/control" Target="activeX/activeX234.xml"/><Relationship Id="rId528" Type="http://schemas.openxmlformats.org/officeDocument/2006/relationships/image" Target="media/image256.wmf"/><Relationship Id="rId50" Type="http://schemas.openxmlformats.org/officeDocument/2006/relationships/control" Target="activeX/activeX21.xml"/><Relationship Id="rId104" Type="http://schemas.openxmlformats.org/officeDocument/2006/relationships/control" Target="activeX/activeX48.xml"/><Relationship Id="rId125" Type="http://schemas.openxmlformats.org/officeDocument/2006/relationships/control" Target="activeX/activeX58.xml"/><Relationship Id="rId146" Type="http://schemas.openxmlformats.org/officeDocument/2006/relationships/image" Target="media/image69.wmf"/><Relationship Id="rId167" Type="http://schemas.openxmlformats.org/officeDocument/2006/relationships/control" Target="activeX/activeX79.xml"/><Relationship Id="rId188" Type="http://schemas.openxmlformats.org/officeDocument/2006/relationships/image" Target="media/image90.wmf"/><Relationship Id="rId311" Type="http://schemas.openxmlformats.org/officeDocument/2006/relationships/control" Target="activeX/activeX151.xml"/><Relationship Id="rId332" Type="http://schemas.openxmlformats.org/officeDocument/2006/relationships/control" Target="activeX/activeX163.xml"/><Relationship Id="rId353" Type="http://schemas.openxmlformats.org/officeDocument/2006/relationships/image" Target="media/image169.wmf"/><Relationship Id="rId374" Type="http://schemas.openxmlformats.org/officeDocument/2006/relationships/control" Target="activeX/activeX185.xml"/><Relationship Id="rId395" Type="http://schemas.openxmlformats.org/officeDocument/2006/relationships/image" Target="media/image190.wmf"/><Relationship Id="rId409" Type="http://schemas.openxmlformats.org/officeDocument/2006/relationships/image" Target="media/image197.wmf"/><Relationship Id="rId560" Type="http://schemas.openxmlformats.org/officeDocument/2006/relationships/image" Target="media/image272.wmf"/><Relationship Id="rId581" Type="http://schemas.openxmlformats.org/officeDocument/2006/relationships/control" Target="activeX/activeX288.xml"/><Relationship Id="rId71" Type="http://schemas.openxmlformats.org/officeDocument/2006/relationships/image" Target="media/image32.wmf"/><Relationship Id="rId92" Type="http://schemas.openxmlformats.org/officeDocument/2006/relationships/control" Target="activeX/activeX42.xml"/><Relationship Id="rId213" Type="http://schemas.openxmlformats.org/officeDocument/2006/relationships/control" Target="activeX/activeX102.xml"/><Relationship Id="rId234" Type="http://schemas.openxmlformats.org/officeDocument/2006/relationships/image" Target="media/image113.wmf"/><Relationship Id="rId420" Type="http://schemas.openxmlformats.org/officeDocument/2006/relationships/control" Target="activeX/activeX208.xml"/><Relationship Id="rId616" Type="http://schemas.openxmlformats.org/officeDocument/2006/relationships/control" Target="activeX/activeX305.xml"/><Relationship Id="rId637" Type="http://schemas.openxmlformats.org/officeDocument/2006/relationships/image" Target="media/image310.wmf"/><Relationship Id="rId658" Type="http://schemas.openxmlformats.org/officeDocument/2006/relationships/control" Target="activeX/activeX326.xml"/><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control" Target="activeX/activeX123.xml"/><Relationship Id="rId276" Type="http://schemas.openxmlformats.org/officeDocument/2006/relationships/image" Target="media/image134.wmf"/><Relationship Id="rId297" Type="http://schemas.openxmlformats.org/officeDocument/2006/relationships/control" Target="activeX/activeX144.xml"/><Relationship Id="rId441" Type="http://schemas.openxmlformats.org/officeDocument/2006/relationships/image" Target="media/image213.wmf"/><Relationship Id="rId462" Type="http://schemas.openxmlformats.org/officeDocument/2006/relationships/control" Target="activeX/activeX229.xml"/><Relationship Id="rId483" Type="http://schemas.openxmlformats.org/officeDocument/2006/relationships/image" Target="media/image234.wmf"/><Relationship Id="rId518" Type="http://schemas.openxmlformats.org/officeDocument/2006/relationships/image" Target="media/image251.wmf"/><Relationship Id="rId539" Type="http://schemas.openxmlformats.org/officeDocument/2006/relationships/control" Target="activeX/activeX267.xml"/><Relationship Id="rId40" Type="http://schemas.openxmlformats.org/officeDocument/2006/relationships/control" Target="activeX/activeX16.xml"/><Relationship Id="rId115" Type="http://schemas.openxmlformats.org/officeDocument/2006/relationships/control" Target="activeX/activeX53.xml"/><Relationship Id="rId136" Type="http://schemas.openxmlformats.org/officeDocument/2006/relationships/image" Target="media/image64.wmf"/><Relationship Id="rId157" Type="http://schemas.openxmlformats.org/officeDocument/2006/relationships/control" Target="activeX/activeX74.xml"/><Relationship Id="rId178" Type="http://schemas.openxmlformats.org/officeDocument/2006/relationships/image" Target="media/image85.wmf"/><Relationship Id="rId301" Type="http://schemas.openxmlformats.org/officeDocument/2006/relationships/control" Target="activeX/activeX146.xml"/><Relationship Id="rId322" Type="http://schemas.openxmlformats.org/officeDocument/2006/relationships/image" Target="media/image156.wmf"/><Relationship Id="rId343" Type="http://schemas.openxmlformats.org/officeDocument/2006/relationships/image" Target="media/image165.wmf"/><Relationship Id="rId364" Type="http://schemas.openxmlformats.org/officeDocument/2006/relationships/control" Target="activeX/activeX180.xml"/><Relationship Id="rId550" Type="http://schemas.openxmlformats.org/officeDocument/2006/relationships/image" Target="media/image267.wmf"/><Relationship Id="rId61" Type="http://schemas.openxmlformats.org/officeDocument/2006/relationships/image" Target="media/image27.wmf"/><Relationship Id="rId82" Type="http://schemas.openxmlformats.org/officeDocument/2006/relationships/control" Target="activeX/activeX37.xml"/><Relationship Id="rId199" Type="http://schemas.openxmlformats.org/officeDocument/2006/relationships/control" Target="activeX/activeX95.xml"/><Relationship Id="rId203" Type="http://schemas.openxmlformats.org/officeDocument/2006/relationships/control" Target="activeX/activeX97.xml"/><Relationship Id="rId385" Type="http://schemas.openxmlformats.org/officeDocument/2006/relationships/image" Target="media/image185.wmf"/><Relationship Id="rId571" Type="http://schemas.openxmlformats.org/officeDocument/2006/relationships/control" Target="activeX/activeX283.xml"/><Relationship Id="rId592" Type="http://schemas.openxmlformats.org/officeDocument/2006/relationships/image" Target="media/image288.wmf"/><Relationship Id="rId606" Type="http://schemas.openxmlformats.org/officeDocument/2006/relationships/control" Target="activeX/activeX300.xml"/><Relationship Id="rId627" Type="http://schemas.openxmlformats.org/officeDocument/2006/relationships/image" Target="media/image305.wmf"/><Relationship Id="rId648" Type="http://schemas.openxmlformats.org/officeDocument/2006/relationships/control" Target="activeX/activeX321.xml"/><Relationship Id="rId669" Type="http://schemas.openxmlformats.org/officeDocument/2006/relationships/hyperlink" Target="http://lis.virginia.gov/cgi-bin/legp604.exe?000+cod+32.1-116.1" TargetMode="External"/><Relationship Id="rId19" Type="http://schemas.openxmlformats.org/officeDocument/2006/relationships/image" Target="media/image6.wmf"/><Relationship Id="rId224" Type="http://schemas.openxmlformats.org/officeDocument/2006/relationships/image" Target="media/image108.wmf"/><Relationship Id="rId245" Type="http://schemas.openxmlformats.org/officeDocument/2006/relationships/control" Target="activeX/activeX118.xml"/><Relationship Id="rId266" Type="http://schemas.openxmlformats.org/officeDocument/2006/relationships/image" Target="media/image129.wmf"/><Relationship Id="rId287" Type="http://schemas.openxmlformats.org/officeDocument/2006/relationships/control" Target="activeX/activeX139.xml"/><Relationship Id="rId410" Type="http://schemas.openxmlformats.org/officeDocument/2006/relationships/control" Target="activeX/activeX203.xml"/><Relationship Id="rId431" Type="http://schemas.openxmlformats.org/officeDocument/2006/relationships/image" Target="media/image208.wmf"/><Relationship Id="rId452" Type="http://schemas.openxmlformats.org/officeDocument/2006/relationships/control" Target="activeX/activeX224.xml"/><Relationship Id="rId473" Type="http://schemas.openxmlformats.org/officeDocument/2006/relationships/image" Target="media/image229.wmf"/><Relationship Id="rId494" Type="http://schemas.openxmlformats.org/officeDocument/2006/relationships/image" Target="media/image239.wmf"/><Relationship Id="rId508" Type="http://schemas.openxmlformats.org/officeDocument/2006/relationships/image" Target="media/image246.wmf"/><Relationship Id="rId529" Type="http://schemas.openxmlformats.org/officeDocument/2006/relationships/control" Target="activeX/activeX262.xml"/><Relationship Id="rId30" Type="http://schemas.openxmlformats.org/officeDocument/2006/relationships/control" Target="activeX/activeX11.xml"/><Relationship Id="rId105" Type="http://schemas.openxmlformats.org/officeDocument/2006/relationships/image" Target="media/image49.wmf"/><Relationship Id="rId126" Type="http://schemas.openxmlformats.org/officeDocument/2006/relationships/image" Target="media/image59.wmf"/><Relationship Id="rId147" Type="http://schemas.openxmlformats.org/officeDocument/2006/relationships/control" Target="activeX/activeX69.xml"/><Relationship Id="rId168" Type="http://schemas.openxmlformats.org/officeDocument/2006/relationships/image" Target="media/image80.wmf"/><Relationship Id="rId312" Type="http://schemas.openxmlformats.org/officeDocument/2006/relationships/image" Target="media/image152.wmf"/><Relationship Id="rId333" Type="http://schemas.openxmlformats.org/officeDocument/2006/relationships/image" Target="media/image161.wmf"/><Relationship Id="rId354" Type="http://schemas.openxmlformats.org/officeDocument/2006/relationships/control" Target="activeX/activeX175.xml"/><Relationship Id="rId540" Type="http://schemas.openxmlformats.org/officeDocument/2006/relationships/image" Target="media/image262.wmf"/><Relationship Id="rId51" Type="http://schemas.openxmlformats.org/officeDocument/2006/relationships/image" Target="media/image22.wmf"/><Relationship Id="rId72" Type="http://schemas.openxmlformats.org/officeDocument/2006/relationships/control" Target="activeX/activeX32.xml"/><Relationship Id="rId93" Type="http://schemas.openxmlformats.org/officeDocument/2006/relationships/image" Target="media/image43.wmf"/><Relationship Id="rId189" Type="http://schemas.openxmlformats.org/officeDocument/2006/relationships/control" Target="activeX/activeX90.xml"/><Relationship Id="rId375" Type="http://schemas.openxmlformats.org/officeDocument/2006/relationships/image" Target="media/image180.wmf"/><Relationship Id="rId396" Type="http://schemas.openxmlformats.org/officeDocument/2006/relationships/control" Target="activeX/activeX196.xml"/><Relationship Id="rId561" Type="http://schemas.openxmlformats.org/officeDocument/2006/relationships/control" Target="activeX/activeX278.xml"/><Relationship Id="rId582" Type="http://schemas.openxmlformats.org/officeDocument/2006/relationships/image" Target="media/image283.wmf"/><Relationship Id="rId617" Type="http://schemas.openxmlformats.org/officeDocument/2006/relationships/image" Target="media/image300.wmf"/><Relationship Id="rId638" Type="http://schemas.openxmlformats.org/officeDocument/2006/relationships/control" Target="activeX/activeX316.xml"/><Relationship Id="rId659" Type="http://schemas.openxmlformats.org/officeDocument/2006/relationships/image" Target="media/image321.wmf"/><Relationship Id="rId3" Type="http://schemas.openxmlformats.org/officeDocument/2006/relationships/styles" Target="styles.xml"/><Relationship Id="rId214" Type="http://schemas.openxmlformats.org/officeDocument/2006/relationships/image" Target="media/image103.wmf"/><Relationship Id="rId235" Type="http://schemas.openxmlformats.org/officeDocument/2006/relationships/control" Target="activeX/activeX113.xml"/><Relationship Id="rId256" Type="http://schemas.openxmlformats.org/officeDocument/2006/relationships/image" Target="media/image124.wmf"/><Relationship Id="rId277" Type="http://schemas.openxmlformats.org/officeDocument/2006/relationships/control" Target="activeX/activeX134.xml"/><Relationship Id="rId298" Type="http://schemas.openxmlformats.org/officeDocument/2006/relationships/image" Target="media/image145.wmf"/><Relationship Id="rId400" Type="http://schemas.openxmlformats.org/officeDocument/2006/relationships/control" Target="activeX/activeX198.xml"/><Relationship Id="rId421" Type="http://schemas.openxmlformats.org/officeDocument/2006/relationships/image" Target="media/image203.wmf"/><Relationship Id="rId442" Type="http://schemas.openxmlformats.org/officeDocument/2006/relationships/control" Target="activeX/activeX219.xml"/><Relationship Id="rId463" Type="http://schemas.openxmlformats.org/officeDocument/2006/relationships/image" Target="media/image224.wmf"/><Relationship Id="rId484" Type="http://schemas.openxmlformats.org/officeDocument/2006/relationships/control" Target="activeX/activeX240.xml"/><Relationship Id="rId519" Type="http://schemas.openxmlformats.org/officeDocument/2006/relationships/control" Target="activeX/activeX257.xml"/><Relationship Id="rId670" Type="http://schemas.openxmlformats.org/officeDocument/2006/relationships/hyperlink" Target="http://law.lis.virginia.gov/vacode/title2.2/chapter40/" TargetMode="External"/><Relationship Id="rId116" Type="http://schemas.openxmlformats.org/officeDocument/2006/relationships/image" Target="media/image54.wmf"/><Relationship Id="rId137" Type="http://schemas.openxmlformats.org/officeDocument/2006/relationships/control" Target="activeX/activeX64.xml"/><Relationship Id="rId158" Type="http://schemas.openxmlformats.org/officeDocument/2006/relationships/image" Target="media/image75.wmf"/><Relationship Id="rId302" Type="http://schemas.openxmlformats.org/officeDocument/2006/relationships/image" Target="media/image147.wmf"/><Relationship Id="rId323" Type="http://schemas.openxmlformats.org/officeDocument/2006/relationships/control" Target="activeX/activeX158.xml"/><Relationship Id="rId344" Type="http://schemas.openxmlformats.org/officeDocument/2006/relationships/control" Target="activeX/activeX170.xml"/><Relationship Id="rId530" Type="http://schemas.openxmlformats.org/officeDocument/2006/relationships/image" Target="media/image257.wmf"/><Relationship Id="rId20" Type="http://schemas.openxmlformats.org/officeDocument/2006/relationships/control" Target="activeX/activeX6.xml"/><Relationship Id="rId41" Type="http://schemas.openxmlformats.org/officeDocument/2006/relationships/image" Target="media/image17.wmf"/><Relationship Id="rId62" Type="http://schemas.openxmlformats.org/officeDocument/2006/relationships/control" Target="activeX/activeX27.xml"/><Relationship Id="rId83" Type="http://schemas.openxmlformats.org/officeDocument/2006/relationships/image" Target="media/image38.wmf"/><Relationship Id="rId179" Type="http://schemas.openxmlformats.org/officeDocument/2006/relationships/control" Target="activeX/activeX85.xml"/><Relationship Id="rId365" Type="http://schemas.openxmlformats.org/officeDocument/2006/relationships/image" Target="media/image175.wmf"/><Relationship Id="rId386" Type="http://schemas.openxmlformats.org/officeDocument/2006/relationships/control" Target="activeX/activeX191.xml"/><Relationship Id="rId551" Type="http://schemas.openxmlformats.org/officeDocument/2006/relationships/control" Target="activeX/activeX273.xml"/><Relationship Id="rId572" Type="http://schemas.openxmlformats.org/officeDocument/2006/relationships/image" Target="media/image278.wmf"/><Relationship Id="rId593" Type="http://schemas.openxmlformats.org/officeDocument/2006/relationships/control" Target="activeX/activeX294.xml"/><Relationship Id="rId607" Type="http://schemas.openxmlformats.org/officeDocument/2006/relationships/image" Target="media/image295.wmf"/><Relationship Id="rId628" Type="http://schemas.openxmlformats.org/officeDocument/2006/relationships/control" Target="activeX/activeX311.xml"/><Relationship Id="rId649" Type="http://schemas.openxmlformats.org/officeDocument/2006/relationships/image" Target="media/image316.wmf"/><Relationship Id="rId190" Type="http://schemas.openxmlformats.org/officeDocument/2006/relationships/image" Target="media/image91.wmf"/><Relationship Id="rId204" Type="http://schemas.openxmlformats.org/officeDocument/2006/relationships/image" Target="media/image98.wmf"/><Relationship Id="rId225" Type="http://schemas.openxmlformats.org/officeDocument/2006/relationships/control" Target="activeX/activeX108.xml"/><Relationship Id="rId246" Type="http://schemas.openxmlformats.org/officeDocument/2006/relationships/image" Target="media/image119.wmf"/><Relationship Id="rId267" Type="http://schemas.openxmlformats.org/officeDocument/2006/relationships/control" Target="activeX/activeX129.xml"/><Relationship Id="rId288" Type="http://schemas.openxmlformats.org/officeDocument/2006/relationships/image" Target="media/image140.wmf"/><Relationship Id="rId411" Type="http://schemas.openxmlformats.org/officeDocument/2006/relationships/image" Target="media/image198.wmf"/><Relationship Id="rId432" Type="http://schemas.openxmlformats.org/officeDocument/2006/relationships/control" Target="activeX/activeX214.xml"/><Relationship Id="rId453" Type="http://schemas.openxmlformats.org/officeDocument/2006/relationships/image" Target="media/image219.wmf"/><Relationship Id="rId474" Type="http://schemas.openxmlformats.org/officeDocument/2006/relationships/control" Target="activeX/activeX235.xml"/><Relationship Id="rId509" Type="http://schemas.openxmlformats.org/officeDocument/2006/relationships/control" Target="activeX/activeX252.xml"/><Relationship Id="rId660" Type="http://schemas.openxmlformats.org/officeDocument/2006/relationships/control" Target="activeX/activeX327.xml"/><Relationship Id="rId106" Type="http://schemas.openxmlformats.org/officeDocument/2006/relationships/control" Target="activeX/activeX49.xml"/><Relationship Id="rId127" Type="http://schemas.openxmlformats.org/officeDocument/2006/relationships/control" Target="activeX/activeX59.xml"/><Relationship Id="rId313" Type="http://schemas.openxmlformats.org/officeDocument/2006/relationships/control" Target="activeX/activeX152.xml"/><Relationship Id="rId495" Type="http://schemas.openxmlformats.org/officeDocument/2006/relationships/control" Target="activeX/activeX245.xml"/><Relationship Id="rId10" Type="http://schemas.openxmlformats.org/officeDocument/2006/relationships/control" Target="activeX/activeX1.xml"/><Relationship Id="rId31" Type="http://schemas.openxmlformats.org/officeDocument/2006/relationships/image" Target="media/image12.wmf"/><Relationship Id="rId52" Type="http://schemas.openxmlformats.org/officeDocument/2006/relationships/control" Target="activeX/activeX22.xml"/><Relationship Id="rId73" Type="http://schemas.openxmlformats.org/officeDocument/2006/relationships/image" Target="media/image33.wmf"/><Relationship Id="rId94" Type="http://schemas.openxmlformats.org/officeDocument/2006/relationships/control" Target="activeX/activeX43.xml"/><Relationship Id="rId148" Type="http://schemas.openxmlformats.org/officeDocument/2006/relationships/image" Target="media/image70.wmf"/><Relationship Id="rId169" Type="http://schemas.openxmlformats.org/officeDocument/2006/relationships/control" Target="activeX/activeX80.xml"/><Relationship Id="rId334" Type="http://schemas.openxmlformats.org/officeDocument/2006/relationships/control" Target="activeX/activeX164.xml"/><Relationship Id="rId355" Type="http://schemas.openxmlformats.org/officeDocument/2006/relationships/image" Target="media/image170.wmf"/><Relationship Id="rId376" Type="http://schemas.openxmlformats.org/officeDocument/2006/relationships/control" Target="activeX/activeX186.xml"/><Relationship Id="rId397" Type="http://schemas.openxmlformats.org/officeDocument/2006/relationships/image" Target="media/image191.wmf"/><Relationship Id="rId520" Type="http://schemas.openxmlformats.org/officeDocument/2006/relationships/image" Target="media/image252.wmf"/><Relationship Id="rId541" Type="http://schemas.openxmlformats.org/officeDocument/2006/relationships/control" Target="activeX/activeX268.xml"/><Relationship Id="rId562" Type="http://schemas.openxmlformats.org/officeDocument/2006/relationships/image" Target="media/image273.wmf"/><Relationship Id="rId583" Type="http://schemas.openxmlformats.org/officeDocument/2006/relationships/control" Target="activeX/activeX289.xml"/><Relationship Id="rId618" Type="http://schemas.openxmlformats.org/officeDocument/2006/relationships/control" Target="activeX/activeX306.xml"/><Relationship Id="rId639" Type="http://schemas.openxmlformats.org/officeDocument/2006/relationships/image" Target="media/image311.wmf"/><Relationship Id="rId4" Type="http://schemas.openxmlformats.org/officeDocument/2006/relationships/settings" Target="settings.xml"/><Relationship Id="rId180" Type="http://schemas.openxmlformats.org/officeDocument/2006/relationships/image" Target="media/image86.wmf"/><Relationship Id="rId215" Type="http://schemas.openxmlformats.org/officeDocument/2006/relationships/control" Target="activeX/activeX103.xml"/><Relationship Id="rId236" Type="http://schemas.openxmlformats.org/officeDocument/2006/relationships/image" Target="media/image114.wmf"/><Relationship Id="rId257" Type="http://schemas.openxmlformats.org/officeDocument/2006/relationships/control" Target="activeX/activeX124.xml"/><Relationship Id="rId278" Type="http://schemas.openxmlformats.org/officeDocument/2006/relationships/image" Target="media/image135.wmf"/><Relationship Id="rId401" Type="http://schemas.openxmlformats.org/officeDocument/2006/relationships/image" Target="media/image193.wmf"/><Relationship Id="rId422" Type="http://schemas.openxmlformats.org/officeDocument/2006/relationships/control" Target="activeX/activeX209.xml"/><Relationship Id="rId443" Type="http://schemas.openxmlformats.org/officeDocument/2006/relationships/image" Target="media/image214.wmf"/><Relationship Id="rId464" Type="http://schemas.openxmlformats.org/officeDocument/2006/relationships/control" Target="activeX/activeX230.xml"/><Relationship Id="rId650" Type="http://schemas.openxmlformats.org/officeDocument/2006/relationships/control" Target="activeX/activeX322.xml"/><Relationship Id="rId303" Type="http://schemas.openxmlformats.org/officeDocument/2006/relationships/control" Target="activeX/activeX147.xml"/><Relationship Id="rId485" Type="http://schemas.openxmlformats.org/officeDocument/2006/relationships/hyperlink" Target="http://leg1.state.va.us/cgi-bin/legp504.exe?000+cod+32.1-116.1" TargetMode="External"/><Relationship Id="rId42" Type="http://schemas.openxmlformats.org/officeDocument/2006/relationships/control" Target="activeX/activeX17.xml"/><Relationship Id="rId84" Type="http://schemas.openxmlformats.org/officeDocument/2006/relationships/control" Target="activeX/activeX38.xml"/><Relationship Id="rId138" Type="http://schemas.openxmlformats.org/officeDocument/2006/relationships/image" Target="media/image65.wmf"/><Relationship Id="rId345" Type="http://schemas.openxmlformats.org/officeDocument/2006/relationships/image" Target="media/image166.wmf"/><Relationship Id="rId387" Type="http://schemas.openxmlformats.org/officeDocument/2006/relationships/image" Target="media/image186.wmf"/><Relationship Id="rId510" Type="http://schemas.openxmlformats.org/officeDocument/2006/relationships/image" Target="media/image247.wmf"/><Relationship Id="rId552" Type="http://schemas.openxmlformats.org/officeDocument/2006/relationships/image" Target="media/image268.wmf"/><Relationship Id="rId594" Type="http://schemas.openxmlformats.org/officeDocument/2006/relationships/image" Target="media/image289.wmf"/><Relationship Id="rId608" Type="http://schemas.openxmlformats.org/officeDocument/2006/relationships/control" Target="activeX/activeX301.xml"/><Relationship Id="rId191" Type="http://schemas.openxmlformats.org/officeDocument/2006/relationships/control" Target="activeX/activeX91.xml"/><Relationship Id="rId205" Type="http://schemas.openxmlformats.org/officeDocument/2006/relationships/control" Target="activeX/activeX98.xml"/><Relationship Id="rId247" Type="http://schemas.openxmlformats.org/officeDocument/2006/relationships/control" Target="activeX/activeX119.xml"/><Relationship Id="rId412" Type="http://schemas.openxmlformats.org/officeDocument/2006/relationships/control" Target="activeX/activeX204.xml"/><Relationship Id="rId107" Type="http://schemas.openxmlformats.org/officeDocument/2006/relationships/image" Target="media/image50.wmf"/><Relationship Id="rId289" Type="http://schemas.openxmlformats.org/officeDocument/2006/relationships/control" Target="activeX/activeX140.xml"/><Relationship Id="rId454" Type="http://schemas.openxmlformats.org/officeDocument/2006/relationships/control" Target="activeX/activeX225.xml"/><Relationship Id="rId496" Type="http://schemas.openxmlformats.org/officeDocument/2006/relationships/image" Target="media/image240.wmf"/><Relationship Id="rId661" Type="http://schemas.openxmlformats.org/officeDocument/2006/relationships/image" Target="media/image322.wmf"/><Relationship Id="rId11" Type="http://schemas.openxmlformats.org/officeDocument/2006/relationships/image" Target="media/image2.wmf"/><Relationship Id="rId53" Type="http://schemas.openxmlformats.org/officeDocument/2006/relationships/image" Target="media/image23.wmf"/><Relationship Id="rId149" Type="http://schemas.openxmlformats.org/officeDocument/2006/relationships/control" Target="activeX/activeX70.xml"/><Relationship Id="rId314" Type="http://schemas.openxmlformats.org/officeDocument/2006/relationships/control" Target="activeX/activeX153.xml"/><Relationship Id="rId356" Type="http://schemas.openxmlformats.org/officeDocument/2006/relationships/control" Target="activeX/activeX176.xml"/><Relationship Id="rId398" Type="http://schemas.openxmlformats.org/officeDocument/2006/relationships/control" Target="activeX/activeX197.xml"/><Relationship Id="rId521" Type="http://schemas.openxmlformats.org/officeDocument/2006/relationships/control" Target="activeX/activeX258.xml"/><Relationship Id="rId563" Type="http://schemas.openxmlformats.org/officeDocument/2006/relationships/control" Target="activeX/activeX279.xml"/><Relationship Id="rId619" Type="http://schemas.openxmlformats.org/officeDocument/2006/relationships/image" Target="media/image301.wmf"/><Relationship Id="rId95" Type="http://schemas.openxmlformats.org/officeDocument/2006/relationships/image" Target="media/image44.wmf"/><Relationship Id="rId160" Type="http://schemas.openxmlformats.org/officeDocument/2006/relationships/image" Target="media/image76.wmf"/><Relationship Id="rId216" Type="http://schemas.openxmlformats.org/officeDocument/2006/relationships/image" Target="media/image104.wmf"/><Relationship Id="rId423" Type="http://schemas.openxmlformats.org/officeDocument/2006/relationships/image" Target="media/image204.wmf"/><Relationship Id="rId258" Type="http://schemas.openxmlformats.org/officeDocument/2006/relationships/image" Target="media/image125.wmf"/><Relationship Id="rId465" Type="http://schemas.openxmlformats.org/officeDocument/2006/relationships/image" Target="media/image225.wmf"/><Relationship Id="rId630" Type="http://schemas.openxmlformats.org/officeDocument/2006/relationships/control" Target="activeX/activeX312.xml"/><Relationship Id="rId672" Type="http://schemas.openxmlformats.org/officeDocument/2006/relationships/header" Target="header1.xml"/><Relationship Id="rId22" Type="http://schemas.openxmlformats.org/officeDocument/2006/relationships/control" Target="activeX/activeX7.xml"/><Relationship Id="rId64" Type="http://schemas.openxmlformats.org/officeDocument/2006/relationships/control" Target="activeX/activeX28.xml"/><Relationship Id="rId118" Type="http://schemas.openxmlformats.org/officeDocument/2006/relationships/image" Target="media/image55.wmf"/><Relationship Id="rId325" Type="http://schemas.openxmlformats.org/officeDocument/2006/relationships/control" Target="activeX/activeX159.xml"/><Relationship Id="rId367" Type="http://schemas.openxmlformats.org/officeDocument/2006/relationships/image" Target="media/image176.wmf"/><Relationship Id="rId532" Type="http://schemas.openxmlformats.org/officeDocument/2006/relationships/image" Target="media/image258.wmf"/><Relationship Id="rId574" Type="http://schemas.openxmlformats.org/officeDocument/2006/relationships/image" Target="media/image279.wmf"/><Relationship Id="rId171" Type="http://schemas.openxmlformats.org/officeDocument/2006/relationships/control" Target="activeX/activeX81.xml"/><Relationship Id="rId227" Type="http://schemas.openxmlformats.org/officeDocument/2006/relationships/control" Target="activeX/activeX109.xml"/><Relationship Id="rId269" Type="http://schemas.openxmlformats.org/officeDocument/2006/relationships/control" Target="activeX/activeX130.xml"/><Relationship Id="rId434" Type="http://schemas.openxmlformats.org/officeDocument/2006/relationships/control" Target="activeX/activeX215.xml"/><Relationship Id="rId476" Type="http://schemas.openxmlformats.org/officeDocument/2006/relationships/control" Target="activeX/activeX236.xml"/><Relationship Id="rId641" Type="http://schemas.openxmlformats.org/officeDocument/2006/relationships/image" Target="media/image312.wmf"/><Relationship Id="rId33" Type="http://schemas.openxmlformats.org/officeDocument/2006/relationships/image" Target="media/image13.wmf"/><Relationship Id="rId129" Type="http://schemas.openxmlformats.org/officeDocument/2006/relationships/control" Target="activeX/activeX60.xml"/><Relationship Id="rId280" Type="http://schemas.openxmlformats.org/officeDocument/2006/relationships/image" Target="media/image136.wmf"/><Relationship Id="rId336" Type="http://schemas.openxmlformats.org/officeDocument/2006/relationships/image" Target="media/image162.wmf"/><Relationship Id="rId501" Type="http://schemas.openxmlformats.org/officeDocument/2006/relationships/control" Target="activeX/activeX248.xml"/><Relationship Id="rId543" Type="http://schemas.openxmlformats.org/officeDocument/2006/relationships/control" Target="activeX/activeX269.xml"/><Relationship Id="rId75" Type="http://schemas.openxmlformats.org/officeDocument/2006/relationships/image" Target="media/image34.wmf"/><Relationship Id="rId140" Type="http://schemas.openxmlformats.org/officeDocument/2006/relationships/image" Target="media/image66.wmf"/><Relationship Id="rId182" Type="http://schemas.openxmlformats.org/officeDocument/2006/relationships/image" Target="media/image87.wmf"/><Relationship Id="rId378" Type="http://schemas.openxmlformats.org/officeDocument/2006/relationships/control" Target="activeX/activeX187.xml"/><Relationship Id="rId403" Type="http://schemas.openxmlformats.org/officeDocument/2006/relationships/image" Target="media/image194.wmf"/><Relationship Id="rId585" Type="http://schemas.openxmlformats.org/officeDocument/2006/relationships/control" Target="activeX/activeX290.xml"/><Relationship Id="rId6" Type="http://schemas.openxmlformats.org/officeDocument/2006/relationships/footnotes" Target="footnotes.xml"/><Relationship Id="rId238" Type="http://schemas.openxmlformats.org/officeDocument/2006/relationships/image" Target="media/image115.wmf"/><Relationship Id="rId445" Type="http://schemas.openxmlformats.org/officeDocument/2006/relationships/image" Target="media/image215.wmf"/><Relationship Id="rId487" Type="http://schemas.openxmlformats.org/officeDocument/2006/relationships/control" Target="activeX/activeX241.xml"/><Relationship Id="rId610" Type="http://schemas.openxmlformats.org/officeDocument/2006/relationships/control" Target="activeX/activeX302.xml"/><Relationship Id="rId652" Type="http://schemas.openxmlformats.org/officeDocument/2006/relationships/control" Target="activeX/activeX323.xml"/><Relationship Id="rId291" Type="http://schemas.openxmlformats.org/officeDocument/2006/relationships/control" Target="activeX/activeX141.xml"/><Relationship Id="rId305" Type="http://schemas.openxmlformats.org/officeDocument/2006/relationships/control" Target="activeX/activeX148.xml"/><Relationship Id="rId347" Type="http://schemas.openxmlformats.org/officeDocument/2006/relationships/image" Target="media/image167.wmf"/><Relationship Id="rId512" Type="http://schemas.openxmlformats.org/officeDocument/2006/relationships/image" Target="media/image248.wmf"/><Relationship Id="rId44" Type="http://schemas.openxmlformats.org/officeDocument/2006/relationships/control" Target="activeX/activeX18.xml"/><Relationship Id="rId86" Type="http://schemas.openxmlformats.org/officeDocument/2006/relationships/control" Target="activeX/activeX39.xml"/><Relationship Id="rId151" Type="http://schemas.openxmlformats.org/officeDocument/2006/relationships/control" Target="activeX/activeX71.xml"/><Relationship Id="rId389" Type="http://schemas.openxmlformats.org/officeDocument/2006/relationships/image" Target="media/image187.wmf"/><Relationship Id="rId554" Type="http://schemas.openxmlformats.org/officeDocument/2006/relationships/image" Target="media/image269.wmf"/><Relationship Id="rId596" Type="http://schemas.openxmlformats.org/officeDocument/2006/relationships/hyperlink" Target="http://pediatrics.aappublications.org/content/124/4/1233.full.pdf" TargetMode="External"/><Relationship Id="rId193" Type="http://schemas.openxmlformats.org/officeDocument/2006/relationships/control" Target="activeX/activeX92.xml"/><Relationship Id="rId207" Type="http://schemas.openxmlformats.org/officeDocument/2006/relationships/control" Target="activeX/activeX99.xml"/><Relationship Id="rId249" Type="http://schemas.openxmlformats.org/officeDocument/2006/relationships/control" Target="activeX/activeX120.xml"/><Relationship Id="rId414" Type="http://schemas.openxmlformats.org/officeDocument/2006/relationships/control" Target="activeX/activeX205.xml"/><Relationship Id="rId456" Type="http://schemas.openxmlformats.org/officeDocument/2006/relationships/control" Target="activeX/activeX226.xml"/><Relationship Id="rId498" Type="http://schemas.openxmlformats.org/officeDocument/2006/relationships/image" Target="media/image241.wmf"/><Relationship Id="rId621" Type="http://schemas.openxmlformats.org/officeDocument/2006/relationships/image" Target="media/image302.wmf"/><Relationship Id="rId663" Type="http://schemas.openxmlformats.org/officeDocument/2006/relationships/image" Target="media/image323.wmf"/><Relationship Id="rId13" Type="http://schemas.openxmlformats.org/officeDocument/2006/relationships/image" Target="media/image3.wmf"/><Relationship Id="rId109" Type="http://schemas.openxmlformats.org/officeDocument/2006/relationships/image" Target="media/image51.wmf"/><Relationship Id="rId260" Type="http://schemas.openxmlformats.org/officeDocument/2006/relationships/image" Target="media/image126.wmf"/><Relationship Id="rId316" Type="http://schemas.openxmlformats.org/officeDocument/2006/relationships/control" Target="activeX/activeX154.xml"/><Relationship Id="rId523" Type="http://schemas.openxmlformats.org/officeDocument/2006/relationships/control" Target="activeX/activeX259.xml"/><Relationship Id="rId55" Type="http://schemas.openxmlformats.org/officeDocument/2006/relationships/image" Target="media/image24.wmf"/><Relationship Id="rId97" Type="http://schemas.openxmlformats.org/officeDocument/2006/relationships/image" Target="media/image45.wmf"/><Relationship Id="rId120" Type="http://schemas.openxmlformats.org/officeDocument/2006/relationships/image" Target="media/image56.wmf"/><Relationship Id="rId358" Type="http://schemas.openxmlformats.org/officeDocument/2006/relationships/control" Target="activeX/activeX177.xml"/><Relationship Id="rId565" Type="http://schemas.openxmlformats.org/officeDocument/2006/relationships/control" Target="activeX/activeX280.xml"/><Relationship Id="rId162" Type="http://schemas.openxmlformats.org/officeDocument/2006/relationships/image" Target="media/image77.wmf"/><Relationship Id="rId218" Type="http://schemas.openxmlformats.org/officeDocument/2006/relationships/image" Target="media/image105.wmf"/><Relationship Id="rId425" Type="http://schemas.openxmlformats.org/officeDocument/2006/relationships/image" Target="media/image205.wmf"/><Relationship Id="rId467" Type="http://schemas.openxmlformats.org/officeDocument/2006/relationships/image" Target="media/image226.wmf"/><Relationship Id="rId632" Type="http://schemas.openxmlformats.org/officeDocument/2006/relationships/control" Target="activeX/activeX313.xml"/><Relationship Id="rId271" Type="http://schemas.openxmlformats.org/officeDocument/2006/relationships/control" Target="activeX/activeX131.xml"/><Relationship Id="rId674" Type="http://schemas.openxmlformats.org/officeDocument/2006/relationships/footer" Target="footer2.xml"/><Relationship Id="rId24" Type="http://schemas.openxmlformats.org/officeDocument/2006/relationships/control" Target="activeX/activeX8.xml"/><Relationship Id="rId66" Type="http://schemas.openxmlformats.org/officeDocument/2006/relationships/control" Target="activeX/activeX29.xml"/><Relationship Id="rId131" Type="http://schemas.openxmlformats.org/officeDocument/2006/relationships/control" Target="activeX/activeX61.xml"/><Relationship Id="rId327" Type="http://schemas.openxmlformats.org/officeDocument/2006/relationships/control" Target="activeX/activeX160.xml"/><Relationship Id="rId369" Type="http://schemas.openxmlformats.org/officeDocument/2006/relationships/image" Target="media/image177.wmf"/><Relationship Id="rId534" Type="http://schemas.openxmlformats.org/officeDocument/2006/relationships/image" Target="media/image259.wmf"/><Relationship Id="rId576" Type="http://schemas.openxmlformats.org/officeDocument/2006/relationships/image" Target="media/image280.wmf"/><Relationship Id="rId173" Type="http://schemas.openxmlformats.org/officeDocument/2006/relationships/control" Target="activeX/activeX82.xml"/><Relationship Id="rId229" Type="http://schemas.openxmlformats.org/officeDocument/2006/relationships/control" Target="activeX/activeX110.xml"/><Relationship Id="rId380" Type="http://schemas.openxmlformats.org/officeDocument/2006/relationships/control" Target="activeX/activeX188.xml"/><Relationship Id="rId436" Type="http://schemas.openxmlformats.org/officeDocument/2006/relationships/control" Target="activeX/activeX216.xml"/><Relationship Id="rId601" Type="http://schemas.openxmlformats.org/officeDocument/2006/relationships/image" Target="media/image292.wmf"/><Relationship Id="rId643" Type="http://schemas.openxmlformats.org/officeDocument/2006/relationships/image" Target="media/image313.wmf"/><Relationship Id="rId240" Type="http://schemas.openxmlformats.org/officeDocument/2006/relationships/image" Target="media/image116.wmf"/><Relationship Id="rId478" Type="http://schemas.openxmlformats.org/officeDocument/2006/relationships/control" Target="activeX/activeX237.xml"/><Relationship Id="rId35" Type="http://schemas.openxmlformats.org/officeDocument/2006/relationships/image" Target="media/image14.wmf"/><Relationship Id="rId77" Type="http://schemas.openxmlformats.org/officeDocument/2006/relationships/image" Target="media/image35.wmf"/><Relationship Id="rId100" Type="http://schemas.openxmlformats.org/officeDocument/2006/relationships/control" Target="activeX/activeX46.xml"/><Relationship Id="rId282" Type="http://schemas.openxmlformats.org/officeDocument/2006/relationships/image" Target="media/image137.wmf"/><Relationship Id="rId338" Type="http://schemas.openxmlformats.org/officeDocument/2006/relationships/image" Target="media/image163.wmf"/><Relationship Id="rId503" Type="http://schemas.openxmlformats.org/officeDocument/2006/relationships/control" Target="activeX/activeX249.xml"/><Relationship Id="rId545" Type="http://schemas.openxmlformats.org/officeDocument/2006/relationships/control" Target="activeX/activeX270.xml"/><Relationship Id="rId587" Type="http://schemas.openxmlformats.org/officeDocument/2006/relationships/control" Target="activeX/activeX291.xml"/><Relationship Id="rId8" Type="http://schemas.openxmlformats.org/officeDocument/2006/relationships/hyperlink" Target="http://www.vdh.virginia.gov/oems" TargetMode="External"/><Relationship Id="rId142" Type="http://schemas.openxmlformats.org/officeDocument/2006/relationships/image" Target="media/image67.wmf"/><Relationship Id="rId184" Type="http://schemas.openxmlformats.org/officeDocument/2006/relationships/image" Target="media/image88.wmf"/><Relationship Id="rId391" Type="http://schemas.openxmlformats.org/officeDocument/2006/relationships/image" Target="media/image188.wmf"/><Relationship Id="rId405" Type="http://schemas.openxmlformats.org/officeDocument/2006/relationships/image" Target="media/image195.wmf"/><Relationship Id="rId447" Type="http://schemas.openxmlformats.org/officeDocument/2006/relationships/image" Target="media/image216.wmf"/><Relationship Id="rId612" Type="http://schemas.openxmlformats.org/officeDocument/2006/relationships/control" Target="activeX/activeX303.xml"/><Relationship Id="rId251" Type="http://schemas.openxmlformats.org/officeDocument/2006/relationships/control" Target="activeX/activeX121.xml"/><Relationship Id="rId489" Type="http://schemas.openxmlformats.org/officeDocument/2006/relationships/control" Target="activeX/activeX242.xml"/><Relationship Id="rId654" Type="http://schemas.openxmlformats.org/officeDocument/2006/relationships/control" Target="activeX/activeX324.xml"/><Relationship Id="rId46" Type="http://schemas.openxmlformats.org/officeDocument/2006/relationships/control" Target="activeX/activeX19.xml"/><Relationship Id="rId293" Type="http://schemas.openxmlformats.org/officeDocument/2006/relationships/control" Target="activeX/activeX142.xml"/><Relationship Id="rId307" Type="http://schemas.openxmlformats.org/officeDocument/2006/relationships/control" Target="activeX/activeX149.xml"/><Relationship Id="rId349" Type="http://schemas.openxmlformats.org/officeDocument/2006/relationships/control" Target="activeX/activeX173.xml"/><Relationship Id="rId514" Type="http://schemas.openxmlformats.org/officeDocument/2006/relationships/image" Target="media/image249.wmf"/><Relationship Id="rId556" Type="http://schemas.openxmlformats.org/officeDocument/2006/relationships/image" Target="media/image270.wmf"/><Relationship Id="rId88" Type="http://schemas.openxmlformats.org/officeDocument/2006/relationships/control" Target="activeX/activeX40.xml"/><Relationship Id="rId111" Type="http://schemas.openxmlformats.org/officeDocument/2006/relationships/image" Target="media/image52.wmf"/><Relationship Id="rId153" Type="http://schemas.openxmlformats.org/officeDocument/2006/relationships/control" Target="activeX/activeX72.xml"/><Relationship Id="rId195" Type="http://schemas.openxmlformats.org/officeDocument/2006/relationships/control" Target="activeX/activeX93.xml"/><Relationship Id="rId209" Type="http://schemas.openxmlformats.org/officeDocument/2006/relationships/control" Target="activeX/activeX100.xml"/><Relationship Id="rId360" Type="http://schemas.openxmlformats.org/officeDocument/2006/relationships/control" Target="activeX/activeX178.xml"/><Relationship Id="rId416" Type="http://schemas.openxmlformats.org/officeDocument/2006/relationships/control" Target="activeX/activeX206.xml"/><Relationship Id="rId598" Type="http://schemas.openxmlformats.org/officeDocument/2006/relationships/control" Target="activeX/activeX296.xml"/><Relationship Id="rId220" Type="http://schemas.openxmlformats.org/officeDocument/2006/relationships/image" Target="media/image106.wmf"/><Relationship Id="rId458" Type="http://schemas.openxmlformats.org/officeDocument/2006/relationships/control" Target="activeX/activeX227.xml"/><Relationship Id="rId623" Type="http://schemas.openxmlformats.org/officeDocument/2006/relationships/image" Target="media/image303.wmf"/><Relationship Id="rId665" Type="http://schemas.openxmlformats.org/officeDocument/2006/relationships/image" Target="media/image324.wmf"/><Relationship Id="rId15" Type="http://schemas.openxmlformats.org/officeDocument/2006/relationships/image" Target="media/image4.wmf"/><Relationship Id="rId57" Type="http://schemas.openxmlformats.org/officeDocument/2006/relationships/image" Target="media/image25.wmf"/><Relationship Id="rId262" Type="http://schemas.openxmlformats.org/officeDocument/2006/relationships/image" Target="media/image127.wmf"/><Relationship Id="rId318" Type="http://schemas.openxmlformats.org/officeDocument/2006/relationships/control" Target="activeX/activeX155.xml"/><Relationship Id="rId525" Type="http://schemas.openxmlformats.org/officeDocument/2006/relationships/control" Target="activeX/activeX260.xml"/><Relationship Id="rId567" Type="http://schemas.openxmlformats.org/officeDocument/2006/relationships/control" Target="activeX/activeX281.xml"/><Relationship Id="rId99" Type="http://schemas.openxmlformats.org/officeDocument/2006/relationships/image" Target="media/image46.wmf"/><Relationship Id="rId122" Type="http://schemas.openxmlformats.org/officeDocument/2006/relationships/image" Target="media/image57.wmf"/><Relationship Id="rId164" Type="http://schemas.openxmlformats.org/officeDocument/2006/relationships/image" Target="media/image78.wmf"/><Relationship Id="rId371" Type="http://schemas.openxmlformats.org/officeDocument/2006/relationships/image" Target="media/image178.wmf"/><Relationship Id="rId427" Type="http://schemas.openxmlformats.org/officeDocument/2006/relationships/image" Target="media/image206.wmf"/><Relationship Id="rId469" Type="http://schemas.openxmlformats.org/officeDocument/2006/relationships/image" Target="media/image227.wmf"/><Relationship Id="rId634" Type="http://schemas.openxmlformats.org/officeDocument/2006/relationships/control" Target="activeX/activeX314.xml"/><Relationship Id="rId676" Type="http://schemas.openxmlformats.org/officeDocument/2006/relationships/theme" Target="theme/theme1.xml"/><Relationship Id="rId26" Type="http://schemas.openxmlformats.org/officeDocument/2006/relationships/control" Target="activeX/activeX9.xml"/><Relationship Id="rId231" Type="http://schemas.openxmlformats.org/officeDocument/2006/relationships/control" Target="activeX/activeX111.xml"/><Relationship Id="rId273" Type="http://schemas.openxmlformats.org/officeDocument/2006/relationships/control" Target="activeX/activeX132.xml"/><Relationship Id="rId329" Type="http://schemas.openxmlformats.org/officeDocument/2006/relationships/image" Target="media/image159.wmf"/><Relationship Id="rId480" Type="http://schemas.openxmlformats.org/officeDocument/2006/relationships/control" Target="activeX/activeX238.xml"/><Relationship Id="rId536" Type="http://schemas.openxmlformats.org/officeDocument/2006/relationships/image" Target="media/image260.wmf"/><Relationship Id="rId68" Type="http://schemas.openxmlformats.org/officeDocument/2006/relationships/control" Target="activeX/activeX30.xml"/><Relationship Id="rId133" Type="http://schemas.openxmlformats.org/officeDocument/2006/relationships/control" Target="activeX/activeX62.xml"/><Relationship Id="rId175" Type="http://schemas.openxmlformats.org/officeDocument/2006/relationships/control" Target="activeX/activeX83.xml"/><Relationship Id="rId340" Type="http://schemas.openxmlformats.org/officeDocument/2006/relationships/image" Target="media/image164.wmf"/><Relationship Id="rId578" Type="http://schemas.openxmlformats.org/officeDocument/2006/relationships/image" Target="media/image281.wmf"/><Relationship Id="rId200" Type="http://schemas.openxmlformats.org/officeDocument/2006/relationships/image" Target="media/image96.wmf"/><Relationship Id="rId382" Type="http://schemas.openxmlformats.org/officeDocument/2006/relationships/control" Target="activeX/activeX189.xml"/><Relationship Id="rId438" Type="http://schemas.openxmlformats.org/officeDocument/2006/relationships/control" Target="activeX/activeX217.xml"/><Relationship Id="rId603" Type="http://schemas.openxmlformats.org/officeDocument/2006/relationships/image" Target="media/image293.wmf"/><Relationship Id="rId645" Type="http://schemas.openxmlformats.org/officeDocument/2006/relationships/image" Target="media/image314.wmf"/><Relationship Id="rId242" Type="http://schemas.openxmlformats.org/officeDocument/2006/relationships/image" Target="media/image117.wmf"/><Relationship Id="rId284" Type="http://schemas.openxmlformats.org/officeDocument/2006/relationships/image" Target="media/image138.wmf"/><Relationship Id="rId491" Type="http://schemas.openxmlformats.org/officeDocument/2006/relationships/control" Target="activeX/activeX243.xml"/><Relationship Id="rId505" Type="http://schemas.openxmlformats.org/officeDocument/2006/relationships/control" Target="activeX/activeX250.xml"/><Relationship Id="rId37" Type="http://schemas.openxmlformats.org/officeDocument/2006/relationships/image" Target="media/image15.wmf"/><Relationship Id="rId79" Type="http://schemas.openxmlformats.org/officeDocument/2006/relationships/image" Target="media/image36.wmf"/><Relationship Id="rId102" Type="http://schemas.openxmlformats.org/officeDocument/2006/relationships/control" Target="activeX/activeX47.xml"/><Relationship Id="rId144" Type="http://schemas.openxmlformats.org/officeDocument/2006/relationships/image" Target="media/image68.wmf"/><Relationship Id="rId547" Type="http://schemas.openxmlformats.org/officeDocument/2006/relationships/control" Target="activeX/activeX271.xml"/><Relationship Id="rId589" Type="http://schemas.openxmlformats.org/officeDocument/2006/relationships/control" Target="activeX/activeX292.xml"/><Relationship Id="rId90" Type="http://schemas.openxmlformats.org/officeDocument/2006/relationships/control" Target="activeX/activeX41.xml"/><Relationship Id="rId186" Type="http://schemas.openxmlformats.org/officeDocument/2006/relationships/image" Target="media/image89.wmf"/><Relationship Id="rId351" Type="http://schemas.openxmlformats.org/officeDocument/2006/relationships/image" Target="media/image168.wmf"/><Relationship Id="rId393" Type="http://schemas.openxmlformats.org/officeDocument/2006/relationships/image" Target="media/image189.wmf"/><Relationship Id="rId407" Type="http://schemas.openxmlformats.org/officeDocument/2006/relationships/image" Target="media/image196.wmf"/><Relationship Id="rId449" Type="http://schemas.openxmlformats.org/officeDocument/2006/relationships/image" Target="media/image217.wmf"/><Relationship Id="rId614" Type="http://schemas.openxmlformats.org/officeDocument/2006/relationships/control" Target="activeX/activeX304.xml"/><Relationship Id="rId656" Type="http://schemas.openxmlformats.org/officeDocument/2006/relationships/control" Target="activeX/activeX325.xml"/><Relationship Id="rId211" Type="http://schemas.openxmlformats.org/officeDocument/2006/relationships/control" Target="activeX/activeX101.xml"/><Relationship Id="rId253" Type="http://schemas.openxmlformats.org/officeDocument/2006/relationships/control" Target="activeX/activeX122.xml"/><Relationship Id="rId295" Type="http://schemas.openxmlformats.org/officeDocument/2006/relationships/control" Target="activeX/activeX143.xml"/><Relationship Id="rId309" Type="http://schemas.openxmlformats.org/officeDocument/2006/relationships/control" Target="activeX/activeX150.xml"/><Relationship Id="rId460" Type="http://schemas.openxmlformats.org/officeDocument/2006/relationships/control" Target="activeX/activeX228.xml"/><Relationship Id="rId516" Type="http://schemas.openxmlformats.org/officeDocument/2006/relationships/image" Target="media/image250.wmf"/><Relationship Id="rId48" Type="http://schemas.openxmlformats.org/officeDocument/2006/relationships/control" Target="activeX/activeX20.xml"/><Relationship Id="rId113" Type="http://schemas.openxmlformats.org/officeDocument/2006/relationships/hyperlink" Target="http://www.aatb.org/" TargetMode="External"/><Relationship Id="rId320" Type="http://schemas.openxmlformats.org/officeDocument/2006/relationships/control" Target="activeX/activeX156.xml"/><Relationship Id="rId558" Type="http://schemas.openxmlformats.org/officeDocument/2006/relationships/image" Target="media/image271.wmf"/><Relationship Id="rId155" Type="http://schemas.openxmlformats.org/officeDocument/2006/relationships/control" Target="activeX/activeX73.xml"/><Relationship Id="rId197" Type="http://schemas.openxmlformats.org/officeDocument/2006/relationships/control" Target="activeX/activeX94.xml"/><Relationship Id="rId362" Type="http://schemas.openxmlformats.org/officeDocument/2006/relationships/control" Target="activeX/activeX179.xml"/><Relationship Id="rId418" Type="http://schemas.openxmlformats.org/officeDocument/2006/relationships/control" Target="activeX/activeX207.xml"/><Relationship Id="rId625" Type="http://schemas.openxmlformats.org/officeDocument/2006/relationships/image" Target="media/image304.wmf"/><Relationship Id="rId222" Type="http://schemas.openxmlformats.org/officeDocument/2006/relationships/image" Target="media/image107.wmf"/><Relationship Id="rId264" Type="http://schemas.openxmlformats.org/officeDocument/2006/relationships/image" Target="media/image128.wmf"/><Relationship Id="rId471" Type="http://schemas.openxmlformats.org/officeDocument/2006/relationships/image" Target="media/image228.wmf"/><Relationship Id="rId667" Type="http://schemas.openxmlformats.org/officeDocument/2006/relationships/image" Target="media/image325.wmf"/><Relationship Id="rId17" Type="http://schemas.openxmlformats.org/officeDocument/2006/relationships/image" Target="media/image5.wmf"/><Relationship Id="rId59" Type="http://schemas.openxmlformats.org/officeDocument/2006/relationships/image" Target="media/image26.wmf"/><Relationship Id="rId124" Type="http://schemas.openxmlformats.org/officeDocument/2006/relationships/image" Target="media/image58.wmf"/><Relationship Id="rId527" Type="http://schemas.openxmlformats.org/officeDocument/2006/relationships/control" Target="activeX/activeX261.xml"/><Relationship Id="rId569" Type="http://schemas.openxmlformats.org/officeDocument/2006/relationships/control" Target="activeX/activeX282.xml"/><Relationship Id="rId70" Type="http://schemas.openxmlformats.org/officeDocument/2006/relationships/control" Target="activeX/activeX31.xml"/><Relationship Id="rId166" Type="http://schemas.openxmlformats.org/officeDocument/2006/relationships/image" Target="media/image79.wmf"/><Relationship Id="rId331" Type="http://schemas.openxmlformats.org/officeDocument/2006/relationships/image" Target="media/image160.wmf"/><Relationship Id="rId373" Type="http://schemas.openxmlformats.org/officeDocument/2006/relationships/image" Target="media/image179.wmf"/><Relationship Id="rId429" Type="http://schemas.openxmlformats.org/officeDocument/2006/relationships/image" Target="media/image207.wmf"/><Relationship Id="rId580" Type="http://schemas.openxmlformats.org/officeDocument/2006/relationships/image" Target="media/image282.wmf"/><Relationship Id="rId636" Type="http://schemas.openxmlformats.org/officeDocument/2006/relationships/control" Target="activeX/activeX315.xml"/><Relationship Id="rId1" Type="http://schemas.openxmlformats.org/officeDocument/2006/relationships/customXml" Target="../customXml/item1.xml"/><Relationship Id="rId233" Type="http://schemas.openxmlformats.org/officeDocument/2006/relationships/control" Target="activeX/activeX112.xml"/><Relationship Id="rId440" Type="http://schemas.openxmlformats.org/officeDocument/2006/relationships/control" Target="activeX/activeX218.xml"/><Relationship Id="rId28" Type="http://schemas.openxmlformats.org/officeDocument/2006/relationships/control" Target="activeX/activeX10.xml"/><Relationship Id="rId275" Type="http://schemas.openxmlformats.org/officeDocument/2006/relationships/control" Target="activeX/activeX133.xml"/><Relationship Id="rId300" Type="http://schemas.openxmlformats.org/officeDocument/2006/relationships/image" Target="media/image146.wmf"/><Relationship Id="rId482" Type="http://schemas.openxmlformats.org/officeDocument/2006/relationships/control" Target="activeX/activeX239.xml"/><Relationship Id="rId538" Type="http://schemas.openxmlformats.org/officeDocument/2006/relationships/image" Target="media/image261.wmf"/><Relationship Id="rId81" Type="http://schemas.openxmlformats.org/officeDocument/2006/relationships/image" Target="media/image37.wmf"/><Relationship Id="rId135" Type="http://schemas.openxmlformats.org/officeDocument/2006/relationships/control" Target="activeX/activeX63.xml"/><Relationship Id="rId177" Type="http://schemas.openxmlformats.org/officeDocument/2006/relationships/control" Target="activeX/activeX84.xml"/><Relationship Id="rId342" Type="http://schemas.openxmlformats.org/officeDocument/2006/relationships/control" Target="activeX/activeX169.xml"/><Relationship Id="rId384" Type="http://schemas.openxmlformats.org/officeDocument/2006/relationships/control" Target="activeX/activeX190.xml"/><Relationship Id="rId591" Type="http://schemas.openxmlformats.org/officeDocument/2006/relationships/control" Target="activeX/activeX293.xml"/><Relationship Id="rId605" Type="http://schemas.openxmlformats.org/officeDocument/2006/relationships/image" Target="media/image294.wmf"/><Relationship Id="rId202" Type="http://schemas.openxmlformats.org/officeDocument/2006/relationships/image" Target="media/image97.wmf"/><Relationship Id="rId244" Type="http://schemas.openxmlformats.org/officeDocument/2006/relationships/image" Target="media/image118.wmf"/><Relationship Id="rId647" Type="http://schemas.openxmlformats.org/officeDocument/2006/relationships/image" Target="media/image315.wmf"/><Relationship Id="rId39" Type="http://schemas.openxmlformats.org/officeDocument/2006/relationships/image" Target="media/image16.wmf"/><Relationship Id="rId286" Type="http://schemas.openxmlformats.org/officeDocument/2006/relationships/image" Target="media/image139.wmf"/><Relationship Id="rId451" Type="http://schemas.openxmlformats.org/officeDocument/2006/relationships/image" Target="media/image218.wmf"/><Relationship Id="rId493" Type="http://schemas.openxmlformats.org/officeDocument/2006/relationships/control" Target="activeX/activeX244.xml"/><Relationship Id="rId507" Type="http://schemas.openxmlformats.org/officeDocument/2006/relationships/control" Target="activeX/activeX251.xml"/><Relationship Id="rId549" Type="http://schemas.openxmlformats.org/officeDocument/2006/relationships/control" Target="activeX/activeX27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35.xml><?xml version="1.0" encoding="utf-8"?>
<ax:ocx xmlns:ax="http://schemas.microsoft.com/office/2006/activeX" xmlns:r="http://schemas.openxmlformats.org/officeDocument/2006/relationships" ax:classid="{8BD21D40-EC42-11CE-9E0D-00AA006002F3}" ax:persistence="persistStorage" r:id="rId1"/>
</file>

<file path=word/activeX/activeX136.xml><?xml version="1.0" encoding="utf-8"?>
<ax:ocx xmlns:ax="http://schemas.microsoft.com/office/2006/activeX" xmlns:r="http://schemas.openxmlformats.org/officeDocument/2006/relationships" ax:classid="{8BD21D40-EC42-11CE-9E0D-00AA006002F3}" ax:persistence="persistStorage" r:id="rId1"/>
</file>

<file path=word/activeX/activeX137.xml><?xml version="1.0" encoding="utf-8"?>
<ax:ocx xmlns:ax="http://schemas.microsoft.com/office/2006/activeX" xmlns:r="http://schemas.openxmlformats.org/officeDocument/2006/relationships" ax:classid="{8BD21D40-EC42-11CE-9E0D-00AA006002F3}" ax:persistence="persistStorage" r:id="rId1"/>
</file>

<file path=word/activeX/activeX138.xml><?xml version="1.0" encoding="utf-8"?>
<ax:ocx xmlns:ax="http://schemas.microsoft.com/office/2006/activeX" xmlns:r="http://schemas.openxmlformats.org/officeDocument/2006/relationships" ax:classid="{8BD21D40-EC42-11CE-9E0D-00AA006002F3}" ax:persistence="persistStorage" r:id="rId1"/>
</file>

<file path=word/activeX/activeX139.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40.xml><?xml version="1.0" encoding="utf-8"?>
<ax:ocx xmlns:ax="http://schemas.microsoft.com/office/2006/activeX" xmlns:r="http://schemas.openxmlformats.org/officeDocument/2006/relationships" ax:classid="{8BD21D40-EC42-11CE-9E0D-00AA006002F3}" ax:persistence="persistStorage" r:id="rId1"/>
</file>

<file path=word/activeX/activeX141.xml><?xml version="1.0" encoding="utf-8"?>
<ax:ocx xmlns:ax="http://schemas.microsoft.com/office/2006/activeX" xmlns:r="http://schemas.openxmlformats.org/officeDocument/2006/relationships" ax:classid="{8BD21D4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40-EC42-11CE-9E0D-00AA006002F3}" ax:persistence="persistStorage" r:id="rId1"/>
</file>

<file path=word/activeX/activeX147.xml><?xml version="1.0" encoding="utf-8"?>
<ax:ocx xmlns:ax="http://schemas.microsoft.com/office/2006/activeX" xmlns:r="http://schemas.openxmlformats.org/officeDocument/2006/relationships" ax:classid="{8BD21D40-EC42-11CE-9E0D-00AA006002F3}" ax:persistence="persistStorage" r:id="rId1"/>
</file>

<file path=word/activeX/activeX148.xml><?xml version="1.0" encoding="utf-8"?>
<ax:ocx xmlns:ax="http://schemas.microsoft.com/office/2006/activeX" xmlns:r="http://schemas.openxmlformats.org/officeDocument/2006/relationships" ax:classid="{8BD21D40-EC42-11CE-9E0D-00AA006002F3}" ax:persistence="persistStorage" r:id="rId1"/>
</file>

<file path=word/activeX/activeX149.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50.xml><?xml version="1.0" encoding="utf-8"?>
<ax:ocx xmlns:ax="http://schemas.microsoft.com/office/2006/activeX" xmlns:r="http://schemas.openxmlformats.org/officeDocument/2006/relationships" ax:classid="{8BD21D40-EC42-11CE-9E0D-00AA006002F3}" ax:persistence="persistStorage" r:id="rId1"/>
</file>

<file path=word/activeX/activeX151.xml><?xml version="1.0" encoding="utf-8"?>
<ax:ocx xmlns:ax="http://schemas.microsoft.com/office/2006/activeX" xmlns:r="http://schemas.openxmlformats.org/officeDocument/2006/relationships" ax:classid="{8BD21D40-EC42-11CE-9E0D-00AA006002F3}" ax:persistence="persistStorage" r:id="rId1"/>
</file>

<file path=word/activeX/activeX152.xml><?xml version="1.0" encoding="utf-8"?>
<ax:ocx xmlns:ax="http://schemas.microsoft.com/office/2006/activeX" xmlns:r="http://schemas.openxmlformats.org/officeDocument/2006/relationships" ax:classid="{8BD21D40-EC42-11CE-9E0D-00AA006002F3}" ax:persistence="persistStorage" r:id="rId1"/>
</file>

<file path=word/activeX/activeX153.xml><?xml version="1.0" encoding="utf-8"?>
<ax:ocx xmlns:ax="http://schemas.microsoft.com/office/2006/activeX" xmlns:r="http://schemas.openxmlformats.org/officeDocument/2006/relationships" ax:classid="{8BD21D40-EC42-11CE-9E0D-00AA006002F3}" ax:persistence="persistStorage" r:id="rId1"/>
</file>

<file path=word/activeX/activeX154.xml><?xml version="1.0" encoding="utf-8"?>
<ax:ocx xmlns:ax="http://schemas.microsoft.com/office/2006/activeX" xmlns:r="http://schemas.openxmlformats.org/officeDocument/2006/relationships" ax:classid="{8BD21D40-EC42-11CE-9E0D-00AA006002F3}" ax:persistence="persistStorage" r:id="rId1"/>
</file>

<file path=word/activeX/activeX155.xml><?xml version="1.0" encoding="utf-8"?>
<ax:ocx xmlns:ax="http://schemas.microsoft.com/office/2006/activeX" xmlns:r="http://schemas.openxmlformats.org/officeDocument/2006/relationships" ax:classid="{8BD21D40-EC42-11CE-9E0D-00AA006002F3}" ax:persistence="persistStorage" r:id="rId1"/>
</file>

<file path=word/activeX/activeX156.xml><?xml version="1.0" encoding="utf-8"?>
<ax:ocx xmlns:ax="http://schemas.microsoft.com/office/2006/activeX" xmlns:r="http://schemas.openxmlformats.org/officeDocument/2006/relationships" ax:classid="{8BD21D40-EC42-11CE-9E0D-00AA006002F3}" ax:persistence="persistStorage" r:id="rId1"/>
</file>

<file path=word/activeX/activeX157.xml><?xml version="1.0" encoding="utf-8"?>
<ax:ocx xmlns:ax="http://schemas.microsoft.com/office/2006/activeX" xmlns:r="http://schemas.openxmlformats.org/officeDocument/2006/relationships" ax:classid="{8BD21D40-EC42-11CE-9E0D-00AA006002F3}" ax:persistence="persistStorage" r:id="rId1"/>
</file>

<file path=word/activeX/activeX158.xml><?xml version="1.0" encoding="utf-8"?>
<ax:ocx xmlns:ax="http://schemas.microsoft.com/office/2006/activeX" xmlns:r="http://schemas.openxmlformats.org/officeDocument/2006/relationships" ax:classid="{8BD21D40-EC42-11CE-9E0D-00AA006002F3}" ax:persistence="persistStorage" r:id="rId1"/>
</file>

<file path=word/activeX/activeX159.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60.xml><?xml version="1.0" encoding="utf-8"?>
<ax:ocx xmlns:ax="http://schemas.microsoft.com/office/2006/activeX" xmlns:r="http://schemas.openxmlformats.org/officeDocument/2006/relationships" ax:classid="{8BD21D40-EC42-11CE-9E0D-00AA006002F3}" ax:persistence="persistStorage" r:id="rId1"/>
</file>

<file path=word/activeX/activeX161.xml><?xml version="1.0" encoding="utf-8"?>
<ax:ocx xmlns:ax="http://schemas.microsoft.com/office/2006/activeX" xmlns:r="http://schemas.openxmlformats.org/officeDocument/2006/relationships" ax:classid="{8BD21D40-EC42-11CE-9E0D-00AA006002F3}" ax:persistence="persistStorage" r:id="rId1"/>
</file>

<file path=word/activeX/activeX162.xml><?xml version="1.0" encoding="utf-8"?>
<ax:ocx xmlns:ax="http://schemas.microsoft.com/office/2006/activeX" xmlns:r="http://schemas.openxmlformats.org/officeDocument/2006/relationships" ax:classid="{8BD21D40-EC42-11CE-9E0D-00AA006002F3}" ax:persistence="persistStorage" r:id="rId1"/>
</file>

<file path=word/activeX/activeX163.xml><?xml version="1.0" encoding="utf-8"?>
<ax:ocx xmlns:ax="http://schemas.microsoft.com/office/2006/activeX" xmlns:r="http://schemas.openxmlformats.org/officeDocument/2006/relationships" ax:classid="{8BD21D40-EC42-11CE-9E0D-00AA006002F3}" ax:persistence="persistStorage" r:id="rId1"/>
</file>

<file path=word/activeX/activeX164.xml><?xml version="1.0" encoding="utf-8"?>
<ax:ocx xmlns:ax="http://schemas.microsoft.com/office/2006/activeX" xmlns:r="http://schemas.openxmlformats.org/officeDocument/2006/relationships" ax:classid="{8BD21D40-EC42-11CE-9E0D-00AA006002F3}" ax:persistence="persistStorage" r:id="rId1"/>
</file>

<file path=word/activeX/activeX165.xml><?xml version="1.0" encoding="utf-8"?>
<ax:ocx xmlns:ax="http://schemas.microsoft.com/office/2006/activeX" xmlns:r="http://schemas.openxmlformats.org/officeDocument/2006/relationships" ax:classid="{8BD21D40-EC42-11CE-9E0D-00AA006002F3}" ax:persistence="persistStorage" r:id="rId1"/>
</file>

<file path=word/activeX/activeX166.xml><?xml version="1.0" encoding="utf-8"?>
<ax:ocx xmlns:ax="http://schemas.microsoft.com/office/2006/activeX" xmlns:r="http://schemas.openxmlformats.org/officeDocument/2006/relationships" ax:classid="{8BD21D40-EC42-11CE-9E0D-00AA006002F3}" ax:persistence="persistStorage" r:id="rId1"/>
</file>

<file path=word/activeX/activeX167.xml><?xml version="1.0" encoding="utf-8"?>
<ax:ocx xmlns:ax="http://schemas.microsoft.com/office/2006/activeX" xmlns:r="http://schemas.openxmlformats.org/officeDocument/2006/relationships" ax:classid="{8BD21D40-EC42-11CE-9E0D-00AA006002F3}" ax:persistence="persistStorage" r:id="rId1"/>
</file>

<file path=word/activeX/activeX168.xml><?xml version="1.0" encoding="utf-8"?>
<ax:ocx xmlns:ax="http://schemas.microsoft.com/office/2006/activeX" xmlns:r="http://schemas.openxmlformats.org/officeDocument/2006/relationships" ax:classid="{8BD21D40-EC42-11CE-9E0D-00AA006002F3}" ax:persistence="persistStorage" r:id="rId1"/>
</file>

<file path=word/activeX/activeX169.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70.xml><?xml version="1.0" encoding="utf-8"?>
<ax:ocx xmlns:ax="http://schemas.microsoft.com/office/2006/activeX" xmlns:r="http://schemas.openxmlformats.org/officeDocument/2006/relationships" ax:classid="{8BD21D40-EC42-11CE-9E0D-00AA006002F3}" ax:persistence="persistStorage" r:id="rId1"/>
</file>

<file path=word/activeX/activeX171.xml><?xml version="1.0" encoding="utf-8"?>
<ax:ocx xmlns:ax="http://schemas.microsoft.com/office/2006/activeX" xmlns:r="http://schemas.openxmlformats.org/officeDocument/2006/relationships" ax:classid="{8BD21D40-EC42-11CE-9E0D-00AA006002F3}" ax:persistence="persistStorage" r:id="rId1"/>
</file>

<file path=word/activeX/activeX172.xml><?xml version="1.0" encoding="utf-8"?>
<ax:ocx xmlns:ax="http://schemas.microsoft.com/office/2006/activeX" xmlns:r="http://schemas.openxmlformats.org/officeDocument/2006/relationships" ax:classid="{8BD21D40-EC42-11CE-9E0D-00AA006002F3}" ax:persistence="persistStorage" r:id="rId1"/>
</file>

<file path=word/activeX/activeX173.xml><?xml version="1.0" encoding="utf-8"?>
<ax:ocx xmlns:ax="http://schemas.microsoft.com/office/2006/activeX" xmlns:r="http://schemas.openxmlformats.org/officeDocument/2006/relationships" ax:classid="{8BD21D40-EC42-11CE-9E0D-00AA006002F3}" ax:persistence="persistStorage" r:id="rId1"/>
</file>

<file path=word/activeX/activeX174.xml><?xml version="1.0" encoding="utf-8"?>
<ax:ocx xmlns:ax="http://schemas.microsoft.com/office/2006/activeX" xmlns:r="http://schemas.openxmlformats.org/officeDocument/2006/relationships" ax:classid="{8BD21D40-EC42-11CE-9E0D-00AA006002F3}" ax:persistence="persistStorage" r:id="rId1"/>
</file>

<file path=word/activeX/activeX175.xml><?xml version="1.0" encoding="utf-8"?>
<ax:ocx xmlns:ax="http://schemas.microsoft.com/office/2006/activeX" xmlns:r="http://schemas.openxmlformats.org/officeDocument/2006/relationships" ax:classid="{8BD21D40-EC42-11CE-9E0D-00AA006002F3}" ax:persistence="persistStorage" r:id="rId1"/>
</file>

<file path=word/activeX/activeX176.xml><?xml version="1.0" encoding="utf-8"?>
<ax:ocx xmlns:ax="http://schemas.microsoft.com/office/2006/activeX" xmlns:r="http://schemas.openxmlformats.org/officeDocument/2006/relationships" ax:classid="{8BD21D40-EC42-11CE-9E0D-00AA006002F3}" ax:persistence="persistStorage" r:id="rId1"/>
</file>

<file path=word/activeX/activeX177.xml><?xml version="1.0" encoding="utf-8"?>
<ax:ocx xmlns:ax="http://schemas.microsoft.com/office/2006/activeX" xmlns:r="http://schemas.openxmlformats.org/officeDocument/2006/relationships" ax:classid="{8BD21D40-EC42-11CE-9E0D-00AA006002F3}" ax:persistence="persistStorage" r:id="rId1"/>
</file>

<file path=word/activeX/activeX178.xml><?xml version="1.0" encoding="utf-8"?>
<ax:ocx xmlns:ax="http://schemas.microsoft.com/office/2006/activeX" xmlns:r="http://schemas.openxmlformats.org/officeDocument/2006/relationships" ax:classid="{8BD21D40-EC42-11CE-9E0D-00AA006002F3}" ax:persistence="persistStorage" r:id="rId1"/>
</file>

<file path=word/activeX/activeX179.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80.xml><?xml version="1.0" encoding="utf-8"?>
<ax:ocx xmlns:ax="http://schemas.microsoft.com/office/2006/activeX" xmlns:r="http://schemas.openxmlformats.org/officeDocument/2006/relationships" ax:classid="{8BD21D40-EC42-11CE-9E0D-00AA006002F3}" ax:persistence="persistStorage" r:id="rId1"/>
</file>

<file path=word/activeX/activeX181.xml><?xml version="1.0" encoding="utf-8"?>
<ax:ocx xmlns:ax="http://schemas.microsoft.com/office/2006/activeX" xmlns:r="http://schemas.openxmlformats.org/officeDocument/2006/relationships" ax:classid="{8BD21D40-EC42-11CE-9E0D-00AA006002F3}" ax:persistence="persistStorage" r:id="rId1"/>
</file>

<file path=word/activeX/activeX182.xml><?xml version="1.0" encoding="utf-8"?>
<ax:ocx xmlns:ax="http://schemas.microsoft.com/office/2006/activeX" xmlns:r="http://schemas.openxmlformats.org/officeDocument/2006/relationships" ax:classid="{8BD21D40-EC42-11CE-9E0D-00AA006002F3}" ax:persistence="persistStorage" r:id="rId1"/>
</file>

<file path=word/activeX/activeX183.xml><?xml version="1.0" encoding="utf-8"?>
<ax:ocx xmlns:ax="http://schemas.microsoft.com/office/2006/activeX" xmlns:r="http://schemas.openxmlformats.org/officeDocument/2006/relationships" ax:classid="{8BD21D40-EC42-11CE-9E0D-00AA006002F3}" ax:persistence="persistStorage" r:id="rId1"/>
</file>

<file path=word/activeX/activeX184.xml><?xml version="1.0" encoding="utf-8"?>
<ax:ocx xmlns:ax="http://schemas.microsoft.com/office/2006/activeX" xmlns:r="http://schemas.openxmlformats.org/officeDocument/2006/relationships" ax:classid="{8BD21D40-EC42-11CE-9E0D-00AA006002F3}" ax:persistence="persistStorage" r:id="rId1"/>
</file>

<file path=word/activeX/activeX185.xml><?xml version="1.0" encoding="utf-8"?>
<ax:ocx xmlns:ax="http://schemas.microsoft.com/office/2006/activeX" xmlns:r="http://schemas.openxmlformats.org/officeDocument/2006/relationships" ax:classid="{8BD21D40-EC42-11CE-9E0D-00AA006002F3}" ax:persistence="persistStorage" r:id="rId1"/>
</file>

<file path=word/activeX/activeX186.xml><?xml version="1.0" encoding="utf-8"?>
<ax:ocx xmlns:ax="http://schemas.microsoft.com/office/2006/activeX" xmlns:r="http://schemas.openxmlformats.org/officeDocument/2006/relationships" ax:classid="{8BD21D40-EC42-11CE-9E0D-00AA006002F3}" ax:persistence="persistStorage" r:id="rId1"/>
</file>

<file path=word/activeX/activeX187.xml><?xml version="1.0" encoding="utf-8"?>
<ax:ocx xmlns:ax="http://schemas.microsoft.com/office/2006/activeX" xmlns:r="http://schemas.openxmlformats.org/officeDocument/2006/relationships" ax:classid="{8BD21D40-EC42-11CE-9E0D-00AA006002F3}" ax:persistence="persistStorage" r:id="rId1"/>
</file>

<file path=word/activeX/activeX188.xml><?xml version="1.0" encoding="utf-8"?>
<ax:ocx xmlns:ax="http://schemas.microsoft.com/office/2006/activeX" xmlns:r="http://schemas.openxmlformats.org/officeDocument/2006/relationships" ax:classid="{8BD21D40-EC42-11CE-9E0D-00AA006002F3}" ax:persistence="persistStorage" r:id="rId1"/>
</file>

<file path=word/activeX/activeX189.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190.xml><?xml version="1.0" encoding="utf-8"?>
<ax:ocx xmlns:ax="http://schemas.microsoft.com/office/2006/activeX" xmlns:r="http://schemas.openxmlformats.org/officeDocument/2006/relationships" ax:classid="{8BD21D40-EC42-11CE-9E0D-00AA006002F3}" ax:persistence="persistStorage" r:id="rId1"/>
</file>

<file path=word/activeX/activeX191.xml><?xml version="1.0" encoding="utf-8"?>
<ax:ocx xmlns:ax="http://schemas.microsoft.com/office/2006/activeX" xmlns:r="http://schemas.openxmlformats.org/officeDocument/2006/relationships" ax:classid="{8BD21D40-EC42-11CE-9E0D-00AA006002F3}" ax:persistence="persistStorage" r:id="rId1"/>
</file>

<file path=word/activeX/activeX192.xml><?xml version="1.0" encoding="utf-8"?>
<ax:ocx xmlns:ax="http://schemas.microsoft.com/office/2006/activeX" xmlns:r="http://schemas.openxmlformats.org/officeDocument/2006/relationships" ax:classid="{8BD21D40-EC42-11CE-9E0D-00AA006002F3}" ax:persistence="persistStorage" r:id="rId1"/>
</file>

<file path=word/activeX/activeX193.xml><?xml version="1.0" encoding="utf-8"?>
<ax:ocx xmlns:ax="http://schemas.microsoft.com/office/2006/activeX" xmlns:r="http://schemas.openxmlformats.org/officeDocument/2006/relationships" ax:classid="{8BD21D40-EC42-11CE-9E0D-00AA006002F3}" ax:persistence="persistStorage" r:id="rId1"/>
</file>

<file path=word/activeX/activeX194.xml><?xml version="1.0" encoding="utf-8"?>
<ax:ocx xmlns:ax="http://schemas.microsoft.com/office/2006/activeX" xmlns:r="http://schemas.openxmlformats.org/officeDocument/2006/relationships" ax:classid="{8BD21D40-EC42-11CE-9E0D-00AA006002F3}" ax:persistence="persistStorage" r:id="rId1"/>
</file>

<file path=word/activeX/activeX195.xml><?xml version="1.0" encoding="utf-8"?>
<ax:ocx xmlns:ax="http://schemas.microsoft.com/office/2006/activeX" xmlns:r="http://schemas.openxmlformats.org/officeDocument/2006/relationships" ax:classid="{8BD21D40-EC42-11CE-9E0D-00AA006002F3}" ax:persistence="persistStorage" r:id="rId1"/>
</file>

<file path=word/activeX/activeX196.xml><?xml version="1.0" encoding="utf-8"?>
<ax:ocx xmlns:ax="http://schemas.microsoft.com/office/2006/activeX" xmlns:r="http://schemas.openxmlformats.org/officeDocument/2006/relationships" ax:classid="{8BD21D40-EC42-11CE-9E0D-00AA006002F3}" ax:persistence="persistStorage" r:id="rId1"/>
</file>

<file path=word/activeX/activeX197.xml><?xml version="1.0" encoding="utf-8"?>
<ax:ocx xmlns:ax="http://schemas.microsoft.com/office/2006/activeX" xmlns:r="http://schemas.openxmlformats.org/officeDocument/2006/relationships" ax:classid="{8BD21D40-EC42-11CE-9E0D-00AA006002F3}" ax:persistence="persistStorage" r:id="rId1"/>
</file>

<file path=word/activeX/activeX198.xml><?xml version="1.0" encoding="utf-8"?>
<ax:ocx xmlns:ax="http://schemas.microsoft.com/office/2006/activeX" xmlns:r="http://schemas.openxmlformats.org/officeDocument/2006/relationships" ax:classid="{8BD21D40-EC42-11CE-9E0D-00AA006002F3}" ax:persistence="persistStorage" r:id="rId1"/>
</file>

<file path=word/activeX/activeX19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00.xml><?xml version="1.0" encoding="utf-8"?>
<ax:ocx xmlns:ax="http://schemas.microsoft.com/office/2006/activeX" xmlns:r="http://schemas.openxmlformats.org/officeDocument/2006/relationships" ax:classid="{8BD21D40-EC42-11CE-9E0D-00AA006002F3}" ax:persistence="persistStorage" r:id="rId1"/>
</file>

<file path=word/activeX/activeX201.xml><?xml version="1.0" encoding="utf-8"?>
<ax:ocx xmlns:ax="http://schemas.microsoft.com/office/2006/activeX" xmlns:r="http://schemas.openxmlformats.org/officeDocument/2006/relationships" ax:classid="{8BD21D40-EC42-11CE-9E0D-00AA006002F3}" ax:persistence="persistStorage" r:id="rId1"/>
</file>

<file path=word/activeX/activeX202.xml><?xml version="1.0" encoding="utf-8"?>
<ax:ocx xmlns:ax="http://schemas.microsoft.com/office/2006/activeX" xmlns:r="http://schemas.openxmlformats.org/officeDocument/2006/relationships" ax:classid="{8BD21D40-EC42-11CE-9E0D-00AA006002F3}" ax:persistence="persistStorage" r:id="rId1"/>
</file>

<file path=word/activeX/activeX203.xml><?xml version="1.0" encoding="utf-8"?>
<ax:ocx xmlns:ax="http://schemas.microsoft.com/office/2006/activeX" xmlns:r="http://schemas.openxmlformats.org/officeDocument/2006/relationships" ax:classid="{8BD21D40-EC42-11CE-9E0D-00AA006002F3}" ax:persistence="persistStorage" r:id="rId1"/>
</file>

<file path=word/activeX/activeX204.xml><?xml version="1.0" encoding="utf-8"?>
<ax:ocx xmlns:ax="http://schemas.microsoft.com/office/2006/activeX" xmlns:r="http://schemas.openxmlformats.org/officeDocument/2006/relationships" ax:classid="{8BD21D40-EC42-11CE-9E0D-00AA006002F3}" ax:persistence="persistStorage" r:id="rId1"/>
</file>

<file path=word/activeX/activeX205.xml><?xml version="1.0" encoding="utf-8"?>
<ax:ocx xmlns:ax="http://schemas.microsoft.com/office/2006/activeX" xmlns:r="http://schemas.openxmlformats.org/officeDocument/2006/relationships" ax:classid="{8BD21D40-EC42-11CE-9E0D-00AA006002F3}" ax:persistence="persistStorage" r:id="rId1"/>
</file>

<file path=word/activeX/activeX206.xml><?xml version="1.0" encoding="utf-8"?>
<ax:ocx xmlns:ax="http://schemas.microsoft.com/office/2006/activeX" xmlns:r="http://schemas.openxmlformats.org/officeDocument/2006/relationships" ax:classid="{8BD21D40-EC42-11CE-9E0D-00AA006002F3}" ax:persistence="persistStorage" r:id="rId1"/>
</file>

<file path=word/activeX/activeX207.xml><?xml version="1.0" encoding="utf-8"?>
<ax:ocx xmlns:ax="http://schemas.microsoft.com/office/2006/activeX" xmlns:r="http://schemas.openxmlformats.org/officeDocument/2006/relationships" ax:classid="{8BD21D40-EC42-11CE-9E0D-00AA006002F3}" ax:persistence="persistStorage" r:id="rId1"/>
</file>

<file path=word/activeX/activeX208.xml><?xml version="1.0" encoding="utf-8"?>
<ax:ocx xmlns:ax="http://schemas.microsoft.com/office/2006/activeX" xmlns:r="http://schemas.openxmlformats.org/officeDocument/2006/relationships" ax:classid="{8BD21D40-EC42-11CE-9E0D-00AA006002F3}" ax:persistence="persistStorage" r:id="rId1"/>
</file>

<file path=word/activeX/activeX209.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10.xml><?xml version="1.0" encoding="utf-8"?>
<ax:ocx xmlns:ax="http://schemas.microsoft.com/office/2006/activeX" xmlns:r="http://schemas.openxmlformats.org/officeDocument/2006/relationships" ax:classid="{8BD21D40-EC42-11CE-9E0D-00AA006002F3}" ax:persistence="persistStorage" r:id="rId1"/>
</file>

<file path=word/activeX/activeX211.xml><?xml version="1.0" encoding="utf-8"?>
<ax:ocx xmlns:ax="http://schemas.microsoft.com/office/2006/activeX" xmlns:r="http://schemas.openxmlformats.org/officeDocument/2006/relationships" ax:classid="{8BD21D40-EC42-11CE-9E0D-00AA006002F3}" ax:persistence="persistStorage" r:id="rId1"/>
</file>

<file path=word/activeX/activeX212.xml><?xml version="1.0" encoding="utf-8"?>
<ax:ocx xmlns:ax="http://schemas.microsoft.com/office/2006/activeX" xmlns:r="http://schemas.openxmlformats.org/officeDocument/2006/relationships" ax:classid="{8BD21D40-EC42-11CE-9E0D-00AA006002F3}" ax:persistence="persistStorage" r:id="rId1"/>
</file>

<file path=word/activeX/activeX213.xml><?xml version="1.0" encoding="utf-8"?>
<ax:ocx xmlns:ax="http://schemas.microsoft.com/office/2006/activeX" xmlns:r="http://schemas.openxmlformats.org/officeDocument/2006/relationships" ax:classid="{8BD21D40-EC42-11CE-9E0D-00AA006002F3}" ax:persistence="persistStorage" r:id="rId1"/>
</file>

<file path=word/activeX/activeX214.xml><?xml version="1.0" encoding="utf-8"?>
<ax:ocx xmlns:ax="http://schemas.microsoft.com/office/2006/activeX" xmlns:r="http://schemas.openxmlformats.org/officeDocument/2006/relationships" ax:classid="{8BD21D40-EC42-11CE-9E0D-00AA006002F3}" ax:persistence="persistStorage" r:id="rId1"/>
</file>

<file path=word/activeX/activeX215.xml><?xml version="1.0" encoding="utf-8"?>
<ax:ocx xmlns:ax="http://schemas.microsoft.com/office/2006/activeX" xmlns:r="http://schemas.openxmlformats.org/officeDocument/2006/relationships" ax:classid="{8BD21D40-EC42-11CE-9E0D-00AA006002F3}" ax:persistence="persistStorage" r:id="rId1"/>
</file>

<file path=word/activeX/activeX216.xml><?xml version="1.0" encoding="utf-8"?>
<ax:ocx xmlns:ax="http://schemas.microsoft.com/office/2006/activeX" xmlns:r="http://schemas.openxmlformats.org/officeDocument/2006/relationships" ax:classid="{8BD21D40-EC42-11CE-9E0D-00AA006002F3}" ax:persistence="persistStorage" r:id="rId1"/>
</file>

<file path=word/activeX/activeX217.xml><?xml version="1.0" encoding="utf-8"?>
<ax:ocx xmlns:ax="http://schemas.microsoft.com/office/2006/activeX" xmlns:r="http://schemas.openxmlformats.org/officeDocument/2006/relationships" ax:classid="{8BD21D40-EC42-11CE-9E0D-00AA006002F3}" ax:persistence="persistStorage" r:id="rId1"/>
</file>

<file path=word/activeX/activeX218.xml><?xml version="1.0" encoding="utf-8"?>
<ax:ocx xmlns:ax="http://schemas.microsoft.com/office/2006/activeX" xmlns:r="http://schemas.openxmlformats.org/officeDocument/2006/relationships" ax:classid="{8BD21D40-EC42-11CE-9E0D-00AA006002F3}" ax:persistence="persistStorage" r:id="rId1"/>
</file>

<file path=word/activeX/activeX219.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20.xml><?xml version="1.0" encoding="utf-8"?>
<ax:ocx xmlns:ax="http://schemas.microsoft.com/office/2006/activeX" xmlns:r="http://schemas.openxmlformats.org/officeDocument/2006/relationships" ax:classid="{8BD21D40-EC42-11CE-9E0D-00AA006002F3}" ax:persistence="persistStorage" r:id="rId1"/>
</file>

<file path=word/activeX/activeX221.xml><?xml version="1.0" encoding="utf-8"?>
<ax:ocx xmlns:ax="http://schemas.microsoft.com/office/2006/activeX" xmlns:r="http://schemas.openxmlformats.org/officeDocument/2006/relationships" ax:classid="{8BD21D40-EC42-11CE-9E0D-00AA006002F3}" ax:persistence="persistStorage" r:id="rId1"/>
</file>

<file path=word/activeX/activeX222.xml><?xml version="1.0" encoding="utf-8"?>
<ax:ocx xmlns:ax="http://schemas.microsoft.com/office/2006/activeX" xmlns:r="http://schemas.openxmlformats.org/officeDocument/2006/relationships" ax:classid="{8BD21D40-EC42-11CE-9E0D-00AA006002F3}" ax:persistence="persistStorage" r:id="rId1"/>
</file>

<file path=word/activeX/activeX223.xml><?xml version="1.0" encoding="utf-8"?>
<ax:ocx xmlns:ax="http://schemas.microsoft.com/office/2006/activeX" xmlns:r="http://schemas.openxmlformats.org/officeDocument/2006/relationships" ax:classid="{8BD21D40-EC42-11CE-9E0D-00AA006002F3}" ax:persistence="persistStorage" r:id="rId1"/>
</file>

<file path=word/activeX/activeX224.xml><?xml version="1.0" encoding="utf-8"?>
<ax:ocx xmlns:ax="http://schemas.microsoft.com/office/2006/activeX" xmlns:r="http://schemas.openxmlformats.org/officeDocument/2006/relationships" ax:classid="{8BD21D40-EC42-11CE-9E0D-00AA006002F3}" ax:persistence="persistStorage" r:id="rId1"/>
</file>

<file path=word/activeX/activeX225.xml><?xml version="1.0" encoding="utf-8"?>
<ax:ocx xmlns:ax="http://schemas.microsoft.com/office/2006/activeX" xmlns:r="http://schemas.openxmlformats.org/officeDocument/2006/relationships" ax:classid="{8BD21D40-EC42-11CE-9E0D-00AA006002F3}" ax:persistence="persistStorage" r:id="rId1"/>
</file>

<file path=word/activeX/activeX226.xml><?xml version="1.0" encoding="utf-8"?>
<ax:ocx xmlns:ax="http://schemas.microsoft.com/office/2006/activeX" xmlns:r="http://schemas.openxmlformats.org/officeDocument/2006/relationships" ax:classid="{8BD21D40-EC42-11CE-9E0D-00AA006002F3}" ax:persistence="persistStorage" r:id="rId1"/>
</file>

<file path=word/activeX/activeX227.xml><?xml version="1.0" encoding="utf-8"?>
<ax:ocx xmlns:ax="http://schemas.microsoft.com/office/2006/activeX" xmlns:r="http://schemas.openxmlformats.org/officeDocument/2006/relationships" ax:classid="{8BD21D40-EC42-11CE-9E0D-00AA006002F3}" ax:persistence="persistStorage" r:id="rId1"/>
</file>

<file path=word/activeX/activeX228.xml><?xml version="1.0" encoding="utf-8"?>
<ax:ocx xmlns:ax="http://schemas.microsoft.com/office/2006/activeX" xmlns:r="http://schemas.openxmlformats.org/officeDocument/2006/relationships" ax:classid="{8BD21D40-EC42-11CE-9E0D-00AA006002F3}" ax:persistence="persistStorage" r:id="rId1"/>
</file>

<file path=word/activeX/activeX229.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30.xml><?xml version="1.0" encoding="utf-8"?>
<ax:ocx xmlns:ax="http://schemas.microsoft.com/office/2006/activeX" xmlns:r="http://schemas.openxmlformats.org/officeDocument/2006/relationships" ax:classid="{8BD21D40-EC42-11CE-9E0D-00AA006002F3}" ax:persistence="persistStorage" r:id="rId1"/>
</file>

<file path=word/activeX/activeX231.xml><?xml version="1.0" encoding="utf-8"?>
<ax:ocx xmlns:ax="http://schemas.microsoft.com/office/2006/activeX" xmlns:r="http://schemas.openxmlformats.org/officeDocument/2006/relationships" ax:classid="{8BD21D40-EC42-11CE-9E0D-00AA006002F3}" ax:persistence="persistStorage" r:id="rId1"/>
</file>

<file path=word/activeX/activeX232.xml><?xml version="1.0" encoding="utf-8"?>
<ax:ocx xmlns:ax="http://schemas.microsoft.com/office/2006/activeX" xmlns:r="http://schemas.openxmlformats.org/officeDocument/2006/relationships" ax:classid="{8BD21D40-EC42-11CE-9E0D-00AA006002F3}" ax:persistence="persistStorage" r:id="rId1"/>
</file>

<file path=word/activeX/activeX233.xml><?xml version="1.0" encoding="utf-8"?>
<ax:ocx xmlns:ax="http://schemas.microsoft.com/office/2006/activeX" xmlns:r="http://schemas.openxmlformats.org/officeDocument/2006/relationships" ax:classid="{8BD21D40-EC42-11CE-9E0D-00AA006002F3}" ax:persistence="persistStorage" r:id="rId1"/>
</file>

<file path=word/activeX/activeX234.xml><?xml version="1.0" encoding="utf-8"?>
<ax:ocx xmlns:ax="http://schemas.microsoft.com/office/2006/activeX" xmlns:r="http://schemas.openxmlformats.org/officeDocument/2006/relationships" ax:classid="{8BD21D40-EC42-11CE-9E0D-00AA006002F3}" ax:persistence="persistStorage" r:id="rId1"/>
</file>

<file path=word/activeX/activeX235.xml><?xml version="1.0" encoding="utf-8"?>
<ax:ocx xmlns:ax="http://schemas.microsoft.com/office/2006/activeX" xmlns:r="http://schemas.openxmlformats.org/officeDocument/2006/relationships" ax:classid="{8BD21D40-EC42-11CE-9E0D-00AA006002F3}" ax:persistence="persistStorage" r:id="rId1"/>
</file>

<file path=word/activeX/activeX236.xml><?xml version="1.0" encoding="utf-8"?>
<ax:ocx xmlns:ax="http://schemas.microsoft.com/office/2006/activeX" xmlns:r="http://schemas.openxmlformats.org/officeDocument/2006/relationships" ax:classid="{8BD21D40-EC42-11CE-9E0D-00AA006002F3}" ax:persistence="persistStorage" r:id="rId1"/>
</file>

<file path=word/activeX/activeX237.xml><?xml version="1.0" encoding="utf-8"?>
<ax:ocx xmlns:ax="http://schemas.microsoft.com/office/2006/activeX" xmlns:r="http://schemas.openxmlformats.org/officeDocument/2006/relationships" ax:classid="{8BD21D40-EC42-11CE-9E0D-00AA006002F3}" ax:persistence="persistStorage" r:id="rId1"/>
</file>

<file path=word/activeX/activeX238.xml><?xml version="1.0" encoding="utf-8"?>
<ax:ocx xmlns:ax="http://schemas.microsoft.com/office/2006/activeX" xmlns:r="http://schemas.openxmlformats.org/officeDocument/2006/relationships" ax:classid="{8BD21D40-EC42-11CE-9E0D-00AA006002F3}" ax:persistence="persistStorage" r:id="rId1"/>
</file>

<file path=word/activeX/activeX239.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40.xml><?xml version="1.0" encoding="utf-8"?>
<ax:ocx xmlns:ax="http://schemas.microsoft.com/office/2006/activeX" xmlns:r="http://schemas.openxmlformats.org/officeDocument/2006/relationships" ax:classid="{8BD21D40-EC42-11CE-9E0D-00AA006002F3}" ax:persistence="persistStorage" r:id="rId1"/>
</file>

<file path=word/activeX/activeX241.xml><?xml version="1.0" encoding="utf-8"?>
<ax:ocx xmlns:ax="http://schemas.microsoft.com/office/2006/activeX" xmlns:r="http://schemas.openxmlformats.org/officeDocument/2006/relationships" ax:classid="{8BD21D40-EC42-11CE-9E0D-00AA006002F3}" ax:persistence="persistStorage" r:id="rId1"/>
</file>

<file path=word/activeX/activeX242.xml><?xml version="1.0" encoding="utf-8"?>
<ax:ocx xmlns:ax="http://schemas.microsoft.com/office/2006/activeX" xmlns:r="http://schemas.openxmlformats.org/officeDocument/2006/relationships" ax:classid="{8BD21D40-EC42-11CE-9E0D-00AA006002F3}" ax:persistence="persistStorage" r:id="rId1"/>
</file>

<file path=word/activeX/activeX243.xml><?xml version="1.0" encoding="utf-8"?>
<ax:ocx xmlns:ax="http://schemas.microsoft.com/office/2006/activeX" xmlns:r="http://schemas.openxmlformats.org/officeDocument/2006/relationships" ax:classid="{8BD21D40-EC42-11CE-9E0D-00AA006002F3}" ax:persistence="persistStorage" r:id="rId1"/>
</file>

<file path=word/activeX/activeX244.xml><?xml version="1.0" encoding="utf-8"?>
<ax:ocx xmlns:ax="http://schemas.microsoft.com/office/2006/activeX" xmlns:r="http://schemas.openxmlformats.org/officeDocument/2006/relationships" ax:classid="{8BD21D40-EC42-11CE-9E0D-00AA006002F3}" ax:persistence="persistStorage" r:id="rId1"/>
</file>

<file path=word/activeX/activeX245.xml><?xml version="1.0" encoding="utf-8"?>
<ax:ocx xmlns:ax="http://schemas.microsoft.com/office/2006/activeX" xmlns:r="http://schemas.openxmlformats.org/officeDocument/2006/relationships" ax:classid="{8BD21D40-EC42-11CE-9E0D-00AA006002F3}" ax:persistence="persistStorage" r:id="rId1"/>
</file>

<file path=word/activeX/activeX246.xml><?xml version="1.0" encoding="utf-8"?>
<ax:ocx xmlns:ax="http://schemas.microsoft.com/office/2006/activeX" xmlns:r="http://schemas.openxmlformats.org/officeDocument/2006/relationships" ax:classid="{8BD21D40-EC42-11CE-9E0D-00AA006002F3}" ax:persistence="persistStorage" r:id="rId1"/>
</file>

<file path=word/activeX/activeX247.xml><?xml version="1.0" encoding="utf-8"?>
<ax:ocx xmlns:ax="http://schemas.microsoft.com/office/2006/activeX" xmlns:r="http://schemas.openxmlformats.org/officeDocument/2006/relationships" ax:classid="{8BD21D40-EC42-11CE-9E0D-00AA006002F3}" ax:persistence="persistStorage" r:id="rId1"/>
</file>

<file path=word/activeX/activeX248.xml><?xml version="1.0" encoding="utf-8"?>
<ax:ocx xmlns:ax="http://schemas.microsoft.com/office/2006/activeX" xmlns:r="http://schemas.openxmlformats.org/officeDocument/2006/relationships" ax:classid="{8BD21D40-EC42-11CE-9E0D-00AA006002F3}" ax:persistence="persistStorage" r:id="rId1"/>
</file>

<file path=word/activeX/activeX249.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50.xml><?xml version="1.0" encoding="utf-8"?>
<ax:ocx xmlns:ax="http://schemas.microsoft.com/office/2006/activeX" xmlns:r="http://schemas.openxmlformats.org/officeDocument/2006/relationships" ax:classid="{8BD21D40-EC42-11CE-9E0D-00AA006002F3}" ax:persistence="persistStorage" r:id="rId1"/>
</file>

<file path=word/activeX/activeX251.xml><?xml version="1.0" encoding="utf-8"?>
<ax:ocx xmlns:ax="http://schemas.microsoft.com/office/2006/activeX" xmlns:r="http://schemas.openxmlformats.org/officeDocument/2006/relationships" ax:classid="{8BD21D40-EC42-11CE-9E0D-00AA006002F3}" ax:persistence="persistStorage" r:id="rId1"/>
</file>

<file path=word/activeX/activeX252.xml><?xml version="1.0" encoding="utf-8"?>
<ax:ocx xmlns:ax="http://schemas.microsoft.com/office/2006/activeX" xmlns:r="http://schemas.openxmlformats.org/officeDocument/2006/relationships" ax:classid="{8BD21D40-EC42-11CE-9E0D-00AA006002F3}" ax:persistence="persistStorage" r:id="rId1"/>
</file>

<file path=word/activeX/activeX253.xml><?xml version="1.0" encoding="utf-8"?>
<ax:ocx xmlns:ax="http://schemas.microsoft.com/office/2006/activeX" xmlns:r="http://schemas.openxmlformats.org/officeDocument/2006/relationships" ax:classid="{8BD21D40-EC42-11CE-9E0D-00AA006002F3}" ax:persistence="persistStorage" r:id="rId1"/>
</file>

<file path=word/activeX/activeX254.xml><?xml version="1.0" encoding="utf-8"?>
<ax:ocx xmlns:ax="http://schemas.microsoft.com/office/2006/activeX" xmlns:r="http://schemas.openxmlformats.org/officeDocument/2006/relationships" ax:classid="{8BD21D40-EC42-11CE-9E0D-00AA006002F3}" ax:persistence="persistStorage" r:id="rId1"/>
</file>

<file path=word/activeX/activeX255.xml><?xml version="1.0" encoding="utf-8"?>
<ax:ocx xmlns:ax="http://schemas.microsoft.com/office/2006/activeX" xmlns:r="http://schemas.openxmlformats.org/officeDocument/2006/relationships" ax:classid="{8BD21D40-EC42-11CE-9E0D-00AA006002F3}" ax:persistence="persistStorage" r:id="rId1"/>
</file>

<file path=word/activeX/activeX256.xml><?xml version="1.0" encoding="utf-8"?>
<ax:ocx xmlns:ax="http://schemas.microsoft.com/office/2006/activeX" xmlns:r="http://schemas.openxmlformats.org/officeDocument/2006/relationships" ax:classid="{8BD21D40-EC42-11CE-9E0D-00AA006002F3}" ax:persistence="persistStorage" r:id="rId1"/>
</file>

<file path=word/activeX/activeX257.xml><?xml version="1.0" encoding="utf-8"?>
<ax:ocx xmlns:ax="http://schemas.microsoft.com/office/2006/activeX" xmlns:r="http://schemas.openxmlformats.org/officeDocument/2006/relationships" ax:classid="{8BD21D40-EC42-11CE-9E0D-00AA006002F3}" ax:persistence="persistStorage" r:id="rId1"/>
</file>

<file path=word/activeX/activeX258.xml><?xml version="1.0" encoding="utf-8"?>
<ax:ocx xmlns:ax="http://schemas.microsoft.com/office/2006/activeX" xmlns:r="http://schemas.openxmlformats.org/officeDocument/2006/relationships" ax:classid="{8BD21D40-EC42-11CE-9E0D-00AA006002F3}" ax:persistence="persistStorage" r:id="rId1"/>
</file>

<file path=word/activeX/activeX259.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60.xml><?xml version="1.0" encoding="utf-8"?>
<ax:ocx xmlns:ax="http://schemas.microsoft.com/office/2006/activeX" xmlns:r="http://schemas.openxmlformats.org/officeDocument/2006/relationships" ax:classid="{8BD21D40-EC42-11CE-9E0D-00AA006002F3}" ax:persistence="persistStorage" r:id="rId1"/>
</file>

<file path=word/activeX/activeX261.xml><?xml version="1.0" encoding="utf-8"?>
<ax:ocx xmlns:ax="http://schemas.microsoft.com/office/2006/activeX" xmlns:r="http://schemas.openxmlformats.org/officeDocument/2006/relationships" ax:classid="{8BD21D40-EC42-11CE-9E0D-00AA006002F3}" ax:persistence="persistStorage" r:id="rId1"/>
</file>

<file path=word/activeX/activeX262.xml><?xml version="1.0" encoding="utf-8"?>
<ax:ocx xmlns:ax="http://schemas.microsoft.com/office/2006/activeX" xmlns:r="http://schemas.openxmlformats.org/officeDocument/2006/relationships" ax:classid="{8BD21D40-EC42-11CE-9E0D-00AA006002F3}" ax:persistence="persistStorage" r:id="rId1"/>
</file>

<file path=word/activeX/activeX263.xml><?xml version="1.0" encoding="utf-8"?>
<ax:ocx xmlns:ax="http://schemas.microsoft.com/office/2006/activeX" xmlns:r="http://schemas.openxmlformats.org/officeDocument/2006/relationships" ax:classid="{8BD21D40-EC42-11CE-9E0D-00AA006002F3}" ax:persistence="persistStorage" r:id="rId1"/>
</file>

<file path=word/activeX/activeX264.xml><?xml version="1.0" encoding="utf-8"?>
<ax:ocx xmlns:ax="http://schemas.microsoft.com/office/2006/activeX" xmlns:r="http://schemas.openxmlformats.org/officeDocument/2006/relationships" ax:classid="{8BD21D40-EC42-11CE-9E0D-00AA006002F3}" ax:persistence="persistStorage" r:id="rId1"/>
</file>

<file path=word/activeX/activeX265.xml><?xml version="1.0" encoding="utf-8"?>
<ax:ocx xmlns:ax="http://schemas.microsoft.com/office/2006/activeX" xmlns:r="http://schemas.openxmlformats.org/officeDocument/2006/relationships" ax:classid="{8BD21D40-EC42-11CE-9E0D-00AA006002F3}" ax:persistence="persistStorage" r:id="rId1"/>
</file>

<file path=word/activeX/activeX266.xml><?xml version="1.0" encoding="utf-8"?>
<ax:ocx xmlns:ax="http://schemas.microsoft.com/office/2006/activeX" xmlns:r="http://schemas.openxmlformats.org/officeDocument/2006/relationships" ax:classid="{8BD21D40-EC42-11CE-9E0D-00AA006002F3}" ax:persistence="persistStorage" r:id="rId1"/>
</file>

<file path=word/activeX/activeX267.xml><?xml version="1.0" encoding="utf-8"?>
<ax:ocx xmlns:ax="http://schemas.microsoft.com/office/2006/activeX" xmlns:r="http://schemas.openxmlformats.org/officeDocument/2006/relationships" ax:classid="{8BD21D40-EC42-11CE-9E0D-00AA006002F3}" ax:persistence="persistStorage" r:id="rId1"/>
</file>

<file path=word/activeX/activeX268.xml><?xml version="1.0" encoding="utf-8"?>
<ax:ocx xmlns:ax="http://schemas.microsoft.com/office/2006/activeX" xmlns:r="http://schemas.openxmlformats.org/officeDocument/2006/relationships" ax:classid="{8BD21D40-EC42-11CE-9E0D-00AA006002F3}" ax:persistence="persistStorage" r:id="rId1"/>
</file>

<file path=word/activeX/activeX269.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70.xml><?xml version="1.0" encoding="utf-8"?>
<ax:ocx xmlns:ax="http://schemas.microsoft.com/office/2006/activeX" xmlns:r="http://schemas.openxmlformats.org/officeDocument/2006/relationships" ax:classid="{8BD21D40-EC42-11CE-9E0D-00AA006002F3}" ax:persistence="persistStorage" r:id="rId1"/>
</file>

<file path=word/activeX/activeX271.xml><?xml version="1.0" encoding="utf-8"?>
<ax:ocx xmlns:ax="http://schemas.microsoft.com/office/2006/activeX" xmlns:r="http://schemas.openxmlformats.org/officeDocument/2006/relationships" ax:classid="{8BD21D40-EC42-11CE-9E0D-00AA006002F3}" ax:persistence="persistStorage" r:id="rId1"/>
</file>

<file path=word/activeX/activeX272.xml><?xml version="1.0" encoding="utf-8"?>
<ax:ocx xmlns:ax="http://schemas.microsoft.com/office/2006/activeX" xmlns:r="http://schemas.openxmlformats.org/officeDocument/2006/relationships" ax:classid="{8BD21D40-EC42-11CE-9E0D-00AA006002F3}" ax:persistence="persistStorage" r:id="rId1"/>
</file>

<file path=word/activeX/activeX273.xml><?xml version="1.0" encoding="utf-8"?>
<ax:ocx xmlns:ax="http://schemas.microsoft.com/office/2006/activeX" xmlns:r="http://schemas.openxmlformats.org/officeDocument/2006/relationships" ax:classid="{8BD21D40-EC42-11CE-9E0D-00AA006002F3}" ax:persistence="persistStorage" r:id="rId1"/>
</file>

<file path=word/activeX/activeX274.xml><?xml version="1.0" encoding="utf-8"?>
<ax:ocx xmlns:ax="http://schemas.microsoft.com/office/2006/activeX" xmlns:r="http://schemas.openxmlformats.org/officeDocument/2006/relationships" ax:classid="{8BD21D40-EC42-11CE-9E0D-00AA006002F3}" ax:persistence="persistStorage" r:id="rId1"/>
</file>

<file path=word/activeX/activeX275.xml><?xml version="1.0" encoding="utf-8"?>
<ax:ocx xmlns:ax="http://schemas.microsoft.com/office/2006/activeX" xmlns:r="http://schemas.openxmlformats.org/officeDocument/2006/relationships" ax:classid="{8BD21D40-EC42-11CE-9E0D-00AA006002F3}" ax:persistence="persistStorage" r:id="rId1"/>
</file>

<file path=word/activeX/activeX276.xml><?xml version="1.0" encoding="utf-8"?>
<ax:ocx xmlns:ax="http://schemas.microsoft.com/office/2006/activeX" xmlns:r="http://schemas.openxmlformats.org/officeDocument/2006/relationships" ax:classid="{8BD21D40-EC42-11CE-9E0D-00AA006002F3}" ax:persistence="persistStorage" r:id="rId1"/>
</file>

<file path=word/activeX/activeX277.xml><?xml version="1.0" encoding="utf-8"?>
<ax:ocx xmlns:ax="http://schemas.microsoft.com/office/2006/activeX" xmlns:r="http://schemas.openxmlformats.org/officeDocument/2006/relationships" ax:classid="{8BD21D40-EC42-11CE-9E0D-00AA006002F3}" ax:persistence="persistStorage" r:id="rId1"/>
</file>

<file path=word/activeX/activeX278.xml><?xml version="1.0" encoding="utf-8"?>
<ax:ocx xmlns:ax="http://schemas.microsoft.com/office/2006/activeX" xmlns:r="http://schemas.openxmlformats.org/officeDocument/2006/relationships" ax:classid="{8BD21D40-EC42-11CE-9E0D-00AA006002F3}" ax:persistence="persistStorage" r:id="rId1"/>
</file>

<file path=word/activeX/activeX279.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80.xml><?xml version="1.0" encoding="utf-8"?>
<ax:ocx xmlns:ax="http://schemas.microsoft.com/office/2006/activeX" xmlns:r="http://schemas.openxmlformats.org/officeDocument/2006/relationships" ax:classid="{8BD21D40-EC42-11CE-9E0D-00AA006002F3}" ax:persistence="persistStorage" r:id="rId1"/>
</file>

<file path=word/activeX/activeX281.xml><?xml version="1.0" encoding="utf-8"?>
<ax:ocx xmlns:ax="http://schemas.microsoft.com/office/2006/activeX" xmlns:r="http://schemas.openxmlformats.org/officeDocument/2006/relationships" ax:classid="{8BD21D40-EC42-11CE-9E0D-00AA006002F3}" ax:persistence="persistStorage" r:id="rId1"/>
</file>

<file path=word/activeX/activeX282.xml><?xml version="1.0" encoding="utf-8"?>
<ax:ocx xmlns:ax="http://schemas.microsoft.com/office/2006/activeX" xmlns:r="http://schemas.openxmlformats.org/officeDocument/2006/relationships" ax:classid="{8BD21D40-EC42-11CE-9E0D-00AA006002F3}" ax:persistence="persistStorage" r:id="rId1"/>
</file>

<file path=word/activeX/activeX283.xml><?xml version="1.0" encoding="utf-8"?>
<ax:ocx xmlns:ax="http://schemas.microsoft.com/office/2006/activeX" xmlns:r="http://schemas.openxmlformats.org/officeDocument/2006/relationships" ax:classid="{8BD21D40-EC42-11CE-9E0D-00AA006002F3}" ax:persistence="persistStorage" r:id="rId1"/>
</file>

<file path=word/activeX/activeX284.xml><?xml version="1.0" encoding="utf-8"?>
<ax:ocx xmlns:ax="http://schemas.microsoft.com/office/2006/activeX" xmlns:r="http://schemas.openxmlformats.org/officeDocument/2006/relationships" ax:classid="{8BD21D40-EC42-11CE-9E0D-00AA006002F3}" ax:persistence="persistStorage" r:id="rId1"/>
</file>

<file path=word/activeX/activeX285.xml><?xml version="1.0" encoding="utf-8"?>
<ax:ocx xmlns:ax="http://schemas.microsoft.com/office/2006/activeX" xmlns:r="http://schemas.openxmlformats.org/officeDocument/2006/relationships" ax:classid="{8BD21D40-EC42-11CE-9E0D-00AA006002F3}" ax:persistence="persistStorage" r:id="rId1"/>
</file>

<file path=word/activeX/activeX286.xml><?xml version="1.0" encoding="utf-8"?>
<ax:ocx xmlns:ax="http://schemas.microsoft.com/office/2006/activeX" xmlns:r="http://schemas.openxmlformats.org/officeDocument/2006/relationships" ax:classid="{8BD21D40-EC42-11CE-9E0D-00AA006002F3}" ax:persistence="persistStorage" r:id="rId1"/>
</file>

<file path=word/activeX/activeX287.xml><?xml version="1.0" encoding="utf-8"?>
<ax:ocx xmlns:ax="http://schemas.microsoft.com/office/2006/activeX" xmlns:r="http://schemas.openxmlformats.org/officeDocument/2006/relationships" ax:classid="{8BD21D40-EC42-11CE-9E0D-00AA006002F3}" ax:persistence="persistStorage" r:id="rId1"/>
</file>

<file path=word/activeX/activeX288.xml><?xml version="1.0" encoding="utf-8"?>
<ax:ocx xmlns:ax="http://schemas.microsoft.com/office/2006/activeX" xmlns:r="http://schemas.openxmlformats.org/officeDocument/2006/relationships" ax:classid="{8BD21D40-EC42-11CE-9E0D-00AA006002F3}" ax:persistence="persistStorage" r:id="rId1"/>
</file>

<file path=word/activeX/activeX289.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290.xml><?xml version="1.0" encoding="utf-8"?>
<ax:ocx xmlns:ax="http://schemas.microsoft.com/office/2006/activeX" xmlns:r="http://schemas.openxmlformats.org/officeDocument/2006/relationships" ax:classid="{8BD21D40-EC42-11CE-9E0D-00AA006002F3}" ax:persistence="persistStorage" r:id="rId1"/>
</file>

<file path=word/activeX/activeX291.xml><?xml version="1.0" encoding="utf-8"?>
<ax:ocx xmlns:ax="http://schemas.microsoft.com/office/2006/activeX" xmlns:r="http://schemas.openxmlformats.org/officeDocument/2006/relationships" ax:classid="{8BD21D40-EC42-11CE-9E0D-00AA006002F3}" ax:persistence="persistStorage" r:id="rId1"/>
</file>

<file path=word/activeX/activeX292.xml><?xml version="1.0" encoding="utf-8"?>
<ax:ocx xmlns:ax="http://schemas.microsoft.com/office/2006/activeX" xmlns:r="http://schemas.openxmlformats.org/officeDocument/2006/relationships" ax:classid="{8BD21D40-EC42-11CE-9E0D-00AA006002F3}" ax:persistence="persistStorage" r:id="rId1"/>
</file>

<file path=word/activeX/activeX293.xml><?xml version="1.0" encoding="utf-8"?>
<ax:ocx xmlns:ax="http://schemas.microsoft.com/office/2006/activeX" xmlns:r="http://schemas.openxmlformats.org/officeDocument/2006/relationships" ax:classid="{8BD21D40-EC42-11CE-9E0D-00AA006002F3}" ax:persistence="persistStorage" r:id="rId1"/>
</file>

<file path=word/activeX/activeX294.xml><?xml version="1.0" encoding="utf-8"?>
<ax:ocx xmlns:ax="http://schemas.microsoft.com/office/2006/activeX" xmlns:r="http://schemas.openxmlformats.org/officeDocument/2006/relationships" ax:classid="{8BD21D40-EC42-11CE-9E0D-00AA006002F3}" ax:persistence="persistStorage" r:id="rId1"/>
</file>

<file path=word/activeX/activeX295.xml><?xml version="1.0" encoding="utf-8"?>
<ax:ocx xmlns:ax="http://schemas.microsoft.com/office/2006/activeX" xmlns:r="http://schemas.openxmlformats.org/officeDocument/2006/relationships" ax:classid="{8BD21D40-EC42-11CE-9E0D-00AA006002F3}" ax:persistence="persistStorage" r:id="rId1"/>
</file>

<file path=word/activeX/activeX296.xml><?xml version="1.0" encoding="utf-8"?>
<ax:ocx xmlns:ax="http://schemas.microsoft.com/office/2006/activeX" xmlns:r="http://schemas.openxmlformats.org/officeDocument/2006/relationships" ax:classid="{8BD21D40-EC42-11CE-9E0D-00AA006002F3}" ax:persistence="persistStorage" r:id="rId1"/>
</file>

<file path=word/activeX/activeX297.xml><?xml version="1.0" encoding="utf-8"?>
<ax:ocx xmlns:ax="http://schemas.microsoft.com/office/2006/activeX" xmlns:r="http://schemas.openxmlformats.org/officeDocument/2006/relationships" ax:classid="{8BD21D40-EC42-11CE-9E0D-00AA006002F3}" ax:persistence="persistStorage" r:id="rId1"/>
</file>

<file path=word/activeX/activeX298.xml><?xml version="1.0" encoding="utf-8"?>
<ax:ocx xmlns:ax="http://schemas.microsoft.com/office/2006/activeX" xmlns:r="http://schemas.openxmlformats.org/officeDocument/2006/relationships" ax:classid="{8BD21D40-EC42-11CE-9E0D-00AA006002F3}" ax:persistence="persistStorage" r:id="rId1"/>
</file>

<file path=word/activeX/activeX29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00.xml><?xml version="1.0" encoding="utf-8"?>
<ax:ocx xmlns:ax="http://schemas.microsoft.com/office/2006/activeX" xmlns:r="http://schemas.openxmlformats.org/officeDocument/2006/relationships" ax:classid="{8BD21D40-EC42-11CE-9E0D-00AA006002F3}" ax:persistence="persistStorage" r:id="rId1"/>
</file>

<file path=word/activeX/activeX301.xml><?xml version="1.0" encoding="utf-8"?>
<ax:ocx xmlns:ax="http://schemas.microsoft.com/office/2006/activeX" xmlns:r="http://schemas.openxmlformats.org/officeDocument/2006/relationships" ax:classid="{8BD21D40-EC42-11CE-9E0D-00AA006002F3}" ax:persistence="persistStorage" r:id="rId1"/>
</file>

<file path=word/activeX/activeX302.xml><?xml version="1.0" encoding="utf-8"?>
<ax:ocx xmlns:ax="http://schemas.microsoft.com/office/2006/activeX" xmlns:r="http://schemas.openxmlformats.org/officeDocument/2006/relationships" ax:classid="{8BD21D40-EC42-11CE-9E0D-00AA006002F3}" ax:persistence="persistStorage" r:id="rId1"/>
</file>

<file path=word/activeX/activeX303.xml><?xml version="1.0" encoding="utf-8"?>
<ax:ocx xmlns:ax="http://schemas.microsoft.com/office/2006/activeX" xmlns:r="http://schemas.openxmlformats.org/officeDocument/2006/relationships" ax:classid="{8BD21D40-EC42-11CE-9E0D-00AA006002F3}" ax:persistence="persistStorage" r:id="rId1"/>
</file>

<file path=word/activeX/activeX304.xml><?xml version="1.0" encoding="utf-8"?>
<ax:ocx xmlns:ax="http://schemas.microsoft.com/office/2006/activeX" xmlns:r="http://schemas.openxmlformats.org/officeDocument/2006/relationships" ax:classid="{8BD21D40-EC42-11CE-9E0D-00AA006002F3}" ax:persistence="persistStorage" r:id="rId1"/>
</file>

<file path=word/activeX/activeX305.xml><?xml version="1.0" encoding="utf-8"?>
<ax:ocx xmlns:ax="http://schemas.microsoft.com/office/2006/activeX" xmlns:r="http://schemas.openxmlformats.org/officeDocument/2006/relationships" ax:classid="{8BD21D40-EC42-11CE-9E0D-00AA006002F3}" ax:persistence="persistStorage" r:id="rId1"/>
</file>

<file path=word/activeX/activeX306.xml><?xml version="1.0" encoding="utf-8"?>
<ax:ocx xmlns:ax="http://schemas.microsoft.com/office/2006/activeX" xmlns:r="http://schemas.openxmlformats.org/officeDocument/2006/relationships" ax:classid="{8BD21D40-EC42-11CE-9E0D-00AA006002F3}" ax:persistence="persistStorage" r:id="rId1"/>
</file>

<file path=word/activeX/activeX307.xml><?xml version="1.0" encoding="utf-8"?>
<ax:ocx xmlns:ax="http://schemas.microsoft.com/office/2006/activeX" xmlns:r="http://schemas.openxmlformats.org/officeDocument/2006/relationships" ax:classid="{8BD21D40-EC42-11CE-9E0D-00AA006002F3}" ax:persistence="persistStorage" r:id="rId1"/>
</file>

<file path=word/activeX/activeX308.xml><?xml version="1.0" encoding="utf-8"?>
<ax:ocx xmlns:ax="http://schemas.microsoft.com/office/2006/activeX" xmlns:r="http://schemas.openxmlformats.org/officeDocument/2006/relationships" ax:classid="{8BD21D40-EC42-11CE-9E0D-00AA006002F3}" ax:persistence="persistStorage" r:id="rId1"/>
</file>

<file path=word/activeX/activeX309.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10.xml><?xml version="1.0" encoding="utf-8"?>
<ax:ocx xmlns:ax="http://schemas.microsoft.com/office/2006/activeX" xmlns:r="http://schemas.openxmlformats.org/officeDocument/2006/relationships" ax:classid="{8BD21D40-EC42-11CE-9E0D-00AA006002F3}" ax:persistence="persistStorage" r:id="rId1"/>
</file>

<file path=word/activeX/activeX311.xml><?xml version="1.0" encoding="utf-8"?>
<ax:ocx xmlns:ax="http://schemas.microsoft.com/office/2006/activeX" xmlns:r="http://schemas.openxmlformats.org/officeDocument/2006/relationships" ax:classid="{8BD21D40-EC42-11CE-9E0D-00AA006002F3}" ax:persistence="persistStorage" r:id="rId1"/>
</file>

<file path=word/activeX/activeX312.xml><?xml version="1.0" encoding="utf-8"?>
<ax:ocx xmlns:ax="http://schemas.microsoft.com/office/2006/activeX" xmlns:r="http://schemas.openxmlformats.org/officeDocument/2006/relationships" ax:classid="{8BD21D40-EC42-11CE-9E0D-00AA006002F3}" ax:persistence="persistStorage" r:id="rId1"/>
</file>

<file path=word/activeX/activeX313.xml><?xml version="1.0" encoding="utf-8"?>
<ax:ocx xmlns:ax="http://schemas.microsoft.com/office/2006/activeX" xmlns:r="http://schemas.openxmlformats.org/officeDocument/2006/relationships" ax:classid="{8BD21D40-EC42-11CE-9E0D-00AA006002F3}" ax:persistence="persistStorage" r:id="rId1"/>
</file>

<file path=word/activeX/activeX314.xml><?xml version="1.0" encoding="utf-8"?>
<ax:ocx xmlns:ax="http://schemas.microsoft.com/office/2006/activeX" xmlns:r="http://schemas.openxmlformats.org/officeDocument/2006/relationships" ax:classid="{8BD21D40-EC42-11CE-9E0D-00AA006002F3}" ax:persistence="persistStorage" r:id="rId1"/>
</file>

<file path=word/activeX/activeX315.xml><?xml version="1.0" encoding="utf-8"?>
<ax:ocx xmlns:ax="http://schemas.microsoft.com/office/2006/activeX" xmlns:r="http://schemas.openxmlformats.org/officeDocument/2006/relationships" ax:classid="{8BD21D40-EC42-11CE-9E0D-00AA006002F3}" ax:persistence="persistStorage" r:id="rId1"/>
</file>

<file path=word/activeX/activeX316.xml><?xml version="1.0" encoding="utf-8"?>
<ax:ocx xmlns:ax="http://schemas.microsoft.com/office/2006/activeX" xmlns:r="http://schemas.openxmlformats.org/officeDocument/2006/relationships" ax:classid="{8BD21D40-EC42-11CE-9E0D-00AA006002F3}" ax:persistence="persistStorage" r:id="rId1"/>
</file>

<file path=word/activeX/activeX317.xml><?xml version="1.0" encoding="utf-8"?>
<ax:ocx xmlns:ax="http://schemas.microsoft.com/office/2006/activeX" xmlns:r="http://schemas.openxmlformats.org/officeDocument/2006/relationships" ax:classid="{8BD21D40-EC42-11CE-9E0D-00AA006002F3}" ax:persistence="persistStorage" r:id="rId1"/>
</file>

<file path=word/activeX/activeX318.xml><?xml version="1.0" encoding="utf-8"?>
<ax:ocx xmlns:ax="http://schemas.microsoft.com/office/2006/activeX" xmlns:r="http://schemas.openxmlformats.org/officeDocument/2006/relationships" ax:classid="{8BD21D40-EC42-11CE-9E0D-00AA006002F3}" ax:persistence="persistStorage" r:id="rId1"/>
</file>

<file path=word/activeX/activeX319.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20.xml><?xml version="1.0" encoding="utf-8"?>
<ax:ocx xmlns:ax="http://schemas.microsoft.com/office/2006/activeX" xmlns:r="http://schemas.openxmlformats.org/officeDocument/2006/relationships" ax:classid="{8BD21D40-EC42-11CE-9E0D-00AA006002F3}" ax:persistence="persistStorage" r:id="rId1"/>
</file>

<file path=word/activeX/activeX321.xml><?xml version="1.0" encoding="utf-8"?>
<ax:ocx xmlns:ax="http://schemas.microsoft.com/office/2006/activeX" xmlns:r="http://schemas.openxmlformats.org/officeDocument/2006/relationships" ax:classid="{8BD21D40-EC42-11CE-9E0D-00AA006002F3}" ax:persistence="persistStorage" r:id="rId1"/>
</file>

<file path=word/activeX/activeX322.xml><?xml version="1.0" encoding="utf-8"?>
<ax:ocx xmlns:ax="http://schemas.microsoft.com/office/2006/activeX" xmlns:r="http://schemas.openxmlformats.org/officeDocument/2006/relationships" ax:classid="{8BD21D40-EC42-11CE-9E0D-00AA006002F3}" ax:persistence="persistStorage" r:id="rId1"/>
</file>

<file path=word/activeX/activeX323.xml><?xml version="1.0" encoding="utf-8"?>
<ax:ocx xmlns:ax="http://schemas.microsoft.com/office/2006/activeX" xmlns:r="http://schemas.openxmlformats.org/officeDocument/2006/relationships" ax:classid="{8BD21D40-EC42-11CE-9E0D-00AA006002F3}" ax:persistence="persistStorage" r:id="rId1"/>
</file>

<file path=word/activeX/activeX324.xml><?xml version="1.0" encoding="utf-8"?>
<ax:ocx xmlns:ax="http://schemas.microsoft.com/office/2006/activeX" xmlns:r="http://schemas.openxmlformats.org/officeDocument/2006/relationships" ax:classid="{8BD21D40-EC42-11CE-9E0D-00AA006002F3}" ax:persistence="persistStorage" r:id="rId1"/>
</file>

<file path=word/activeX/activeX325.xml><?xml version="1.0" encoding="utf-8"?>
<ax:ocx xmlns:ax="http://schemas.microsoft.com/office/2006/activeX" xmlns:r="http://schemas.openxmlformats.org/officeDocument/2006/relationships" ax:classid="{8BD21D40-EC42-11CE-9E0D-00AA006002F3}" ax:persistence="persistStorage" r:id="rId1"/>
</file>

<file path=word/activeX/activeX326.xml><?xml version="1.0" encoding="utf-8"?>
<ax:ocx xmlns:ax="http://schemas.microsoft.com/office/2006/activeX" xmlns:r="http://schemas.openxmlformats.org/officeDocument/2006/relationships" ax:classid="{8BD21D40-EC42-11CE-9E0D-00AA006002F3}" ax:persistence="persistStorage" r:id="rId1"/>
</file>

<file path=word/activeX/activeX327.xml><?xml version="1.0" encoding="utf-8"?>
<ax:ocx xmlns:ax="http://schemas.microsoft.com/office/2006/activeX" xmlns:r="http://schemas.openxmlformats.org/officeDocument/2006/relationships" ax:classid="{8BD21D40-EC42-11CE-9E0D-00AA006002F3}" ax:persistence="persistStorage" r:id="rId1"/>
</file>

<file path=word/activeX/activeX328.xml><?xml version="1.0" encoding="utf-8"?>
<ax:ocx xmlns:ax="http://schemas.microsoft.com/office/2006/activeX" xmlns:r="http://schemas.openxmlformats.org/officeDocument/2006/relationships" ax:classid="{8BD21D40-EC42-11CE-9E0D-00AA006002F3}" ax:persistence="persistStorage" r:id="rId1"/>
</file>

<file path=word/activeX/activeX329.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30.xml><?xml version="1.0" encoding="utf-8"?>
<ax:ocx xmlns:ax="http://schemas.microsoft.com/office/2006/activeX" xmlns:r="http://schemas.openxmlformats.org/officeDocument/2006/relationships" ax:classid="{8BD21D40-EC42-11CE-9E0D-00AA006002F3}" ax:persistence="persistStorage" r:id="rId1"/>
</file>

<file path=word/activeX/activeX331.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Com06</b:Tag>
    <b:SourceType>Book</b:SourceType>
    <b:Guid>{708F73C8-D5B2-4CD4-99F7-3516F2C76D96}</b:Guid>
    <b:Title>Resources for the Optimal Care of the Injured Patient 2006</b:Title>
    <b:Year>2006</b:Year>
    <b:Author>
      <b:Author>
        <b:Corporate>American College of Surgeons Committee on Trauma</b:Corporate>
      </b:Author>
    </b:Author>
    <b:City>Chicago</b:City>
    <b:Publisher>American College of Surgeons</b:Publisher>
    <b:RefOrder>1</b:RefOrder>
  </b:Source>
  <b:Source>
    <b:Tag>ACS14</b:Tag>
    <b:SourceType>Book</b:SourceType>
    <b:Guid>{7B0BCAA2-A7F8-42E6-B9CA-1105921C07D6}</b:Guid>
    <b:Author>
      <b:Author>
        <b:NameList>
          <b:Person>
            <b:Last>ACS/COT</b:Last>
          </b:Person>
        </b:NameList>
      </b:Author>
    </b:Author>
    <b:Title>National Trauma Dataset</b:Title>
    <b:Year>2014</b:Year>
    <b:City>Chicago</b:City>
    <b:Publisher>ACS/COT</b:Publisher>
    <b:RefOrder>5</b:RefOrder>
  </b:Source>
  <b:Source>
    <b:Tag>AAT12</b:Tag>
    <b:SourceType>Book</b:SourceType>
    <b:Guid>{91F7CDC9-D47A-435A-9053-9094FBD12B03}</b:Guid>
    <b:Author>
      <b:Author>
        <b:NameList>
          <b:Person>
            <b:Last>AATB</b:Last>
          </b:Person>
        </b:NameList>
      </b:Author>
    </b:Author>
    <b:Title>AATB Standards for Tissue Banking</b:Title>
    <b:Year>2012</b:Year>
    <b:City>McLean</b:City>
    <b:Publisher>AATB</b:Publisher>
    <b:RefOrder>6</b:RefOrder>
  </b:Source>
  <b:Source>
    <b:Tag>USN13</b:Tag>
    <b:SourceType>Book</b:SourceType>
    <b:Guid>{C245001D-7899-4B16-9E97-17F87C5CBFC2}</b:Guid>
    <b:Author>
      <b:Author>
        <b:NameList>
          <b:Person>
            <b:Last>NRC</b:Last>
            <b:First>U.S.</b:First>
          </b:Person>
        </b:NameList>
      </b:Author>
    </b:Author>
    <b:Title>ALARA</b:Title>
    <b:Year>2013</b:Year>
    <b:City>Washington</b:City>
    <b:Publisher>U.S. NRC</b:Publisher>
    <b:RefOrder>7</b:RefOrder>
  </b:Source>
  <b:Source>
    <b:Tag>AAP09</b:Tag>
    <b:SourceType>Book</b:SourceType>
    <b:Guid>{623347B8-3C77-41C7-87E3-A7B5D36476D2}</b:Guid>
    <b:Author>
      <b:Author>
        <b:NameList>
          <b:Person>
            <b:Last>AAP/ACEP</b:Last>
          </b:Person>
        </b:NameList>
      </b:Author>
    </b:Author>
    <b:Title>Guidelines for Care of Children in the Emergency Department</b:Title>
    <b:Year>2009</b:Year>
    <b:City>Elk Grove</b:City>
    <b:Publisher>American Academy of Pediatrics</b:Publisher>
    <b:RefOrder>8</b:RefOrder>
  </b:Source>
  <b:Source>
    <b:Tag>VDH11</b:Tag>
    <b:SourceType>Book</b:SourceType>
    <b:Guid>{5779775D-397A-4EDF-AE49-27BB834C4381}</b:Guid>
    <b:Author>
      <b:Author>
        <b:NameList>
          <b:Person>
            <b:Last>VDH/OEMS</b:Last>
          </b:Person>
        </b:NameList>
      </b:Author>
    </b:Author>
    <b:Title>Virginia Office of Emergency Medical Services Prehospital and Interhospital State Trauma Triage Plan</b:Title>
    <b:Year>2011</b:Year>
    <b:City>Glen Allen</b:City>
    <b:Publisher>Virginia Department of Health's Office of Emergency Medical Services</b:Publisher>
    <b:RefOrder>4</b:RefOrder>
  </b:Source>
</b:Sources>
</file>

<file path=customXml/itemProps1.xml><?xml version="1.0" encoding="utf-8"?>
<ds:datastoreItem xmlns:ds="http://schemas.openxmlformats.org/officeDocument/2006/customXml" ds:itemID="{15C368C7-1679-4CC7-84FA-541E09521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46</Pages>
  <Words>17780</Words>
  <Characters>101350</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Virginia Office of Emergency Medical Services</vt:lpstr>
    </vt:vector>
  </TitlesOfParts>
  <Company>Virginia IT Infrastructure Partnership</Company>
  <LinksUpToDate>false</LinksUpToDate>
  <CharactersWithSpaces>118893</CharactersWithSpaces>
  <SharedDoc>false</SharedDoc>
  <HLinks>
    <vt:vector size="78" baseType="variant">
      <vt:variant>
        <vt:i4>7405674</vt:i4>
      </vt:variant>
      <vt:variant>
        <vt:i4>72</vt:i4>
      </vt:variant>
      <vt:variant>
        <vt:i4>0</vt:i4>
      </vt:variant>
      <vt:variant>
        <vt:i4>5</vt:i4>
      </vt:variant>
      <vt:variant>
        <vt:lpwstr>../../../Users/TEST/Documents/1-Work Related/Trauma/Trauma Designation/2 - Criteria Revision 2012/www.vdh.virginia.gov/oems</vt:lpwstr>
      </vt:variant>
      <vt:variant>
        <vt:lpwstr/>
      </vt:variant>
      <vt:variant>
        <vt:i4>1835063</vt:i4>
      </vt:variant>
      <vt:variant>
        <vt:i4>65</vt:i4>
      </vt:variant>
      <vt:variant>
        <vt:i4>0</vt:i4>
      </vt:variant>
      <vt:variant>
        <vt:i4>5</vt:i4>
      </vt:variant>
      <vt:variant>
        <vt:lpwstr/>
      </vt:variant>
      <vt:variant>
        <vt:lpwstr>_Toc322923430</vt:lpwstr>
      </vt:variant>
      <vt:variant>
        <vt:i4>1900599</vt:i4>
      </vt:variant>
      <vt:variant>
        <vt:i4>59</vt:i4>
      </vt:variant>
      <vt:variant>
        <vt:i4>0</vt:i4>
      </vt:variant>
      <vt:variant>
        <vt:i4>5</vt:i4>
      </vt:variant>
      <vt:variant>
        <vt:lpwstr/>
      </vt:variant>
      <vt:variant>
        <vt:lpwstr>_Toc322923429</vt:lpwstr>
      </vt:variant>
      <vt:variant>
        <vt:i4>1900599</vt:i4>
      </vt:variant>
      <vt:variant>
        <vt:i4>53</vt:i4>
      </vt:variant>
      <vt:variant>
        <vt:i4>0</vt:i4>
      </vt:variant>
      <vt:variant>
        <vt:i4>5</vt:i4>
      </vt:variant>
      <vt:variant>
        <vt:lpwstr/>
      </vt:variant>
      <vt:variant>
        <vt:lpwstr>_Toc322923428</vt:lpwstr>
      </vt:variant>
      <vt:variant>
        <vt:i4>1900599</vt:i4>
      </vt:variant>
      <vt:variant>
        <vt:i4>47</vt:i4>
      </vt:variant>
      <vt:variant>
        <vt:i4>0</vt:i4>
      </vt:variant>
      <vt:variant>
        <vt:i4>5</vt:i4>
      </vt:variant>
      <vt:variant>
        <vt:lpwstr/>
      </vt:variant>
      <vt:variant>
        <vt:lpwstr>_Toc322923427</vt:lpwstr>
      </vt:variant>
      <vt:variant>
        <vt:i4>1900599</vt:i4>
      </vt:variant>
      <vt:variant>
        <vt:i4>41</vt:i4>
      </vt:variant>
      <vt:variant>
        <vt:i4>0</vt:i4>
      </vt:variant>
      <vt:variant>
        <vt:i4>5</vt:i4>
      </vt:variant>
      <vt:variant>
        <vt:lpwstr/>
      </vt:variant>
      <vt:variant>
        <vt:lpwstr>_Toc322923426</vt:lpwstr>
      </vt:variant>
      <vt:variant>
        <vt:i4>1900599</vt:i4>
      </vt:variant>
      <vt:variant>
        <vt:i4>35</vt:i4>
      </vt:variant>
      <vt:variant>
        <vt:i4>0</vt:i4>
      </vt:variant>
      <vt:variant>
        <vt:i4>5</vt:i4>
      </vt:variant>
      <vt:variant>
        <vt:lpwstr/>
      </vt:variant>
      <vt:variant>
        <vt:lpwstr>_Toc322923425</vt:lpwstr>
      </vt:variant>
      <vt:variant>
        <vt:i4>1900599</vt:i4>
      </vt:variant>
      <vt:variant>
        <vt:i4>29</vt:i4>
      </vt:variant>
      <vt:variant>
        <vt:i4>0</vt:i4>
      </vt:variant>
      <vt:variant>
        <vt:i4>5</vt:i4>
      </vt:variant>
      <vt:variant>
        <vt:lpwstr/>
      </vt:variant>
      <vt:variant>
        <vt:lpwstr>_Toc322923424</vt:lpwstr>
      </vt:variant>
      <vt:variant>
        <vt:i4>1900599</vt:i4>
      </vt:variant>
      <vt:variant>
        <vt:i4>23</vt:i4>
      </vt:variant>
      <vt:variant>
        <vt:i4>0</vt:i4>
      </vt:variant>
      <vt:variant>
        <vt:i4>5</vt:i4>
      </vt:variant>
      <vt:variant>
        <vt:lpwstr/>
      </vt:variant>
      <vt:variant>
        <vt:lpwstr>_Toc322923423</vt:lpwstr>
      </vt:variant>
      <vt:variant>
        <vt:i4>1900599</vt:i4>
      </vt:variant>
      <vt:variant>
        <vt:i4>17</vt:i4>
      </vt:variant>
      <vt:variant>
        <vt:i4>0</vt:i4>
      </vt:variant>
      <vt:variant>
        <vt:i4>5</vt:i4>
      </vt:variant>
      <vt:variant>
        <vt:lpwstr/>
      </vt:variant>
      <vt:variant>
        <vt:lpwstr>_Toc322923422</vt:lpwstr>
      </vt:variant>
      <vt:variant>
        <vt:i4>1900599</vt:i4>
      </vt:variant>
      <vt:variant>
        <vt:i4>11</vt:i4>
      </vt:variant>
      <vt:variant>
        <vt:i4>0</vt:i4>
      </vt:variant>
      <vt:variant>
        <vt:i4>5</vt:i4>
      </vt:variant>
      <vt:variant>
        <vt:lpwstr/>
      </vt:variant>
      <vt:variant>
        <vt:lpwstr>_Toc322923421</vt:lpwstr>
      </vt:variant>
      <vt:variant>
        <vt:i4>1900599</vt:i4>
      </vt:variant>
      <vt:variant>
        <vt:i4>5</vt:i4>
      </vt:variant>
      <vt:variant>
        <vt:i4>0</vt:i4>
      </vt:variant>
      <vt:variant>
        <vt:i4>5</vt:i4>
      </vt:variant>
      <vt:variant>
        <vt:lpwstr/>
      </vt:variant>
      <vt:variant>
        <vt:lpwstr>_Toc322923420</vt:lpwstr>
      </vt:variant>
      <vt:variant>
        <vt:i4>4784136</vt:i4>
      </vt:variant>
      <vt:variant>
        <vt:i4>0</vt:i4>
      </vt:variant>
      <vt:variant>
        <vt:i4>0</vt:i4>
      </vt:variant>
      <vt:variant>
        <vt:i4>5</vt:i4>
      </vt:variant>
      <vt:variant>
        <vt:lpwstr>http://www.vdh.virginia.gov/oems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Office of Emergency Medical Services</dc:title>
  <dc:creator>Paul M. Sharpe</dc:creator>
  <cp:lastModifiedBy>dsd56645</cp:lastModifiedBy>
  <cp:revision>4</cp:revision>
  <cp:lastPrinted>2015-04-15T13:37:00Z</cp:lastPrinted>
  <dcterms:created xsi:type="dcterms:W3CDTF">2015-04-16T18:48:00Z</dcterms:created>
  <dcterms:modified xsi:type="dcterms:W3CDTF">2015-04-16T18:50:00Z</dcterms:modified>
</cp:coreProperties>
</file>