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D0E8" w14:textId="77777777" w:rsidR="00FF6610" w:rsidRPr="003E638D" w:rsidRDefault="008315C0" w:rsidP="00FF6610">
      <w:pPr>
        <w:widowControl w:val="0"/>
        <w:jc w:val="center"/>
        <w:rPr>
          <w:b/>
          <w:sz w:val="22"/>
          <w:szCs w:val="22"/>
        </w:rPr>
      </w:pPr>
      <w:r>
        <w:rPr>
          <w:b/>
          <w:sz w:val="22"/>
          <w:szCs w:val="22"/>
        </w:rPr>
        <w:t>Legislation and Planning Committee</w:t>
      </w:r>
    </w:p>
    <w:p w14:paraId="2B97FBFF" w14:textId="479DB0AE" w:rsidR="00DD3F64" w:rsidRDefault="00DA0B60" w:rsidP="00FF6610">
      <w:pPr>
        <w:jc w:val="center"/>
        <w:rPr>
          <w:b/>
          <w:sz w:val="22"/>
          <w:szCs w:val="22"/>
        </w:rPr>
      </w:pPr>
      <w:r>
        <w:rPr>
          <w:b/>
          <w:sz w:val="22"/>
          <w:szCs w:val="22"/>
        </w:rPr>
        <w:t>Embassy Suites Hotel</w:t>
      </w:r>
    </w:p>
    <w:p w14:paraId="00AB2375" w14:textId="25F39916" w:rsidR="009221E0" w:rsidRDefault="00DA0B60" w:rsidP="00FF6610">
      <w:pPr>
        <w:jc w:val="center"/>
        <w:rPr>
          <w:b/>
          <w:sz w:val="22"/>
          <w:szCs w:val="22"/>
        </w:rPr>
      </w:pPr>
      <w:r>
        <w:rPr>
          <w:b/>
          <w:sz w:val="22"/>
          <w:szCs w:val="22"/>
        </w:rPr>
        <w:t>Richmond</w:t>
      </w:r>
      <w:r w:rsidR="009221E0">
        <w:rPr>
          <w:b/>
          <w:sz w:val="22"/>
          <w:szCs w:val="22"/>
        </w:rPr>
        <w:t xml:space="preserve">, VA </w:t>
      </w:r>
    </w:p>
    <w:p w14:paraId="407BED5C" w14:textId="7803A1D6" w:rsidR="00FF6610" w:rsidRPr="003E638D" w:rsidRDefault="00F20CD2" w:rsidP="00FF6610">
      <w:pPr>
        <w:jc w:val="center"/>
        <w:rPr>
          <w:b/>
          <w:sz w:val="22"/>
          <w:szCs w:val="22"/>
        </w:rPr>
      </w:pPr>
      <w:r>
        <w:rPr>
          <w:b/>
          <w:sz w:val="22"/>
          <w:szCs w:val="22"/>
        </w:rPr>
        <w:t>February</w:t>
      </w:r>
      <w:r w:rsidR="008C2086">
        <w:rPr>
          <w:b/>
          <w:sz w:val="22"/>
          <w:szCs w:val="22"/>
        </w:rPr>
        <w:t xml:space="preserve"> </w:t>
      </w:r>
      <w:r>
        <w:rPr>
          <w:b/>
          <w:sz w:val="22"/>
          <w:szCs w:val="22"/>
        </w:rPr>
        <w:t>3</w:t>
      </w:r>
      <w:r w:rsidR="0030579C">
        <w:rPr>
          <w:b/>
          <w:sz w:val="22"/>
          <w:szCs w:val="22"/>
        </w:rPr>
        <w:t>, 202</w:t>
      </w:r>
      <w:r>
        <w:rPr>
          <w:b/>
          <w:sz w:val="22"/>
          <w:szCs w:val="22"/>
        </w:rPr>
        <w:t>3</w:t>
      </w:r>
    </w:p>
    <w:p w14:paraId="6D4DC28E" w14:textId="77777777" w:rsidR="00FF6610" w:rsidRDefault="00A676A2" w:rsidP="00FF6610">
      <w:pPr>
        <w:jc w:val="center"/>
        <w:rPr>
          <w:b/>
          <w:sz w:val="20"/>
          <w:szCs w:val="20"/>
        </w:rPr>
      </w:pPr>
      <w:r>
        <w:rPr>
          <w:b/>
          <w:sz w:val="20"/>
          <w:szCs w:val="20"/>
        </w:rPr>
        <w:t>8</w:t>
      </w:r>
      <w:r w:rsidR="00FF6610" w:rsidRPr="004A3080">
        <w:rPr>
          <w:b/>
          <w:sz w:val="20"/>
          <w:szCs w:val="20"/>
        </w:rPr>
        <w:t>:</w:t>
      </w:r>
      <w:r>
        <w:rPr>
          <w:b/>
          <w:sz w:val="20"/>
          <w:szCs w:val="20"/>
        </w:rPr>
        <w:t>3</w:t>
      </w:r>
      <w:r w:rsidR="00FF6610" w:rsidRPr="004A3080">
        <w:rPr>
          <w:b/>
          <w:sz w:val="20"/>
          <w:szCs w:val="20"/>
        </w:rPr>
        <w:t>0</w:t>
      </w:r>
      <w:r w:rsidR="005C37B2">
        <w:rPr>
          <w:b/>
          <w:sz w:val="20"/>
          <w:szCs w:val="20"/>
        </w:rPr>
        <w:t xml:space="preserve"> </w:t>
      </w:r>
      <w:r w:rsidR="00FF6610">
        <w:rPr>
          <w:b/>
          <w:sz w:val="20"/>
          <w:szCs w:val="20"/>
        </w:rPr>
        <w:t>a</w:t>
      </w:r>
      <w:r w:rsidR="00FF6610" w:rsidRPr="004A3080">
        <w:rPr>
          <w:b/>
          <w:sz w:val="20"/>
          <w:szCs w:val="20"/>
        </w:rPr>
        <w:t>.m.</w:t>
      </w:r>
    </w:p>
    <w:tbl>
      <w:tblPr>
        <w:tblpPr w:leftFromText="180" w:rightFromText="180" w:vertAnchor="text" w:horzAnchor="margin" w:tblpY="67"/>
        <w:tblW w:w="12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7"/>
        <w:gridCol w:w="3122"/>
        <w:gridCol w:w="3151"/>
      </w:tblGrid>
      <w:tr w:rsidR="003226C2" w:rsidRPr="002677BE" w14:paraId="581985D4" w14:textId="77777777" w:rsidTr="003226C2">
        <w:trPr>
          <w:tblHeader/>
        </w:trPr>
        <w:tc>
          <w:tcPr>
            <w:tcW w:w="3176" w:type="dxa"/>
            <w:shd w:val="clear" w:color="auto" w:fill="F3F3F3"/>
          </w:tcPr>
          <w:p w14:paraId="5B2DA89C" w14:textId="77777777" w:rsidR="003226C2" w:rsidRPr="002677BE" w:rsidRDefault="003226C2" w:rsidP="003226C2">
            <w:pPr>
              <w:jc w:val="center"/>
              <w:rPr>
                <w:b/>
                <w:sz w:val="20"/>
                <w:szCs w:val="20"/>
              </w:rPr>
            </w:pPr>
            <w:r w:rsidRPr="002677BE">
              <w:rPr>
                <w:b/>
                <w:sz w:val="20"/>
                <w:szCs w:val="20"/>
              </w:rPr>
              <w:t>Members Present:</w:t>
            </w:r>
          </w:p>
        </w:tc>
        <w:tc>
          <w:tcPr>
            <w:tcW w:w="3177" w:type="dxa"/>
            <w:shd w:val="clear" w:color="auto" w:fill="F3F3F3"/>
          </w:tcPr>
          <w:p w14:paraId="01AA5F96" w14:textId="77777777" w:rsidR="003226C2" w:rsidRPr="002677BE" w:rsidRDefault="003226C2" w:rsidP="003226C2">
            <w:pPr>
              <w:jc w:val="center"/>
              <w:rPr>
                <w:b/>
                <w:sz w:val="20"/>
                <w:szCs w:val="20"/>
              </w:rPr>
            </w:pPr>
            <w:r w:rsidRPr="002677BE">
              <w:rPr>
                <w:b/>
                <w:sz w:val="20"/>
                <w:szCs w:val="20"/>
              </w:rPr>
              <w:t>Members Absent:</w:t>
            </w:r>
          </w:p>
        </w:tc>
        <w:tc>
          <w:tcPr>
            <w:tcW w:w="3122" w:type="dxa"/>
            <w:shd w:val="clear" w:color="auto" w:fill="F3F3F3"/>
          </w:tcPr>
          <w:p w14:paraId="0021BB16" w14:textId="77777777" w:rsidR="003226C2" w:rsidRPr="002677BE" w:rsidRDefault="003226C2" w:rsidP="003226C2">
            <w:pPr>
              <w:jc w:val="center"/>
              <w:rPr>
                <w:b/>
                <w:sz w:val="20"/>
                <w:szCs w:val="20"/>
              </w:rPr>
            </w:pPr>
            <w:r>
              <w:rPr>
                <w:b/>
                <w:sz w:val="20"/>
                <w:szCs w:val="20"/>
              </w:rPr>
              <w:t xml:space="preserve">OEMS </w:t>
            </w:r>
            <w:r w:rsidRPr="002677BE">
              <w:rPr>
                <w:b/>
                <w:sz w:val="20"/>
                <w:szCs w:val="20"/>
              </w:rPr>
              <w:t>Staff:</w:t>
            </w:r>
          </w:p>
        </w:tc>
        <w:tc>
          <w:tcPr>
            <w:tcW w:w="3151" w:type="dxa"/>
            <w:shd w:val="clear" w:color="auto" w:fill="F3F3F3"/>
          </w:tcPr>
          <w:p w14:paraId="2912FA50" w14:textId="77777777" w:rsidR="003226C2" w:rsidRPr="002677BE" w:rsidRDefault="003226C2" w:rsidP="003226C2">
            <w:pPr>
              <w:jc w:val="center"/>
              <w:rPr>
                <w:b/>
                <w:sz w:val="20"/>
                <w:szCs w:val="20"/>
              </w:rPr>
            </w:pPr>
            <w:r w:rsidRPr="002677BE">
              <w:rPr>
                <w:b/>
                <w:sz w:val="20"/>
                <w:szCs w:val="20"/>
              </w:rPr>
              <w:t>Others:</w:t>
            </w:r>
          </w:p>
        </w:tc>
      </w:tr>
      <w:tr w:rsidR="003226C2" w:rsidRPr="002677BE" w14:paraId="7E315AA5" w14:textId="77777777" w:rsidTr="003226C2">
        <w:tc>
          <w:tcPr>
            <w:tcW w:w="3176" w:type="dxa"/>
          </w:tcPr>
          <w:p w14:paraId="662FFD7D" w14:textId="77777777" w:rsidR="003226C2" w:rsidRPr="003226C2" w:rsidRDefault="003226C2" w:rsidP="003226C2">
            <w:pPr>
              <w:rPr>
                <w:b/>
                <w:sz w:val="20"/>
                <w:szCs w:val="20"/>
              </w:rPr>
            </w:pPr>
            <w:r>
              <w:rPr>
                <w:b/>
                <w:sz w:val="20"/>
                <w:szCs w:val="20"/>
              </w:rPr>
              <w:t>Gary Samuels (Chair)</w:t>
            </w:r>
          </w:p>
        </w:tc>
        <w:tc>
          <w:tcPr>
            <w:tcW w:w="3177" w:type="dxa"/>
          </w:tcPr>
          <w:p w14:paraId="5A1C9EB1" w14:textId="3BBBCC3E" w:rsidR="003226C2" w:rsidRPr="00E22C42" w:rsidRDefault="00F20CD2" w:rsidP="008C41F2">
            <w:pPr>
              <w:rPr>
                <w:b/>
                <w:sz w:val="20"/>
                <w:szCs w:val="20"/>
              </w:rPr>
            </w:pPr>
            <w:r>
              <w:rPr>
                <w:b/>
                <w:sz w:val="20"/>
                <w:szCs w:val="20"/>
              </w:rPr>
              <w:t>Byron Andrews (V</w:t>
            </w:r>
            <w:r w:rsidR="000457E5">
              <w:rPr>
                <w:b/>
                <w:sz w:val="20"/>
                <w:szCs w:val="20"/>
              </w:rPr>
              <w:t>SFA)</w:t>
            </w:r>
          </w:p>
        </w:tc>
        <w:tc>
          <w:tcPr>
            <w:tcW w:w="3122" w:type="dxa"/>
          </w:tcPr>
          <w:p w14:paraId="1700D6ED" w14:textId="77777777" w:rsidR="003226C2" w:rsidRPr="00215E85" w:rsidRDefault="00DD3F64" w:rsidP="003226C2">
            <w:pPr>
              <w:rPr>
                <w:b/>
                <w:sz w:val="20"/>
                <w:szCs w:val="20"/>
              </w:rPr>
            </w:pPr>
            <w:r>
              <w:rPr>
                <w:b/>
                <w:sz w:val="20"/>
                <w:szCs w:val="20"/>
              </w:rPr>
              <w:t>Scott Winston</w:t>
            </w:r>
          </w:p>
        </w:tc>
        <w:tc>
          <w:tcPr>
            <w:tcW w:w="3151" w:type="dxa"/>
          </w:tcPr>
          <w:p w14:paraId="164207C9" w14:textId="69D762EE" w:rsidR="003226C2" w:rsidRPr="002677BE" w:rsidRDefault="00C25ACE" w:rsidP="009221E0">
            <w:pPr>
              <w:rPr>
                <w:b/>
                <w:sz w:val="20"/>
                <w:szCs w:val="20"/>
              </w:rPr>
            </w:pPr>
            <w:r>
              <w:rPr>
                <w:b/>
                <w:sz w:val="20"/>
                <w:szCs w:val="20"/>
              </w:rPr>
              <w:t>Stephen Simon</w:t>
            </w:r>
          </w:p>
        </w:tc>
      </w:tr>
      <w:tr w:rsidR="003226C2" w:rsidRPr="002677BE" w14:paraId="7DDCD921" w14:textId="77777777" w:rsidTr="003226C2">
        <w:tc>
          <w:tcPr>
            <w:tcW w:w="3176" w:type="dxa"/>
          </w:tcPr>
          <w:p w14:paraId="466F67B9" w14:textId="77777777" w:rsidR="003226C2" w:rsidRPr="002677BE" w:rsidRDefault="001618A3" w:rsidP="003226C2">
            <w:pPr>
              <w:rPr>
                <w:b/>
                <w:sz w:val="20"/>
                <w:szCs w:val="20"/>
              </w:rPr>
            </w:pPr>
            <w:r>
              <w:rPr>
                <w:b/>
                <w:sz w:val="20"/>
                <w:szCs w:val="20"/>
              </w:rPr>
              <w:t>Beth Adams</w:t>
            </w:r>
            <w:r w:rsidR="005C37B2">
              <w:rPr>
                <w:b/>
                <w:sz w:val="20"/>
                <w:szCs w:val="20"/>
              </w:rPr>
              <w:t xml:space="preserve"> (Vice Chair)</w:t>
            </w:r>
          </w:p>
        </w:tc>
        <w:tc>
          <w:tcPr>
            <w:tcW w:w="3177" w:type="dxa"/>
          </w:tcPr>
          <w:p w14:paraId="3AEB00BE" w14:textId="77777777" w:rsidR="003226C2" w:rsidRPr="002677BE" w:rsidRDefault="003226C2" w:rsidP="008C41F2">
            <w:pPr>
              <w:rPr>
                <w:b/>
                <w:sz w:val="20"/>
                <w:szCs w:val="20"/>
              </w:rPr>
            </w:pPr>
          </w:p>
        </w:tc>
        <w:tc>
          <w:tcPr>
            <w:tcW w:w="3122" w:type="dxa"/>
          </w:tcPr>
          <w:p w14:paraId="64885F60" w14:textId="77777777" w:rsidR="003226C2" w:rsidRPr="00215E85" w:rsidRDefault="005C37B2" w:rsidP="003226C2">
            <w:pPr>
              <w:rPr>
                <w:b/>
                <w:sz w:val="20"/>
                <w:szCs w:val="20"/>
              </w:rPr>
            </w:pPr>
            <w:r>
              <w:rPr>
                <w:b/>
                <w:sz w:val="20"/>
                <w:szCs w:val="20"/>
              </w:rPr>
              <w:t xml:space="preserve">Chris </w:t>
            </w:r>
            <w:proofErr w:type="spellStart"/>
            <w:r>
              <w:rPr>
                <w:b/>
                <w:sz w:val="20"/>
                <w:szCs w:val="20"/>
              </w:rPr>
              <w:t>Vernovia</w:t>
            </w:r>
            <w:proofErr w:type="spellEnd"/>
          </w:p>
        </w:tc>
        <w:tc>
          <w:tcPr>
            <w:tcW w:w="3151" w:type="dxa"/>
          </w:tcPr>
          <w:p w14:paraId="5EBFC45C" w14:textId="3041587F" w:rsidR="003226C2" w:rsidRPr="00945297" w:rsidRDefault="00F20CD2" w:rsidP="003226C2">
            <w:pPr>
              <w:rPr>
                <w:b/>
                <w:sz w:val="20"/>
                <w:szCs w:val="20"/>
              </w:rPr>
            </w:pPr>
            <w:r>
              <w:rPr>
                <w:b/>
                <w:sz w:val="20"/>
                <w:szCs w:val="20"/>
              </w:rPr>
              <w:t>David Long (Leg. &amp; Planning, VEMA)</w:t>
            </w:r>
          </w:p>
        </w:tc>
      </w:tr>
      <w:tr w:rsidR="003226C2" w:rsidRPr="002677BE" w14:paraId="78B74AE5" w14:textId="77777777" w:rsidTr="003226C2">
        <w:tc>
          <w:tcPr>
            <w:tcW w:w="3176" w:type="dxa"/>
          </w:tcPr>
          <w:p w14:paraId="1C82D3C8" w14:textId="65BDD75A" w:rsidR="003226C2" w:rsidRPr="002677BE" w:rsidRDefault="002C1AC6" w:rsidP="003226C2">
            <w:pPr>
              <w:rPr>
                <w:b/>
                <w:sz w:val="20"/>
                <w:szCs w:val="20"/>
              </w:rPr>
            </w:pPr>
            <w:r>
              <w:rPr>
                <w:b/>
                <w:sz w:val="20"/>
                <w:szCs w:val="20"/>
              </w:rPr>
              <w:t>Steve Higgins</w:t>
            </w:r>
            <w:r w:rsidR="002077F6">
              <w:rPr>
                <w:b/>
                <w:sz w:val="20"/>
                <w:szCs w:val="20"/>
              </w:rPr>
              <w:t xml:space="preserve"> (VAA)</w:t>
            </w:r>
          </w:p>
        </w:tc>
        <w:tc>
          <w:tcPr>
            <w:tcW w:w="3177" w:type="dxa"/>
          </w:tcPr>
          <w:p w14:paraId="62035ED2" w14:textId="77777777" w:rsidR="003226C2" w:rsidRPr="002677BE" w:rsidRDefault="003226C2" w:rsidP="003226C2">
            <w:pPr>
              <w:rPr>
                <w:b/>
                <w:sz w:val="20"/>
                <w:szCs w:val="20"/>
              </w:rPr>
            </w:pPr>
          </w:p>
        </w:tc>
        <w:tc>
          <w:tcPr>
            <w:tcW w:w="3122" w:type="dxa"/>
          </w:tcPr>
          <w:p w14:paraId="36597CD9" w14:textId="77777777" w:rsidR="003226C2" w:rsidRPr="00215E85" w:rsidRDefault="00A676A2" w:rsidP="003226C2">
            <w:pPr>
              <w:rPr>
                <w:b/>
                <w:sz w:val="20"/>
                <w:szCs w:val="20"/>
              </w:rPr>
            </w:pPr>
            <w:r>
              <w:rPr>
                <w:b/>
                <w:sz w:val="20"/>
                <w:szCs w:val="20"/>
              </w:rPr>
              <w:t>Gary Brown</w:t>
            </w:r>
          </w:p>
        </w:tc>
        <w:tc>
          <w:tcPr>
            <w:tcW w:w="3151" w:type="dxa"/>
          </w:tcPr>
          <w:p w14:paraId="22177384" w14:textId="2D0C9D32" w:rsidR="003226C2" w:rsidRPr="002677BE" w:rsidRDefault="003226C2" w:rsidP="003226C2">
            <w:pPr>
              <w:rPr>
                <w:b/>
                <w:sz w:val="20"/>
                <w:szCs w:val="20"/>
              </w:rPr>
            </w:pPr>
          </w:p>
        </w:tc>
      </w:tr>
      <w:tr w:rsidR="003226C2" w:rsidRPr="002677BE" w14:paraId="41011579" w14:textId="77777777" w:rsidTr="003226C2">
        <w:tc>
          <w:tcPr>
            <w:tcW w:w="3176" w:type="dxa"/>
          </w:tcPr>
          <w:p w14:paraId="2AC11905" w14:textId="5FE4F2B5" w:rsidR="003226C2" w:rsidRPr="002677BE" w:rsidRDefault="00DA0B60" w:rsidP="003226C2">
            <w:pPr>
              <w:rPr>
                <w:b/>
                <w:sz w:val="20"/>
                <w:szCs w:val="20"/>
              </w:rPr>
            </w:pPr>
            <w:r>
              <w:rPr>
                <w:b/>
                <w:sz w:val="20"/>
                <w:szCs w:val="20"/>
              </w:rPr>
              <w:t>Jake O’Shea</w:t>
            </w:r>
            <w:r w:rsidR="0003125E">
              <w:rPr>
                <w:b/>
                <w:sz w:val="20"/>
                <w:szCs w:val="20"/>
              </w:rPr>
              <w:t xml:space="preserve"> (VHHA)</w:t>
            </w:r>
          </w:p>
        </w:tc>
        <w:tc>
          <w:tcPr>
            <w:tcW w:w="3177" w:type="dxa"/>
          </w:tcPr>
          <w:p w14:paraId="4CE9A8F6" w14:textId="77777777" w:rsidR="003226C2" w:rsidRPr="002677BE" w:rsidRDefault="003226C2" w:rsidP="003226C2">
            <w:pPr>
              <w:rPr>
                <w:sz w:val="20"/>
                <w:szCs w:val="20"/>
              </w:rPr>
            </w:pPr>
          </w:p>
        </w:tc>
        <w:tc>
          <w:tcPr>
            <w:tcW w:w="3122" w:type="dxa"/>
          </w:tcPr>
          <w:p w14:paraId="3B03BE88" w14:textId="64EE666E" w:rsidR="003226C2" w:rsidRPr="00215E85" w:rsidRDefault="00F20CD2" w:rsidP="003226C2">
            <w:pPr>
              <w:rPr>
                <w:b/>
                <w:sz w:val="20"/>
                <w:szCs w:val="20"/>
              </w:rPr>
            </w:pPr>
            <w:r>
              <w:rPr>
                <w:b/>
                <w:sz w:val="20"/>
                <w:szCs w:val="20"/>
              </w:rPr>
              <w:t>Dr. George Lindbeck</w:t>
            </w:r>
          </w:p>
        </w:tc>
        <w:tc>
          <w:tcPr>
            <w:tcW w:w="3151" w:type="dxa"/>
          </w:tcPr>
          <w:p w14:paraId="19B14718" w14:textId="57F73F6F" w:rsidR="003226C2" w:rsidRPr="002677BE" w:rsidRDefault="003226C2" w:rsidP="003226C2">
            <w:pPr>
              <w:rPr>
                <w:b/>
                <w:sz w:val="20"/>
                <w:szCs w:val="20"/>
              </w:rPr>
            </w:pPr>
          </w:p>
        </w:tc>
      </w:tr>
      <w:tr w:rsidR="003226C2" w:rsidRPr="002677BE" w14:paraId="4D332372" w14:textId="77777777" w:rsidTr="003226C2">
        <w:tc>
          <w:tcPr>
            <w:tcW w:w="3176" w:type="dxa"/>
          </w:tcPr>
          <w:p w14:paraId="61A18DCF" w14:textId="5B2205AB" w:rsidR="003226C2" w:rsidRPr="002677BE" w:rsidRDefault="003226C2" w:rsidP="003226C2">
            <w:pPr>
              <w:rPr>
                <w:b/>
                <w:sz w:val="20"/>
                <w:szCs w:val="20"/>
              </w:rPr>
            </w:pPr>
            <w:r>
              <w:rPr>
                <w:b/>
                <w:sz w:val="20"/>
                <w:szCs w:val="20"/>
              </w:rPr>
              <w:t>Ed Rhodes</w:t>
            </w:r>
            <w:r w:rsidR="0003125E">
              <w:rPr>
                <w:b/>
                <w:sz w:val="20"/>
                <w:szCs w:val="20"/>
              </w:rPr>
              <w:t xml:space="preserve"> (At-Large)</w:t>
            </w:r>
          </w:p>
        </w:tc>
        <w:tc>
          <w:tcPr>
            <w:tcW w:w="3177" w:type="dxa"/>
          </w:tcPr>
          <w:p w14:paraId="0DCA29A6" w14:textId="77777777" w:rsidR="003226C2" w:rsidRPr="002677BE" w:rsidRDefault="003226C2" w:rsidP="003226C2">
            <w:pPr>
              <w:rPr>
                <w:sz w:val="20"/>
                <w:szCs w:val="20"/>
              </w:rPr>
            </w:pPr>
          </w:p>
        </w:tc>
        <w:tc>
          <w:tcPr>
            <w:tcW w:w="3122" w:type="dxa"/>
          </w:tcPr>
          <w:p w14:paraId="1FAC8AEA" w14:textId="77777777" w:rsidR="003226C2" w:rsidRPr="00215E85" w:rsidRDefault="00A676A2" w:rsidP="003226C2">
            <w:pPr>
              <w:rPr>
                <w:b/>
                <w:sz w:val="20"/>
                <w:szCs w:val="20"/>
              </w:rPr>
            </w:pPr>
            <w:r>
              <w:rPr>
                <w:b/>
                <w:sz w:val="20"/>
                <w:szCs w:val="20"/>
              </w:rPr>
              <w:t xml:space="preserve">Daniel </w:t>
            </w:r>
            <w:proofErr w:type="spellStart"/>
            <w:r>
              <w:rPr>
                <w:b/>
                <w:sz w:val="20"/>
                <w:szCs w:val="20"/>
              </w:rPr>
              <w:t>Linkins</w:t>
            </w:r>
            <w:proofErr w:type="spellEnd"/>
          </w:p>
        </w:tc>
        <w:tc>
          <w:tcPr>
            <w:tcW w:w="3151" w:type="dxa"/>
          </w:tcPr>
          <w:p w14:paraId="395A0308" w14:textId="18790235" w:rsidR="003226C2" w:rsidRPr="002677BE" w:rsidRDefault="003226C2" w:rsidP="003226C2">
            <w:pPr>
              <w:rPr>
                <w:b/>
                <w:sz w:val="20"/>
                <w:szCs w:val="20"/>
              </w:rPr>
            </w:pPr>
          </w:p>
        </w:tc>
      </w:tr>
      <w:tr w:rsidR="003226C2" w:rsidRPr="002677BE" w14:paraId="0D2D4535" w14:textId="77777777" w:rsidTr="003226C2">
        <w:tc>
          <w:tcPr>
            <w:tcW w:w="3176" w:type="dxa"/>
          </w:tcPr>
          <w:p w14:paraId="3DE3A894" w14:textId="10C3C20E" w:rsidR="003226C2" w:rsidRPr="002677BE" w:rsidRDefault="00A676A2" w:rsidP="003226C2">
            <w:pPr>
              <w:rPr>
                <w:b/>
                <w:sz w:val="20"/>
                <w:szCs w:val="20"/>
              </w:rPr>
            </w:pPr>
            <w:r>
              <w:rPr>
                <w:b/>
                <w:sz w:val="20"/>
                <w:szCs w:val="20"/>
              </w:rPr>
              <w:t>Jeff Meyer</w:t>
            </w:r>
            <w:r w:rsidR="0003125E">
              <w:rPr>
                <w:b/>
                <w:sz w:val="20"/>
                <w:szCs w:val="20"/>
              </w:rPr>
              <w:t xml:space="preserve"> (VAGEMSA)</w:t>
            </w:r>
          </w:p>
        </w:tc>
        <w:tc>
          <w:tcPr>
            <w:tcW w:w="3177" w:type="dxa"/>
          </w:tcPr>
          <w:p w14:paraId="61C6F946" w14:textId="77777777" w:rsidR="003226C2" w:rsidRPr="002677BE" w:rsidRDefault="003226C2" w:rsidP="003226C2">
            <w:pPr>
              <w:rPr>
                <w:sz w:val="20"/>
                <w:szCs w:val="20"/>
              </w:rPr>
            </w:pPr>
          </w:p>
        </w:tc>
        <w:tc>
          <w:tcPr>
            <w:tcW w:w="3122" w:type="dxa"/>
          </w:tcPr>
          <w:p w14:paraId="2955E585" w14:textId="1973142B" w:rsidR="003226C2" w:rsidRPr="00215E85" w:rsidRDefault="00DA0B60" w:rsidP="003226C2">
            <w:pPr>
              <w:rPr>
                <w:b/>
                <w:sz w:val="20"/>
                <w:szCs w:val="20"/>
              </w:rPr>
            </w:pPr>
            <w:r>
              <w:rPr>
                <w:b/>
                <w:sz w:val="20"/>
                <w:szCs w:val="20"/>
              </w:rPr>
              <w:t>Michael Berg</w:t>
            </w:r>
          </w:p>
        </w:tc>
        <w:tc>
          <w:tcPr>
            <w:tcW w:w="3151" w:type="dxa"/>
          </w:tcPr>
          <w:p w14:paraId="5F52F927" w14:textId="7B3694B2" w:rsidR="003226C2" w:rsidRPr="002677BE" w:rsidRDefault="003226C2" w:rsidP="003226C2">
            <w:pPr>
              <w:rPr>
                <w:b/>
                <w:sz w:val="20"/>
                <w:szCs w:val="20"/>
              </w:rPr>
            </w:pPr>
          </w:p>
        </w:tc>
      </w:tr>
      <w:tr w:rsidR="003226C2" w:rsidRPr="002677BE" w14:paraId="3725DD27" w14:textId="77777777" w:rsidTr="003226C2">
        <w:tc>
          <w:tcPr>
            <w:tcW w:w="3176" w:type="dxa"/>
          </w:tcPr>
          <w:p w14:paraId="1CC4B548" w14:textId="5B1E7E7C" w:rsidR="003226C2" w:rsidRPr="002677BE" w:rsidRDefault="002C1AC6" w:rsidP="003226C2">
            <w:pPr>
              <w:rPr>
                <w:b/>
                <w:sz w:val="20"/>
                <w:szCs w:val="20"/>
              </w:rPr>
            </w:pPr>
            <w:r>
              <w:rPr>
                <w:b/>
                <w:sz w:val="20"/>
                <w:szCs w:val="20"/>
              </w:rPr>
              <w:t>Bryan Rush</w:t>
            </w:r>
            <w:r w:rsidR="002077F6">
              <w:rPr>
                <w:b/>
                <w:sz w:val="20"/>
                <w:szCs w:val="20"/>
              </w:rPr>
              <w:t xml:space="preserve"> (VML)</w:t>
            </w:r>
          </w:p>
        </w:tc>
        <w:tc>
          <w:tcPr>
            <w:tcW w:w="3177" w:type="dxa"/>
          </w:tcPr>
          <w:p w14:paraId="416B5962" w14:textId="77777777" w:rsidR="003226C2" w:rsidRPr="002677BE" w:rsidRDefault="003226C2" w:rsidP="003226C2">
            <w:pPr>
              <w:rPr>
                <w:sz w:val="20"/>
                <w:szCs w:val="20"/>
              </w:rPr>
            </w:pPr>
          </w:p>
        </w:tc>
        <w:tc>
          <w:tcPr>
            <w:tcW w:w="3122" w:type="dxa"/>
          </w:tcPr>
          <w:p w14:paraId="4E50D05B" w14:textId="7C174827" w:rsidR="003226C2" w:rsidRPr="00215E85" w:rsidRDefault="00F20CD2" w:rsidP="003226C2">
            <w:pPr>
              <w:rPr>
                <w:b/>
                <w:sz w:val="20"/>
                <w:szCs w:val="20"/>
              </w:rPr>
            </w:pPr>
            <w:r>
              <w:rPr>
                <w:b/>
                <w:sz w:val="20"/>
                <w:szCs w:val="20"/>
              </w:rPr>
              <w:t>Ron Passmore</w:t>
            </w:r>
          </w:p>
        </w:tc>
        <w:tc>
          <w:tcPr>
            <w:tcW w:w="3151" w:type="dxa"/>
          </w:tcPr>
          <w:p w14:paraId="0D55FF0A" w14:textId="55ECDF12" w:rsidR="003226C2" w:rsidRPr="002677BE" w:rsidRDefault="003226C2" w:rsidP="003226C2">
            <w:pPr>
              <w:rPr>
                <w:b/>
                <w:sz w:val="20"/>
                <w:szCs w:val="20"/>
              </w:rPr>
            </w:pPr>
          </w:p>
        </w:tc>
      </w:tr>
      <w:tr w:rsidR="003226C2" w:rsidRPr="002677BE" w14:paraId="6D344E34" w14:textId="77777777" w:rsidTr="003226C2">
        <w:trPr>
          <w:trHeight w:val="58"/>
        </w:trPr>
        <w:tc>
          <w:tcPr>
            <w:tcW w:w="3176" w:type="dxa"/>
          </w:tcPr>
          <w:p w14:paraId="42A1F5B0" w14:textId="5D03AD88" w:rsidR="003226C2" w:rsidRPr="00945297" w:rsidRDefault="002C1AC6" w:rsidP="003226C2">
            <w:pPr>
              <w:rPr>
                <w:b/>
                <w:sz w:val="20"/>
                <w:szCs w:val="20"/>
              </w:rPr>
            </w:pPr>
            <w:r>
              <w:rPr>
                <w:b/>
                <w:sz w:val="20"/>
                <w:szCs w:val="20"/>
              </w:rPr>
              <w:t>Michael Player</w:t>
            </w:r>
            <w:r w:rsidR="002077F6">
              <w:rPr>
                <w:b/>
                <w:sz w:val="20"/>
                <w:szCs w:val="20"/>
              </w:rPr>
              <w:t xml:space="preserve"> (VFCA)</w:t>
            </w:r>
          </w:p>
        </w:tc>
        <w:tc>
          <w:tcPr>
            <w:tcW w:w="3177" w:type="dxa"/>
          </w:tcPr>
          <w:p w14:paraId="5A5B3694" w14:textId="77777777" w:rsidR="003226C2" w:rsidRPr="002677BE" w:rsidRDefault="003226C2" w:rsidP="003226C2">
            <w:pPr>
              <w:rPr>
                <w:sz w:val="20"/>
                <w:szCs w:val="20"/>
              </w:rPr>
            </w:pPr>
          </w:p>
        </w:tc>
        <w:tc>
          <w:tcPr>
            <w:tcW w:w="3122" w:type="dxa"/>
          </w:tcPr>
          <w:p w14:paraId="7849BD34" w14:textId="0A81C38C" w:rsidR="003226C2" w:rsidRPr="00215E85" w:rsidRDefault="00F20CD2" w:rsidP="003226C2">
            <w:pPr>
              <w:rPr>
                <w:b/>
                <w:sz w:val="20"/>
                <w:szCs w:val="20"/>
              </w:rPr>
            </w:pPr>
            <w:r>
              <w:rPr>
                <w:b/>
                <w:sz w:val="20"/>
                <w:szCs w:val="20"/>
              </w:rPr>
              <w:t>Lara Traylor</w:t>
            </w:r>
          </w:p>
        </w:tc>
        <w:tc>
          <w:tcPr>
            <w:tcW w:w="3151" w:type="dxa"/>
          </w:tcPr>
          <w:p w14:paraId="3FEC743E" w14:textId="675D806A" w:rsidR="003226C2" w:rsidRPr="002677BE" w:rsidRDefault="003226C2" w:rsidP="003226C2">
            <w:pPr>
              <w:rPr>
                <w:b/>
                <w:sz w:val="20"/>
                <w:szCs w:val="20"/>
              </w:rPr>
            </w:pPr>
          </w:p>
        </w:tc>
      </w:tr>
      <w:tr w:rsidR="003226C2" w:rsidRPr="002677BE" w14:paraId="3745A1CE" w14:textId="77777777" w:rsidTr="003226C2">
        <w:tc>
          <w:tcPr>
            <w:tcW w:w="3176" w:type="dxa"/>
          </w:tcPr>
          <w:p w14:paraId="0AA91F60" w14:textId="3A2A6CAA" w:rsidR="003226C2" w:rsidRPr="002677BE" w:rsidRDefault="00F20CD2" w:rsidP="003226C2">
            <w:pPr>
              <w:rPr>
                <w:b/>
                <w:sz w:val="20"/>
                <w:szCs w:val="20"/>
              </w:rPr>
            </w:pPr>
            <w:r>
              <w:rPr>
                <w:b/>
                <w:sz w:val="20"/>
                <w:szCs w:val="20"/>
              </w:rPr>
              <w:t>Gary Dalton (VAVRS)</w:t>
            </w:r>
          </w:p>
        </w:tc>
        <w:tc>
          <w:tcPr>
            <w:tcW w:w="3177" w:type="dxa"/>
          </w:tcPr>
          <w:p w14:paraId="15254A5E" w14:textId="77777777" w:rsidR="003226C2" w:rsidRPr="002677BE" w:rsidRDefault="003226C2" w:rsidP="003226C2">
            <w:pPr>
              <w:rPr>
                <w:sz w:val="20"/>
                <w:szCs w:val="20"/>
              </w:rPr>
            </w:pPr>
          </w:p>
        </w:tc>
        <w:tc>
          <w:tcPr>
            <w:tcW w:w="3122" w:type="dxa"/>
          </w:tcPr>
          <w:p w14:paraId="52A2BD3B" w14:textId="77777777" w:rsidR="003226C2" w:rsidRPr="00215E85" w:rsidRDefault="003226C2" w:rsidP="003226C2">
            <w:pPr>
              <w:rPr>
                <w:b/>
                <w:sz w:val="20"/>
                <w:szCs w:val="20"/>
              </w:rPr>
            </w:pPr>
          </w:p>
        </w:tc>
        <w:tc>
          <w:tcPr>
            <w:tcW w:w="3151" w:type="dxa"/>
          </w:tcPr>
          <w:p w14:paraId="48426C68" w14:textId="29219A4D" w:rsidR="003226C2" w:rsidRPr="002677BE" w:rsidRDefault="003226C2" w:rsidP="003226C2">
            <w:pPr>
              <w:rPr>
                <w:b/>
                <w:sz w:val="20"/>
                <w:szCs w:val="20"/>
              </w:rPr>
            </w:pPr>
          </w:p>
        </w:tc>
      </w:tr>
      <w:tr w:rsidR="003226C2" w:rsidRPr="002677BE" w14:paraId="2BA25E76" w14:textId="77777777" w:rsidTr="003226C2">
        <w:tc>
          <w:tcPr>
            <w:tcW w:w="3176" w:type="dxa"/>
          </w:tcPr>
          <w:p w14:paraId="055D3561" w14:textId="77777777" w:rsidR="003226C2" w:rsidRPr="002677BE" w:rsidRDefault="003226C2" w:rsidP="003226C2">
            <w:pPr>
              <w:rPr>
                <w:b/>
                <w:sz w:val="20"/>
                <w:szCs w:val="20"/>
              </w:rPr>
            </w:pPr>
          </w:p>
        </w:tc>
        <w:tc>
          <w:tcPr>
            <w:tcW w:w="3177" w:type="dxa"/>
          </w:tcPr>
          <w:p w14:paraId="63D58009" w14:textId="77777777" w:rsidR="003226C2" w:rsidRPr="002677BE" w:rsidRDefault="003226C2" w:rsidP="003226C2">
            <w:pPr>
              <w:rPr>
                <w:sz w:val="20"/>
                <w:szCs w:val="20"/>
              </w:rPr>
            </w:pPr>
          </w:p>
        </w:tc>
        <w:tc>
          <w:tcPr>
            <w:tcW w:w="3122" w:type="dxa"/>
          </w:tcPr>
          <w:p w14:paraId="109DC325" w14:textId="77777777" w:rsidR="003226C2" w:rsidRPr="002677BE" w:rsidRDefault="003226C2" w:rsidP="003226C2">
            <w:pPr>
              <w:rPr>
                <w:sz w:val="20"/>
                <w:szCs w:val="20"/>
              </w:rPr>
            </w:pPr>
          </w:p>
        </w:tc>
        <w:tc>
          <w:tcPr>
            <w:tcW w:w="3151" w:type="dxa"/>
          </w:tcPr>
          <w:p w14:paraId="0F542F2C" w14:textId="4E0562F6" w:rsidR="003226C2" w:rsidRPr="002677BE" w:rsidRDefault="003226C2" w:rsidP="003226C2">
            <w:pPr>
              <w:rPr>
                <w:b/>
                <w:sz w:val="20"/>
                <w:szCs w:val="20"/>
              </w:rPr>
            </w:pPr>
          </w:p>
        </w:tc>
      </w:tr>
    </w:tbl>
    <w:p w14:paraId="0F0EA68B" w14:textId="77777777" w:rsidR="00FF6610" w:rsidRPr="004A3080" w:rsidRDefault="00FF6610" w:rsidP="00FF6610">
      <w:pPr>
        <w:jc w:val="center"/>
        <w:rPr>
          <w:b/>
          <w:sz w:val="20"/>
          <w:szCs w:val="20"/>
        </w:rPr>
      </w:pPr>
    </w:p>
    <w:p w14:paraId="4017D586" w14:textId="77777777" w:rsidR="00FF6610" w:rsidRDefault="00FF6610" w:rsidP="00FF6610"/>
    <w:tbl>
      <w:tblPr>
        <w:tblW w:w="14688"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8584"/>
        <w:gridCol w:w="3240"/>
      </w:tblGrid>
      <w:tr w:rsidR="00FF6610" w:rsidRPr="002677BE" w14:paraId="76BF01A3" w14:textId="77777777" w:rsidTr="00FF6610">
        <w:trPr>
          <w:tblHeader/>
        </w:trPr>
        <w:tc>
          <w:tcPr>
            <w:tcW w:w="2864" w:type="dxa"/>
            <w:shd w:val="clear" w:color="auto" w:fill="F3F3F3"/>
          </w:tcPr>
          <w:p w14:paraId="6D6743E7" w14:textId="77777777" w:rsidR="00FF6610" w:rsidRPr="002677BE" w:rsidRDefault="00FF6610" w:rsidP="00981C30">
            <w:pPr>
              <w:jc w:val="center"/>
              <w:rPr>
                <w:b/>
                <w:sz w:val="20"/>
                <w:szCs w:val="20"/>
              </w:rPr>
            </w:pPr>
            <w:r w:rsidRPr="002677BE">
              <w:rPr>
                <w:b/>
                <w:sz w:val="20"/>
                <w:szCs w:val="20"/>
              </w:rPr>
              <w:t>Topic/Subject</w:t>
            </w:r>
          </w:p>
        </w:tc>
        <w:tc>
          <w:tcPr>
            <w:tcW w:w="8584" w:type="dxa"/>
            <w:shd w:val="clear" w:color="auto" w:fill="F3F3F3"/>
          </w:tcPr>
          <w:p w14:paraId="2DA4E709" w14:textId="77777777" w:rsidR="00FF6610" w:rsidRPr="002677BE" w:rsidRDefault="00FF6610" w:rsidP="00981C30">
            <w:pPr>
              <w:jc w:val="center"/>
              <w:rPr>
                <w:b/>
                <w:sz w:val="20"/>
                <w:szCs w:val="20"/>
              </w:rPr>
            </w:pPr>
            <w:r w:rsidRPr="002677BE">
              <w:rPr>
                <w:b/>
                <w:sz w:val="20"/>
                <w:szCs w:val="20"/>
              </w:rPr>
              <w:t>Discussion</w:t>
            </w:r>
          </w:p>
        </w:tc>
        <w:tc>
          <w:tcPr>
            <w:tcW w:w="3240" w:type="dxa"/>
            <w:shd w:val="clear" w:color="auto" w:fill="F3F3F3"/>
          </w:tcPr>
          <w:p w14:paraId="2A401053" w14:textId="77777777" w:rsidR="00FF6610" w:rsidRPr="002677BE" w:rsidRDefault="00FF6610" w:rsidP="00981C30">
            <w:pPr>
              <w:jc w:val="center"/>
              <w:rPr>
                <w:b/>
                <w:sz w:val="20"/>
                <w:szCs w:val="20"/>
              </w:rPr>
            </w:pPr>
            <w:r w:rsidRPr="002677BE">
              <w:rPr>
                <w:b/>
                <w:sz w:val="20"/>
                <w:szCs w:val="20"/>
              </w:rPr>
              <w:t>Recommendations, Action/Follow-up; Responsible Person</w:t>
            </w:r>
          </w:p>
        </w:tc>
      </w:tr>
      <w:tr w:rsidR="00FF6610" w:rsidRPr="002677BE" w14:paraId="08A2B80A" w14:textId="77777777" w:rsidTr="00FF6610">
        <w:tc>
          <w:tcPr>
            <w:tcW w:w="2864" w:type="dxa"/>
          </w:tcPr>
          <w:p w14:paraId="18AEC0FB" w14:textId="77777777" w:rsidR="00FF6610" w:rsidRPr="002677BE" w:rsidRDefault="00FF6610" w:rsidP="00D81899">
            <w:pPr>
              <w:rPr>
                <w:b/>
                <w:sz w:val="20"/>
                <w:szCs w:val="20"/>
              </w:rPr>
            </w:pPr>
            <w:r>
              <w:rPr>
                <w:b/>
                <w:sz w:val="20"/>
                <w:szCs w:val="20"/>
              </w:rPr>
              <w:t>I</w:t>
            </w:r>
            <w:r w:rsidR="00DD4213">
              <w:rPr>
                <w:b/>
                <w:sz w:val="20"/>
                <w:szCs w:val="20"/>
              </w:rPr>
              <w:t>.</w:t>
            </w:r>
            <w:r>
              <w:rPr>
                <w:b/>
                <w:sz w:val="20"/>
                <w:szCs w:val="20"/>
              </w:rPr>
              <w:t xml:space="preserve"> </w:t>
            </w:r>
            <w:r w:rsidR="00D81899">
              <w:rPr>
                <w:b/>
                <w:sz w:val="20"/>
                <w:szCs w:val="20"/>
              </w:rPr>
              <w:t>Welcome and Introductions</w:t>
            </w:r>
          </w:p>
        </w:tc>
        <w:tc>
          <w:tcPr>
            <w:tcW w:w="8584" w:type="dxa"/>
          </w:tcPr>
          <w:p w14:paraId="032E0CEB" w14:textId="77777777" w:rsidR="00FF6610" w:rsidRPr="002677BE" w:rsidRDefault="00792C07" w:rsidP="00BA7820">
            <w:pPr>
              <w:rPr>
                <w:sz w:val="20"/>
                <w:szCs w:val="20"/>
              </w:rPr>
            </w:pPr>
            <w:r>
              <w:rPr>
                <w:sz w:val="20"/>
                <w:szCs w:val="20"/>
              </w:rPr>
              <w:t>Chair</w:t>
            </w:r>
            <w:r w:rsidR="003226C2">
              <w:rPr>
                <w:sz w:val="20"/>
                <w:szCs w:val="20"/>
              </w:rPr>
              <w:t xml:space="preserve"> Gary Samuels</w:t>
            </w:r>
            <w:r>
              <w:rPr>
                <w:sz w:val="20"/>
                <w:szCs w:val="20"/>
              </w:rPr>
              <w:t xml:space="preserve"> called </w:t>
            </w:r>
            <w:r w:rsidR="003226C2">
              <w:rPr>
                <w:sz w:val="20"/>
                <w:szCs w:val="20"/>
              </w:rPr>
              <w:t xml:space="preserve">the </w:t>
            </w:r>
            <w:r>
              <w:rPr>
                <w:sz w:val="20"/>
                <w:szCs w:val="20"/>
              </w:rPr>
              <w:t xml:space="preserve">meeting to order at </w:t>
            </w:r>
            <w:r w:rsidR="00BA7820">
              <w:rPr>
                <w:sz w:val="20"/>
                <w:szCs w:val="20"/>
              </w:rPr>
              <w:t>8</w:t>
            </w:r>
            <w:r w:rsidR="003226C2">
              <w:rPr>
                <w:sz w:val="20"/>
                <w:szCs w:val="20"/>
              </w:rPr>
              <w:t>:</w:t>
            </w:r>
            <w:r w:rsidR="00BA7820">
              <w:rPr>
                <w:sz w:val="20"/>
                <w:szCs w:val="20"/>
              </w:rPr>
              <w:t>30</w:t>
            </w:r>
            <w:r w:rsidR="003226C2">
              <w:rPr>
                <w:sz w:val="20"/>
                <w:szCs w:val="20"/>
              </w:rPr>
              <w:t xml:space="preserve"> AM.</w:t>
            </w:r>
          </w:p>
        </w:tc>
        <w:tc>
          <w:tcPr>
            <w:tcW w:w="3240" w:type="dxa"/>
          </w:tcPr>
          <w:p w14:paraId="18B23B89" w14:textId="3F6B1C8E" w:rsidR="00FF6610" w:rsidRPr="002677BE" w:rsidRDefault="0097535B" w:rsidP="00BA7820">
            <w:pPr>
              <w:rPr>
                <w:b/>
                <w:sz w:val="20"/>
                <w:szCs w:val="20"/>
              </w:rPr>
            </w:pPr>
            <w:r>
              <w:rPr>
                <w:b/>
                <w:sz w:val="20"/>
                <w:szCs w:val="20"/>
              </w:rPr>
              <w:t>Ed Rhodes</w:t>
            </w:r>
            <w:r w:rsidR="00BA7820">
              <w:rPr>
                <w:b/>
                <w:sz w:val="20"/>
                <w:szCs w:val="20"/>
              </w:rPr>
              <w:t xml:space="preserve"> motioned to accept proposed agenda for today’s meeting.  </w:t>
            </w:r>
            <w:r w:rsidR="00F20CD2">
              <w:rPr>
                <w:b/>
                <w:sz w:val="20"/>
                <w:szCs w:val="20"/>
              </w:rPr>
              <w:t>Beth Adams</w:t>
            </w:r>
            <w:r w:rsidR="00BA7820">
              <w:rPr>
                <w:b/>
                <w:sz w:val="20"/>
                <w:szCs w:val="20"/>
              </w:rPr>
              <w:t xml:space="preserve"> seconded.  Committee unanimously approved proposed agenda. </w:t>
            </w:r>
          </w:p>
        </w:tc>
      </w:tr>
      <w:tr w:rsidR="00FF6610" w:rsidRPr="002677BE" w14:paraId="271F9F47" w14:textId="77777777" w:rsidTr="00FF6610">
        <w:tc>
          <w:tcPr>
            <w:tcW w:w="2864" w:type="dxa"/>
          </w:tcPr>
          <w:p w14:paraId="657B03C3" w14:textId="4F039EDE" w:rsidR="00FF6610" w:rsidRPr="002677BE" w:rsidRDefault="00FF6610" w:rsidP="00943619">
            <w:pPr>
              <w:rPr>
                <w:b/>
                <w:sz w:val="20"/>
                <w:szCs w:val="20"/>
              </w:rPr>
            </w:pPr>
            <w:r>
              <w:rPr>
                <w:b/>
                <w:sz w:val="20"/>
                <w:szCs w:val="20"/>
              </w:rPr>
              <w:t xml:space="preserve">II. Review </w:t>
            </w:r>
            <w:r w:rsidR="00792C07">
              <w:rPr>
                <w:b/>
                <w:sz w:val="20"/>
                <w:szCs w:val="20"/>
              </w:rPr>
              <w:t xml:space="preserve">and Approval of </w:t>
            </w:r>
            <w:r w:rsidR="00F20CD2">
              <w:rPr>
                <w:b/>
                <w:sz w:val="20"/>
                <w:szCs w:val="20"/>
              </w:rPr>
              <w:t xml:space="preserve">November 18, </w:t>
            </w:r>
            <w:proofErr w:type="gramStart"/>
            <w:r w:rsidR="00F20CD2">
              <w:rPr>
                <w:b/>
                <w:sz w:val="20"/>
                <w:szCs w:val="20"/>
              </w:rPr>
              <w:t>2022</w:t>
            </w:r>
            <w:proofErr w:type="gramEnd"/>
            <w:r w:rsidR="00C25ACE">
              <w:rPr>
                <w:b/>
                <w:sz w:val="20"/>
                <w:szCs w:val="20"/>
              </w:rPr>
              <w:t xml:space="preserve"> meeting m</w:t>
            </w:r>
            <w:r>
              <w:rPr>
                <w:b/>
                <w:sz w:val="20"/>
                <w:szCs w:val="20"/>
              </w:rPr>
              <w:t>inutes</w:t>
            </w:r>
          </w:p>
        </w:tc>
        <w:tc>
          <w:tcPr>
            <w:tcW w:w="8584" w:type="dxa"/>
          </w:tcPr>
          <w:p w14:paraId="2660EB0D" w14:textId="6BA88D12" w:rsidR="00257ECF" w:rsidRDefault="00C234D5" w:rsidP="00943619">
            <w:pPr>
              <w:rPr>
                <w:sz w:val="20"/>
                <w:szCs w:val="20"/>
              </w:rPr>
            </w:pPr>
            <w:r>
              <w:rPr>
                <w:sz w:val="20"/>
                <w:szCs w:val="20"/>
              </w:rPr>
              <w:t xml:space="preserve">OEMS </w:t>
            </w:r>
            <w:r w:rsidR="00943619">
              <w:rPr>
                <w:sz w:val="20"/>
                <w:szCs w:val="20"/>
              </w:rPr>
              <w:t xml:space="preserve">received </w:t>
            </w:r>
            <w:r w:rsidR="00257ECF">
              <w:rPr>
                <w:sz w:val="20"/>
                <w:szCs w:val="20"/>
              </w:rPr>
              <w:t xml:space="preserve">from County Court Reporters, Inc. and distributed </w:t>
            </w:r>
            <w:r w:rsidR="00943619">
              <w:rPr>
                <w:sz w:val="20"/>
                <w:szCs w:val="20"/>
              </w:rPr>
              <w:t>th</w:t>
            </w:r>
            <w:r>
              <w:rPr>
                <w:sz w:val="20"/>
                <w:szCs w:val="20"/>
              </w:rPr>
              <w:t xml:space="preserve">e transcript </w:t>
            </w:r>
            <w:r w:rsidR="00E46767">
              <w:rPr>
                <w:sz w:val="20"/>
                <w:szCs w:val="20"/>
              </w:rPr>
              <w:t>of</w:t>
            </w:r>
            <w:r>
              <w:rPr>
                <w:sz w:val="20"/>
                <w:szCs w:val="20"/>
              </w:rPr>
              <w:t xml:space="preserve"> the </w:t>
            </w:r>
            <w:r w:rsidR="00F20CD2">
              <w:rPr>
                <w:sz w:val="20"/>
                <w:szCs w:val="20"/>
              </w:rPr>
              <w:t>November 18</w:t>
            </w:r>
            <w:r>
              <w:rPr>
                <w:sz w:val="20"/>
                <w:szCs w:val="20"/>
              </w:rPr>
              <w:t xml:space="preserve">, </w:t>
            </w:r>
            <w:proofErr w:type="gramStart"/>
            <w:r>
              <w:rPr>
                <w:sz w:val="20"/>
                <w:szCs w:val="20"/>
              </w:rPr>
              <w:t>2022</w:t>
            </w:r>
            <w:proofErr w:type="gramEnd"/>
            <w:r>
              <w:rPr>
                <w:sz w:val="20"/>
                <w:szCs w:val="20"/>
              </w:rPr>
              <w:t xml:space="preserve"> meeting of the Legislativ</w:t>
            </w:r>
            <w:r w:rsidR="00943619">
              <w:rPr>
                <w:sz w:val="20"/>
                <w:szCs w:val="20"/>
              </w:rPr>
              <w:t>e and Planning Committee</w:t>
            </w:r>
            <w:r w:rsidR="00E46767">
              <w:rPr>
                <w:sz w:val="20"/>
                <w:szCs w:val="20"/>
              </w:rPr>
              <w:t xml:space="preserve">. </w:t>
            </w:r>
            <w:r>
              <w:rPr>
                <w:sz w:val="20"/>
                <w:szCs w:val="20"/>
              </w:rPr>
              <w:t xml:space="preserve"> </w:t>
            </w:r>
            <w:r w:rsidR="00C25ACE">
              <w:rPr>
                <w:sz w:val="20"/>
                <w:szCs w:val="20"/>
              </w:rPr>
              <w:t xml:space="preserve">On page </w:t>
            </w:r>
            <w:r w:rsidR="00777453">
              <w:rPr>
                <w:sz w:val="20"/>
                <w:szCs w:val="20"/>
              </w:rPr>
              <w:t>12</w:t>
            </w:r>
            <w:r w:rsidR="00C25ACE">
              <w:rPr>
                <w:sz w:val="20"/>
                <w:szCs w:val="20"/>
              </w:rPr>
              <w:t xml:space="preserve">, </w:t>
            </w:r>
            <w:r w:rsidR="00257ECF">
              <w:rPr>
                <w:sz w:val="20"/>
                <w:szCs w:val="20"/>
              </w:rPr>
              <w:t xml:space="preserve">comments attributed to </w:t>
            </w:r>
            <w:r w:rsidR="00777453">
              <w:rPr>
                <w:sz w:val="20"/>
                <w:szCs w:val="20"/>
              </w:rPr>
              <w:t>the RSAF program reportedly made by Mr. Michael Player w</w:t>
            </w:r>
            <w:r w:rsidR="00257ECF">
              <w:rPr>
                <w:sz w:val="20"/>
                <w:szCs w:val="20"/>
              </w:rPr>
              <w:t>e</w:t>
            </w:r>
            <w:r w:rsidR="00777453">
              <w:rPr>
                <w:sz w:val="20"/>
                <w:szCs w:val="20"/>
              </w:rPr>
              <w:t>re</w:t>
            </w:r>
            <w:r w:rsidR="00257ECF">
              <w:rPr>
                <w:sz w:val="20"/>
                <w:szCs w:val="20"/>
              </w:rPr>
              <w:t xml:space="preserve"> actually made by </w:t>
            </w:r>
            <w:r w:rsidR="00777453">
              <w:rPr>
                <w:sz w:val="20"/>
                <w:szCs w:val="20"/>
              </w:rPr>
              <w:t>Michael Berg</w:t>
            </w:r>
            <w:r w:rsidR="00257ECF">
              <w:rPr>
                <w:sz w:val="20"/>
                <w:szCs w:val="20"/>
              </w:rPr>
              <w:t xml:space="preserve">. </w:t>
            </w:r>
          </w:p>
          <w:p w14:paraId="7CD0FC1E" w14:textId="78650E3F" w:rsidR="00257ECF" w:rsidRDefault="00257ECF" w:rsidP="00943619">
            <w:pPr>
              <w:rPr>
                <w:sz w:val="20"/>
                <w:szCs w:val="20"/>
              </w:rPr>
            </w:pPr>
          </w:p>
          <w:p w14:paraId="57E070C2" w14:textId="7EDB3585" w:rsidR="00257ECF" w:rsidRDefault="00257ECF" w:rsidP="00943619">
            <w:pPr>
              <w:rPr>
                <w:sz w:val="20"/>
                <w:szCs w:val="20"/>
              </w:rPr>
            </w:pPr>
            <w:r>
              <w:rPr>
                <w:sz w:val="20"/>
                <w:szCs w:val="20"/>
              </w:rPr>
              <w:t xml:space="preserve">The minutes from the </w:t>
            </w:r>
            <w:r w:rsidR="00777453">
              <w:rPr>
                <w:sz w:val="20"/>
                <w:szCs w:val="20"/>
              </w:rPr>
              <w:t>November 18</w:t>
            </w:r>
            <w:r>
              <w:rPr>
                <w:sz w:val="20"/>
                <w:szCs w:val="20"/>
              </w:rPr>
              <w:t xml:space="preserve">, </w:t>
            </w:r>
            <w:proofErr w:type="gramStart"/>
            <w:r>
              <w:rPr>
                <w:sz w:val="20"/>
                <w:szCs w:val="20"/>
              </w:rPr>
              <w:t>2022</w:t>
            </w:r>
            <w:proofErr w:type="gramEnd"/>
            <w:r>
              <w:rPr>
                <w:sz w:val="20"/>
                <w:szCs w:val="20"/>
              </w:rPr>
              <w:t xml:space="preserve"> meeting were reviewed by the Legislative and Planning Committee members. </w:t>
            </w:r>
          </w:p>
          <w:p w14:paraId="225A136A" w14:textId="77777777" w:rsidR="00257ECF" w:rsidRDefault="00257ECF" w:rsidP="00943619">
            <w:pPr>
              <w:rPr>
                <w:sz w:val="20"/>
                <w:szCs w:val="20"/>
              </w:rPr>
            </w:pPr>
          </w:p>
          <w:p w14:paraId="3B4C4F85" w14:textId="6F2610A9" w:rsidR="00257ECF" w:rsidRPr="002677BE" w:rsidRDefault="00257ECF" w:rsidP="00943619">
            <w:pPr>
              <w:rPr>
                <w:sz w:val="20"/>
                <w:szCs w:val="20"/>
              </w:rPr>
            </w:pPr>
          </w:p>
        </w:tc>
        <w:tc>
          <w:tcPr>
            <w:tcW w:w="3240" w:type="dxa"/>
          </w:tcPr>
          <w:p w14:paraId="79936892" w14:textId="489236CA" w:rsidR="00FF6610" w:rsidRPr="002677BE" w:rsidRDefault="00C25ACE" w:rsidP="00211FE1">
            <w:pPr>
              <w:rPr>
                <w:b/>
                <w:sz w:val="20"/>
                <w:szCs w:val="20"/>
              </w:rPr>
            </w:pPr>
            <w:r>
              <w:rPr>
                <w:b/>
                <w:sz w:val="20"/>
                <w:szCs w:val="20"/>
              </w:rPr>
              <w:t>Beth Adams</w:t>
            </w:r>
            <w:r w:rsidR="00BA7820">
              <w:rPr>
                <w:b/>
                <w:sz w:val="20"/>
                <w:szCs w:val="20"/>
              </w:rPr>
              <w:t xml:space="preserve"> motioned to accept draft minute</w:t>
            </w:r>
            <w:r w:rsidR="00777453">
              <w:rPr>
                <w:b/>
                <w:sz w:val="20"/>
                <w:szCs w:val="20"/>
              </w:rPr>
              <w:t>s</w:t>
            </w:r>
            <w:r>
              <w:rPr>
                <w:b/>
                <w:sz w:val="20"/>
                <w:szCs w:val="20"/>
              </w:rPr>
              <w:t xml:space="preserve"> </w:t>
            </w:r>
            <w:r w:rsidR="00BA7820">
              <w:rPr>
                <w:b/>
                <w:sz w:val="20"/>
                <w:szCs w:val="20"/>
              </w:rPr>
              <w:t xml:space="preserve">from </w:t>
            </w:r>
            <w:r w:rsidR="00777453">
              <w:rPr>
                <w:b/>
                <w:sz w:val="20"/>
                <w:szCs w:val="20"/>
              </w:rPr>
              <w:t>November 18</w:t>
            </w:r>
            <w:r w:rsidR="00BA7820">
              <w:rPr>
                <w:b/>
                <w:sz w:val="20"/>
                <w:szCs w:val="20"/>
              </w:rPr>
              <w:t xml:space="preserve">, </w:t>
            </w:r>
            <w:proofErr w:type="gramStart"/>
            <w:r w:rsidR="00BA7820">
              <w:rPr>
                <w:b/>
                <w:sz w:val="20"/>
                <w:szCs w:val="20"/>
              </w:rPr>
              <w:t>2022</w:t>
            </w:r>
            <w:proofErr w:type="gramEnd"/>
            <w:r w:rsidR="00BA7820">
              <w:rPr>
                <w:b/>
                <w:sz w:val="20"/>
                <w:szCs w:val="20"/>
              </w:rPr>
              <w:t xml:space="preserve"> meeting of the L&amp;P Committee.  Seconded by </w:t>
            </w:r>
            <w:r>
              <w:rPr>
                <w:b/>
                <w:sz w:val="20"/>
                <w:szCs w:val="20"/>
              </w:rPr>
              <w:t xml:space="preserve">Ed Rhodes. </w:t>
            </w:r>
            <w:r w:rsidR="00BA7820">
              <w:rPr>
                <w:b/>
                <w:sz w:val="20"/>
                <w:szCs w:val="20"/>
              </w:rPr>
              <w:t xml:space="preserve">Committee unanimously approved </w:t>
            </w:r>
            <w:r w:rsidR="00777453">
              <w:rPr>
                <w:b/>
                <w:sz w:val="20"/>
                <w:szCs w:val="20"/>
              </w:rPr>
              <w:t>November 18</w:t>
            </w:r>
            <w:r w:rsidR="00BA7820">
              <w:rPr>
                <w:b/>
                <w:sz w:val="20"/>
                <w:szCs w:val="20"/>
              </w:rPr>
              <w:t xml:space="preserve"> meeting minutes.</w:t>
            </w:r>
            <w:r w:rsidR="00257ECF">
              <w:rPr>
                <w:b/>
                <w:sz w:val="20"/>
                <w:szCs w:val="20"/>
              </w:rPr>
              <w:t xml:space="preserve"> </w:t>
            </w:r>
          </w:p>
        </w:tc>
      </w:tr>
      <w:tr w:rsidR="00FF6610" w:rsidRPr="002677BE" w14:paraId="28510A2E" w14:textId="77777777" w:rsidTr="00FF6610">
        <w:tc>
          <w:tcPr>
            <w:tcW w:w="2864" w:type="dxa"/>
          </w:tcPr>
          <w:p w14:paraId="032E328D" w14:textId="77777777" w:rsidR="00FF6610" w:rsidRPr="002677BE" w:rsidRDefault="00FF6610" w:rsidP="00FF6610">
            <w:pPr>
              <w:rPr>
                <w:b/>
                <w:sz w:val="20"/>
                <w:szCs w:val="20"/>
              </w:rPr>
            </w:pPr>
            <w:r>
              <w:rPr>
                <w:b/>
                <w:sz w:val="20"/>
                <w:szCs w:val="20"/>
              </w:rPr>
              <w:t>III.  OEMS Update</w:t>
            </w:r>
            <w:r w:rsidR="003226C2">
              <w:rPr>
                <w:b/>
                <w:sz w:val="20"/>
                <w:szCs w:val="20"/>
              </w:rPr>
              <w:t xml:space="preserve"> – Quarterly Report to EMS Advisory Board (OEMS Staff)</w:t>
            </w:r>
          </w:p>
        </w:tc>
        <w:tc>
          <w:tcPr>
            <w:tcW w:w="8584" w:type="dxa"/>
          </w:tcPr>
          <w:p w14:paraId="382ACC98" w14:textId="1C99EE5A" w:rsidR="00CE61AE" w:rsidRDefault="00777453" w:rsidP="00D26CE9">
            <w:pPr>
              <w:rPr>
                <w:color w:val="202124"/>
                <w:spacing w:val="2"/>
                <w:sz w:val="20"/>
                <w:szCs w:val="20"/>
                <w:shd w:val="clear" w:color="auto" w:fill="FFFFFF"/>
              </w:rPr>
            </w:pPr>
            <w:r>
              <w:rPr>
                <w:color w:val="202124"/>
                <w:spacing w:val="2"/>
                <w:sz w:val="20"/>
                <w:szCs w:val="20"/>
                <w:shd w:val="clear" w:color="auto" w:fill="FFFFFF"/>
              </w:rPr>
              <w:t xml:space="preserve">Mr. Scott Winston encouraged the members to read the quarterly report to the state EMS Advisory Board prepared by OEMS staff.  </w:t>
            </w:r>
            <w:r w:rsidR="001618A3">
              <w:rPr>
                <w:color w:val="202124"/>
                <w:spacing w:val="2"/>
                <w:sz w:val="20"/>
                <w:szCs w:val="20"/>
                <w:shd w:val="clear" w:color="auto" w:fill="FFFFFF"/>
              </w:rPr>
              <w:t xml:space="preserve">Mr. </w:t>
            </w:r>
            <w:r w:rsidR="002F59AF">
              <w:rPr>
                <w:color w:val="202124"/>
                <w:spacing w:val="2"/>
                <w:sz w:val="20"/>
                <w:szCs w:val="20"/>
                <w:shd w:val="clear" w:color="auto" w:fill="FFFFFF"/>
              </w:rPr>
              <w:t>Winston</w:t>
            </w:r>
            <w:r w:rsidR="0030579C" w:rsidRPr="0030579C">
              <w:rPr>
                <w:color w:val="202124"/>
                <w:spacing w:val="2"/>
                <w:sz w:val="20"/>
                <w:szCs w:val="20"/>
                <w:shd w:val="clear" w:color="auto" w:fill="FFFFFF"/>
              </w:rPr>
              <w:t xml:space="preserve"> </w:t>
            </w:r>
            <w:r w:rsidR="001618A3">
              <w:rPr>
                <w:color w:val="202124"/>
                <w:spacing w:val="2"/>
                <w:sz w:val="20"/>
                <w:szCs w:val="20"/>
                <w:shd w:val="clear" w:color="auto" w:fill="FFFFFF"/>
              </w:rPr>
              <w:t xml:space="preserve">provided </w:t>
            </w:r>
            <w:r w:rsidR="00C234D5">
              <w:rPr>
                <w:color w:val="202124"/>
                <w:spacing w:val="2"/>
                <w:sz w:val="20"/>
                <w:szCs w:val="20"/>
                <w:shd w:val="clear" w:color="auto" w:fill="FFFFFF"/>
              </w:rPr>
              <w:t xml:space="preserve">the committee members </w:t>
            </w:r>
            <w:r w:rsidR="001618A3">
              <w:rPr>
                <w:color w:val="202124"/>
                <w:spacing w:val="2"/>
                <w:sz w:val="20"/>
                <w:szCs w:val="20"/>
                <w:shd w:val="clear" w:color="auto" w:fill="FFFFFF"/>
              </w:rPr>
              <w:t xml:space="preserve">an update </w:t>
            </w:r>
            <w:r w:rsidR="00C234D5">
              <w:rPr>
                <w:color w:val="202124"/>
                <w:spacing w:val="2"/>
                <w:sz w:val="20"/>
                <w:szCs w:val="20"/>
                <w:shd w:val="clear" w:color="auto" w:fill="FFFFFF"/>
              </w:rPr>
              <w:t xml:space="preserve">on the following topics: </w:t>
            </w:r>
          </w:p>
          <w:p w14:paraId="23BB810D" w14:textId="77777777" w:rsidR="00CE61AE" w:rsidRDefault="00CE61AE" w:rsidP="00D26CE9">
            <w:pPr>
              <w:rPr>
                <w:color w:val="202124"/>
                <w:spacing w:val="2"/>
                <w:sz w:val="20"/>
                <w:szCs w:val="20"/>
                <w:shd w:val="clear" w:color="auto" w:fill="FFFFFF"/>
              </w:rPr>
            </w:pPr>
          </w:p>
          <w:p w14:paraId="7D3F35B2" w14:textId="4D63044D" w:rsidR="00CE61AE" w:rsidRDefault="00777453" w:rsidP="00D26CE9">
            <w:pPr>
              <w:rPr>
                <w:color w:val="202124"/>
                <w:spacing w:val="2"/>
                <w:sz w:val="20"/>
                <w:szCs w:val="20"/>
                <w:shd w:val="clear" w:color="auto" w:fill="FFFFFF"/>
              </w:rPr>
            </w:pPr>
            <w:r>
              <w:rPr>
                <w:color w:val="202124"/>
                <w:spacing w:val="2"/>
                <w:sz w:val="20"/>
                <w:szCs w:val="20"/>
                <w:shd w:val="clear" w:color="auto" w:fill="FFFFFF"/>
              </w:rPr>
              <w:lastRenderedPageBreak/>
              <w:t xml:space="preserve">Four hybrid regional EMS offices located in Staunton (CSEMS), Lynchburg (BREMS), Fredericksburg (REMS), and Bristol (SWVEMS). Facilities, staffing, work plans, updated MOU contracts. Administrative Guidelines are being developed. </w:t>
            </w:r>
          </w:p>
          <w:p w14:paraId="6817CD03" w14:textId="77777777" w:rsidR="00CE61AE" w:rsidRDefault="00CE61AE" w:rsidP="00D26CE9">
            <w:pPr>
              <w:rPr>
                <w:color w:val="202124"/>
                <w:spacing w:val="2"/>
                <w:sz w:val="20"/>
                <w:szCs w:val="20"/>
                <w:shd w:val="clear" w:color="auto" w:fill="FFFFFF"/>
              </w:rPr>
            </w:pPr>
          </w:p>
          <w:p w14:paraId="0F379EB3" w14:textId="42E2D56B" w:rsidR="00CE61AE" w:rsidRDefault="00601DB6" w:rsidP="00D26CE9">
            <w:pPr>
              <w:rPr>
                <w:color w:val="202124"/>
                <w:spacing w:val="2"/>
                <w:sz w:val="20"/>
                <w:szCs w:val="20"/>
                <w:shd w:val="clear" w:color="auto" w:fill="FFFFFF"/>
              </w:rPr>
            </w:pPr>
            <w:r>
              <w:rPr>
                <w:color w:val="202124"/>
                <w:spacing w:val="2"/>
                <w:sz w:val="20"/>
                <w:szCs w:val="20"/>
                <w:shd w:val="clear" w:color="auto" w:fill="FFFFFF"/>
              </w:rPr>
              <w:t xml:space="preserve">Mr. Michael Berg mentioned the EMS Advisory Board will be requested to approve a plan agreed to by the Executive Committee to fill vacancies and length of membership terms on the Financial Assistance Review Committee (FARC). </w:t>
            </w:r>
          </w:p>
          <w:p w14:paraId="306F2E43" w14:textId="77777777" w:rsidR="00CE61AE" w:rsidRDefault="00CE61AE" w:rsidP="00D26CE9">
            <w:pPr>
              <w:rPr>
                <w:color w:val="202124"/>
                <w:spacing w:val="2"/>
                <w:sz w:val="20"/>
                <w:szCs w:val="20"/>
                <w:shd w:val="clear" w:color="auto" w:fill="FFFFFF"/>
              </w:rPr>
            </w:pPr>
          </w:p>
          <w:p w14:paraId="518A11CE" w14:textId="6EDA21F6" w:rsidR="00897F1A" w:rsidRDefault="00F22D23" w:rsidP="00D26CE9">
            <w:pPr>
              <w:rPr>
                <w:color w:val="202124"/>
                <w:spacing w:val="2"/>
                <w:sz w:val="20"/>
                <w:szCs w:val="20"/>
                <w:shd w:val="clear" w:color="auto" w:fill="FFFFFF"/>
              </w:rPr>
            </w:pPr>
            <w:r>
              <w:rPr>
                <w:color w:val="202124"/>
                <w:spacing w:val="2"/>
                <w:sz w:val="20"/>
                <w:szCs w:val="20"/>
                <w:shd w:val="clear" w:color="auto" w:fill="FFFFFF"/>
              </w:rPr>
              <w:t xml:space="preserve">Mr. Daniel </w:t>
            </w:r>
            <w:proofErr w:type="spellStart"/>
            <w:r>
              <w:rPr>
                <w:color w:val="202124"/>
                <w:spacing w:val="2"/>
                <w:sz w:val="20"/>
                <w:szCs w:val="20"/>
                <w:shd w:val="clear" w:color="auto" w:fill="FFFFFF"/>
              </w:rPr>
              <w:t>Linkins</w:t>
            </w:r>
            <w:proofErr w:type="spellEnd"/>
            <w:r>
              <w:rPr>
                <w:color w:val="202124"/>
                <w:spacing w:val="2"/>
                <w:sz w:val="20"/>
                <w:szCs w:val="20"/>
                <w:shd w:val="clear" w:color="auto" w:fill="FFFFFF"/>
              </w:rPr>
              <w:t xml:space="preserve">, Regional Office Director from Central Shenandoah EMS </w:t>
            </w:r>
            <w:r w:rsidR="00601DB6">
              <w:rPr>
                <w:color w:val="202124"/>
                <w:spacing w:val="2"/>
                <w:sz w:val="20"/>
                <w:szCs w:val="20"/>
                <w:shd w:val="clear" w:color="auto" w:fill="FFFFFF"/>
              </w:rPr>
              <w:t>reminded everyone that the Shenandoah EMS Expo is March 9</w:t>
            </w:r>
            <w:r w:rsidR="00601DB6" w:rsidRPr="00601DB6">
              <w:rPr>
                <w:color w:val="202124"/>
                <w:spacing w:val="2"/>
                <w:sz w:val="20"/>
                <w:szCs w:val="20"/>
                <w:shd w:val="clear" w:color="auto" w:fill="FFFFFF"/>
                <w:vertAlign w:val="superscript"/>
              </w:rPr>
              <w:t>th</w:t>
            </w:r>
            <w:r w:rsidR="00601DB6">
              <w:rPr>
                <w:color w:val="202124"/>
                <w:spacing w:val="2"/>
                <w:sz w:val="20"/>
                <w:szCs w:val="20"/>
                <w:shd w:val="clear" w:color="auto" w:fill="FFFFFF"/>
              </w:rPr>
              <w:t xml:space="preserve"> through 11</w:t>
            </w:r>
            <w:r w:rsidR="00601DB6" w:rsidRPr="00601DB6">
              <w:rPr>
                <w:color w:val="202124"/>
                <w:spacing w:val="2"/>
                <w:sz w:val="20"/>
                <w:szCs w:val="20"/>
                <w:shd w:val="clear" w:color="auto" w:fill="FFFFFF"/>
                <w:vertAlign w:val="superscript"/>
              </w:rPr>
              <w:t>th</w:t>
            </w:r>
            <w:r w:rsidR="00601DB6">
              <w:rPr>
                <w:color w:val="202124"/>
                <w:spacing w:val="2"/>
                <w:sz w:val="20"/>
                <w:szCs w:val="20"/>
                <w:shd w:val="clear" w:color="auto" w:fill="FFFFFF"/>
              </w:rPr>
              <w:t xml:space="preserve"> in Weyers Cave at the Blue Ridge Community College. </w:t>
            </w:r>
            <w:r>
              <w:rPr>
                <w:color w:val="202124"/>
                <w:spacing w:val="2"/>
                <w:sz w:val="20"/>
                <w:szCs w:val="20"/>
                <w:shd w:val="clear" w:color="auto" w:fill="FFFFFF"/>
              </w:rPr>
              <w:t xml:space="preserve">Mr. Tom Dick </w:t>
            </w:r>
            <w:r w:rsidR="00601DB6">
              <w:rPr>
                <w:color w:val="202124"/>
                <w:spacing w:val="2"/>
                <w:sz w:val="20"/>
                <w:szCs w:val="20"/>
                <w:shd w:val="clear" w:color="auto" w:fill="FFFFFF"/>
              </w:rPr>
              <w:t xml:space="preserve">will provide several lectures and keynote address.  Mr. Dick </w:t>
            </w:r>
            <w:r>
              <w:rPr>
                <w:color w:val="202124"/>
                <w:spacing w:val="2"/>
                <w:sz w:val="20"/>
                <w:szCs w:val="20"/>
                <w:shd w:val="clear" w:color="auto" w:fill="FFFFFF"/>
              </w:rPr>
              <w:t>is a paramedic, caregiver, and advocate for patients and EMS providers</w:t>
            </w:r>
            <w:r w:rsidR="00897F1A">
              <w:rPr>
                <w:color w:val="202124"/>
                <w:spacing w:val="2"/>
                <w:sz w:val="20"/>
                <w:szCs w:val="20"/>
                <w:shd w:val="clear" w:color="auto" w:fill="FFFFFF"/>
              </w:rPr>
              <w:t xml:space="preserve">, has over 40 years of experience in EMS. </w:t>
            </w:r>
          </w:p>
          <w:p w14:paraId="3738B237" w14:textId="77777777" w:rsidR="0002073A" w:rsidRPr="00696D7C" w:rsidRDefault="0002073A" w:rsidP="00CE61AE">
            <w:pPr>
              <w:rPr>
                <w:color w:val="202124"/>
                <w:spacing w:val="2"/>
                <w:sz w:val="20"/>
                <w:szCs w:val="20"/>
                <w:shd w:val="clear" w:color="auto" w:fill="FFFFFF"/>
              </w:rPr>
            </w:pPr>
          </w:p>
        </w:tc>
        <w:tc>
          <w:tcPr>
            <w:tcW w:w="3240" w:type="dxa"/>
          </w:tcPr>
          <w:p w14:paraId="1519C379" w14:textId="77777777" w:rsidR="00FF6610" w:rsidRDefault="00FF6610" w:rsidP="00981C30">
            <w:pPr>
              <w:rPr>
                <w:b/>
                <w:sz w:val="20"/>
                <w:szCs w:val="20"/>
              </w:rPr>
            </w:pPr>
          </w:p>
          <w:p w14:paraId="186CA41E" w14:textId="77777777" w:rsidR="004D4ACA" w:rsidRDefault="004D4ACA" w:rsidP="00981C30">
            <w:pPr>
              <w:rPr>
                <w:b/>
                <w:sz w:val="20"/>
                <w:szCs w:val="20"/>
              </w:rPr>
            </w:pPr>
          </w:p>
          <w:p w14:paraId="1AE0DE5B" w14:textId="77777777" w:rsidR="004D4ACA" w:rsidRDefault="004D4ACA" w:rsidP="00981C30">
            <w:pPr>
              <w:rPr>
                <w:b/>
                <w:sz w:val="20"/>
                <w:szCs w:val="20"/>
              </w:rPr>
            </w:pPr>
          </w:p>
          <w:p w14:paraId="3FBEF92A" w14:textId="77777777" w:rsidR="004D4ACA" w:rsidRDefault="004D4ACA" w:rsidP="00981C30">
            <w:pPr>
              <w:rPr>
                <w:b/>
                <w:sz w:val="20"/>
                <w:szCs w:val="20"/>
              </w:rPr>
            </w:pPr>
          </w:p>
          <w:p w14:paraId="1C698B43" w14:textId="77777777" w:rsidR="004D4ACA" w:rsidRDefault="004D4ACA" w:rsidP="00981C30">
            <w:pPr>
              <w:rPr>
                <w:b/>
                <w:sz w:val="20"/>
                <w:szCs w:val="20"/>
              </w:rPr>
            </w:pPr>
          </w:p>
          <w:p w14:paraId="18105C5D" w14:textId="77777777" w:rsidR="004D4ACA" w:rsidRDefault="004D4ACA" w:rsidP="00981C30">
            <w:pPr>
              <w:rPr>
                <w:b/>
                <w:sz w:val="20"/>
                <w:szCs w:val="20"/>
              </w:rPr>
            </w:pPr>
          </w:p>
          <w:p w14:paraId="46B41927" w14:textId="77777777" w:rsidR="004D4ACA" w:rsidRDefault="004D4ACA" w:rsidP="00981C30">
            <w:pPr>
              <w:rPr>
                <w:b/>
                <w:sz w:val="20"/>
                <w:szCs w:val="20"/>
              </w:rPr>
            </w:pPr>
          </w:p>
          <w:p w14:paraId="0635BDF2" w14:textId="77777777" w:rsidR="004D4ACA" w:rsidRDefault="004D4ACA" w:rsidP="00981C30">
            <w:pPr>
              <w:rPr>
                <w:b/>
                <w:sz w:val="20"/>
                <w:szCs w:val="20"/>
              </w:rPr>
            </w:pPr>
          </w:p>
          <w:p w14:paraId="56C4990C" w14:textId="77777777" w:rsidR="004D4ACA" w:rsidRDefault="004D4ACA" w:rsidP="00981C30">
            <w:pPr>
              <w:rPr>
                <w:b/>
                <w:sz w:val="20"/>
                <w:szCs w:val="20"/>
              </w:rPr>
            </w:pPr>
          </w:p>
          <w:p w14:paraId="4F303AAC" w14:textId="77777777" w:rsidR="004D4ACA" w:rsidRDefault="004D4ACA" w:rsidP="00981C30">
            <w:pPr>
              <w:rPr>
                <w:b/>
                <w:sz w:val="20"/>
                <w:szCs w:val="20"/>
              </w:rPr>
            </w:pPr>
          </w:p>
          <w:p w14:paraId="0847C61C" w14:textId="77777777" w:rsidR="004D4ACA" w:rsidRDefault="004D4ACA" w:rsidP="00981C30">
            <w:pPr>
              <w:rPr>
                <w:b/>
                <w:sz w:val="20"/>
                <w:szCs w:val="20"/>
              </w:rPr>
            </w:pPr>
          </w:p>
          <w:p w14:paraId="4487C9AF" w14:textId="156B108A" w:rsidR="004D4ACA" w:rsidRPr="002677BE" w:rsidRDefault="004D4ACA" w:rsidP="00981C30">
            <w:pPr>
              <w:rPr>
                <w:b/>
                <w:sz w:val="20"/>
                <w:szCs w:val="20"/>
              </w:rPr>
            </w:pPr>
          </w:p>
        </w:tc>
      </w:tr>
      <w:tr w:rsidR="00500F85" w:rsidRPr="002677BE" w14:paraId="7ACF55AC" w14:textId="77777777" w:rsidTr="00FF6610">
        <w:tc>
          <w:tcPr>
            <w:tcW w:w="2864" w:type="dxa"/>
          </w:tcPr>
          <w:p w14:paraId="480044C0" w14:textId="77777777" w:rsidR="00500F85" w:rsidRDefault="00500F85" w:rsidP="00C52370">
            <w:pPr>
              <w:rPr>
                <w:b/>
                <w:sz w:val="20"/>
                <w:szCs w:val="20"/>
              </w:rPr>
            </w:pPr>
            <w:r>
              <w:rPr>
                <w:b/>
                <w:sz w:val="20"/>
                <w:szCs w:val="20"/>
              </w:rPr>
              <w:lastRenderedPageBreak/>
              <w:t xml:space="preserve">IV.  </w:t>
            </w:r>
            <w:r w:rsidR="00E57BBC">
              <w:rPr>
                <w:b/>
                <w:sz w:val="20"/>
                <w:szCs w:val="20"/>
              </w:rPr>
              <w:t>State EMS Plan</w:t>
            </w:r>
            <w:r w:rsidR="00C52370">
              <w:rPr>
                <w:b/>
                <w:sz w:val="20"/>
                <w:szCs w:val="20"/>
              </w:rPr>
              <w:t xml:space="preserve"> </w:t>
            </w:r>
          </w:p>
        </w:tc>
        <w:tc>
          <w:tcPr>
            <w:tcW w:w="8584" w:type="dxa"/>
          </w:tcPr>
          <w:p w14:paraId="723C0B20" w14:textId="77777777" w:rsidR="0002073A" w:rsidRPr="0002073A" w:rsidRDefault="0002073A" w:rsidP="0002073A">
            <w:pPr>
              <w:suppressAutoHyphens/>
              <w:spacing w:line="1" w:lineRule="atLeast"/>
              <w:ind w:leftChars="-1" w:hangingChars="1" w:hanging="2"/>
              <w:textDirection w:val="btLr"/>
              <w:textAlignment w:val="top"/>
              <w:outlineLvl w:val="0"/>
              <w:rPr>
                <w:rFonts w:cstheme="minorHAnsi"/>
                <w:position w:val="-1"/>
                <w:sz w:val="20"/>
                <w:szCs w:val="20"/>
              </w:rPr>
            </w:pPr>
            <w:r w:rsidRPr="0002073A">
              <w:rPr>
                <w:rFonts w:cstheme="minorHAnsi"/>
                <w:position w:val="-1"/>
                <w:sz w:val="20"/>
                <w:szCs w:val="20"/>
              </w:rPr>
              <w:t>The current version (2020-2022) of the State EMS Plan is available for download via the OEMS website at the link below:</w:t>
            </w:r>
          </w:p>
          <w:bookmarkStart w:id="0" w:name="_heading=h.gjdgxs" w:colFirst="0" w:colLast="0"/>
          <w:bookmarkEnd w:id="0"/>
          <w:p w14:paraId="0483BEEB" w14:textId="77777777" w:rsidR="0002073A" w:rsidRDefault="0002073A" w:rsidP="0002073A">
            <w:pPr>
              <w:rPr>
                <w:rFonts w:cstheme="minorHAnsi"/>
                <w:color w:val="0000FF"/>
                <w:position w:val="-1"/>
                <w:sz w:val="20"/>
                <w:szCs w:val="20"/>
                <w:u w:val="single"/>
              </w:rPr>
            </w:pPr>
            <w:r w:rsidRPr="0002073A">
              <w:rPr>
                <w:rFonts w:cstheme="minorHAnsi"/>
                <w:position w:val="-1"/>
                <w:sz w:val="20"/>
                <w:szCs w:val="20"/>
              </w:rPr>
              <w:fldChar w:fldCharType="begin"/>
            </w:r>
            <w:r w:rsidRPr="0002073A">
              <w:rPr>
                <w:rFonts w:cstheme="minorHAnsi"/>
                <w:position w:val="-1"/>
                <w:sz w:val="20"/>
                <w:szCs w:val="20"/>
              </w:rPr>
              <w:instrText xml:space="preserve"> HYPERLINK "http://www.vdh.virginia.gov/emergency-medical-services/state-strategic-and-operational-ems-plan/" \h </w:instrText>
            </w:r>
            <w:r w:rsidRPr="0002073A">
              <w:rPr>
                <w:rFonts w:cstheme="minorHAnsi"/>
                <w:position w:val="-1"/>
                <w:sz w:val="20"/>
                <w:szCs w:val="20"/>
              </w:rPr>
              <w:fldChar w:fldCharType="separate"/>
            </w:r>
            <w:r w:rsidRPr="0002073A">
              <w:rPr>
                <w:rFonts w:cstheme="minorHAnsi"/>
                <w:color w:val="0000FF"/>
                <w:position w:val="-1"/>
                <w:sz w:val="20"/>
                <w:szCs w:val="20"/>
                <w:u w:val="single"/>
              </w:rPr>
              <w:t>http://www.vdh.virginia.gov/emergency-medical-services/state-strategic-and-operational-ems-plan/</w:t>
            </w:r>
            <w:r w:rsidRPr="0002073A">
              <w:rPr>
                <w:rFonts w:cstheme="minorHAnsi"/>
                <w:color w:val="0000FF"/>
                <w:position w:val="-1"/>
                <w:sz w:val="20"/>
                <w:szCs w:val="20"/>
                <w:u w:val="single"/>
              </w:rPr>
              <w:fldChar w:fldCharType="end"/>
            </w:r>
          </w:p>
          <w:p w14:paraId="4D3FED40" w14:textId="77777777" w:rsidR="002F59AF" w:rsidRDefault="002F59AF" w:rsidP="0002073A">
            <w:pPr>
              <w:rPr>
                <w:rFonts w:cstheme="minorHAnsi"/>
                <w:color w:val="0000FF"/>
                <w:position w:val="-1"/>
                <w:sz w:val="20"/>
                <w:szCs w:val="20"/>
                <w:u w:val="single"/>
              </w:rPr>
            </w:pPr>
          </w:p>
          <w:p w14:paraId="6EC66493" w14:textId="4757EFC5" w:rsidR="00601DB6" w:rsidRDefault="00601DB6" w:rsidP="00517FCF">
            <w:pPr>
              <w:rPr>
                <w:rFonts w:cstheme="minorHAnsi"/>
                <w:position w:val="-1"/>
                <w:sz w:val="20"/>
                <w:szCs w:val="20"/>
              </w:rPr>
            </w:pPr>
            <w:r>
              <w:rPr>
                <w:rFonts w:cstheme="minorHAnsi"/>
                <w:position w:val="-1"/>
                <w:sz w:val="20"/>
                <w:szCs w:val="20"/>
              </w:rPr>
              <w:t xml:space="preserve">The final edited draft (2023-2025) of the state EMS Plan was approved by the state EMS Advisory Board at the November 18, </w:t>
            </w:r>
            <w:proofErr w:type="gramStart"/>
            <w:r>
              <w:rPr>
                <w:rFonts w:cstheme="minorHAnsi"/>
                <w:position w:val="-1"/>
                <w:sz w:val="20"/>
                <w:szCs w:val="20"/>
              </w:rPr>
              <w:t>2022</w:t>
            </w:r>
            <w:proofErr w:type="gramEnd"/>
            <w:r>
              <w:rPr>
                <w:rFonts w:cstheme="minorHAnsi"/>
                <w:position w:val="-1"/>
                <w:sz w:val="20"/>
                <w:szCs w:val="20"/>
              </w:rPr>
              <w:t xml:space="preserve"> meeting.  </w:t>
            </w:r>
          </w:p>
          <w:p w14:paraId="33C2E632" w14:textId="77777777" w:rsidR="00601DB6" w:rsidRDefault="00601DB6" w:rsidP="00517FCF">
            <w:pPr>
              <w:rPr>
                <w:rFonts w:cstheme="minorHAnsi"/>
                <w:position w:val="-1"/>
                <w:sz w:val="20"/>
                <w:szCs w:val="20"/>
              </w:rPr>
            </w:pPr>
          </w:p>
          <w:p w14:paraId="0FBEBE65" w14:textId="01CB8CB4" w:rsidR="0002073A" w:rsidRPr="00500F85" w:rsidRDefault="00601DB6" w:rsidP="00517FCF">
            <w:pPr>
              <w:rPr>
                <w:sz w:val="20"/>
                <w:szCs w:val="20"/>
              </w:rPr>
            </w:pPr>
            <w:r>
              <w:rPr>
                <w:sz w:val="20"/>
                <w:szCs w:val="20"/>
              </w:rPr>
              <w:t xml:space="preserve">The state EMS Plan will be placed on the agenda for the March 23, </w:t>
            </w:r>
            <w:proofErr w:type="gramStart"/>
            <w:r>
              <w:rPr>
                <w:sz w:val="20"/>
                <w:szCs w:val="20"/>
              </w:rPr>
              <w:t>2023</w:t>
            </w:r>
            <w:proofErr w:type="gramEnd"/>
            <w:r>
              <w:rPr>
                <w:sz w:val="20"/>
                <w:szCs w:val="20"/>
              </w:rPr>
              <w:t xml:space="preserve"> Board of Health meeting.</w:t>
            </w:r>
          </w:p>
        </w:tc>
        <w:tc>
          <w:tcPr>
            <w:tcW w:w="3240" w:type="dxa"/>
          </w:tcPr>
          <w:p w14:paraId="239AD606" w14:textId="77777777" w:rsidR="00500F85" w:rsidRDefault="00500F85" w:rsidP="00981C30">
            <w:pPr>
              <w:rPr>
                <w:b/>
                <w:sz w:val="20"/>
                <w:szCs w:val="20"/>
              </w:rPr>
            </w:pPr>
          </w:p>
          <w:p w14:paraId="57CCD569" w14:textId="77777777" w:rsidR="00517FCF" w:rsidRDefault="00517FCF" w:rsidP="00981C30">
            <w:pPr>
              <w:rPr>
                <w:b/>
                <w:sz w:val="20"/>
                <w:szCs w:val="20"/>
              </w:rPr>
            </w:pPr>
          </w:p>
          <w:p w14:paraId="74F81BC2" w14:textId="77777777" w:rsidR="00C52370" w:rsidRDefault="00C52370" w:rsidP="00981C30">
            <w:pPr>
              <w:rPr>
                <w:b/>
                <w:sz w:val="20"/>
                <w:szCs w:val="20"/>
              </w:rPr>
            </w:pPr>
          </w:p>
          <w:p w14:paraId="6D4DCAE6" w14:textId="77777777" w:rsidR="00C52370" w:rsidRDefault="00C52370" w:rsidP="00981C30">
            <w:pPr>
              <w:rPr>
                <w:b/>
                <w:sz w:val="20"/>
                <w:szCs w:val="20"/>
              </w:rPr>
            </w:pPr>
          </w:p>
          <w:p w14:paraId="5C6DC945" w14:textId="77777777" w:rsidR="00C52370" w:rsidRPr="002677BE" w:rsidRDefault="00C52370" w:rsidP="00981C30">
            <w:pPr>
              <w:rPr>
                <w:b/>
                <w:sz w:val="20"/>
                <w:szCs w:val="20"/>
              </w:rPr>
            </w:pPr>
          </w:p>
        </w:tc>
      </w:tr>
      <w:tr w:rsidR="009C0AAC" w:rsidRPr="002677BE" w14:paraId="0A241137" w14:textId="77777777" w:rsidTr="00FF6610">
        <w:tc>
          <w:tcPr>
            <w:tcW w:w="2864" w:type="dxa"/>
          </w:tcPr>
          <w:p w14:paraId="7F16A01E" w14:textId="77777777" w:rsidR="009C0AAC" w:rsidRDefault="009C0AAC" w:rsidP="002B272E">
            <w:pPr>
              <w:rPr>
                <w:b/>
                <w:sz w:val="20"/>
                <w:szCs w:val="20"/>
              </w:rPr>
            </w:pPr>
            <w:r>
              <w:rPr>
                <w:b/>
                <w:sz w:val="20"/>
                <w:szCs w:val="20"/>
              </w:rPr>
              <w:t>V.  EMS Regulations</w:t>
            </w:r>
          </w:p>
        </w:tc>
        <w:tc>
          <w:tcPr>
            <w:tcW w:w="8584" w:type="dxa"/>
          </w:tcPr>
          <w:p w14:paraId="0AB34C55" w14:textId="5D3B7BD9" w:rsidR="009C0AAC" w:rsidRDefault="00897F1A" w:rsidP="00863CCF">
            <w:pPr>
              <w:contextualSpacing/>
              <w:rPr>
                <w:color w:val="202124"/>
                <w:spacing w:val="2"/>
                <w:sz w:val="20"/>
                <w:szCs w:val="20"/>
                <w:shd w:val="clear" w:color="auto" w:fill="FFFFFF"/>
              </w:rPr>
            </w:pPr>
            <w:r>
              <w:rPr>
                <w:color w:val="202124"/>
                <w:spacing w:val="2"/>
                <w:sz w:val="20"/>
                <w:szCs w:val="20"/>
                <w:shd w:val="clear" w:color="auto" w:fill="FFFFFF"/>
              </w:rPr>
              <w:t>F</w:t>
            </w:r>
            <w:r w:rsidR="009C0AAC">
              <w:rPr>
                <w:color w:val="202124"/>
                <w:spacing w:val="2"/>
                <w:sz w:val="20"/>
                <w:szCs w:val="20"/>
                <w:shd w:val="clear" w:color="auto" w:fill="FFFFFF"/>
              </w:rPr>
              <w:t xml:space="preserve">inal draft of Chapter 32 </w:t>
            </w:r>
            <w:r w:rsidR="004346A9">
              <w:rPr>
                <w:color w:val="202124"/>
                <w:spacing w:val="2"/>
                <w:sz w:val="20"/>
                <w:szCs w:val="20"/>
                <w:shd w:val="clear" w:color="auto" w:fill="FFFFFF"/>
              </w:rPr>
              <w:t xml:space="preserve">(12VAC5-32) </w:t>
            </w:r>
            <w:r w:rsidR="009C0AAC">
              <w:rPr>
                <w:color w:val="202124"/>
                <w:spacing w:val="2"/>
                <w:sz w:val="20"/>
                <w:szCs w:val="20"/>
                <w:shd w:val="clear" w:color="auto" w:fill="FFFFFF"/>
              </w:rPr>
              <w:t>of the EMS Regulations w</w:t>
            </w:r>
            <w:r w:rsidR="00AB4840">
              <w:rPr>
                <w:color w:val="202124"/>
                <w:spacing w:val="2"/>
                <w:sz w:val="20"/>
                <w:szCs w:val="20"/>
                <w:shd w:val="clear" w:color="auto" w:fill="FFFFFF"/>
              </w:rPr>
              <w:t>as</w:t>
            </w:r>
            <w:r w:rsidR="009C0AAC">
              <w:rPr>
                <w:color w:val="202124"/>
                <w:spacing w:val="2"/>
                <w:sz w:val="20"/>
                <w:szCs w:val="20"/>
                <w:shd w:val="clear" w:color="auto" w:fill="FFFFFF"/>
              </w:rPr>
              <w:t xml:space="preserve"> </w:t>
            </w:r>
            <w:r w:rsidR="004346A9">
              <w:rPr>
                <w:color w:val="202124"/>
                <w:spacing w:val="2"/>
                <w:sz w:val="20"/>
                <w:szCs w:val="20"/>
                <w:shd w:val="clear" w:color="auto" w:fill="FFFFFF"/>
              </w:rPr>
              <w:t>approved</w:t>
            </w:r>
            <w:r w:rsidR="00AB4840">
              <w:rPr>
                <w:color w:val="202124"/>
                <w:spacing w:val="2"/>
                <w:sz w:val="20"/>
                <w:szCs w:val="20"/>
                <w:shd w:val="clear" w:color="auto" w:fill="FFFFFF"/>
              </w:rPr>
              <w:t xml:space="preserve"> by </w:t>
            </w:r>
            <w:r w:rsidR="009C0AAC">
              <w:rPr>
                <w:color w:val="202124"/>
                <w:spacing w:val="2"/>
                <w:sz w:val="20"/>
                <w:szCs w:val="20"/>
                <w:shd w:val="clear" w:color="auto" w:fill="FFFFFF"/>
              </w:rPr>
              <w:t xml:space="preserve">the Rules and Regulations Committee at their </w:t>
            </w:r>
            <w:r w:rsidR="004346A9">
              <w:rPr>
                <w:color w:val="202124"/>
                <w:spacing w:val="2"/>
                <w:sz w:val="20"/>
                <w:szCs w:val="20"/>
                <w:shd w:val="clear" w:color="auto" w:fill="FFFFFF"/>
              </w:rPr>
              <w:t xml:space="preserve">January 4, </w:t>
            </w:r>
            <w:proofErr w:type="gramStart"/>
            <w:r w:rsidR="004346A9">
              <w:rPr>
                <w:color w:val="202124"/>
                <w:spacing w:val="2"/>
                <w:sz w:val="20"/>
                <w:szCs w:val="20"/>
                <w:shd w:val="clear" w:color="auto" w:fill="FFFFFF"/>
              </w:rPr>
              <w:t>2023</w:t>
            </w:r>
            <w:proofErr w:type="gramEnd"/>
            <w:r w:rsidR="009C0AAC">
              <w:rPr>
                <w:color w:val="202124"/>
                <w:spacing w:val="2"/>
                <w:sz w:val="20"/>
                <w:szCs w:val="20"/>
                <w:shd w:val="clear" w:color="auto" w:fill="FFFFFF"/>
              </w:rPr>
              <w:t xml:space="preserve"> meeting</w:t>
            </w:r>
            <w:r w:rsidR="00AB4840">
              <w:rPr>
                <w:color w:val="202124"/>
                <w:spacing w:val="2"/>
                <w:sz w:val="20"/>
                <w:szCs w:val="20"/>
                <w:shd w:val="clear" w:color="auto" w:fill="FFFFFF"/>
              </w:rPr>
              <w:t xml:space="preserve">.  </w:t>
            </w:r>
            <w:r w:rsidR="004346A9">
              <w:rPr>
                <w:color w:val="202124"/>
                <w:spacing w:val="2"/>
                <w:sz w:val="20"/>
                <w:szCs w:val="20"/>
                <w:shd w:val="clear" w:color="auto" w:fill="FFFFFF"/>
              </w:rPr>
              <w:t>T</w:t>
            </w:r>
            <w:r w:rsidR="00AB4840">
              <w:rPr>
                <w:color w:val="202124"/>
                <w:spacing w:val="2"/>
                <w:sz w:val="20"/>
                <w:szCs w:val="20"/>
                <w:shd w:val="clear" w:color="auto" w:fill="FFFFFF"/>
              </w:rPr>
              <w:t xml:space="preserve">he </w:t>
            </w:r>
            <w:r w:rsidR="004346A9">
              <w:rPr>
                <w:color w:val="202124"/>
                <w:spacing w:val="2"/>
                <w:sz w:val="20"/>
                <w:szCs w:val="20"/>
                <w:shd w:val="clear" w:color="auto" w:fill="FFFFFF"/>
              </w:rPr>
              <w:t xml:space="preserve">draft </w:t>
            </w:r>
            <w:r w:rsidR="00AB4840">
              <w:rPr>
                <w:color w:val="202124"/>
                <w:spacing w:val="2"/>
                <w:sz w:val="20"/>
                <w:szCs w:val="20"/>
                <w:shd w:val="clear" w:color="auto" w:fill="FFFFFF"/>
              </w:rPr>
              <w:t>document can be shared</w:t>
            </w:r>
            <w:r w:rsidR="000806AE">
              <w:rPr>
                <w:color w:val="202124"/>
                <w:spacing w:val="2"/>
                <w:sz w:val="20"/>
                <w:szCs w:val="20"/>
                <w:shd w:val="clear" w:color="auto" w:fill="FFFFFF"/>
              </w:rPr>
              <w:t xml:space="preserve"> </w:t>
            </w:r>
            <w:r w:rsidR="00AB4840">
              <w:rPr>
                <w:color w:val="202124"/>
                <w:spacing w:val="2"/>
                <w:sz w:val="20"/>
                <w:szCs w:val="20"/>
                <w:shd w:val="clear" w:color="auto" w:fill="FFFFFF"/>
              </w:rPr>
              <w:t xml:space="preserve">but not edited by the EMS community and general public. </w:t>
            </w:r>
            <w:r w:rsidR="00863CCF">
              <w:rPr>
                <w:color w:val="202124"/>
                <w:spacing w:val="2"/>
                <w:sz w:val="20"/>
                <w:szCs w:val="20"/>
                <w:shd w:val="clear" w:color="auto" w:fill="FFFFFF"/>
              </w:rPr>
              <w:t xml:space="preserve">Chapter 32 will </w:t>
            </w:r>
            <w:r w:rsidR="004346A9">
              <w:rPr>
                <w:color w:val="202124"/>
                <w:spacing w:val="2"/>
                <w:sz w:val="20"/>
                <w:szCs w:val="20"/>
                <w:shd w:val="clear" w:color="auto" w:fill="FFFFFF"/>
              </w:rPr>
              <w:t>be</w:t>
            </w:r>
            <w:r w:rsidR="00863CCF">
              <w:rPr>
                <w:color w:val="202124"/>
                <w:spacing w:val="2"/>
                <w:sz w:val="20"/>
                <w:szCs w:val="20"/>
                <w:shd w:val="clear" w:color="auto" w:fill="FFFFFF"/>
              </w:rPr>
              <w:t xml:space="preserve"> </w:t>
            </w:r>
            <w:r w:rsidR="009C0AAC">
              <w:rPr>
                <w:color w:val="202124"/>
                <w:spacing w:val="2"/>
                <w:sz w:val="20"/>
                <w:szCs w:val="20"/>
                <w:shd w:val="clear" w:color="auto" w:fill="FFFFFF"/>
              </w:rPr>
              <w:t xml:space="preserve">an action item </w:t>
            </w:r>
            <w:r w:rsidR="00863CCF">
              <w:rPr>
                <w:color w:val="202124"/>
                <w:spacing w:val="2"/>
                <w:sz w:val="20"/>
                <w:szCs w:val="20"/>
                <w:shd w:val="clear" w:color="auto" w:fill="FFFFFF"/>
              </w:rPr>
              <w:t>at</w:t>
            </w:r>
            <w:r w:rsidR="009C0AAC">
              <w:rPr>
                <w:color w:val="202124"/>
                <w:spacing w:val="2"/>
                <w:sz w:val="20"/>
                <w:szCs w:val="20"/>
                <w:shd w:val="clear" w:color="auto" w:fill="FFFFFF"/>
              </w:rPr>
              <w:t xml:space="preserve"> the </w:t>
            </w:r>
            <w:r w:rsidR="00AB4840">
              <w:rPr>
                <w:color w:val="202124"/>
                <w:spacing w:val="2"/>
                <w:sz w:val="20"/>
                <w:szCs w:val="20"/>
                <w:shd w:val="clear" w:color="auto" w:fill="FFFFFF"/>
              </w:rPr>
              <w:t>May</w:t>
            </w:r>
            <w:r w:rsidR="009C0AAC">
              <w:rPr>
                <w:color w:val="202124"/>
                <w:spacing w:val="2"/>
                <w:sz w:val="20"/>
                <w:szCs w:val="20"/>
                <w:shd w:val="clear" w:color="auto" w:fill="FFFFFF"/>
              </w:rPr>
              <w:t xml:space="preserve"> 2023 state EMS Advisory Board. If approved in </w:t>
            </w:r>
            <w:r w:rsidR="00AB4840">
              <w:rPr>
                <w:color w:val="202124"/>
                <w:spacing w:val="2"/>
                <w:sz w:val="20"/>
                <w:szCs w:val="20"/>
                <w:shd w:val="clear" w:color="auto" w:fill="FFFFFF"/>
              </w:rPr>
              <w:t>May</w:t>
            </w:r>
            <w:r w:rsidR="009C0AAC">
              <w:rPr>
                <w:color w:val="202124"/>
                <w:spacing w:val="2"/>
                <w:sz w:val="20"/>
                <w:szCs w:val="20"/>
                <w:shd w:val="clear" w:color="auto" w:fill="FFFFFF"/>
              </w:rPr>
              <w:t xml:space="preserve"> by the EMS Advisory Board it will be presented to the Board of Health at their </w:t>
            </w:r>
            <w:r w:rsidR="00AB4840">
              <w:rPr>
                <w:color w:val="202124"/>
                <w:spacing w:val="2"/>
                <w:sz w:val="20"/>
                <w:szCs w:val="20"/>
                <w:shd w:val="clear" w:color="auto" w:fill="FFFFFF"/>
              </w:rPr>
              <w:t>September</w:t>
            </w:r>
            <w:r w:rsidR="009C0AAC">
              <w:rPr>
                <w:color w:val="202124"/>
                <w:spacing w:val="2"/>
                <w:sz w:val="20"/>
                <w:szCs w:val="20"/>
                <w:shd w:val="clear" w:color="auto" w:fill="FFFFFF"/>
              </w:rPr>
              <w:t xml:space="preserve"> 2023 meeting. </w:t>
            </w:r>
          </w:p>
          <w:p w14:paraId="4E0B08CD" w14:textId="185D7991" w:rsidR="004346A9" w:rsidRDefault="004346A9" w:rsidP="00863CCF">
            <w:pPr>
              <w:contextualSpacing/>
              <w:rPr>
                <w:color w:val="202124"/>
                <w:spacing w:val="2"/>
                <w:sz w:val="20"/>
                <w:szCs w:val="20"/>
                <w:shd w:val="clear" w:color="auto" w:fill="FFFFFF"/>
              </w:rPr>
            </w:pPr>
          </w:p>
          <w:p w14:paraId="550D6207" w14:textId="402713CA" w:rsidR="004346A9" w:rsidRDefault="004346A9" w:rsidP="00863CCF">
            <w:pPr>
              <w:contextualSpacing/>
              <w:rPr>
                <w:color w:val="202124"/>
                <w:spacing w:val="2"/>
                <w:sz w:val="20"/>
                <w:szCs w:val="20"/>
                <w:shd w:val="clear" w:color="auto" w:fill="FFFFFF"/>
              </w:rPr>
            </w:pPr>
            <w:r>
              <w:rPr>
                <w:color w:val="202124"/>
                <w:spacing w:val="2"/>
                <w:sz w:val="20"/>
                <w:szCs w:val="20"/>
                <w:shd w:val="clear" w:color="auto" w:fill="FFFFFF"/>
              </w:rPr>
              <w:t xml:space="preserve">Once the draft EMS Regulations are approved by the </w:t>
            </w:r>
            <w:proofErr w:type="spellStart"/>
            <w:r>
              <w:rPr>
                <w:color w:val="202124"/>
                <w:spacing w:val="2"/>
                <w:sz w:val="20"/>
                <w:szCs w:val="20"/>
                <w:shd w:val="clear" w:color="auto" w:fill="FFFFFF"/>
              </w:rPr>
              <w:t>BoH</w:t>
            </w:r>
            <w:proofErr w:type="spellEnd"/>
            <w:r>
              <w:rPr>
                <w:color w:val="202124"/>
                <w:spacing w:val="2"/>
                <w:sz w:val="20"/>
                <w:szCs w:val="20"/>
                <w:shd w:val="clear" w:color="auto" w:fill="FFFFFF"/>
              </w:rPr>
              <w:t xml:space="preserve">, the regulations will officially enter State Two of the regulatory process and begin the Executive Branch review.  Upon review by the Executive Branch agencies, the draft regulations will be </w:t>
            </w:r>
            <w:proofErr w:type="gramStart"/>
            <w:r>
              <w:rPr>
                <w:color w:val="202124"/>
                <w:spacing w:val="2"/>
                <w:sz w:val="20"/>
                <w:szCs w:val="20"/>
                <w:shd w:val="clear" w:color="auto" w:fill="FFFFFF"/>
              </w:rPr>
              <w:t>posted</w:t>
            </w:r>
            <w:proofErr w:type="gramEnd"/>
            <w:r>
              <w:rPr>
                <w:color w:val="202124"/>
                <w:spacing w:val="2"/>
                <w:sz w:val="20"/>
                <w:szCs w:val="20"/>
                <w:shd w:val="clear" w:color="auto" w:fill="FFFFFF"/>
              </w:rPr>
              <w:t xml:space="preserve"> and a public comment period will be open for 60 days. </w:t>
            </w:r>
          </w:p>
          <w:p w14:paraId="35C09AE0" w14:textId="77777777" w:rsidR="00AB4840" w:rsidRDefault="00AB4840" w:rsidP="00863CCF">
            <w:pPr>
              <w:contextualSpacing/>
              <w:rPr>
                <w:color w:val="202124"/>
                <w:spacing w:val="2"/>
                <w:sz w:val="20"/>
                <w:szCs w:val="20"/>
                <w:shd w:val="clear" w:color="auto" w:fill="FFFFFF"/>
              </w:rPr>
            </w:pPr>
          </w:p>
          <w:p w14:paraId="220989D3" w14:textId="7BF8AE3B" w:rsidR="00AB4840" w:rsidRDefault="004346A9" w:rsidP="00863CCF">
            <w:pPr>
              <w:contextualSpacing/>
              <w:rPr>
                <w:color w:val="202124"/>
                <w:spacing w:val="2"/>
                <w:sz w:val="20"/>
                <w:szCs w:val="20"/>
                <w:shd w:val="clear" w:color="auto" w:fill="FFFFFF"/>
              </w:rPr>
            </w:pPr>
            <w:r>
              <w:rPr>
                <w:color w:val="202124"/>
                <w:spacing w:val="2"/>
                <w:sz w:val="20"/>
                <w:szCs w:val="20"/>
                <w:shd w:val="clear" w:color="auto" w:fill="FFFFFF"/>
              </w:rPr>
              <w:t xml:space="preserve">Mr. Passmore reported several group meetings with representatives of the Board of Pharmacy and stakeholders, localities, and regional EMS Councils have been held to discuss the Controlled Substance Registration (CSR) certificate process.  </w:t>
            </w:r>
            <w:r w:rsidR="00AB4840">
              <w:rPr>
                <w:color w:val="202124"/>
                <w:spacing w:val="2"/>
                <w:sz w:val="20"/>
                <w:szCs w:val="20"/>
                <w:shd w:val="clear" w:color="auto" w:fill="FFFFFF"/>
              </w:rPr>
              <w:t xml:space="preserve">The Board of Pharmacy </w:t>
            </w:r>
            <w:r>
              <w:rPr>
                <w:color w:val="202124"/>
                <w:spacing w:val="2"/>
                <w:sz w:val="20"/>
                <w:szCs w:val="20"/>
                <w:shd w:val="clear" w:color="auto" w:fill="FFFFFF"/>
              </w:rPr>
              <w:t xml:space="preserve">continue to provide answers to questions that come up about this process. </w:t>
            </w:r>
          </w:p>
        </w:tc>
        <w:tc>
          <w:tcPr>
            <w:tcW w:w="3240" w:type="dxa"/>
          </w:tcPr>
          <w:p w14:paraId="62F91EEB" w14:textId="362F1309" w:rsidR="009C0AAC" w:rsidRPr="002677BE" w:rsidRDefault="009C0AAC" w:rsidP="00981C30">
            <w:pPr>
              <w:rPr>
                <w:b/>
                <w:sz w:val="20"/>
                <w:szCs w:val="20"/>
              </w:rPr>
            </w:pPr>
          </w:p>
        </w:tc>
      </w:tr>
      <w:tr w:rsidR="00FF6610" w:rsidRPr="002677BE" w14:paraId="298F384E" w14:textId="77777777" w:rsidTr="00FF6610">
        <w:tc>
          <w:tcPr>
            <w:tcW w:w="2864" w:type="dxa"/>
          </w:tcPr>
          <w:p w14:paraId="24B5176A" w14:textId="4F379AAC" w:rsidR="00FF6610" w:rsidRPr="002677BE" w:rsidRDefault="00FF6610" w:rsidP="002B272E">
            <w:pPr>
              <w:rPr>
                <w:b/>
                <w:sz w:val="20"/>
                <w:szCs w:val="20"/>
              </w:rPr>
            </w:pPr>
            <w:r>
              <w:rPr>
                <w:b/>
                <w:sz w:val="20"/>
                <w:szCs w:val="20"/>
              </w:rPr>
              <w:t>V</w:t>
            </w:r>
            <w:r w:rsidR="009C0AAC">
              <w:rPr>
                <w:b/>
                <w:sz w:val="20"/>
                <w:szCs w:val="20"/>
              </w:rPr>
              <w:t>I</w:t>
            </w:r>
            <w:r>
              <w:rPr>
                <w:b/>
                <w:sz w:val="20"/>
                <w:szCs w:val="20"/>
              </w:rPr>
              <w:t xml:space="preserve">. </w:t>
            </w:r>
            <w:r w:rsidR="000806AE">
              <w:rPr>
                <w:b/>
                <w:sz w:val="20"/>
                <w:szCs w:val="20"/>
              </w:rPr>
              <w:t>2023 Legislative Agenda</w:t>
            </w:r>
          </w:p>
        </w:tc>
        <w:tc>
          <w:tcPr>
            <w:tcW w:w="8584" w:type="dxa"/>
          </w:tcPr>
          <w:p w14:paraId="5A63DF6C" w14:textId="7439586E" w:rsidR="00CB5C97" w:rsidRDefault="00CB5C97" w:rsidP="002B272E">
            <w:pPr>
              <w:shd w:val="clear" w:color="auto" w:fill="FFFFFF"/>
              <w:rPr>
                <w:color w:val="222222"/>
                <w:sz w:val="20"/>
                <w:szCs w:val="20"/>
              </w:rPr>
            </w:pPr>
            <w:r>
              <w:rPr>
                <w:color w:val="222222"/>
                <w:sz w:val="20"/>
                <w:szCs w:val="20"/>
              </w:rPr>
              <w:t xml:space="preserve">EMS as an Essential Service.  </w:t>
            </w:r>
            <w:r w:rsidR="00441429" w:rsidRPr="003C703E">
              <w:rPr>
                <w:b/>
                <w:bCs/>
                <w:color w:val="222222"/>
                <w:sz w:val="20"/>
                <w:szCs w:val="20"/>
              </w:rPr>
              <w:t>HB 1472</w:t>
            </w:r>
            <w:r w:rsidR="00441429">
              <w:rPr>
                <w:color w:val="222222"/>
                <w:sz w:val="20"/>
                <w:szCs w:val="20"/>
              </w:rPr>
              <w:t xml:space="preserve"> (Fowler) and </w:t>
            </w:r>
            <w:r w:rsidR="00441429" w:rsidRPr="003C703E">
              <w:rPr>
                <w:b/>
                <w:bCs/>
                <w:color w:val="222222"/>
                <w:sz w:val="20"/>
                <w:szCs w:val="20"/>
              </w:rPr>
              <w:t>SB 1246</w:t>
            </w:r>
            <w:r w:rsidR="00441429">
              <w:rPr>
                <w:color w:val="222222"/>
                <w:sz w:val="20"/>
                <w:szCs w:val="20"/>
              </w:rPr>
              <w:t xml:space="preserve"> (</w:t>
            </w:r>
            <w:proofErr w:type="spellStart"/>
            <w:r w:rsidR="00441429">
              <w:rPr>
                <w:color w:val="222222"/>
                <w:sz w:val="20"/>
                <w:szCs w:val="20"/>
              </w:rPr>
              <w:t>Obenshain</w:t>
            </w:r>
            <w:proofErr w:type="spellEnd"/>
            <w:r w:rsidR="00441429">
              <w:rPr>
                <w:color w:val="222222"/>
                <w:sz w:val="20"/>
                <w:szCs w:val="20"/>
              </w:rPr>
              <w:t xml:space="preserve">). These bills have been amended to conform in language and have passed out of their respective chambers.   Now the bills will </w:t>
            </w:r>
            <w:r w:rsidR="00441429">
              <w:rPr>
                <w:color w:val="222222"/>
                <w:sz w:val="20"/>
                <w:szCs w:val="20"/>
              </w:rPr>
              <w:lastRenderedPageBreak/>
              <w:t xml:space="preserve">cross over.  The wording “seek to” ensure was left in the bill language but the word “essential” has been added in two places that recognizes EMS as an integral and essential part of </w:t>
            </w:r>
            <w:r w:rsidR="006365D9">
              <w:rPr>
                <w:color w:val="222222"/>
                <w:sz w:val="20"/>
                <w:szCs w:val="20"/>
              </w:rPr>
              <w:t xml:space="preserve">the public safety program of the county, city or town. Refer to the transcript of the committee meeting for additional information related to VACO and their opposition to using the term “shall ensure” essential emergency medical services in the bill language because of perceived liability if a local volunteer rescue squad suddenly closed down. </w:t>
            </w:r>
          </w:p>
          <w:p w14:paraId="53DE9DBF" w14:textId="1E569423" w:rsidR="00892FC8" w:rsidRDefault="00892FC8" w:rsidP="002B272E">
            <w:pPr>
              <w:shd w:val="clear" w:color="auto" w:fill="FFFFFF"/>
              <w:rPr>
                <w:color w:val="222222"/>
                <w:sz w:val="20"/>
                <w:szCs w:val="20"/>
              </w:rPr>
            </w:pPr>
          </w:p>
          <w:p w14:paraId="1C6264AE" w14:textId="023D6E56" w:rsidR="002077F6" w:rsidRDefault="00A553DD" w:rsidP="002B272E">
            <w:pPr>
              <w:shd w:val="clear" w:color="auto" w:fill="FFFFFF"/>
              <w:rPr>
                <w:color w:val="222222"/>
                <w:sz w:val="20"/>
                <w:szCs w:val="20"/>
              </w:rPr>
            </w:pPr>
            <w:r>
              <w:rPr>
                <w:color w:val="222222"/>
                <w:sz w:val="20"/>
                <w:szCs w:val="20"/>
              </w:rPr>
              <w:t xml:space="preserve">The committee discussed </w:t>
            </w:r>
            <w:r w:rsidR="000F3314">
              <w:rPr>
                <w:color w:val="222222"/>
                <w:sz w:val="20"/>
                <w:szCs w:val="20"/>
              </w:rPr>
              <w:t>bill</w:t>
            </w:r>
            <w:r w:rsidR="006365D9">
              <w:rPr>
                <w:color w:val="222222"/>
                <w:sz w:val="20"/>
                <w:szCs w:val="20"/>
              </w:rPr>
              <w:t>s</w:t>
            </w:r>
            <w:r w:rsidR="000F3314">
              <w:rPr>
                <w:color w:val="222222"/>
                <w:sz w:val="20"/>
                <w:szCs w:val="20"/>
              </w:rPr>
              <w:t xml:space="preserve"> </w:t>
            </w:r>
            <w:r w:rsidR="00C56BBA" w:rsidRPr="003C703E">
              <w:rPr>
                <w:b/>
                <w:bCs/>
                <w:color w:val="222222"/>
                <w:sz w:val="20"/>
                <w:szCs w:val="20"/>
              </w:rPr>
              <w:t>HB 1447</w:t>
            </w:r>
            <w:r w:rsidR="006365D9">
              <w:rPr>
                <w:color w:val="222222"/>
                <w:sz w:val="20"/>
                <w:szCs w:val="20"/>
              </w:rPr>
              <w:t xml:space="preserve"> (</w:t>
            </w:r>
            <w:proofErr w:type="spellStart"/>
            <w:r w:rsidR="006365D9">
              <w:rPr>
                <w:color w:val="222222"/>
                <w:sz w:val="20"/>
                <w:szCs w:val="20"/>
              </w:rPr>
              <w:t>Orrock</w:t>
            </w:r>
            <w:proofErr w:type="spellEnd"/>
            <w:r w:rsidR="006365D9">
              <w:rPr>
                <w:color w:val="222222"/>
                <w:sz w:val="20"/>
                <w:szCs w:val="20"/>
              </w:rPr>
              <w:t xml:space="preserve">) and </w:t>
            </w:r>
            <w:r w:rsidR="006365D9" w:rsidRPr="003C703E">
              <w:rPr>
                <w:b/>
                <w:bCs/>
                <w:color w:val="222222"/>
                <w:sz w:val="20"/>
                <w:szCs w:val="20"/>
              </w:rPr>
              <w:t>SB 1426</w:t>
            </w:r>
            <w:r w:rsidR="006365D9">
              <w:rPr>
                <w:color w:val="222222"/>
                <w:sz w:val="20"/>
                <w:szCs w:val="20"/>
              </w:rPr>
              <w:t xml:space="preserve"> (</w:t>
            </w:r>
            <w:proofErr w:type="spellStart"/>
            <w:r w:rsidR="006365D9">
              <w:rPr>
                <w:color w:val="222222"/>
                <w:sz w:val="20"/>
                <w:szCs w:val="20"/>
              </w:rPr>
              <w:t>Sutterlein</w:t>
            </w:r>
            <w:proofErr w:type="spellEnd"/>
            <w:r w:rsidR="006365D9">
              <w:rPr>
                <w:color w:val="222222"/>
                <w:sz w:val="20"/>
                <w:szCs w:val="20"/>
              </w:rPr>
              <w:t>)</w:t>
            </w:r>
            <w:r w:rsidR="00C56BBA">
              <w:rPr>
                <w:color w:val="222222"/>
                <w:sz w:val="20"/>
                <w:szCs w:val="20"/>
              </w:rPr>
              <w:t xml:space="preserve"> </w:t>
            </w:r>
            <w:r w:rsidR="000F3314">
              <w:rPr>
                <w:color w:val="222222"/>
                <w:sz w:val="20"/>
                <w:szCs w:val="20"/>
              </w:rPr>
              <w:t xml:space="preserve">that has been requested by VHHA to amend 54.1-3408 to specify paramedics certified by the Board of Health engaged or employed by a medical facility are authorized to administer medications and devices and who act pursuant to a written or oral order or standing protocol. Hospital attorneys have interpreted the Code many ways and there are some that feel there is no language in the Professional use by Practitioners section of the Code </w:t>
            </w:r>
            <w:r w:rsidR="002077F6">
              <w:rPr>
                <w:color w:val="222222"/>
                <w:sz w:val="20"/>
                <w:szCs w:val="20"/>
              </w:rPr>
              <w:t>(54.1-</w:t>
            </w:r>
            <w:proofErr w:type="gramStart"/>
            <w:r w:rsidR="002077F6">
              <w:rPr>
                <w:color w:val="222222"/>
                <w:sz w:val="20"/>
                <w:szCs w:val="20"/>
              </w:rPr>
              <w:t>3408.B.</w:t>
            </w:r>
            <w:proofErr w:type="gramEnd"/>
            <w:r w:rsidR="002077F6">
              <w:rPr>
                <w:color w:val="222222"/>
                <w:sz w:val="20"/>
                <w:szCs w:val="20"/>
              </w:rPr>
              <w:t xml:space="preserve">2) </w:t>
            </w:r>
            <w:r w:rsidR="000F3314">
              <w:rPr>
                <w:color w:val="222222"/>
                <w:sz w:val="20"/>
                <w:szCs w:val="20"/>
              </w:rPr>
              <w:t>that authorizes EMS</w:t>
            </w:r>
            <w:r w:rsidR="002077F6">
              <w:rPr>
                <w:color w:val="222222"/>
                <w:sz w:val="20"/>
                <w:szCs w:val="20"/>
              </w:rPr>
              <w:t xml:space="preserve"> and other allied health care providers</w:t>
            </w:r>
            <w:r w:rsidR="000F3314">
              <w:rPr>
                <w:color w:val="222222"/>
                <w:sz w:val="20"/>
                <w:szCs w:val="20"/>
              </w:rPr>
              <w:t xml:space="preserve"> to work in medical facilities. </w:t>
            </w:r>
          </w:p>
          <w:p w14:paraId="42A74442" w14:textId="77777777" w:rsidR="002077F6" w:rsidRDefault="002077F6" w:rsidP="002B272E">
            <w:pPr>
              <w:shd w:val="clear" w:color="auto" w:fill="FFFFFF"/>
              <w:rPr>
                <w:color w:val="222222"/>
                <w:sz w:val="20"/>
                <w:szCs w:val="20"/>
              </w:rPr>
            </w:pPr>
          </w:p>
          <w:p w14:paraId="690F12DC" w14:textId="05C63440" w:rsidR="00723FB9" w:rsidRDefault="002A3921" w:rsidP="00DB4C2E">
            <w:pPr>
              <w:contextualSpacing/>
              <w:rPr>
                <w:color w:val="202124"/>
                <w:spacing w:val="2"/>
                <w:sz w:val="20"/>
                <w:szCs w:val="20"/>
                <w:shd w:val="clear" w:color="auto" w:fill="FFFFFF"/>
              </w:rPr>
            </w:pPr>
            <w:r>
              <w:rPr>
                <w:color w:val="202124"/>
                <w:spacing w:val="2"/>
                <w:sz w:val="20"/>
                <w:szCs w:val="20"/>
                <w:shd w:val="clear" w:color="auto" w:fill="FFFFFF"/>
              </w:rPr>
              <w:t>Dr. Lindbeck indicated he thought the background on these bills was kind of interesting.  There is increasing interest in using EMS providers in medical facilities because of critical staffing shortages in the hospital, and Emergency Departments in particular. Over the years there has been a certain amount of tension in some areas between administration and paramedics.  Someone got to a legislator to put language in code that clarifies that EMS personnel are authorized to function in health care settings.</w:t>
            </w:r>
          </w:p>
          <w:p w14:paraId="1FCF1ED8" w14:textId="67DF02A8" w:rsidR="002A3921" w:rsidRDefault="002A3921" w:rsidP="00DB4C2E">
            <w:pPr>
              <w:contextualSpacing/>
              <w:rPr>
                <w:color w:val="202124"/>
                <w:spacing w:val="2"/>
                <w:sz w:val="20"/>
                <w:szCs w:val="20"/>
                <w:shd w:val="clear" w:color="auto" w:fill="FFFFFF"/>
              </w:rPr>
            </w:pPr>
          </w:p>
          <w:p w14:paraId="7175DE17" w14:textId="6518CC0A" w:rsidR="002A3921" w:rsidRDefault="002A3921" w:rsidP="00DB4C2E">
            <w:pPr>
              <w:contextualSpacing/>
              <w:rPr>
                <w:color w:val="202124"/>
                <w:spacing w:val="2"/>
                <w:sz w:val="20"/>
                <w:szCs w:val="20"/>
                <w:shd w:val="clear" w:color="auto" w:fill="FFFFFF"/>
              </w:rPr>
            </w:pPr>
            <w:r>
              <w:rPr>
                <w:color w:val="202124"/>
                <w:spacing w:val="2"/>
                <w:sz w:val="20"/>
                <w:szCs w:val="20"/>
                <w:shd w:val="clear" w:color="auto" w:fill="FFFFFF"/>
              </w:rPr>
              <w:t xml:space="preserve">Dr. O’Shea stated that on the hospital side, paramedics and other EMS providers are already putting in hours in the hospital and this legislation clarifies that these individuals can perform at the top of their scope of practice.  The hospital </w:t>
            </w:r>
            <w:r w:rsidR="003C703E">
              <w:rPr>
                <w:color w:val="202124"/>
                <w:spacing w:val="2"/>
                <w:sz w:val="20"/>
                <w:szCs w:val="20"/>
                <w:shd w:val="clear" w:color="auto" w:fill="FFFFFF"/>
              </w:rPr>
              <w:t>wants</w:t>
            </w:r>
            <w:r>
              <w:rPr>
                <w:color w:val="202124"/>
                <w:spacing w:val="2"/>
                <w:sz w:val="20"/>
                <w:szCs w:val="20"/>
                <w:shd w:val="clear" w:color="auto" w:fill="FFFFFF"/>
              </w:rPr>
              <w:t xml:space="preserve"> paramedics in the ambulances too, so there is no way we are seeking to try to pull people away from their day jobs with EMS agencies. </w:t>
            </w:r>
          </w:p>
          <w:p w14:paraId="1CF8F252" w14:textId="157503F7" w:rsidR="003C703E" w:rsidRDefault="003C703E" w:rsidP="00DB4C2E">
            <w:pPr>
              <w:contextualSpacing/>
              <w:rPr>
                <w:color w:val="202124"/>
                <w:spacing w:val="2"/>
                <w:sz w:val="20"/>
                <w:szCs w:val="20"/>
                <w:shd w:val="clear" w:color="auto" w:fill="FFFFFF"/>
              </w:rPr>
            </w:pPr>
          </w:p>
          <w:p w14:paraId="4525DBD8" w14:textId="27F60579" w:rsidR="003C703E" w:rsidRDefault="003C703E" w:rsidP="00DB4C2E">
            <w:pPr>
              <w:contextualSpacing/>
              <w:rPr>
                <w:color w:val="202124"/>
                <w:spacing w:val="2"/>
                <w:sz w:val="20"/>
                <w:szCs w:val="20"/>
                <w:shd w:val="clear" w:color="auto" w:fill="FFFFFF"/>
              </w:rPr>
            </w:pPr>
            <w:r>
              <w:rPr>
                <w:color w:val="202124"/>
                <w:spacing w:val="2"/>
                <w:sz w:val="20"/>
                <w:szCs w:val="20"/>
                <w:shd w:val="clear" w:color="auto" w:fill="FFFFFF"/>
              </w:rPr>
              <w:t xml:space="preserve">These bills have been amended from using the term “paramedic” to “persons who hold a valid emergency medical services provider certification issued by the Board of Health.” </w:t>
            </w:r>
          </w:p>
          <w:p w14:paraId="243CBE30" w14:textId="4958F900" w:rsidR="003C703E" w:rsidRDefault="003C703E" w:rsidP="00DB4C2E">
            <w:pPr>
              <w:contextualSpacing/>
              <w:rPr>
                <w:color w:val="202124"/>
                <w:spacing w:val="2"/>
                <w:sz w:val="20"/>
                <w:szCs w:val="20"/>
                <w:shd w:val="clear" w:color="auto" w:fill="FFFFFF"/>
              </w:rPr>
            </w:pPr>
          </w:p>
          <w:p w14:paraId="75554C5D" w14:textId="6D678CD1" w:rsidR="003C703E" w:rsidRDefault="003C703E" w:rsidP="00DB4C2E">
            <w:pPr>
              <w:contextualSpacing/>
              <w:rPr>
                <w:color w:val="202124"/>
                <w:spacing w:val="2"/>
                <w:sz w:val="20"/>
                <w:szCs w:val="20"/>
                <w:shd w:val="clear" w:color="auto" w:fill="FFFFFF"/>
              </w:rPr>
            </w:pPr>
            <w:r w:rsidRPr="003C703E">
              <w:rPr>
                <w:b/>
                <w:bCs/>
                <w:color w:val="202124"/>
                <w:spacing w:val="2"/>
                <w:sz w:val="20"/>
                <w:szCs w:val="20"/>
                <w:shd w:val="clear" w:color="auto" w:fill="FFFFFF"/>
              </w:rPr>
              <w:t>HB 1904</w:t>
            </w:r>
            <w:r>
              <w:rPr>
                <w:color w:val="202124"/>
                <w:spacing w:val="2"/>
                <w:sz w:val="20"/>
                <w:szCs w:val="20"/>
                <w:shd w:val="clear" w:color="auto" w:fill="FFFFFF"/>
              </w:rPr>
              <w:t xml:space="preserve"> and </w:t>
            </w:r>
            <w:r w:rsidRPr="003C703E">
              <w:rPr>
                <w:b/>
                <w:bCs/>
                <w:color w:val="202124"/>
                <w:spacing w:val="2"/>
                <w:sz w:val="20"/>
                <w:szCs w:val="20"/>
                <w:shd w:val="clear" w:color="auto" w:fill="FFFFFF"/>
              </w:rPr>
              <w:t>SB 926</w:t>
            </w:r>
            <w:r>
              <w:rPr>
                <w:color w:val="202124"/>
                <w:spacing w:val="2"/>
                <w:sz w:val="20"/>
                <w:szCs w:val="20"/>
                <w:shd w:val="clear" w:color="auto" w:fill="FFFFFF"/>
              </w:rPr>
              <w:t xml:space="preserve"> (</w:t>
            </w:r>
            <w:proofErr w:type="spellStart"/>
            <w:r>
              <w:rPr>
                <w:color w:val="202124"/>
                <w:spacing w:val="2"/>
                <w:sz w:val="20"/>
                <w:szCs w:val="20"/>
                <w:shd w:val="clear" w:color="auto" w:fill="FFFFFF"/>
              </w:rPr>
              <w:t>Favola</w:t>
            </w:r>
            <w:proofErr w:type="spellEnd"/>
            <w:r>
              <w:rPr>
                <w:color w:val="202124"/>
                <w:spacing w:val="2"/>
                <w:sz w:val="20"/>
                <w:szCs w:val="20"/>
                <w:shd w:val="clear" w:color="auto" w:fill="FFFFFF"/>
              </w:rPr>
              <w:t xml:space="preserve">) are bills creating an Emergency Department Care Management </w:t>
            </w:r>
            <w:r w:rsidR="005C5C5B">
              <w:rPr>
                <w:color w:val="202124"/>
                <w:spacing w:val="2"/>
                <w:sz w:val="20"/>
                <w:szCs w:val="20"/>
                <w:shd w:val="clear" w:color="auto" w:fill="FFFFFF"/>
              </w:rPr>
              <w:t xml:space="preserve">(EDCM) </w:t>
            </w:r>
            <w:r>
              <w:rPr>
                <w:color w:val="202124"/>
                <w:spacing w:val="2"/>
                <w:sz w:val="20"/>
                <w:szCs w:val="20"/>
                <w:shd w:val="clear" w:color="auto" w:fill="FFFFFF"/>
              </w:rPr>
              <w:t>Grant Program and Fund.  These bills were recommended by the Joint Commission on Health Care and a study conducted in 2021</w:t>
            </w:r>
            <w:r w:rsidR="005C5C5B">
              <w:rPr>
                <w:color w:val="202124"/>
                <w:spacing w:val="2"/>
                <w:sz w:val="20"/>
                <w:szCs w:val="20"/>
                <w:shd w:val="clear" w:color="auto" w:fill="FFFFFF"/>
              </w:rPr>
              <w:t xml:space="preserve"> on the overutilization of Emergency Departments</w:t>
            </w:r>
            <w:r>
              <w:rPr>
                <w:color w:val="202124"/>
                <w:spacing w:val="2"/>
                <w:sz w:val="20"/>
                <w:szCs w:val="20"/>
                <w:shd w:val="clear" w:color="auto" w:fill="FFFFFF"/>
              </w:rPr>
              <w:t xml:space="preserve">. </w:t>
            </w:r>
            <w:r w:rsidR="005C5C5B">
              <w:rPr>
                <w:color w:val="202124"/>
                <w:spacing w:val="2"/>
                <w:sz w:val="20"/>
                <w:szCs w:val="20"/>
                <w:shd w:val="clear" w:color="auto" w:fill="FFFFFF"/>
              </w:rPr>
              <w:t xml:space="preserve">OEMS provided data for the study.  During discussions it was noted that OEMS manages a RSAF grant </w:t>
            </w:r>
            <w:proofErr w:type="gramStart"/>
            <w:r w:rsidR="005C5C5B">
              <w:rPr>
                <w:color w:val="202124"/>
                <w:spacing w:val="2"/>
                <w:sz w:val="20"/>
                <w:szCs w:val="20"/>
                <w:shd w:val="clear" w:color="auto" w:fill="FFFFFF"/>
              </w:rPr>
              <w:t>fund</w:t>
            </w:r>
            <w:proofErr w:type="gramEnd"/>
            <w:r w:rsidR="005C5C5B">
              <w:rPr>
                <w:color w:val="202124"/>
                <w:spacing w:val="2"/>
                <w:sz w:val="20"/>
                <w:szCs w:val="20"/>
                <w:shd w:val="clear" w:color="auto" w:fill="FFFFFF"/>
              </w:rPr>
              <w:t xml:space="preserve"> and it was decided that the e-Gift program could be adapted to manage the EDCM grant and fund program. </w:t>
            </w:r>
          </w:p>
          <w:p w14:paraId="38921F5E" w14:textId="58CA3349" w:rsidR="005C5C5B" w:rsidRDefault="005C5C5B" w:rsidP="00DB4C2E">
            <w:pPr>
              <w:contextualSpacing/>
              <w:rPr>
                <w:color w:val="202124"/>
                <w:spacing w:val="2"/>
                <w:sz w:val="20"/>
                <w:szCs w:val="20"/>
                <w:shd w:val="clear" w:color="auto" w:fill="FFFFFF"/>
              </w:rPr>
            </w:pPr>
          </w:p>
          <w:p w14:paraId="601E6510" w14:textId="2BF6BD20" w:rsidR="005C5C5B" w:rsidRPr="005C5C5B" w:rsidRDefault="005C5C5B" w:rsidP="00DB4C2E">
            <w:pPr>
              <w:contextualSpacing/>
              <w:rPr>
                <w:color w:val="202124"/>
                <w:spacing w:val="2"/>
                <w:sz w:val="20"/>
                <w:szCs w:val="20"/>
                <w:shd w:val="clear" w:color="auto" w:fill="FFFFFF"/>
              </w:rPr>
            </w:pPr>
            <w:r w:rsidRPr="005C5C5B">
              <w:rPr>
                <w:b/>
                <w:bCs/>
                <w:color w:val="202124"/>
                <w:spacing w:val="2"/>
                <w:sz w:val="20"/>
                <w:szCs w:val="20"/>
                <w:shd w:val="clear" w:color="auto" w:fill="FFFFFF"/>
              </w:rPr>
              <w:t>HB 1449</w:t>
            </w:r>
            <w:r>
              <w:rPr>
                <w:b/>
                <w:bCs/>
                <w:color w:val="202124"/>
                <w:spacing w:val="2"/>
                <w:sz w:val="20"/>
                <w:szCs w:val="20"/>
                <w:shd w:val="clear" w:color="auto" w:fill="FFFFFF"/>
              </w:rPr>
              <w:t xml:space="preserve"> </w:t>
            </w:r>
            <w:r>
              <w:rPr>
                <w:color w:val="202124"/>
                <w:spacing w:val="2"/>
                <w:sz w:val="20"/>
                <w:szCs w:val="20"/>
                <w:shd w:val="clear" w:color="auto" w:fill="FFFFFF"/>
              </w:rPr>
              <w:t>is a bill to permit EMS providers to administer patient prescribed medications when the patient is unable to consent to care.  The administration of patient prescribed medications has been discussed at the Medical Direction Committee and a white paper has been developed.  Patients or family members are encouraged to get in touch with their local EMS agency, and the agency can work with their medical director</w:t>
            </w:r>
            <w:r w:rsidR="00CB5695">
              <w:rPr>
                <w:color w:val="202124"/>
                <w:spacing w:val="2"/>
                <w:sz w:val="20"/>
                <w:szCs w:val="20"/>
                <w:shd w:val="clear" w:color="auto" w:fill="FFFFFF"/>
              </w:rPr>
              <w:t xml:space="preserve"> to come up with a policy on developing instructions on how to administer the medications, because it usually is not going to be carried in the drug box.  The bill, as introduced, has been amended to direct SHHR in collaboration with the state EMS Advisory Board to “consider adopting” a policy on the administration of patient prescribed medications when the patient is unable to consent due to a medical emergency. </w:t>
            </w:r>
          </w:p>
          <w:p w14:paraId="7D4A1514" w14:textId="77777777" w:rsidR="00C56BBA" w:rsidRDefault="00C56BBA" w:rsidP="000806AE">
            <w:pPr>
              <w:contextualSpacing/>
              <w:rPr>
                <w:sz w:val="20"/>
                <w:szCs w:val="20"/>
              </w:rPr>
            </w:pPr>
          </w:p>
          <w:p w14:paraId="550DCA33" w14:textId="351CABC2" w:rsidR="00C56BBA" w:rsidRPr="00D53A19" w:rsidRDefault="00C56BBA" w:rsidP="002077F6">
            <w:pPr>
              <w:contextualSpacing/>
              <w:rPr>
                <w:sz w:val="20"/>
                <w:szCs w:val="20"/>
              </w:rPr>
            </w:pPr>
          </w:p>
        </w:tc>
        <w:tc>
          <w:tcPr>
            <w:tcW w:w="3240" w:type="dxa"/>
          </w:tcPr>
          <w:p w14:paraId="0D12E95C" w14:textId="77777777" w:rsidR="00FF6610" w:rsidRPr="002677BE" w:rsidRDefault="00FF6610" w:rsidP="00981C30">
            <w:pPr>
              <w:rPr>
                <w:b/>
                <w:sz w:val="20"/>
                <w:szCs w:val="20"/>
              </w:rPr>
            </w:pPr>
          </w:p>
        </w:tc>
      </w:tr>
      <w:tr w:rsidR="00FF6610" w:rsidRPr="002677BE" w14:paraId="2C12A5E4" w14:textId="77777777" w:rsidTr="00FF6610">
        <w:tc>
          <w:tcPr>
            <w:tcW w:w="2864" w:type="dxa"/>
          </w:tcPr>
          <w:p w14:paraId="766FBF8E" w14:textId="77777777" w:rsidR="00FF6610" w:rsidRPr="002677BE" w:rsidRDefault="002C4E4F" w:rsidP="002B272E">
            <w:pPr>
              <w:rPr>
                <w:b/>
                <w:sz w:val="20"/>
                <w:szCs w:val="20"/>
              </w:rPr>
            </w:pPr>
            <w:r>
              <w:rPr>
                <w:b/>
                <w:sz w:val="20"/>
                <w:szCs w:val="20"/>
              </w:rPr>
              <w:t>V</w:t>
            </w:r>
            <w:r w:rsidR="00500F85">
              <w:rPr>
                <w:b/>
                <w:sz w:val="20"/>
                <w:szCs w:val="20"/>
              </w:rPr>
              <w:t>I</w:t>
            </w:r>
            <w:r w:rsidR="00943619">
              <w:rPr>
                <w:b/>
                <w:sz w:val="20"/>
                <w:szCs w:val="20"/>
              </w:rPr>
              <w:t>I</w:t>
            </w:r>
            <w:r w:rsidR="00053478">
              <w:rPr>
                <w:b/>
                <w:sz w:val="20"/>
                <w:szCs w:val="20"/>
              </w:rPr>
              <w:t>.</w:t>
            </w:r>
            <w:r w:rsidR="00500F85">
              <w:rPr>
                <w:b/>
                <w:sz w:val="20"/>
                <w:szCs w:val="20"/>
              </w:rPr>
              <w:t xml:space="preserve"> </w:t>
            </w:r>
            <w:r w:rsidR="002B272E">
              <w:rPr>
                <w:b/>
                <w:sz w:val="20"/>
                <w:szCs w:val="20"/>
              </w:rPr>
              <w:t>Unfinished Business</w:t>
            </w:r>
          </w:p>
        </w:tc>
        <w:tc>
          <w:tcPr>
            <w:tcW w:w="8584" w:type="dxa"/>
          </w:tcPr>
          <w:p w14:paraId="3814A5C5" w14:textId="77777777" w:rsidR="004559C7" w:rsidRPr="007B4039" w:rsidRDefault="00DB4C2E" w:rsidP="008E7106">
            <w:pPr>
              <w:contextualSpacing/>
              <w:rPr>
                <w:color w:val="202124"/>
                <w:spacing w:val="2"/>
                <w:sz w:val="20"/>
                <w:szCs w:val="20"/>
                <w:shd w:val="clear" w:color="auto" w:fill="FFFFFF"/>
              </w:rPr>
            </w:pPr>
            <w:r>
              <w:rPr>
                <w:color w:val="202124"/>
                <w:spacing w:val="2"/>
                <w:sz w:val="20"/>
                <w:szCs w:val="20"/>
                <w:shd w:val="clear" w:color="auto" w:fill="FFFFFF"/>
              </w:rPr>
              <w:t xml:space="preserve">There is no unfinished business. </w:t>
            </w:r>
          </w:p>
          <w:p w14:paraId="0B2841B9" w14:textId="77777777" w:rsidR="00962D84" w:rsidRPr="00442900" w:rsidRDefault="00962D84" w:rsidP="00DB4C2E">
            <w:pPr>
              <w:spacing w:after="160" w:line="256" w:lineRule="auto"/>
              <w:rPr>
                <w:sz w:val="20"/>
                <w:szCs w:val="20"/>
              </w:rPr>
            </w:pPr>
          </w:p>
        </w:tc>
        <w:tc>
          <w:tcPr>
            <w:tcW w:w="3240" w:type="dxa"/>
          </w:tcPr>
          <w:p w14:paraId="226E10CE" w14:textId="77777777" w:rsidR="000A1B39" w:rsidRDefault="000A1B39" w:rsidP="00981C30">
            <w:pPr>
              <w:rPr>
                <w:b/>
                <w:sz w:val="20"/>
                <w:szCs w:val="20"/>
              </w:rPr>
            </w:pPr>
          </w:p>
          <w:p w14:paraId="738763F5" w14:textId="77777777" w:rsidR="000A1B39" w:rsidRPr="002677BE" w:rsidRDefault="000A1B39" w:rsidP="00981C30">
            <w:pPr>
              <w:rPr>
                <w:b/>
                <w:sz w:val="20"/>
                <w:szCs w:val="20"/>
              </w:rPr>
            </w:pPr>
          </w:p>
        </w:tc>
      </w:tr>
      <w:tr w:rsidR="00364630" w:rsidRPr="002677BE" w14:paraId="190E7916" w14:textId="77777777" w:rsidTr="00FF6610">
        <w:tc>
          <w:tcPr>
            <w:tcW w:w="2864" w:type="dxa"/>
          </w:tcPr>
          <w:p w14:paraId="6272E747" w14:textId="77777777" w:rsidR="00364630" w:rsidRPr="002677BE" w:rsidRDefault="002C4E4F" w:rsidP="00DB4C2E">
            <w:pPr>
              <w:rPr>
                <w:b/>
                <w:sz w:val="20"/>
                <w:szCs w:val="20"/>
              </w:rPr>
            </w:pPr>
            <w:r>
              <w:rPr>
                <w:b/>
                <w:sz w:val="20"/>
                <w:szCs w:val="20"/>
              </w:rPr>
              <w:t>V</w:t>
            </w:r>
            <w:r w:rsidR="00364630">
              <w:rPr>
                <w:b/>
                <w:sz w:val="20"/>
                <w:szCs w:val="20"/>
              </w:rPr>
              <w:t>I</w:t>
            </w:r>
            <w:r w:rsidR="004559C7">
              <w:rPr>
                <w:b/>
                <w:sz w:val="20"/>
                <w:szCs w:val="20"/>
              </w:rPr>
              <w:t>I</w:t>
            </w:r>
            <w:r w:rsidR="00943619">
              <w:rPr>
                <w:b/>
                <w:sz w:val="20"/>
                <w:szCs w:val="20"/>
              </w:rPr>
              <w:t>I</w:t>
            </w:r>
            <w:r w:rsidR="00364630">
              <w:rPr>
                <w:b/>
                <w:sz w:val="20"/>
                <w:szCs w:val="20"/>
              </w:rPr>
              <w:t xml:space="preserve">. </w:t>
            </w:r>
            <w:r w:rsidR="00DB4C2E">
              <w:rPr>
                <w:b/>
                <w:sz w:val="20"/>
                <w:szCs w:val="20"/>
              </w:rPr>
              <w:t>New Business</w:t>
            </w:r>
          </w:p>
        </w:tc>
        <w:tc>
          <w:tcPr>
            <w:tcW w:w="8584" w:type="dxa"/>
          </w:tcPr>
          <w:p w14:paraId="6D1F8B9F" w14:textId="77777777" w:rsidR="00364630" w:rsidRPr="002677BE" w:rsidRDefault="00943619" w:rsidP="00C52370">
            <w:pPr>
              <w:rPr>
                <w:sz w:val="20"/>
                <w:szCs w:val="20"/>
              </w:rPr>
            </w:pPr>
            <w:r>
              <w:rPr>
                <w:sz w:val="20"/>
                <w:szCs w:val="20"/>
              </w:rPr>
              <w:t>There is no new business</w:t>
            </w:r>
            <w:r w:rsidR="00C52370">
              <w:rPr>
                <w:sz w:val="20"/>
                <w:szCs w:val="20"/>
              </w:rPr>
              <w:t xml:space="preserve"> </w:t>
            </w:r>
          </w:p>
        </w:tc>
        <w:tc>
          <w:tcPr>
            <w:tcW w:w="3240" w:type="dxa"/>
          </w:tcPr>
          <w:p w14:paraId="6E3C4420" w14:textId="77777777" w:rsidR="00364630" w:rsidRPr="002677BE" w:rsidRDefault="00364630" w:rsidP="00364630">
            <w:pPr>
              <w:rPr>
                <w:sz w:val="20"/>
                <w:szCs w:val="20"/>
              </w:rPr>
            </w:pPr>
          </w:p>
        </w:tc>
      </w:tr>
      <w:tr w:rsidR="00DB4C2E" w:rsidRPr="002677BE" w14:paraId="5A715B26" w14:textId="77777777" w:rsidTr="00FF6610">
        <w:trPr>
          <w:trHeight w:val="98"/>
        </w:trPr>
        <w:tc>
          <w:tcPr>
            <w:tcW w:w="2864" w:type="dxa"/>
          </w:tcPr>
          <w:p w14:paraId="5B480566" w14:textId="77777777" w:rsidR="00DB4C2E" w:rsidRDefault="00943619" w:rsidP="00DB4C2E">
            <w:pPr>
              <w:rPr>
                <w:b/>
                <w:sz w:val="20"/>
                <w:szCs w:val="20"/>
              </w:rPr>
            </w:pPr>
            <w:r>
              <w:rPr>
                <w:b/>
                <w:sz w:val="20"/>
                <w:szCs w:val="20"/>
              </w:rPr>
              <w:t>IX</w:t>
            </w:r>
            <w:r w:rsidR="00DB4C2E">
              <w:rPr>
                <w:b/>
                <w:sz w:val="20"/>
                <w:szCs w:val="20"/>
              </w:rPr>
              <w:t>. Public Comment</w:t>
            </w:r>
          </w:p>
          <w:p w14:paraId="75041409" w14:textId="77777777" w:rsidR="00DB4C2E" w:rsidRPr="002677BE" w:rsidRDefault="00DB4C2E" w:rsidP="00DB4C2E">
            <w:pPr>
              <w:rPr>
                <w:b/>
                <w:sz w:val="20"/>
                <w:szCs w:val="20"/>
              </w:rPr>
            </w:pPr>
          </w:p>
        </w:tc>
        <w:tc>
          <w:tcPr>
            <w:tcW w:w="8584" w:type="dxa"/>
          </w:tcPr>
          <w:p w14:paraId="38819262" w14:textId="77777777" w:rsidR="00DB4C2E" w:rsidRPr="002677BE" w:rsidRDefault="00DB4C2E" w:rsidP="00DB4C2E">
            <w:pPr>
              <w:rPr>
                <w:sz w:val="20"/>
                <w:szCs w:val="20"/>
              </w:rPr>
            </w:pPr>
            <w:r>
              <w:rPr>
                <w:sz w:val="20"/>
                <w:szCs w:val="20"/>
              </w:rPr>
              <w:t xml:space="preserve">Chair Gary Samuels asked if there was any public comment, and there was none. </w:t>
            </w:r>
          </w:p>
        </w:tc>
        <w:tc>
          <w:tcPr>
            <w:tcW w:w="3240" w:type="dxa"/>
          </w:tcPr>
          <w:p w14:paraId="5DD98FD8" w14:textId="77777777" w:rsidR="00DB4C2E" w:rsidRDefault="00DB4C2E" w:rsidP="00DB4C2E">
            <w:pPr>
              <w:rPr>
                <w:b/>
                <w:sz w:val="20"/>
                <w:szCs w:val="20"/>
              </w:rPr>
            </w:pPr>
          </w:p>
          <w:p w14:paraId="7E702DED" w14:textId="77777777" w:rsidR="00DB4C2E" w:rsidRDefault="00DB4C2E" w:rsidP="00DB4C2E">
            <w:pPr>
              <w:rPr>
                <w:b/>
                <w:sz w:val="20"/>
                <w:szCs w:val="20"/>
              </w:rPr>
            </w:pPr>
          </w:p>
          <w:p w14:paraId="309EE2D9" w14:textId="77777777" w:rsidR="00DB4C2E" w:rsidRPr="002677BE" w:rsidRDefault="00DB4C2E" w:rsidP="00DB4C2E">
            <w:pPr>
              <w:rPr>
                <w:b/>
                <w:sz w:val="20"/>
                <w:szCs w:val="20"/>
              </w:rPr>
            </w:pPr>
          </w:p>
        </w:tc>
      </w:tr>
      <w:tr w:rsidR="00DB4C2E" w:rsidRPr="002677BE" w14:paraId="76798FBB" w14:textId="77777777" w:rsidTr="00FF6610">
        <w:trPr>
          <w:trHeight w:val="98"/>
        </w:trPr>
        <w:tc>
          <w:tcPr>
            <w:tcW w:w="2864" w:type="dxa"/>
          </w:tcPr>
          <w:p w14:paraId="49C2A31C" w14:textId="77777777" w:rsidR="00DB4C2E" w:rsidRDefault="00DB4C2E" w:rsidP="00DB4C2E">
            <w:pPr>
              <w:rPr>
                <w:b/>
                <w:sz w:val="20"/>
                <w:szCs w:val="20"/>
              </w:rPr>
            </w:pPr>
            <w:r>
              <w:rPr>
                <w:b/>
                <w:sz w:val="20"/>
                <w:szCs w:val="20"/>
              </w:rPr>
              <w:t>X. Next Meeting</w:t>
            </w:r>
          </w:p>
        </w:tc>
        <w:tc>
          <w:tcPr>
            <w:tcW w:w="8584" w:type="dxa"/>
          </w:tcPr>
          <w:p w14:paraId="4AF84F00" w14:textId="2E65360A" w:rsidR="00DB4C2E" w:rsidRPr="002677BE" w:rsidRDefault="00DE2C81" w:rsidP="00DB4C2E">
            <w:pPr>
              <w:rPr>
                <w:sz w:val="20"/>
                <w:szCs w:val="20"/>
              </w:rPr>
            </w:pPr>
            <w:r>
              <w:rPr>
                <w:sz w:val="20"/>
                <w:szCs w:val="20"/>
              </w:rPr>
              <w:t xml:space="preserve">The next meeting will be on Friday, </w:t>
            </w:r>
            <w:r w:rsidR="00CB5695">
              <w:rPr>
                <w:sz w:val="20"/>
                <w:szCs w:val="20"/>
              </w:rPr>
              <w:t>May 5</w:t>
            </w:r>
            <w:r w:rsidR="00DB4C2E">
              <w:rPr>
                <w:sz w:val="20"/>
                <w:szCs w:val="20"/>
              </w:rPr>
              <w:t xml:space="preserve">, </w:t>
            </w:r>
            <w:proofErr w:type="gramStart"/>
            <w:r w:rsidR="00DB4C2E">
              <w:rPr>
                <w:sz w:val="20"/>
                <w:szCs w:val="20"/>
              </w:rPr>
              <w:t>202</w:t>
            </w:r>
            <w:r w:rsidR="000806AE">
              <w:rPr>
                <w:sz w:val="20"/>
                <w:szCs w:val="20"/>
              </w:rPr>
              <w:t>3</w:t>
            </w:r>
            <w:proofErr w:type="gramEnd"/>
            <w:r w:rsidR="00DB4C2E">
              <w:rPr>
                <w:sz w:val="20"/>
                <w:szCs w:val="20"/>
              </w:rPr>
              <w:t xml:space="preserve"> at 8:30 AM at the Embassy Suites Hotel in Richmond, VA</w:t>
            </w:r>
            <w:r>
              <w:rPr>
                <w:sz w:val="20"/>
                <w:szCs w:val="20"/>
              </w:rPr>
              <w:t>.</w:t>
            </w:r>
            <w:r w:rsidR="00A553DD">
              <w:rPr>
                <w:sz w:val="20"/>
                <w:szCs w:val="20"/>
              </w:rPr>
              <w:t xml:space="preserve">  This meeting will be followed by meetings on August 4, and November 17 tentatively. </w:t>
            </w:r>
          </w:p>
        </w:tc>
        <w:tc>
          <w:tcPr>
            <w:tcW w:w="3240" w:type="dxa"/>
          </w:tcPr>
          <w:p w14:paraId="32FB8712" w14:textId="77777777" w:rsidR="00DB4C2E" w:rsidRPr="002677BE" w:rsidRDefault="00DB4C2E" w:rsidP="00DB4C2E">
            <w:pPr>
              <w:rPr>
                <w:b/>
                <w:sz w:val="20"/>
                <w:szCs w:val="20"/>
              </w:rPr>
            </w:pPr>
          </w:p>
        </w:tc>
      </w:tr>
      <w:tr w:rsidR="00DB4C2E" w:rsidRPr="002677BE" w14:paraId="6FD210F6" w14:textId="77777777" w:rsidTr="00FF6610">
        <w:trPr>
          <w:trHeight w:val="98"/>
        </w:trPr>
        <w:tc>
          <w:tcPr>
            <w:tcW w:w="2864" w:type="dxa"/>
          </w:tcPr>
          <w:p w14:paraId="308C031A" w14:textId="77777777" w:rsidR="00DB4C2E" w:rsidRDefault="00DB4C2E" w:rsidP="00DB4C2E">
            <w:pPr>
              <w:rPr>
                <w:b/>
                <w:sz w:val="20"/>
                <w:szCs w:val="20"/>
              </w:rPr>
            </w:pPr>
            <w:r>
              <w:rPr>
                <w:b/>
                <w:sz w:val="20"/>
                <w:szCs w:val="20"/>
              </w:rPr>
              <w:t>X</w:t>
            </w:r>
            <w:r w:rsidR="00943619">
              <w:rPr>
                <w:b/>
                <w:sz w:val="20"/>
                <w:szCs w:val="20"/>
              </w:rPr>
              <w:t>I</w:t>
            </w:r>
            <w:r>
              <w:rPr>
                <w:b/>
                <w:sz w:val="20"/>
                <w:szCs w:val="20"/>
              </w:rPr>
              <w:t>. Adjourn</w:t>
            </w:r>
          </w:p>
        </w:tc>
        <w:tc>
          <w:tcPr>
            <w:tcW w:w="8584" w:type="dxa"/>
          </w:tcPr>
          <w:p w14:paraId="065FD431" w14:textId="16511759" w:rsidR="00DB4C2E" w:rsidRDefault="00943619" w:rsidP="00DB4C2E">
            <w:pPr>
              <w:rPr>
                <w:sz w:val="20"/>
                <w:szCs w:val="20"/>
              </w:rPr>
            </w:pPr>
            <w:r>
              <w:rPr>
                <w:sz w:val="20"/>
                <w:szCs w:val="20"/>
              </w:rPr>
              <w:t>A motion was made</w:t>
            </w:r>
            <w:r w:rsidR="00CB5695">
              <w:rPr>
                <w:sz w:val="20"/>
                <w:szCs w:val="20"/>
              </w:rPr>
              <w:t xml:space="preserve"> by Mr. Rhodes</w:t>
            </w:r>
            <w:r>
              <w:rPr>
                <w:sz w:val="20"/>
                <w:szCs w:val="20"/>
              </w:rPr>
              <w:t xml:space="preserve"> and seconded</w:t>
            </w:r>
            <w:r w:rsidR="00DB4C2E">
              <w:rPr>
                <w:sz w:val="20"/>
                <w:szCs w:val="20"/>
              </w:rPr>
              <w:t xml:space="preserve"> to adjourn the meeting. The committee approved.  Chair Gary Samuels adjourned the meeting at </w:t>
            </w:r>
            <w:r>
              <w:rPr>
                <w:sz w:val="20"/>
                <w:szCs w:val="20"/>
              </w:rPr>
              <w:t>9:</w:t>
            </w:r>
            <w:r w:rsidR="00CB5695">
              <w:rPr>
                <w:sz w:val="20"/>
                <w:szCs w:val="20"/>
              </w:rPr>
              <w:t>05</w:t>
            </w:r>
            <w:r>
              <w:rPr>
                <w:sz w:val="20"/>
                <w:szCs w:val="20"/>
              </w:rPr>
              <w:t xml:space="preserve"> am.</w:t>
            </w:r>
            <w:r w:rsidR="00DB4C2E">
              <w:rPr>
                <w:sz w:val="20"/>
                <w:szCs w:val="20"/>
              </w:rPr>
              <w:t xml:space="preserve"> </w:t>
            </w:r>
          </w:p>
          <w:p w14:paraId="255C03D0" w14:textId="77777777" w:rsidR="00DB4C2E" w:rsidRDefault="00DB4C2E" w:rsidP="00DB4C2E">
            <w:pPr>
              <w:rPr>
                <w:sz w:val="20"/>
                <w:szCs w:val="20"/>
              </w:rPr>
            </w:pPr>
          </w:p>
          <w:p w14:paraId="560B1C40" w14:textId="77777777" w:rsidR="00DB4C2E" w:rsidRPr="002677BE" w:rsidRDefault="00DB4C2E" w:rsidP="00DB4C2E">
            <w:pPr>
              <w:rPr>
                <w:sz w:val="20"/>
                <w:szCs w:val="20"/>
              </w:rPr>
            </w:pPr>
          </w:p>
        </w:tc>
        <w:tc>
          <w:tcPr>
            <w:tcW w:w="3240" w:type="dxa"/>
          </w:tcPr>
          <w:p w14:paraId="0347AD5A" w14:textId="57C5D5C3" w:rsidR="00DB4C2E" w:rsidRPr="0027752A" w:rsidRDefault="00DB4C2E" w:rsidP="00943619">
            <w:pPr>
              <w:rPr>
                <w:b/>
                <w:sz w:val="20"/>
                <w:szCs w:val="20"/>
              </w:rPr>
            </w:pPr>
            <w:r>
              <w:rPr>
                <w:b/>
                <w:sz w:val="20"/>
                <w:szCs w:val="20"/>
              </w:rPr>
              <w:t xml:space="preserve">Chair Gary Samuels adjourned the meeting at </w:t>
            </w:r>
            <w:r w:rsidR="00943619">
              <w:rPr>
                <w:b/>
                <w:sz w:val="20"/>
                <w:szCs w:val="20"/>
              </w:rPr>
              <w:t>9</w:t>
            </w:r>
            <w:r>
              <w:rPr>
                <w:b/>
                <w:sz w:val="20"/>
                <w:szCs w:val="20"/>
              </w:rPr>
              <w:t>:</w:t>
            </w:r>
            <w:r w:rsidR="00CB5695">
              <w:rPr>
                <w:b/>
                <w:sz w:val="20"/>
                <w:szCs w:val="20"/>
              </w:rPr>
              <w:t>05</w:t>
            </w:r>
            <w:r>
              <w:rPr>
                <w:b/>
                <w:sz w:val="20"/>
                <w:szCs w:val="20"/>
              </w:rPr>
              <w:t xml:space="preserve"> </w:t>
            </w:r>
            <w:r w:rsidR="00943619">
              <w:rPr>
                <w:b/>
                <w:sz w:val="20"/>
                <w:szCs w:val="20"/>
              </w:rPr>
              <w:t>a</w:t>
            </w:r>
            <w:r>
              <w:rPr>
                <w:b/>
                <w:sz w:val="20"/>
                <w:szCs w:val="20"/>
              </w:rPr>
              <w:t>m.</w:t>
            </w:r>
          </w:p>
        </w:tc>
      </w:tr>
    </w:tbl>
    <w:p w14:paraId="68E1A135" w14:textId="77777777" w:rsidR="005E2DB0" w:rsidRPr="00FF6610" w:rsidRDefault="005E2DB0" w:rsidP="00FF6610">
      <w:pPr>
        <w:tabs>
          <w:tab w:val="left" w:pos="8100"/>
        </w:tabs>
      </w:pPr>
    </w:p>
    <w:sectPr w:rsidR="005E2DB0" w:rsidRPr="00FF6610" w:rsidSect="00FF661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DB43" w14:textId="77777777" w:rsidR="00F819FB" w:rsidRDefault="00F819FB" w:rsidP="005437F7">
      <w:r>
        <w:separator/>
      </w:r>
    </w:p>
  </w:endnote>
  <w:endnote w:type="continuationSeparator" w:id="0">
    <w:p w14:paraId="77E31383" w14:textId="77777777" w:rsidR="00F819FB" w:rsidRDefault="00F819FB" w:rsidP="0054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AAA2" w14:textId="77777777" w:rsidR="00FE4794" w:rsidRDefault="00FE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86887"/>
      <w:docPartObj>
        <w:docPartGallery w:val="Page Numbers (Bottom of Page)"/>
        <w:docPartUnique/>
      </w:docPartObj>
    </w:sdtPr>
    <w:sdtEndPr>
      <w:rPr>
        <w:color w:val="7F7F7F" w:themeColor="background1" w:themeShade="7F"/>
        <w:spacing w:val="60"/>
      </w:rPr>
    </w:sdtEndPr>
    <w:sdtContent>
      <w:p w14:paraId="4690FDDF" w14:textId="77777777" w:rsidR="00FE4794" w:rsidRDefault="00FE479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3619">
          <w:rPr>
            <w:noProof/>
          </w:rPr>
          <w:t>4</w:t>
        </w:r>
        <w:r>
          <w:rPr>
            <w:noProof/>
          </w:rPr>
          <w:fldChar w:fldCharType="end"/>
        </w:r>
        <w:r>
          <w:t xml:space="preserve"> | </w:t>
        </w:r>
        <w:r>
          <w:rPr>
            <w:color w:val="7F7F7F" w:themeColor="background1" w:themeShade="7F"/>
            <w:spacing w:val="60"/>
          </w:rPr>
          <w:t>Page</w:t>
        </w:r>
      </w:p>
    </w:sdtContent>
  </w:sdt>
  <w:p w14:paraId="436828E8" w14:textId="77777777" w:rsidR="00FE4794" w:rsidRDefault="00FE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D51" w14:textId="77777777" w:rsidR="00FE4794" w:rsidRDefault="00FE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5821" w14:textId="77777777" w:rsidR="00F819FB" w:rsidRDefault="00F819FB" w:rsidP="005437F7">
      <w:r>
        <w:separator/>
      </w:r>
    </w:p>
  </w:footnote>
  <w:footnote w:type="continuationSeparator" w:id="0">
    <w:p w14:paraId="260D6452" w14:textId="77777777" w:rsidR="00F819FB" w:rsidRDefault="00F819FB" w:rsidP="0054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488" w14:textId="77777777" w:rsidR="00FE4794" w:rsidRDefault="00FE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37698"/>
      <w:docPartObj>
        <w:docPartGallery w:val="Watermarks"/>
        <w:docPartUnique/>
      </w:docPartObj>
    </w:sdtPr>
    <w:sdtEndPr/>
    <w:sdtContent>
      <w:p w14:paraId="2E4AB8CB" w14:textId="77777777" w:rsidR="00FE4794" w:rsidRDefault="000457E5">
        <w:pPr>
          <w:pStyle w:val="Header"/>
        </w:pPr>
        <w:r>
          <w:rPr>
            <w:noProof/>
          </w:rPr>
          <w:pict w14:anchorId="0497A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3241" w14:textId="77777777" w:rsidR="00FE4794" w:rsidRDefault="00FE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E69"/>
    <w:multiLevelType w:val="hybridMultilevel"/>
    <w:tmpl w:val="9A6CA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E2F4E"/>
    <w:multiLevelType w:val="hybridMultilevel"/>
    <w:tmpl w:val="DA28E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F6F34"/>
    <w:multiLevelType w:val="hybridMultilevel"/>
    <w:tmpl w:val="E312D76C"/>
    <w:lvl w:ilvl="0" w:tplc="1ACAF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87B5E"/>
    <w:multiLevelType w:val="multilevel"/>
    <w:tmpl w:val="0BC8518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210460AF"/>
    <w:multiLevelType w:val="hybridMultilevel"/>
    <w:tmpl w:val="D444C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21EA6"/>
    <w:multiLevelType w:val="hybridMultilevel"/>
    <w:tmpl w:val="CF22FE56"/>
    <w:lvl w:ilvl="0" w:tplc="0B3A08F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15:restartNumberingAfterBreak="0">
    <w:nsid w:val="271801A9"/>
    <w:multiLevelType w:val="hybridMultilevel"/>
    <w:tmpl w:val="C60684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306E1D55"/>
    <w:multiLevelType w:val="hybridMultilevel"/>
    <w:tmpl w:val="E24C0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6321"/>
    <w:multiLevelType w:val="hybridMultilevel"/>
    <w:tmpl w:val="43184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3695A"/>
    <w:multiLevelType w:val="hybridMultilevel"/>
    <w:tmpl w:val="E4E858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E639D"/>
    <w:multiLevelType w:val="hybridMultilevel"/>
    <w:tmpl w:val="5AC47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B5611"/>
    <w:multiLevelType w:val="hybridMultilevel"/>
    <w:tmpl w:val="656EA3C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3BD78D2"/>
    <w:multiLevelType w:val="hybridMultilevel"/>
    <w:tmpl w:val="369A3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77231"/>
    <w:multiLevelType w:val="hybridMultilevel"/>
    <w:tmpl w:val="3F2E2418"/>
    <w:lvl w:ilvl="0" w:tplc="5260B2D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5D857AC8"/>
    <w:multiLevelType w:val="hybridMultilevel"/>
    <w:tmpl w:val="5F20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90CEE"/>
    <w:multiLevelType w:val="hybridMultilevel"/>
    <w:tmpl w:val="6D26E1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6B6A05"/>
    <w:multiLevelType w:val="hybridMultilevel"/>
    <w:tmpl w:val="FC7EF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16"/>
  </w:num>
  <w:num w:numId="6">
    <w:abstractNumId w:val="1"/>
  </w:num>
  <w:num w:numId="7">
    <w:abstractNumId w:val="11"/>
  </w:num>
  <w:num w:numId="8">
    <w:abstractNumId w:val="6"/>
  </w:num>
  <w:num w:numId="9">
    <w:abstractNumId w:val="3"/>
  </w:num>
  <w:num w:numId="10">
    <w:abstractNumId w:val="15"/>
  </w:num>
  <w:num w:numId="11">
    <w:abstractNumId w:val="14"/>
  </w:num>
  <w:num w:numId="12">
    <w:abstractNumId w:val="13"/>
  </w:num>
  <w:num w:numId="13">
    <w:abstractNumId w:val="5"/>
  </w:num>
  <w:num w:numId="14">
    <w:abstractNumId w:val="0"/>
  </w:num>
  <w:num w:numId="15">
    <w:abstractNumId w:val="12"/>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610"/>
    <w:rsid w:val="00017396"/>
    <w:rsid w:val="0002073A"/>
    <w:rsid w:val="0003125E"/>
    <w:rsid w:val="000457E5"/>
    <w:rsid w:val="00050C54"/>
    <w:rsid w:val="00053478"/>
    <w:rsid w:val="00055CAB"/>
    <w:rsid w:val="000665C7"/>
    <w:rsid w:val="000806AE"/>
    <w:rsid w:val="00090287"/>
    <w:rsid w:val="00090E51"/>
    <w:rsid w:val="000A1B39"/>
    <w:rsid w:val="000C0755"/>
    <w:rsid w:val="000C4358"/>
    <w:rsid w:val="000D66E8"/>
    <w:rsid w:val="000F283C"/>
    <w:rsid w:val="000F3314"/>
    <w:rsid w:val="00103826"/>
    <w:rsid w:val="0012207A"/>
    <w:rsid w:val="00122C1D"/>
    <w:rsid w:val="00123A60"/>
    <w:rsid w:val="001618A3"/>
    <w:rsid w:val="00163961"/>
    <w:rsid w:val="001A6EC6"/>
    <w:rsid w:val="001B2080"/>
    <w:rsid w:val="002077F6"/>
    <w:rsid w:val="002115F0"/>
    <w:rsid w:val="00211FE1"/>
    <w:rsid w:val="00224EB8"/>
    <w:rsid w:val="00257ECF"/>
    <w:rsid w:val="002672E0"/>
    <w:rsid w:val="0027752A"/>
    <w:rsid w:val="00287DA5"/>
    <w:rsid w:val="002A15B5"/>
    <w:rsid w:val="002A3921"/>
    <w:rsid w:val="002A4A96"/>
    <w:rsid w:val="002B272E"/>
    <w:rsid w:val="002B598F"/>
    <w:rsid w:val="002B7AD2"/>
    <w:rsid w:val="002C1AC6"/>
    <w:rsid w:val="002C4E4F"/>
    <w:rsid w:val="002D1766"/>
    <w:rsid w:val="002F59AF"/>
    <w:rsid w:val="002F5AB2"/>
    <w:rsid w:val="002F7E80"/>
    <w:rsid w:val="0030579C"/>
    <w:rsid w:val="00313934"/>
    <w:rsid w:val="003226C2"/>
    <w:rsid w:val="00364630"/>
    <w:rsid w:val="003A23F0"/>
    <w:rsid w:val="003C435C"/>
    <w:rsid w:val="003C703E"/>
    <w:rsid w:val="003E3CC8"/>
    <w:rsid w:val="00401A28"/>
    <w:rsid w:val="004346A9"/>
    <w:rsid w:val="00441429"/>
    <w:rsid w:val="00442900"/>
    <w:rsid w:val="0044548F"/>
    <w:rsid w:val="004559C7"/>
    <w:rsid w:val="00466638"/>
    <w:rsid w:val="00480EC4"/>
    <w:rsid w:val="00481FCE"/>
    <w:rsid w:val="004D4ACA"/>
    <w:rsid w:val="004F7352"/>
    <w:rsid w:val="00500F85"/>
    <w:rsid w:val="00507BAC"/>
    <w:rsid w:val="00517C10"/>
    <w:rsid w:val="00517FCF"/>
    <w:rsid w:val="005251AE"/>
    <w:rsid w:val="005437F7"/>
    <w:rsid w:val="00584F7D"/>
    <w:rsid w:val="005C34EA"/>
    <w:rsid w:val="005C37B2"/>
    <w:rsid w:val="005C5C5B"/>
    <w:rsid w:val="005E2D20"/>
    <w:rsid w:val="005E2DB0"/>
    <w:rsid w:val="005F6358"/>
    <w:rsid w:val="00601DB6"/>
    <w:rsid w:val="00603F4B"/>
    <w:rsid w:val="00617EEA"/>
    <w:rsid w:val="006235C8"/>
    <w:rsid w:val="006365D9"/>
    <w:rsid w:val="006662E9"/>
    <w:rsid w:val="00683B82"/>
    <w:rsid w:val="00696D7C"/>
    <w:rsid w:val="006B5C30"/>
    <w:rsid w:val="006C74B6"/>
    <w:rsid w:val="00704E78"/>
    <w:rsid w:val="00714871"/>
    <w:rsid w:val="00723FB9"/>
    <w:rsid w:val="00737D34"/>
    <w:rsid w:val="00777453"/>
    <w:rsid w:val="00792C07"/>
    <w:rsid w:val="007B4039"/>
    <w:rsid w:val="007D14AD"/>
    <w:rsid w:val="008007B2"/>
    <w:rsid w:val="008315C0"/>
    <w:rsid w:val="0084628F"/>
    <w:rsid w:val="00863CCF"/>
    <w:rsid w:val="00890082"/>
    <w:rsid w:val="00892FC8"/>
    <w:rsid w:val="00897F1A"/>
    <w:rsid w:val="008C2086"/>
    <w:rsid w:val="008C311D"/>
    <w:rsid w:val="008C41F2"/>
    <w:rsid w:val="008E7106"/>
    <w:rsid w:val="00917D56"/>
    <w:rsid w:val="00920DE6"/>
    <w:rsid w:val="009221E0"/>
    <w:rsid w:val="0092459F"/>
    <w:rsid w:val="00942804"/>
    <w:rsid w:val="00943619"/>
    <w:rsid w:val="0094687E"/>
    <w:rsid w:val="00962D84"/>
    <w:rsid w:val="00971E9A"/>
    <w:rsid w:val="0097241B"/>
    <w:rsid w:val="0097535B"/>
    <w:rsid w:val="009A5062"/>
    <w:rsid w:val="009B3FF7"/>
    <w:rsid w:val="009C0AAC"/>
    <w:rsid w:val="009D6E56"/>
    <w:rsid w:val="009E2254"/>
    <w:rsid w:val="00A16350"/>
    <w:rsid w:val="00A43F06"/>
    <w:rsid w:val="00A46133"/>
    <w:rsid w:val="00A553DD"/>
    <w:rsid w:val="00A676A2"/>
    <w:rsid w:val="00A73838"/>
    <w:rsid w:val="00AA003E"/>
    <w:rsid w:val="00AB4840"/>
    <w:rsid w:val="00AD38AD"/>
    <w:rsid w:val="00AD58CB"/>
    <w:rsid w:val="00B46124"/>
    <w:rsid w:val="00B60DA6"/>
    <w:rsid w:val="00B94850"/>
    <w:rsid w:val="00BA002F"/>
    <w:rsid w:val="00BA25EF"/>
    <w:rsid w:val="00BA7820"/>
    <w:rsid w:val="00BB7F4E"/>
    <w:rsid w:val="00BC19C5"/>
    <w:rsid w:val="00BE41E4"/>
    <w:rsid w:val="00C234D5"/>
    <w:rsid w:val="00C25ACE"/>
    <w:rsid w:val="00C31D53"/>
    <w:rsid w:val="00C52370"/>
    <w:rsid w:val="00C56BBA"/>
    <w:rsid w:val="00CB4B41"/>
    <w:rsid w:val="00CB5695"/>
    <w:rsid w:val="00CB5C97"/>
    <w:rsid w:val="00CD1272"/>
    <w:rsid w:val="00CE61AE"/>
    <w:rsid w:val="00D00183"/>
    <w:rsid w:val="00D13E92"/>
    <w:rsid w:val="00D14838"/>
    <w:rsid w:val="00D26CE9"/>
    <w:rsid w:val="00D53A19"/>
    <w:rsid w:val="00D81899"/>
    <w:rsid w:val="00D943E7"/>
    <w:rsid w:val="00DA0B60"/>
    <w:rsid w:val="00DB4C2E"/>
    <w:rsid w:val="00DD1F4A"/>
    <w:rsid w:val="00DD3F64"/>
    <w:rsid w:val="00DD4213"/>
    <w:rsid w:val="00DD55A4"/>
    <w:rsid w:val="00DE2C81"/>
    <w:rsid w:val="00E0405C"/>
    <w:rsid w:val="00E22C42"/>
    <w:rsid w:val="00E24D02"/>
    <w:rsid w:val="00E34282"/>
    <w:rsid w:val="00E3621E"/>
    <w:rsid w:val="00E46767"/>
    <w:rsid w:val="00E46CCA"/>
    <w:rsid w:val="00E57BBC"/>
    <w:rsid w:val="00E666A0"/>
    <w:rsid w:val="00E74A22"/>
    <w:rsid w:val="00E77F22"/>
    <w:rsid w:val="00E933A4"/>
    <w:rsid w:val="00EC7CF0"/>
    <w:rsid w:val="00ED02C1"/>
    <w:rsid w:val="00EF4492"/>
    <w:rsid w:val="00F204F4"/>
    <w:rsid w:val="00F20CD2"/>
    <w:rsid w:val="00F22D23"/>
    <w:rsid w:val="00F819FB"/>
    <w:rsid w:val="00FA4EE7"/>
    <w:rsid w:val="00FA650D"/>
    <w:rsid w:val="00FC5F34"/>
    <w:rsid w:val="00FD2C4E"/>
    <w:rsid w:val="00FE4794"/>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6970BF"/>
  <w15:chartTrackingRefBased/>
  <w15:docId w15:val="{7DCAD316-0553-4D78-81DA-7DCFF127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48F"/>
    <w:pPr>
      <w:ind w:left="720"/>
      <w:contextualSpacing/>
    </w:pPr>
  </w:style>
  <w:style w:type="paragraph" w:styleId="Header">
    <w:name w:val="header"/>
    <w:basedOn w:val="Normal"/>
    <w:link w:val="HeaderChar"/>
    <w:uiPriority w:val="99"/>
    <w:unhideWhenUsed/>
    <w:rsid w:val="005437F7"/>
    <w:pPr>
      <w:tabs>
        <w:tab w:val="center" w:pos="4680"/>
        <w:tab w:val="right" w:pos="9360"/>
      </w:tabs>
    </w:pPr>
  </w:style>
  <w:style w:type="character" w:customStyle="1" w:styleId="HeaderChar">
    <w:name w:val="Header Char"/>
    <w:basedOn w:val="DefaultParagraphFont"/>
    <w:link w:val="Header"/>
    <w:uiPriority w:val="99"/>
    <w:rsid w:val="005437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7F7"/>
    <w:pPr>
      <w:tabs>
        <w:tab w:val="center" w:pos="4680"/>
        <w:tab w:val="right" w:pos="9360"/>
      </w:tabs>
    </w:pPr>
  </w:style>
  <w:style w:type="character" w:customStyle="1" w:styleId="FooterChar">
    <w:name w:val="Footer Char"/>
    <w:basedOn w:val="DefaultParagraphFont"/>
    <w:link w:val="Footer"/>
    <w:uiPriority w:val="99"/>
    <w:rsid w:val="005437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405C"/>
    <w:rPr>
      <w:color w:val="0000FF"/>
      <w:u w:val="single"/>
    </w:rPr>
  </w:style>
  <w:style w:type="paragraph" w:styleId="NormalWeb">
    <w:name w:val="Normal (Web)"/>
    <w:basedOn w:val="Normal"/>
    <w:uiPriority w:val="99"/>
    <w:unhideWhenUsed/>
    <w:rsid w:val="00D81899"/>
    <w:pPr>
      <w:spacing w:before="100" w:beforeAutospacing="1" w:after="100" w:afterAutospacing="1"/>
    </w:pPr>
  </w:style>
  <w:style w:type="character" w:styleId="FollowedHyperlink">
    <w:name w:val="FollowedHyperlink"/>
    <w:basedOn w:val="DefaultParagraphFont"/>
    <w:uiPriority w:val="99"/>
    <w:semiHidden/>
    <w:unhideWhenUsed/>
    <w:rsid w:val="000F2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Winston, Scott (VDH)</cp:lastModifiedBy>
  <cp:revision>5</cp:revision>
  <dcterms:created xsi:type="dcterms:W3CDTF">2023-02-16T19:37:00Z</dcterms:created>
  <dcterms:modified xsi:type="dcterms:W3CDTF">2023-02-16T20:41:00Z</dcterms:modified>
</cp:coreProperties>
</file>