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E01AB" w14:textId="3ADC692C" w:rsidR="00721CAA" w:rsidRDefault="000D1403" w:rsidP="00040ADF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EMS Emergency Management Committee</w:t>
      </w:r>
    </w:p>
    <w:p w14:paraId="6B12CD4B" w14:textId="77777777" w:rsidR="009D6E13" w:rsidRDefault="005F7F91" w:rsidP="00040ADF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Virginia </w:t>
      </w:r>
      <w:r w:rsidR="004E47A8">
        <w:rPr>
          <w:b/>
          <w:sz w:val="22"/>
          <w:szCs w:val="22"/>
        </w:rPr>
        <w:t>Office of EMS</w:t>
      </w:r>
    </w:p>
    <w:p w14:paraId="31F65A10" w14:textId="77777777" w:rsidR="00040ADF" w:rsidRDefault="006F2E7D" w:rsidP="00040ADF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</w:t>
      </w:r>
      <w:r w:rsidR="000D140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 2022</w:t>
      </w:r>
    </w:p>
    <w:p w14:paraId="532FF9C6" w14:textId="6EFB18E1" w:rsidR="00040ADF" w:rsidRDefault="00040ADF" w:rsidP="00040ADF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INFORMATIONAL ONLY</w:t>
      </w:r>
    </w:p>
    <w:p w14:paraId="30CC141F" w14:textId="22E346C9" w:rsidR="00B51B15" w:rsidRPr="003E638D" w:rsidRDefault="000D1403" w:rsidP="00040ADF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F2E7D">
        <w:rPr>
          <w:b/>
          <w:sz w:val="22"/>
          <w:szCs w:val="22"/>
        </w:rPr>
        <w:t>:3</w:t>
      </w:r>
      <w:r w:rsidR="00630ED8">
        <w:rPr>
          <w:b/>
          <w:sz w:val="22"/>
          <w:szCs w:val="22"/>
        </w:rPr>
        <w:t>0</w:t>
      </w:r>
      <w:r w:rsidR="00721CAA">
        <w:rPr>
          <w:b/>
          <w:sz w:val="22"/>
          <w:szCs w:val="22"/>
        </w:rPr>
        <w:t xml:space="preserve"> </w:t>
      </w:r>
      <w:r w:rsidR="00BA70D6">
        <w:rPr>
          <w:b/>
          <w:sz w:val="22"/>
          <w:szCs w:val="22"/>
        </w:rPr>
        <w:t>a</w:t>
      </w:r>
      <w:r w:rsidR="00721CAA">
        <w:rPr>
          <w:b/>
          <w:sz w:val="22"/>
          <w:szCs w:val="22"/>
        </w:rPr>
        <w:t>.m.</w:t>
      </w:r>
    </w:p>
    <w:p w14:paraId="202CAAD4" w14:textId="77777777" w:rsidR="00B51B15" w:rsidRPr="003E638D" w:rsidRDefault="00B51B15">
      <w:pPr>
        <w:jc w:val="center"/>
        <w:rPr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2631"/>
        <w:gridCol w:w="1710"/>
        <w:gridCol w:w="1710"/>
      </w:tblGrid>
      <w:tr w:rsidR="00371089" w:rsidRPr="00D077CE" w14:paraId="08996848" w14:textId="77777777" w:rsidTr="00371089">
        <w:trPr>
          <w:tblHeader/>
          <w:jc w:val="center"/>
        </w:trPr>
        <w:tc>
          <w:tcPr>
            <w:tcW w:w="4114" w:type="dxa"/>
            <w:shd w:val="clear" w:color="auto" w:fill="F3F3F3"/>
          </w:tcPr>
          <w:p w14:paraId="6CA23804" w14:textId="77777777" w:rsidR="00371089" w:rsidRPr="00D077CE" w:rsidRDefault="00371089" w:rsidP="00D077CE">
            <w:pPr>
              <w:jc w:val="center"/>
              <w:rPr>
                <w:b/>
                <w:sz w:val="20"/>
                <w:szCs w:val="20"/>
              </w:rPr>
            </w:pPr>
            <w:r w:rsidRPr="00D077CE">
              <w:rPr>
                <w:b/>
                <w:sz w:val="20"/>
                <w:szCs w:val="20"/>
              </w:rPr>
              <w:t>Members Present:</w:t>
            </w:r>
          </w:p>
        </w:tc>
        <w:tc>
          <w:tcPr>
            <w:tcW w:w="2631" w:type="dxa"/>
            <w:shd w:val="clear" w:color="auto" w:fill="F3F3F3"/>
          </w:tcPr>
          <w:p w14:paraId="264BE9B7" w14:textId="77777777" w:rsidR="00371089" w:rsidRPr="00D077CE" w:rsidRDefault="00371089" w:rsidP="00D07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 Absent:</w:t>
            </w:r>
          </w:p>
        </w:tc>
        <w:tc>
          <w:tcPr>
            <w:tcW w:w="1710" w:type="dxa"/>
            <w:shd w:val="clear" w:color="auto" w:fill="F3F3F3"/>
          </w:tcPr>
          <w:p w14:paraId="4951D97C" w14:textId="77777777" w:rsidR="00371089" w:rsidRPr="00D077CE" w:rsidRDefault="00371089" w:rsidP="00D077CE">
            <w:pPr>
              <w:jc w:val="center"/>
              <w:rPr>
                <w:b/>
                <w:sz w:val="20"/>
                <w:szCs w:val="20"/>
              </w:rPr>
            </w:pPr>
            <w:r w:rsidRPr="00D077CE">
              <w:rPr>
                <w:b/>
                <w:sz w:val="20"/>
                <w:szCs w:val="20"/>
              </w:rPr>
              <w:t>OEMS Staff:</w:t>
            </w:r>
          </w:p>
        </w:tc>
        <w:tc>
          <w:tcPr>
            <w:tcW w:w="1710" w:type="dxa"/>
            <w:shd w:val="clear" w:color="auto" w:fill="F3F3F3"/>
          </w:tcPr>
          <w:p w14:paraId="6411593D" w14:textId="77777777" w:rsidR="00371089" w:rsidRPr="00D077CE" w:rsidRDefault="00371089" w:rsidP="00D07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Guests</w:t>
            </w:r>
          </w:p>
        </w:tc>
      </w:tr>
      <w:tr w:rsidR="00371089" w:rsidRPr="00D077CE" w14:paraId="29DB9098" w14:textId="77777777" w:rsidTr="00371089">
        <w:trPr>
          <w:jc w:val="center"/>
        </w:trPr>
        <w:tc>
          <w:tcPr>
            <w:tcW w:w="4114" w:type="dxa"/>
          </w:tcPr>
          <w:p w14:paraId="004253F3" w14:textId="7D48D700" w:rsidR="00371089" w:rsidRPr="00CD0399" w:rsidRDefault="00075978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Williams, Chair</w:t>
            </w:r>
          </w:p>
        </w:tc>
        <w:tc>
          <w:tcPr>
            <w:tcW w:w="2631" w:type="dxa"/>
          </w:tcPr>
          <w:p w14:paraId="0B9B30D3" w14:textId="0E5495BC" w:rsidR="00371089" w:rsidRPr="00C85BF3" w:rsidRDefault="00933BFF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Moss</w:t>
            </w:r>
          </w:p>
        </w:tc>
        <w:tc>
          <w:tcPr>
            <w:tcW w:w="1710" w:type="dxa"/>
          </w:tcPr>
          <w:p w14:paraId="5BACD430" w14:textId="60BA3759" w:rsidR="00371089" w:rsidRPr="00D077CE" w:rsidRDefault="00075978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Owens</w:t>
            </w:r>
          </w:p>
        </w:tc>
        <w:tc>
          <w:tcPr>
            <w:tcW w:w="1710" w:type="dxa"/>
          </w:tcPr>
          <w:p w14:paraId="10550CDF" w14:textId="7F62D139" w:rsidR="00CB07AC" w:rsidRDefault="00CB07AC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Hundley</w:t>
            </w:r>
          </w:p>
        </w:tc>
      </w:tr>
      <w:tr w:rsidR="00371089" w:rsidRPr="00D077CE" w14:paraId="374D4021" w14:textId="77777777" w:rsidTr="00371089">
        <w:trPr>
          <w:jc w:val="center"/>
        </w:trPr>
        <w:tc>
          <w:tcPr>
            <w:tcW w:w="4114" w:type="dxa"/>
          </w:tcPr>
          <w:p w14:paraId="6746D8EE" w14:textId="5C7AC969" w:rsidR="00371089" w:rsidRPr="00CD0399" w:rsidRDefault="00075978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Bish, VAVRS</w:t>
            </w:r>
          </w:p>
        </w:tc>
        <w:tc>
          <w:tcPr>
            <w:tcW w:w="2631" w:type="dxa"/>
          </w:tcPr>
          <w:p w14:paraId="23FD07C4" w14:textId="6085BA7C" w:rsidR="00371089" w:rsidRPr="00193188" w:rsidRDefault="00933BFF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Hackett</w:t>
            </w:r>
          </w:p>
        </w:tc>
        <w:tc>
          <w:tcPr>
            <w:tcW w:w="1710" w:type="dxa"/>
          </w:tcPr>
          <w:p w14:paraId="3D1FB3DC" w14:textId="4189534A" w:rsidR="00371089" w:rsidRPr="00D077CE" w:rsidRDefault="00371089" w:rsidP="0037108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443C79B" w14:textId="3D6E9D8E" w:rsidR="00371089" w:rsidRDefault="00CB07AC" w:rsidP="0037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 Whatley</w:t>
            </w:r>
          </w:p>
        </w:tc>
      </w:tr>
      <w:tr w:rsidR="00371089" w:rsidRPr="00D077CE" w14:paraId="1E50BFEC" w14:textId="77777777" w:rsidTr="00371089">
        <w:trPr>
          <w:jc w:val="center"/>
        </w:trPr>
        <w:tc>
          <w:tcPr>
            <w:tcW w:w="4114" w:type="dxa"/>
          </w:tcPr>
          <w:p w14:paraId="29A1FC05" w14:textId="0C4D1F3C" w:rsidR="00371089" w:rsidRPr="008849EC" w:rsidRDefault="00075978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Player, PEMS</w:t>
            </w:r>
          </w:p>
        </w:tc>
        <w:tc>
          <w:tcPr>
            <w:tcW w:w="2631" w:type="dxa"/>
          </w:tcPr>
          <w:p w14:paraId="464E10FA" w14:textId="6560FBF9" w:rsidR="00371089" w:rsidRPr="00933BFF" w:rsidRDefault="00933BFF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Hoback</w:t>
            </w:r>
          </w:p>
        </w:tc>
        <w:tc>
          <w:tcPr>
            <w:tcW w:w="1710" w:type="dxa"/>
          </w:tcPr>
          <w:p w14:paraId="3BEE1366" w14:textId="77777777" w:rsidR="00371089" w:rsidRPr="00D077CE" w:rsidRDefault="00371089" w:rsidP="008974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76AFBF5" w14:textId="3DCCC158" w:rsidR="00371089" w:rsidRDefault="00CB07AC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Logan</w:t>
            </w:r>
          </w:p>
        </w:tc>
      </w:tr>
      <w:tr w:rsidR="00371089" w:rsidRPr="00D077CE" w14:paraId="403672E1" w14:textId="77777777" w:rsidTr="00371089">
        <w:trPr>
          <w:jc w:val="center"/>
        </w:trPr>
        <w:tc>
          <w:tcPr>
            <w:tcW w:w="4114" w:type="dxa"/>
          </w:tcPr>
          <w:p w14:paraId="1ADF7304" w14:textId="1F940A92" w:rsidR="00075978" w:rsidRPr="00CD0399" w:rsidRDefault="00075978" w:rsidP="0037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Marry, VHHA</w:t>
            </w:r>
          </w:p>
        </w:tc>
        <w:tc>
          <w:tcPr>
            <w:tcW w:w="2631" w:type="dxa"/>
          </w:tcPr>
          <w:p w14:paraId="094C0F5D" w14:textId="25D187CC" w:rsidR="00371089" w:rsidRPr="006E40E6" w:rsidRDefault="00933BFF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Galton</w:t>
            </w:r>
          </w:p>
        </w:tc>
        <w:tc>
          <w:tcPr>
            <w:tcW w:w="1710" w:type="dxa"/>
          </w:tcPr>
          <w:p w14:paraId="45F60B06" w14:textId="77777777" w:rsidR="00371089" w:rsidRPr="00D077CE" w:rsidRDefault="00371089" w:rsidP="008974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B11AD6A" w14:textId="1A3BBE10" w:rsidR="00371089" w:rsidRPr="00D077CE" w:rsidRDefault="00CB07AC" w:rsidP="0037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Norville</w:t>
            </w:r>
          </w:p>
        </w:tc>
      </w:tr>
      <w:tr w:rsidR="00371089" w:rsidRPr="00D077CE" w14:paraId="694F5B6F" w14:textId="77777777" w:rsidTr="00371089">
        <w:trPr>
          <w:jc w:val="center"/>
        </w:trPr>
        <w:tc>
          <w:tcPr>
            <w:tcW w:w="4114" w:type="dxa"/>
          </w:tcPr>
          <w:p w14:paraId="03E2047F" w14:textId="43DD2A46" w:rsidR="00371089" w:rsidRPr="006E40E6" w:rsidRDefault="00CB07AC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Easton Peterson, HMERT</w:t>
            </w:r>
          </w:p>
        </w:tc>
        <w:tc>
          <w:tcPr>
            <w:tcW w:w="2631" w:type="dxa"/>
          </w:tcPr>
          <w:p w14:paraId="10D33F0D" w14:textId="071EC8B6" w:rsidR="00371089" w:rsidRPr="00933BFF" w:rsidRDefault="00933BFF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Gelormine</w:t>
            </w:r>
          </w:p>
        </w:tc>
        <w:tc>
          <w:tcPr>
            <w:tcW w:w="1710" w:type="dxa"/>
          </w:tcPr>
          <w:p w14:paraId="13269112" w14:textId="77777777" w:rsidR="00371089" w:rsidRPr="00D077CE" w:rsidRDefault="00371089" w:rsidP="008974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9980D9F" w14:textId="69A9D376" w:rsidR="00371089" w:rsidRPr="00D077CE" w:rsidRDefault="00CB07AC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Peppy Winchel</w:t>
            </w:r>
          </w:p>
        </w:tc>
      </w:tr>
      <w:tr w:rsidR="00371089" w:rsidRPr="00D077CE" w14:paraId="5E5E1884" w14:textId="77777777" w:rsidTr="00371089">
        <w:trPr>
          <w:trHeight w:val="170"/>
          <w:jc w:val="center"/>
        </w:trPr>
        <w:tc>
          <w:tcPr>
            <w:tcW w:w="4114" w:type="dxa"/>
          </w:tcPr>
          <w:p w14:paraId="2473A6E4" w14:textId="77777777" w:rsidR="00371089" w:rsidRPr="008849EC" w:rsidRDefault="00371089" w:rsidP="0089745E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03D62C15" w14:textId="77777777" w:rsidR="00371089" w:rsidRDefault="00371089" w:rsidP="0089745E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65DE65" w14:textId="77777777" w:rsidR="00371089" w:rsidRPr="00D077CE" w:rsidRDefault="00371089" w:rsidP="008974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111AE72" w14:textId="5C196F2B" w:rsidR="00371089" w:rsidRPr="00D077CE" w:rsidRDefault="00CB07AC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Jeffrey Meyer</w:t>
            </w:r>
          </w:p>
        </w:tc>
      </w:tr>
      <w:tr w:rsidR="00371089" w:rsidRPr="00D077CE" w14:paraId="1D25C017" w14:textId="77777777" w:rsidTr="00371089">
        <w:trPr>
          <w:trHeight w:val="143"/>
          <w:jc w:val="center"/>
        </w:trPr>
        <w:tc>
          <w:tcPr>
            <w:tcW w:w="4114" w:type="dxa"/>
          </w:tcPr>
          <w:p w14:paraId="5ADF5645" w14:textId="77777777" w:rsidR="00371089" w:rsidRPr="004E5F98" w:rsidRDefault="00371089" w:rsidP="0089745E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44FD787F" w14:textId="77777777" w:rsidR="00371089" w:rsidRPr="006E40E6" w:rsidRDefault="00371089" w:rsidP="008974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B047B66" w14:textId="77777777" w:rsidR="00371089" w:rsidRPr="00D077CE" w:rsidRDefault="00371089" w:rsidP="008974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5FEDB0A" w14:textId="56FB3C7D" w:rsidR="00371089" w:rsidRPr="00D077CE" w:rsidRDefault="00CB07AC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Hezedean Smith</w:t>
            </w:r>
          </w:p>
        </w:tc>
      </w:tr>
      <w:tr w:rsidR="00371089" w:rsidRPr="00D077CE" w14:paraId="7C1C2A73" w14:textId="77777777" w:rsidTr="00371089">
        <w:trPr>
          <w:trHeight w:val="170"/>
          <w:jc w:val="center"/>
        </w:trPr>
        <w:tc>
          <w:tcPr>
            <w:tcW w:w="4114" w:type="dxa"/>
          </w:tcPr>
          <w:p w14:paraId="4C46E156" w14:textId="77777777" w:rsidR="00371089" w:rsidRPr="004E5F98" w:rsidRDefault="00371089" w:rsidP="0089745E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563F75CF" w14:textId="77777777" w:rsidR="00371089" w:rsidRPr="00630ED8" w:rsidRDefault="00371089" w:rsidP="0089745E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9770AC" w14:textId="77777777" w:rsidR="00371089" w:rsidRPr="00D077CE" w:rsidRDefault="00371089" w:rsidP="008974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BCA5498" w14:textId="0C19CFE6" w:rsidR="00371089" w:rsidRPr="00D077CE" w:rsidRDefault="00CB07AC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Feiring</w:t>
            </w:r>
          </w:p>
        </w:tc>
      </w:tr>
      <w:tr w:rsidR="00CB07AC" w:rsidRPr="00D077CE" w14:paraId="390C85FE" w14:textId="77777777" w:rsidTr="00371089">
        <w:trPr>
          <w:trHeight w:val="170"/>
          <w:jc w:val="center"/>
        </w:trPr>
        <w:tc>
          <w:tcPr>
            <w:tcW w:w="4114" w:type="dxa"/>
          </w:tcPr>
          <w:p w14:paraId="66BB46B0" w14:textId="77777777" w:rsidR="00CB07AC" w:rsidRPr="004E5F98" w:rsidRDefault="00CB07AC" w:rsidP="0089745E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3993C3A7" w14:textId="77777777" w:rsidR="00CB07AC" w:rsidRPr="00630ED8" w:rsidRDefault="00CB07AC" w:rsidP="0089745E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C59EDA" w14:textId="77777777" w:rsidR="00CB07AC" w:rsidRPr="00D077CE" w:rsidRDefault="00CB07AC" w:rsidP="008974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C6C1272" w14:textId="64881F57" w:rsidR="00CB07AC" w:rsidRDefault="00CB07AC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Wilson</w:t>
            </w:r>
          </w:p>
        </w:tc>
      </w:tr>
      <w:tr w:rsidR="00CB07AC" w:rsidRPr="00D077CE" w14:paraId="60B4EA3B" w14:textId="77777777" w:rsidTr="00371089">
        <w:trPr>
          <w:trHeight w:val="170"/>
          <w:jc w:val="center"/>
        </w:trPr>
        <w:tc>
          <w:tcPr>
            <w:tcW w:w="4114" w:type="dxa"/>
          </w:tcPr>
          <w:p w14:paraId="560A6046" w14:textId="77777777" w:rsidR="00CB07AC" w:rsidRPr="004E5F98" w:rsidRDefault="00CB07AC" w:rsidP="0089745E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671C49D9" w14:textId="77777777" w:rsidR="00CB07AC" w:rsidRPr="00630ED8" w:rsidRDefault="00CB07AC" w:rsidP="0089745E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4A03AA" w14:textId="77777777" w:rsidR="00CB07AC" w:rsidRPr="00D077CE" w:rsidRDefault="00CB07AC" w:rsidP="008974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97B77F0" w14:textId="5932C394" w:rsidR="00CB07AC" w:rsidRDefault="00CB07AC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Long</w:t>
            </w:r>
          </w:p>
        </w:tc>
      </w:tr>
      <w:tr w:rsidR="00CB07AC" w:rsidRPr="00D077CE" w14:paraId="5FE9FD8D" w14:textId="77777777" w:rsidTr="00371089">
        <w:trPr>
          <w:trHeight w:val="170"/>
          <w:jc w:val="center"/>
        </w:trPr>
        <w:tc>
          <w:tcPr>
            <w:tcW w:w="4114" w:type="dxa"/>
          </w:tcPr>
          <w:p w14:paraId="6C5AEC77" w14:textId="77777777" w:rsidR="00CB07AC" w:rsidRPr="004E5F98" w:rsidRDefault="00CB07AC" w:rsidP="0089745E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772E7F5F" w14:textId="77777777" w:rsidR="00CB07AC" w:rsidRPr="00630ED8" w:rsidRDefault="00CB07AC" w:rsidP="0089745E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D96050" w14:textId="77777777" w:rsidR="00CB07AC" w:rsidRPr="00D077CE" w:rsidRDefault="00CB07AC" w:rsidP="008974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750C032" w14:textId="23C4ED80" w:rsidR="00CB07AC" w:rsidRDefault="00CB07AC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Bianco</w:t>
            </w:r>
          </w:p>
        </w:tc>
      </w:tr>
      <w:tr w:rsidR="00CB07AC" w:rsidRPr="00D077CE" w14:paraId="28307A5F" w14:textId="77777777" w:rsidTr="00371089">
        <w:trPr>
          <w:trHeight w:val="170"/>
          <w:jc w:val="center"/>
        </w:trPr>
        <w:tc>
          <w:tcPr>
            <w:tcW w:w="4114" w:type="dxa"/>
          </w:tcPr>
          <w:p w14:paraId="0F379245" w14:textId="77777777" w:rsidR="00CB07AC" w:rsidRPr="004E5F98" w:rsidRDefault="00CB07AC" w:rsidP="0089745E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61F3264C" w14:textId="77777777" w:rsidR="00CB07AC" w:rsidRPr="00630ED8" w:rsidRDefault="00CB07AC" w:rsidP="0089745E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112B84" w14:textId="77777777" w:rsidR="00CB07AC" w:rsidRPr="00D077CE" w:rsidRDefault="00CB07AC" w:rsidP="008974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5BF5519" w14:textId="07729856" w:rsidR="00CB07AC" w:rsidRDefault="00CB07AC" w:rsidP="0089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 Taylor</w:t>
            </w:r>
          </w:p>
        </w:tc>
      </w:tr>
    </w:tbl>
    <w:p w14:paraId="5F9578CF" w14:textId="77777777" w:rsidR="00F21DA6" w:rsidRDefault="00F21DA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180"/>
        <w:gridCol w:w="2700"/>
      </w:tblGrid>
      <w:tr w:rsidR="00B51B15" w:rsidRPr="00D077CE" w14:paraId="512EB9A3" w14:textId="77777777" w:rsidTr="007944BB">
        <w:trPr>
          <w:tblHeader/>
        </w:trPr>
        <w:tc>
          <w:tcPr>
            <w:tcW w:w="2448" w:type="dxa"/>
            <w:shd w:val="clear" w:color="auto" w:fill="F3F3F3"/>
          </w:tcPr>
          <w:p w14:paraId="044880EF" w14:textId="77777777" w:rsidR="00B51B15" w:rsidRPr="00D077CE" w:rsidRDefault="00B51B15" w:rsidP="00D077CE">
            <w:pPr>
              <w:jc w:val="center"/>
              <w:rPr>
                <w:b/>
                <w:sz w:val="20"/>
                <w:szCs w:val="20"/>
              </w:rPr>
            </w:pPr>
            <w:r w:rsidRPr="00D077CE">
              <w:rPr>
                <w:b/>
                <w:sz w:val="20"/>
                <w:szCs w:val="20"/>
              </w:rPr>
              <w:t>Topic/Subject</w:t>
            </w:r>
          </w:p>
        </w:tc>
        <w:tc>
          <w:tcPr>
            <w:tcW w:w="9180" w:type="dxa"/>
            <w:shd w:val="clear" w:color="auto" w:fill="F3F3F3"/>
          </w:tcPr>
          <w:p w14:paraId="6C86FB3B" w14:textId="77777777" w:rsidR="00B51B15" w:rsidRPr="00D077CE" w:rsidRDefault="00B51B15" w:rsidP="00D077CE">
            <w:pPr>
              <w:jc w:val="center"/>
              <w:rPr>
                <w:b/>
                <w:sz w:val="20"/>
                <w:szCs w:val="20"/>
              </w:rPr>
            </w:pPr>
            <w:r w:rsidRPr="00D077CE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700" w:type="dxa"/>
            <w:shd w:val="clear" w:color="auto" w:fill="F3F3F3"/>
          </w:tcPr>
          <w:p w14:paraId="1160FF4C" w14:textId="77777777" w:rsidR="00B51B15" w:rsidRPr="00D077CE" w:rsidRDefault="00B51B15" w:rsidP="00D077CE">
            <w:pPr>
              <w:jc w:val="center"/>
              <w:rPr>
                <w:b/>
                <w:sz w:val="20"/>
                <w:szCs w:val="20"/>
              </w:rPr>
            </w:pPr>
            <w:r w:rsidRPr="00D077CE">
              <w:rPr>
                <w:b/>
                <w:sz w:val="20"/>
                <w:szCs w:val="20"/>
              </w:rPr>
              <w:t>Recommendations, Action/Follow-up; Responsible Person</w:t>
            </w:r>
          </w:p>
        </w:tc>
      </w:tr>
      <w:tr w:rsidR="00B51B15" w:rsidRPr="00D077CE" w14:paraId="6A540871" w14:textId="77777777" w:rsidTr="007944BB">
        <w:tc>
          <w:tcPr>
            <w:tcW w:w="2448" w:type="dxa"/>
          </w:tcPr>
          <w:p w14:paraId="08947072" w14:textId="44920D2B" w:rsidR="00B51B15" w:rsidRPr="00D077CE" w:rsidRDefault="00CB0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 to Order</w:t>
            </w:r>
          </w:p>
        </w:tc>
        <w:tc>
          <w:tcPr>
            <w:tcW w:w="9180" w:type="dxa"/>
          </w:tcPr>
          <w:p w14:paraId="41AA6ACE" w14:textId="105809DA" w:rsidR="00B51B15" w:rsidRPr="00D077CE" w:rsidRDefault="00C5356D" w:rsidP="006E1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was called to order at 9:30 a.m.</w:t>
            </w:r>
          </w:p>
        </w:tc>
        <w:tc>
          <w:tcPr>
            <w:tcW w:w="2700" w:type="dxa"/>
          </w:tcPr>
          <w:p w14:paraId="41D02CD0" w14:textId="77777777" w:rsidR="00B51B15" w:rsidRPr="00D077CE" w:rsidRDefault="00B51B15">
            <w:pPr>
              <w:rPr>
                <w:b/>
                <w:sz w:val="20"/>
                <w:szCs w:val="20"/>
              </w:rPr>
            </w:pPr>
          </w:p>
        </w:tc>
      </w:tr>
      <w:tr w:rsidR="00B0715B" w:rsidRPr="00D077CE" w14:paraId="32E8F979" w14:textId="77777777" w:rsidTr="007944BB">
        <w:tc>
          <w:tcPr>
            <w:tcW w:w="2448" w:type="dxa"/>
          </w:tcPr>
          <w:p w14:paraId="34D4D1EF" w14:textId="0498CB04" w:rsidR="00B0715B" w:rsidRPr="00D077CE" w:rsidRDefault="0035325C" w:rsidP="00B07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Presentation(s)</w:t>
            </w:r>
          </w:p>
        </w:tc>
        <w:tc>
          <w:tcPr>
            <w:tcW w:w="9180" w:type="dxa"/>
          </w:tcPr>
          <w:p w14:paraId="63869377" w14:textId="53CBE317" w:rsidR="00B0715B" w:rsidRDefault="00C5356D" w:rsidP="00CB100A">
            <w:pPr>
              <w:tabs>
                <w:tab w:val="left" w:pos="26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presentations</w:t>
            </w:r>
          </w:p>
        </w:tc>
        <w:tc>
          <w:tcPr>
            <w:tcW w:w="2700" w:type="dxa"/>
          </w:tcPr>
          <w:p w14:paraId="3CD42DAC" w14:textId="77777777" w:rsidR="00B0715B" w:rsidRPr="00D077CE" w:rsidRDefault="00B0715B" w:rsidP="00B0715B">
            <w:pPr>
              <w:rPr>
                <w:b/>
                <w:sz w:val="20"/>
                <w:szCs w:val="20"/>
              </w:rPr>
            </w:pPr>
          </w:p>
        </w:tc>
      </w:tr>
      <w:tr w:rsidR="00B0715B" w:rsidRPr="00D077CE" w14:paraId="15F9EF33" w14:textId="77777777" w:rsidTr="007944BB">
        <w:tc>
          <w:tcPr>
            <w:tcW w:w="2448" w:type="dxa"/>
          </w:tcPr>
          <w:p w14:paraId="2EB77691" w14:textId="63775A52" w:rsidR="00B0715B" w:rsidRPr="00D077CE" w:rsidRDefault="00C5356D" w:rsidP="00D46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on Meeting Instructions</w:t>
            </w:r>
            <w:r w:rsidR="00B53E93">
              <w:rPr>
                <w:b/>
                <w:sz w:val="20"/>
                <w:szCs w:val="20"/>
              </w:rPr>
              <w:t xml:space="preserve"> and Introductions</w:t>
            </w:r>
          </w:p>
        </w:tc>
        <w:tc>
          <w:tcPr>
            <w:tcW w:w="9180" w:type="dxa"/>
          </w:tcPr>
          <w:p w14:paraId="4F4C69D3" w14:textId="0C4A3611" w:rsidR="00B0715B" w:rsidRPr="00D077CE" w:rsidRDefault="00C5356D" w:rsidP="0037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Owens provided instructions on how the committee members and anyone speaking must begin their statements.</w:t>
            </w:r>
            <w:r w:rsidR="008836AA">
              <w:rPr>
                <w:sz w:val="20"/>
                <w:szCs w:val="20"/>
              </w:rPr>
              <w:t xml:space="preserve"> She also informed the committee that this was an informational only meeting, given the lack of a </w:t>
            </w:r>
            <w:r w:rsidR="0010321A">
              <w:rPr>
                <w:sz w:val="20"/>
                <w:szCs w:val="20"/>
              </w:rPr>
              <w:t>quorum</w:t>
            </w:r>
            <w:r w:rsidR="00B53E93">
              <w:rPr>
                <w:sz w:val="20"/>
                <w:szCs w:val="20"/>
              </w:rPr>
              <w:t>. Members of the committee and the audience introduced themselves</w:t>
            </w:r>
          </w:p>
        </w:tc>
        <w:tc>
          <w:tcPr>
            <w:tcW w:w="2700" w:type="dxa"/>
          </w:tcPr>
          <w:p w14:paraId="418492A1" w14:textId="77777777" w:rsidR="00B0715B" w:rsidRPr="00D077CE" w:rsidRDefault="00B0715B" w:rsidP="00D24693">
            <w:pPr>
              <w:rPr>
                <w:b/>
                <w:sz w:val="20"/>
                <w:szCs w:val="20"/>
              </w:rPr>
            </w:pPr>
          </w:p>
        </w:tc>
      </w:tr>
      <w:tr w:rsidR="00C5356D" w:rsidRPr="00D077CE" w14:paraId="70826537" w14:textId="77777777" w:rsidTr="007944BB">
        <w:tc>
          <w:tcPr>
            <w:tcW w:w="2448" w:type="dxa"/>
          </w:tcPr>
          <w:p w14:paraId="305A40A9" w14:textId="0CFB858C" w:rsidR="00C5356D" w:rsidRPr="00D077CE" w:rsidRDefault="00C5356D" w:rsidP="00C53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and approval of last minutes &amp; meeting agenda</w:t>
            </w:r>
          </w:p>
        </w:tc>
        <w:tc>
          <w:tcPr>
            <w:tcW w:w="9180" w:type="dxa"/>
          </w:tcPr>
          <w:p w14:paraId="116F51AA" w14:textId="132DF7E8" w:rsidR="00C5356D" w:rsidRPr="003606B4" w:rsidRDefault="00B53E93" w:rsidP="00C5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no quorum the meeting minutes from the previous meeting were unable to be approved</w:t>
            </w:r>
          </w:p>
        </w:tc>
        <w:tc>
          <w:tcPr>
            <w:tcW w:w="2700" w:type="dxa"/>
          </w:tcPr>
          <w:p w14:paraId="769C980F" w14:textId="281EA9EC" w:rsidR="00C5356D" w:rsidRPr="00B53E93" w:rsidRDefault="00B53E93" w:rsidP="00C53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minutes will be provided at the next meeting for review/approval</w:t>
            </w:r>
          </w:p>
        </w:tc>
      </w:tr>
      <w:tr w:rsidR="00C5356D" w:rsidRPr="00D077CE" w14:paraId="7C5FF45B" w14:textId="77777777" w:rsidTr="007944BB">
        <w:tc>
          <w:tcPr>
            <w:tcW w:w="2448" w:type="dxa"/>
          </w:tcPr>
          <w:p w14:paraId="5571F33A" w14:textId="283F0E79" w:rsidR="00C5356D" w:rsidRPr="00D077CE" w:rsidRDefault="00C5356D" w:rsidP="00C53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Chair Report</w:t>
            </w:r>
          </w:p>
        </w:tc>
        <w:tc>
          <w:tcPr>
            <w:tcW w:w="9180" w:type="dxa"/>
          </w:tcPr>
          <w:p w14:paraId="0F8CE8D7" w14:textId="5366F158" w:rsidR="00C5356D" w:rsidRPr="00FA28E1" w:rsidRDefault="00B53E93" w:rsidP="00C535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There was no committee chair report as he is still learning the position as the new committee chair.</w:t>
            </w:r>
          </w:p>
        </w:tc>
        <w:tc>
          <w:tcPr>
            <w:tcW w:w="2700" w:type="dxa"/>
          </w:tcPr>
          <w:p w14:paraId="2BCD41BF" w14:textId="77777777" w:rsidR="00C5356D" w:rsidRPr="00A31613" w:rsidRDefault="00C5356D" w:rsidP="00C5356D">
            <w:pPr>
              <w:rPr>
                <w:b/>
                <w:sz w:val="20"/>
                <w:szCs w:val="20"/>
              </w:rPr>
            </w:pPr>
          </w:p>
        </w:tc>
      </w:tr>
      <w:tr w:rsidR="00C5356D" w:rsidRPr="00D077CE" w14:paraId="50885B32" w14:textId="77777777" w:rsidTr="00F123D9">
        <w:tc>
          <w:tcPr>
            <w:tcW w:w="2448" w:type="dxa"/>
          </w:tcPr>
          <w:p w14:paraId="082E3B34" w14:textId="543B56E0" w:rsidR="00C5356D" w:rsidRPr="00D077CE" w:rsidRDefault="00B7746A" w:rsidP="00C53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Member/Other Reports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7A9D8C80" w14:textId="213DA37C" w:rsidR="00C5356D" w:rsidRDefault="00B53E93" w:rsidP="00C5356D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Owens shared comments from Robert </w:t>
            </w:r>
            <w:r w:rsidR="00933BFF">
              <w:rPr>
                <w:sz w:val="20"/>
                <w:szCs w:val="20"/>
              </w:rPr>
              <w:t>Gelormine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who </w:t>
            </w:r>
            <w:r w:rsidR="00FC1A36">
              <w:rPr>
                <w:sz w:val="20"/>
                <w:szCs w:val="20"/>
              </w:rPr>
              <w:t>is the VEMA representative. His comments provided information on the work that VEMA has done with VDEM on the legislative</w:t>
            </w:r>
            <w:r w:rsidR="00C301B0">
              <w:rPr>
                <w:sz w:val="20"/>
                <w:szCs w:val="20"/>
              </w:rPr>
              <w:t xml:space="preserve">. VEMA is working on developing a healthcare caucus. </w:t>
            </w:r>
          </w:p>
          <w:p w14:paraId="48003E73" w14:textId="77777777" w:rsidR="00B7746A" w:rsidRDefault="00B7746A" w:rsidP="00C5356D">
            <w:pPr>
              <w:tabs>
                <w:tab w:val="left" w:pos="1152"/>
              </w:tabs>
              <w:rPr>
                <w:sz w:val="20"/>
                <w:szCs w:val="20"/>
              </w:rPr>
            </w:pPr>
          </w:p>
          <w:p w14:paraId="5F0AC7FE" w14:textId="77777777" w:rsidR="00B7746A" w:rsidRDefault="00B7746A" w:rsidP="00C5356D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Player provided an update on DMAT Va-1 Team included the number of deployments and the awards program they will be doing in conjunction with the Tidewater EMS Expo. </w:t>
            </w:r>
          </w:p>
          <w:p w14:paraId="1B9BA975" w14:textId="77777777" w:rsidR="00B7746A" w:rsidRDefault="00B7746A" w:rsidP="00C5356D">
            <w:pPr>
              <w:tabs>
                <w:tab w:val="left" w:pos="1152"/>
              </w:tabs>
              <w:rPr>
                <w:sz w:val="20"/>
                <w:szCs w:val="20"/>
              </w:rPr>
            </w:pPr>
          </w:p>
          <w:p w14:paraId="70A1DBFB" w14:textId="52FC9135" w:rsidR="00B7746A" w:rsidRPr="00C530B8" w:rsidRDefault="00B7746A" w:rsidP="00C5356D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Matthew Marry provided a report on VHHA, including the quarterly webinar on hurricane preparedness on June </w:t>
            </w:r>
            <w:r w:rsidR="00AB23F2">
              <w:rPr>
                <w:sz w:val="20"/>
                <w:szCs w:val="20"/>
              </w:rPr>
              <w:t>1. Additionally VHHA is working with the EMS regions regarding diversion status issues with hospitals and will be working to release updates in the coming months.</w:t>
            </w:r>
          </w:p>
        </w:tc>
        <w:tc>
          <w:tcPr>
            <w:tcW w:w="2700" w:type="dxa"/>
          </w:tcPr>
          <w:p w14:paraId="0C811ED4" w14:textId="77777777" w:rsidR="00C5356D" w:rsidRPr="00541C60" w:rsidRDefault="00C5356D" w:rsidP="00C5356D">
            <w:pPr>
              <w:rPr>
                <w:b/>
                <w:sz w:val="20"/>
                <w:szCs w:val="20"/>
              </w:rPr>
            </w:pPr>
          </w:p>
        </w:tc>
      </w:tr>
      <w:tr w:rsidR="00C5356D" w:rsidRPr="00D077CE" w14:paraId="571077C5" w14:textId="77777777" w:rsidTr="00B45339">
        <w:tc>
          <w:tcPr>
            <w:tcW w:w="2448" w:type="dxa"/>
          </w:tcPr>
          <w:p w14:paraId="1A1F5F23" w14:textId="24871350" w:rsidR="00C5356D" w:rsidRPr="00D077CE" w:rsidRDefault="00C5356D" w:rsidP="00C53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of EMS Report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2B65BB24" w14:textId="34BEC62F" w:rsidR="00C5356D" w:rsidRPr="005F5709" w:rsidRDefault="00C301B0" w:rsidP="00C5356D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Owens shared that an offer for the position of Emergency Planner was </w:t>
            </w:r>
            <w:r w:rsidR="004E6BA3">
              <w:rPr>
                <w:sz w:val="20"/>
                <w:szCs w:val="20"/>
              </w:rPr>
              <w:t>accepted,</w:t>
            </w:r>
            <w:r>
              <w:rPr>
                <w:sz w:val="20"/>
                <w:szCs w:val="20"/>
              </w:rPr>
              <w:t xml:space="preserve"> and the new individual</w:t>
            </w:r>
            <w:r w:rsidR="004E6BA3">
              <w:rPr>
                <w:sz w:val="20"/>
                <w:szCs w:val="20"/>
              </w:rPr>
              <w:t xml:space="preserve"> will start soon</w:t>
            </w:r>
            <w:r w:rsidR="00825F2F">
              <w:rPr>
                <w:sz w:val="20"/>
                <w:szCs w:val="20"/>
              </w:rPr>
              <w:t xml:space="preserve">. </w:t>
            </w:r>
            <w:r w:rsidR="00B7746A">
              <w:rPr>
                <w:sz w:val="20"/>
                <w:szCs w:val="20"/>
              </w:rPr>
              <w:t>She also shared information on the hiring status of the two other positions within the division.</w:t>
            </w:r>
          </w:p>
        </w:tc>
        <w:tc>
          <w:tcPr>
            <w:tcW w:w="2700" w:type="dxa"/>
          </w:tcPr>
          <w:p w14:paraId="78C92153" w14:textId="77777777" w:rsidR="00C5356D" w:rsidRPr="00F83EC7" w:rsidRDefault="00C5356D" w:rsidP="00C5356D">
            <w:pPr>
              <w:rPr>
                <w:b/>
                <w:sz w:val="20"/>
                <w:szCs w:val="20"/>
              </w:rPr>
            </w:pPr>
          </w:p>
        </w:tc>
      </w:tr>
      <w:tr w:rsidR="00C5356D" w:rsidRPr="00D077CE" w14:paraId="538208FC" w14:textId="77777777" w:rsidTr="00B45339">
        <w:tc>
          <w:tcPr>
            <w:tcW w:w="2448" w:type="dxa"/>
          </w:tcPr>
          <w:p w14:paraId="2DCF9BE8" w14:textId="6CFCB13C" w:rsidR="00C5356D" w:rsidRPr="00D077CE" w:rsidRDefault="00C5356D" w:rsidP="00C53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Unfinished Report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6BEBD657" w14:textId="5285C0F0" w:rsidR="00C5356D" w:rsidRDefault="00AB23F2" w:rsidP="00C5356D">
            <w:pPr>
              <w:pStyle w:val="Standard1"/>
              <w:spacing w:before="0" w:after="0"/>
            </w:pPr>
            <w:r>
              <w:t>No unfinished business</w:t>
            </w:r>
          </w:p>
        </w:tc>
        <w:tc>
          <w:tcPr>
            <w:tcW w:w="2700" w:type="dxa"/>
          </w:tcPr>
          <w:p w14:paraId="518AC3B0" w14:textId="77777777" w:rsidR="00C5356D" w:rsidRDefault="00C5356D" w:rsidP="00C5356D">
            <w:pPr>
              <w:rPr>
                <w:b/>
                <w:sz w:val="20"/>
                <w:szCs w:val="20"/>
              </w:rPr>
            </w:pPr>
          </w:p>
        </w:tc>
      </w:tr>
      <w:tr w:rsidR="00C5356D" w:rsidRPr="00D077CE" w14:paraId="22A9A702" w14:textId="77777777" w:rsidTr="00B45339">
        <w:tc>
          <w:tcPr>
            <w:tcW w:w="2448" w:type="dxa"/>
          </w:tcPr>
          <w:p w14:paraId="3E9F816A" w14:textId="35284E72" w:rsidR="00C5356D" w:rsidRPr="00D077CE" w:rsidRDefault="00C5356D" w:rsidP="00C53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07621E6D" w14:textId="68B7CE64" w:rsidR="00667BD0" w:rsidRDefault="00AB23F2" w:rsidP="00C5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Owens stated that the review of Mass Casualty Incident Management I and II normally occurs every five years, and 2023 is the </w:t>
            </w:r>
            <w:r w:rsidR="00667BD0">
              <w:rPr>
                <w:sz w:val="20"/>
                <w:szCs w:val="20"/>
              </w:rPr>
              <w:t>five-year</w:t>
            </w:r>
            <w:r>
              <w:rPr>
                <w:sz w:val="20"/>
                <w:szCs w:val="20"/>
              </w:rPr>
              <w:t xml:space="preserve"> mark for that review. She discussed the issues with modifications of the systems when used in the field, including replacing “black” </w:t>
            </w:r>
            <w:r w:rsidR="00667BD0">
              <w:rPr>
                <w:sz w:val="20"/>
                <w:szCs w:val="20"/>
              </w:rPr>
              <w:t xml:space="preserve">for deceased/non-salvageable with gray. This is problematic because grey is an actual category used in SALT triage. She also mentioned the issues that OEMS has faced with the awarding of a contract to update the triage tag and print new copies for agencies. </w:t>
            </w:r>
            <w:r w:rsidR="00642389">
              <w:rPr>
                <w:sz w:val="20"/>
                <w:szCs w:val="20"/>
              </w:rPr>
              <w:t xml:space="preserve">Ray Whately asked whether the agencies that were adjusting the colors for START were aware that gray was a color in other systems. Easton Peterson also asked whether </w:t>
            </w:r>
            <w:r w:rsidR="001645B4">
              <w:rPr>
                <w:sz w:val="20"/>
                <w:szCs w:val="20"/>
              </w:rPr>
              <w:t xml:space="preserve">there was financial support for agencies/regions that buy their own tags. Karen stated that there is not at this time but is something that can be discussed. </w:t>
            </w:r>
          </w:p>
          <w:p w14:paraId="6E75CA5C" w14:textId="37E12B2D" w:rsidR="000B6DEF" w:rsidRDefault="000B6DEF" w:rsidP="00C5356D">
            <w:pPr>
              <w:rPr>
                <w:sz w:val="20"/>
                <w:szCs w:val="20"/>
              </w:rPr>
            </w:pPr>
          </w:p>
          <w:p w14:paraId="54422BA6" w14:textId="3081C1DE" w:rsidR="000B6DEF" w:rsidRDefault="000B6DEF" w:rsidP="00C5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conversations were held regarding </w:t>
            </w:r>
            <w:r w:rsidR="00A8150F">
              <w:rPr>
                <w:sz w:val="20"/>
                <w:szCs w:val="20"/>
              </w:rPr>
              <w:t>triage systems, triage tags, and the changes happening regionally and nationally. Karen Owens did clarify that OEMS has no expectation of supporting the selection a single triage system to mandate across the Commonwealth. Matthew Marry and David Long shared concerns about the impact any change may have on the healthcare system as a whole (EMS, Hospitals, etc</w:t>
            </w:r>
            <w:r w:rsidR="00040ADF">
              <w:rPr>
                <w:sz w:val="20"/>
                <w:szCs w:val="20"/>
              </w:rPr>
              <w:t>.</w:t>
            </w:r>
            <w:r w:rsidR="00A8150F">
              <w:rPr>
                <w:sz w:val="20"/>
                <w:szCs w:val="20"/>
              </w:rPr>
              <w:t>). Matthew Marry also brought up a past issue related to the use of electronic reporting in lieu of paper reporting in a mass casualty incident. Additional discuss was held regarding the use of paper and pen versus electronic tracking in the mass casualty environment.</w:t>
            </w:r>
          </w:p>
          <w:p w14:paraId="4DBBD0A9" w14:textId="1B65DE0C" w:rsidR="00A8150F" w:rsidRDefault="00A8150F" w:rsidP="00C5356D">
            <w:pPr>
              <w:rPr>
                <w:sz w:val="20"/>
                <w:szCs w:val="20"/>
              </w:rPr>
            </w:pPr>
          </w:p>
          <w:p w14:paraId="2E042550" w14:textId="40B4BC77" w:rsidR="00A8150F" w:rsidRDefault="00A8150F" w:rsidP="00C5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Long gave a presentation on the steps the Tidewater EMS Council and the Hampton Roads MMRS have taken to reimagine their MCI plan. They are looking at developing a base MCI plan with playbooks for specific incidents.</w:t>
            </w:r>
          </w:p>
          <w:p w14:paraId="6488A1E6" w14:textId="0E48275F" w:rsidR="000B6DEF" w:rsidRDefault="000B6DEF" w:rsidP="00C5356D">
            <w:pPr>
              <w:rPr>
                <w:sz w:val="20"/>
                <w:szCs w:val="20"/>
              </w:rPr>
            </w:pPr>
          </w:p>
          <w:p w14:paraId="3970DE9A" w14:textId="766192FE" w:rsidR="000B6DEF" w:rsidRPr="00D077CE" w:rsidRDefault="00A8150F" w:rsidP="00C5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Owens let the committee know that it was time to review the State EMS plan and provide feedback to Chris Vernovai and Tim Perkins on specific changes. </w:t>
            </w:r>
          </w:p>
        </w:tc>
        <w:tc>
          <w:tcPr>
            <w:tcW w:w="2700" w:type="dxa"/>
          </w:tcPr>
          <w:p w14:paraId="01FA299C" w14:textId="77777777" w:rsidR="00C5356D" w:rsidRDefault="00C5356D" w:rsidP="00C5356D">
            <w:pPr>
              <w:rPr>
                <w:b/>
                <w:sz w:val="20"/>
                <w:szCs w:val="20"/>
              </w:rPr>
            </w:pPr>
          </w:p>
          <w:p w14:paraId="06EDB4CF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1F888B9E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42BAE913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073907D9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3965AAA1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18E2524B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7DEC07DC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10C4AB79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0486EF5C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0C61D891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6F5ABA6F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601F9BA3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5D4460C9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61446985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002C5B1E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1C719EE8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78BF92B7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4D1E3D47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7825062A" w14:textId="77777777" w:rsidR="00A8150F" w:rsidRDefault="00A8150F" w:rsidP="00C5356D">
            <w:pPr>
              <w:rPr>
                <w:b/>
                <w:sz w:val="20"/>
                <w:szCs w:val="20"/>
              </w:rPr>
            </w:pPr>
          </w:p>
          <w:p w14:paraId="7419F3C4" w14:textId="564DECCF" w:rsidR="00A8150F" w:rsidRPr="00A8150F" w:rsidRDefault="00A8150F" w:rsidP="00A81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Karen will send relevant parts of the plan to the committee</w:t>
            </w:r>
          </w:p>
        </w:tc>
      </w:tr>
      <w:tr w:rsidR="00C5356D" w:rsidRPr="00D077CE" w14:paraId="65E3DE81" w14:textId="77777777" w:rsidTr="004140A9">
        <w:tc>
          <w:tcPr>
            <w:tcW w:w="2448" w:type="dxa"/>
          </w:tcPr>
          <w:p w14:paraId="6178B47E" w14:textId="66564ACC" w:rsidR="00C5356D" w:rsidRPr="00223A36" w:rsidRDefault="00C5356D" w:rsidP="00C535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</w:t>
            </w:r>
          </w:p>
        </w:tc>
        <w:tc>
          <w:tcPr>
            <w:tcW w:w="9180" w:type="dxa"/>
          </w:tcPr>
          <w:p w14:paraId="48F3766F" w14:textId="36935498" w:rsidR="00C5356D" w:rsidRPr="00D077CE" w:rsidRDefault="00C5356D" w:rsidP="00C5356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F1363AE" w14:textId="77777777" w:rsidR="00C5356D" w:rsidRPr="00D077CE" w:rsidRDefault="00C5356D" w:rsidP="00C5356D">
            <w:pPr>
              <w:rPr>
                <w:b/>
                <w:sz w:val="20"/>
                <w:szCs w:val="20"/>
              </w:rPr>
            </w:pPr>
          </w:p>
        </w:tc>
      </w:tr>
      <w:tr w:rsidR="00C5356D" w:rsidRPr="00CC0AA5" w14:paraId="55C756E0" w14:textId="77777777" w:rsidTr="007944BB">
        <w:tc>
          <w:tcPr>
            <w:tcW w:w="2448" w:type="dxa"/>
          </w:tcPr>
          <w:p w14:paraId="71DBE1F6" w14:textId="178056B8" w:rsidR="00C5356D" w:rsidRPr="00223A36" w:rsidRDefault="00C5356D" w:rsidP="00C5356D">
            <w:pPr>
              <w:rPr>
                <w:b/>
                <w:sz w:val="20"/>
                <w:szCs w:val="20"/>
              </w:rPr>
            </w:pPr>
            <w:r w:rsidRPr="00223A36">
              <w:rPr>
                <w:b/>
                <w:bCs/>
                <w:sz w:val="20"/>
                <w:szCs w:val="20"/>
              </w:rPr>
              <w:t>Next Scheduled Meeting</w:t>
            </w:r>
          </w:p>
        </w:tc>
        <w:tc>
          <w:tcPr>
            <w:tcW w:w="9180" w:type="dxa"/>
          </w:tcPr>
          <w:p w14:paraId="1B78982D" w14:textId="389D2F40" w:rsidR="00C5356D" w:rsidRDefault="00A8150F" w:rsidP="00C5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scheduled meeting is August in conjunction with the quarterly advisory board meeting</w:t>
            </w:r>
          </w:p>
        </w:tc>
        <w:tc>
          <w:tcPr>
            <w:tcW w:w="2700" w:type="dxa"/>
          </w:tcPr>
          <w:p w14:paraId="7C72A8EC" w14:textId="77777777" w:rsidR="00C5356D" w:rsidRPr="00D077CE" w:rsidRDefault="00C5356D" w:rsidP="00C5356D">
            <w:pPr>
              <w:rPr>
                <w:b/>
                <w:sz w:val="20"/>
                <w:szCs w:val="20"/>
              </w:rPr>
            </w:pPr>
          </w:p>
        </w:tc>
      </w:tr>
      <w:tr w:rsidR="00C5356D" w:rsidRPr="00CC0AA5" w14:paraId="6A719EDF" w14:textId="77777777" w:rsidTr="007944BB">
        <w:tc>
          <w:tcPr>
            <w:tcW w:w="2448" w:type="dxa"/>
          </w:tcPr>
          <w:p w14:paraId="5B5CB401" w14:textId="318B85D2" w:rsidR="00C5356D" w:rsidRPr="00D077CE" w:rsidRDefault="00C5356D" w:rsidP="00C53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Adjourn</w:t>
            </w:r>
          </w:p>
        </w:tc>
        <w:tc>
          <w:tcPr>
            <w:tcW w:w="9180" w:type="dxa"/>
          </w:tcPr>
          <w:p w14:paraId="0E726208" w14:textId="7D3B4464" w:rsidR="00C5356D" w:rsidRPr="00D077CE" w:rsidRDefault="00040ADF" w:rsidP="00C5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adjourned at 10:37 a.m.</w:t>
            </w:r>
          </w:p>
        </w:tc>
        <w:tc>
          <w:tcPr>
            <w:tcW w:w="2700" w:type="dxa"/>
          </w:tcPr>
          <w:p w14:paraId="55279450" w14:textId="77777777" w:rsidR="00C5356D" w:rsidRPr="00D077CE" w:rsidRDefault="00C5356D" w:rsidP="00C5356D">
            <w:pPr>
              <w:rPr>
                <w:b/>
                <w:sz w:val="20"/>
                <w:szCs w:val="20"/>
              </w:rPr>
            </w:pPr>
          </w:p>
        </w:tc>
      </w:tr>
      <w:tr w:rsidR="00C5356D" w:rsidRPr="00CC0AA5" w14:paraId="14134CD9" w14:textId="77777777" w:rsidTr="007944BB">
        <w:tc>
          <w:tcPr>
            <w:tcW w:w="2448" w:type="dxa"/>
          </w:tcPr>
          <w:p w14:paraId="23E8BABD" w14:textId="77777777" w:rsidR="00C5356D" w:rsidRDefault="00C5356D" w:rsidP="00C5356D">
            <w:pPr>
              <w:rPr>
                <w:b/>
                <w:sz w:val="20"/>
                <w:szCs w:val="20"/>
              </w:rPr>
            </w:pPr>
          </w:p>
        </w:tc>
        <w:tc>
          <w:tcPr>
            <w:tcW w:w="9180" w:type="dxa"/>
          </w:tcPr>
          <w:p w14:paraId="3250A374" w14:textId="77777777" w:rsidR="00C5356D" w:rsidRDefault="00C5356D" w:rsidP="00C5356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A9B54DB" w14:textId="77777777" w:rsidR="00C5356D" w:rsidRPr="00D077CE" w:rsidRDefault="00C5356D" w:rsidP="00C5356D">
            <w:pPr>
              <w:rPr>
                <w:b/>
                <w:sz w:val="20"/>
                <w:szCs w:val="20"/>
              </w:rPr>
            </w:pPr>
          </w:p>
        </w:tc>
      </w:tr>
    </w:tbl>
    <w:p w14:paraId="4377DAE7" w14:textId="77777777" w:rsidR="00CC0AA5" w:rsidRPr="00941A5C" w:rsidRDefault="00CC0AA5" w:rsidP="00CC0AA5">
      <w:pPr>
        <w:rPr>
          <w:sz w:val="8"/>
          <w:szCs w:val="8"/>
        </w:rPr>
      </w:pPr>
    </w:p>
    <w:sectPr w:rsidR="00CC0AA5" w:rsidRPr="00941A5C" w:rsidSect="006E1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5840" w:h="12240" w:orient="landscape"/>
      <w:pgMar w:top="810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59352" w14:textId="77777777" w:rsidR="0064795C" w:rsidRDefault="0064795C">
      <w:r>
        <w:separator/>
      </w:r>
    </w:p>
  </w:endnote>
  <w:endnote w:type="continuationSeparator" w:id="0">
    <w:p w14:paraId="0CC3BD08" w14:textId="77777777" w:rsidR="0064795C" w:rsidRDefault="0064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E5E66" w14:textId="77777777" w:rsidR="007467D6" w:rsidRDefault="00746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86419" w14:textId="77777777" w:rsidR="007467D6" w:rsidRDefault="007467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FBFBB" w14:textId="7AA05481" w:rsidR="007467D6" w:rsidRDefault="00746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B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2B1D75" w14:textId="77777777" w:rsidR="007467D6" w:rsidRPr="00F44123" w:rsidRDefault="007467D6" w:rsidP="00CC0AA5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F1829" w14:textId="77777777" w:rsidR="0064795C" w:rsidRDefault="0064795C">
      <w:r>
        <w:separator/>
      </w:r>
    </w:p>
  </w:footnote>
  <w:footnote w:type="continuationSeparator" w:id="0">
    <w:p w14:paraId="22052C86" w14:textId="77777777" w:rsidR="0064795C" w:rsidRDefault="0064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312A" w14:textId="0F66DF72" w:rsidR="007467D6" w:rsidRDefault="00746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CD95" w14:textId="7896D21B" w:rsidR="007467D6" w:rsidRDefault="00746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2AC8" w14:textId="4ACC019E" w:rsidR="007467D6" w:rsidRDefault="00746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196"/>
    <w:multiLevelType w:val="hybridMultilevel"/>
    <w:tmpl w:val="A5CE7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F374B"/>
    <w:multiLevelType w:val="hybridMultilevel"/>
    <w:tmpl w:val="C2DE4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EBA"/>
    <w:multiLevelType w:val="hybridMultilevel"/>
    <w:tmpl w:val="9EC43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03E1C"/>
    <w:multiLevelType w:val="hybridMultilevel"/>
    <w:tmpl w:val="52C85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30FA8"/>
    <w:multiLevelType w:val="hybridMultilevel"/>
    <w:tmpl w:val="E2AA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24BA5"/>
    <w:multiLevelType w:val="hybridMultilevel"/>
    <w:tmpl w:val="4746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6B"/>
    <w:rsid w:val="00000243"/>
    <w:rsid w:val="00001925"/>
    <w:rsid w:val="00004E03"/>
    <w:rsid w:val="00005CC2"/>
    <w:rsid w:val="000101F1"/>
    <w:rsid w:val="00011790"/>
    <w:rsid w:val="000133B4"/>
    <w:rsid w:val="0001393B"/>
    <w:rsid w:val="00014B7D"/>
    <w:rsid w:val="000151CB"/>
    <w:rsid w:val="000173AC"/>
    <w:rsid w:val="000201E9"/>
    <w:rsid w:val="0002111C"/>
    <w:rsid w:val="00025EB8"/>
    <w:rsid w:val="00027172"/>
    <w:rsid w:val="00027FC9"/>
    <w:rsid w:val="00034602"/>
    <w:rsid w:val="00036258"/>
    <w:rsid w:val="00040127"/>
    <w:rsid w:val="000402A1"/>
    <w:rsid w:val="00040ADF"/>
    <w:rsid w:val="00041138"/>
    <w:rsid w:val="0004307C"/>
    <w:rsid w:val="00045425"/>
    <w:rsid w:val="00045925"/>
    <w:rsid w:val="00045CC3"/>
    <w:rsid w:val="00047DBD"/>
    <w:rsid w:val="00050445"/>
    <w:rsid w:val="00053A08"/>
    <w:rsid w:val="00054191"/>
    <w:rsid w:val="00054389"/>
    <w:rsid w:val="00054966"/>
    <w:rsid w:val="00055DB6"/>
    <w:rsid w:val="000575A3"/>
    <w:rsid w:val="000640E2"/>
    <w:rsid w:val="00066F37"/>
    <w:rsid w:val="00070214"/>
    <w:rsid w:val="000726B0"/>
    <w:rsid w:val="000737C8"/>
    <w:rsid w:val="00073BE3"/>
    <w:rsid w:val="00075978"/>
    <w:rsid w:val="00075B4F"/>
    <w:rsid w:val="00076CDE"/>
    <w:rsid w:val="00077CAF"/>
    <w:rsid w:val="00077D99"/>
    <w:rsid w:val="000864D1"/>
    <w:rsid w:val="000924AD"/>
    <w:rsid w:val="00093045"/>
    <w:rsid w:val="00094B58"/>
    <w:rsid w:val="00096316"/>
    <w:rsid w:val="000A14F8"/>
    <w:rsid w:val="000A1788"/>
    <w:rsid w:val="000A1F95"/>
    <w:rsid w:val="000A2007"/>
    <w:rsid w:val="000A2EC7"/>
    <w:rsid w:val="000A4C30"/>
    <w:rsid w:val="000A599F"/>
    <w:rsid w:val="000B2635"/>
    <w:rsid w:val="000B6DEF"/>
    <w:rsid w:val="000B7998"/>
    <w:rsid w:val="000C037F"/>
    <w:rsid w:val="000C119B"/>
    <w:rsid w:val="000C1D85"/>
    <w:rsid w:val="000C288B"/>
    <w:rsid w:val="000C2936"/>
    <w:rsid w:val="000C349A"/>
    <w:rsid w:val="000C4A66"/>
    <w:rsid w:val="000C4FD2"/>
    <w:rsid w:val="000C5563"/>
    <w:rsid w:val="000C5B5E"/>
    <w:rsid w:val="000C5ED4"/>
    <w:rsid w:val="000C628C"/>
    <w:rsid w:val="000D03CB"/>
    <w:rsid w:val="000D1403"/>
    <w:rsid w:val="000D1A5E"/>
    <w:rsid w:val="000D2035"/>
    <w:rsid w:val="000D4651"/>
    <w:rsid w:val="000D5D09"/>
    <w:rsid w:val="000D706E"/>
    <w:rsid w:val="000D7B5E"/>
    <w:rsid w:val="000E1B9C"/>
    <w:rsid w:val="000E37AA"/>
    <w:rsid w:val="000E4012"/>
    <w:rsid w:val="000E4469"/>
    <w:rsid w:val="000E50C9"/>
    <w:rsid w:val="000E7C74"/>
    <w:rsid w:val="000E7D70"/>
    <w:rsid w:val="000E7EF4"/>
    <w:rsid w:val="000F167D"/>
    <w:rsid w:val="000F2F4E"/>
    <w:rsid w:val="000F3D7C"/>
    <w:rsid w:val="000F52FE"/>
    <w:rsid w:val="00101C07"/>
    <w:rsid w:val="0010321A"/>
    <w:rsid w:val="00103839"/>
    <w:rsid w:val="001042F0"/>
    <w:rsid w:val="001051ED"/>
    <w:rsid w:val="0011071F"/>
    <w:rsid w:val="0011080E"/>
    <w:rsid w:val="00110AC2"/>
    <w:rsid w:val="001144A2"/>
    <w:rsid w:val="0011454C"/>
    <w:rsid w:val="0011492C"/>
    <w:rsid w:val="00115909"/>
    <w:rsid w:val="00115A56"/>
    <w:rsid w:val="00123AB7"/>
    <w:rsid w:val="00125564"/>
    <w:rsid w:val="001256B5"/>
    <w:rsid w:val="001260BD"/>
    <w:rsid w:val="00127509"/>
    <w:rsid w:val="00127C31"/>
    <w:rsid w:val="00132C5C"/>
    <w:rsid w:val="001347FC"/>
    <w:rsid w:val="00134897"/>
    <w:rsid w:val="00136080"/>
    <w:rsid w:val="0013612C"/>
    <w:rsid w:val="001369C0"/>
    <w:rsid w:val="001378A4"/>
    <w:rsid w:val="00137A89"/>
    <w:rsid w:val="00137FCF"/>
    <w:rsid w:val="00141EA8"/>
    <w:rsid w:val="00142F82"/>
    <w:rsid w:val="001440DD"/>
    <w:rsid w:val="0014529E"/>
    <w:rsid w:val="001508E9"/>
    <w:rsid w:val="00153A06"/>
    <w:rsid w:val="00160EC6"/>
    <w:rsid w:val="00161735"/>
    <w:rsid w:val="00162B29"/>
    <w:rsid w:val="001645B4"/>
    <w:rsid w:val="00165A0A"/>
    <w:rsid w:val="00166BCD"/>
    <w:rsid w:val="00171CEF"/>
    <w:rsid w:val="001723F7"/>
    <w:rsid w:val="00173EF6"/>
    <w:rsid w:val="00175A6E"/>
    <w:rsid w:val="00175DE0"/>
    <w:rsid w:val="00176B86"/>
    <w:rsid w:val="0018029B"/>
    <w:rsid w:val="00182CA4"/>
    <w:rsid w:val="00185650"/>
    <w:rsid w:val="00185C6C"/>
    <w:rsid w:val="001877D7"/>
    <w:rsid w:val="00190208"/>
    <w:rsid w:val="0019047E"/>
    <w:rsid w:val="00191D23"/>
    <w:rsid w:val="00193188"/>
    <w:rsid w:val="00193355"/>
    <w:rsid w:val="00193766"/>
    <w:rsid w:val="00193ABD"/>
    <w:rsid w:val="00195FB9"/>
    <w:rsid w:val="001964AC"/>
    <w:rsid w:val="00196760"/>
    <w:rsid w:val="0019729C"/>
    <w:rsid w:val="001A366C"/>
    <w:rsid w:val="001A381E"/>
    <w:rsid w:val="001A4F01"/>
    <w:rsid w:val="001A5720"/>
    <w:rsid w:val="001A7FDB"/>
    <w:rsid w:val="001B507A"/>
    <w:rsid w:val="001C0D67"/>
    <w:rsid w:val="001C2E06"/>
    <w:rsid w:val="001C309B"/>
    <w:rsid w:val="001C6AE1"/>
    <w:rsid w:val="001C7BFD"/>
    <w:rsid w:val="001D2C35"/>
    <w:rsid w:val="001D5E3B"/>
    <w:rsid w:val="001D7A1F"/>
    <w:rsid w:val="001E0D93"/>
    <w:rsid w:val="001E295D"/>
    <w:rsid w:val="001E35FC"/>
    <w:rsid w:val="001E3B1C"/>
    <w:rsid w:val="001E665D"/>
    <w:rsid w:val="001F356E"/>
    <w:rsid w:val="001F4D6C"/>
    <w:rsid w:val="001F5F1E"/>
    <w:rsid w:val="001F6780"/>
    <w:rsid w:val="002019B5"/>
    <w:rsid w:val="002021E5"/>
    <w:rsid w:val="00203CB1"/>
    <w:rsid w:val="00204C8F"/>
    <w:rsid w:val="002069F2"/>
    <w:rsid w:val="00207209"/>
    <w:rsid w:val="0021330E"/>
    <w:rsid w:val="00214F72"/>
    <w:rsid w:val="00223A36"/>
    <w:rsid w:val="00226C58"/>
    <w:rsid w:val="00230ADB"/>
    <w:rsid w:val="00231D10"/>
    <w:rsid w:val="00231F51"/>
    <w:rsid w:val="002327C5"/>
    <w:rsid w:val="00233BFF"/>
    <w:rsid w:val="0023531E"/>
    <w:rsid w:val="0023559A"/>
    <w:rsid w:val="00242039"/>
    <w:rsid w:val="00242C20"/>
    <w:rsid w:val="002435BF"/>
    <w:rsid w:val="00244FC5"/>
    <w:rsid w:val="002463B3"/>
    <w:rsid w:val="00247168"/>
    <w:rsid w:val="0025001D"/>
    <w:rsid w:val="00251004"/>
    <w:rsid w:val="0025161D"/>
    <w:rsid w:val="002524F3"/>
    <w:rsid w:val="0025370B"/>
    <w:rsid w:val="0025396C"/>
    <w:rsid w:val="00261EF9"/>
    <w:rsid w:val="0026246E"/>
    <w:rsid w:val="0026268E"/>
    <w:rsid w:val="00263EA8"/>
    <w:rsid w:val="0026755B"/>
    <w:rsid w:val="00270A1B"/>
    <w:rsid w:val="00271467"/>
    <w:rsid w:val="00272AF3"/>
    <w:rsid w:val="00274456"/>
    <w:rsid w:val="00274DBF"/>
    <w:rsid w:val="00276C0F"/>
    <w:rsid w:val="0028036E"/>
    <w:rsid w:val="00280876"/>
    <w:rsid w:val="00285CDF"/>
    <w:rsid w:val="00285DE6"/>
    <w:rsid w:val="00287ED1"/>
    <w:rsid w:val="0029188E"/>
    <w:rsid w:val="00293B5A"/>
    <w:rsid w:val="002940E0"/>
    <w:rsid w:val="00294651"/>
    <w:rsid w:val="00294756"/>
    <w:rsid w:val="002A21CB"/>
    <w:rsid w:val="002A48CF"/>
    <w:rsid w:val="002A6623"/>
    <w:rsid w:val="002B0197"/>
    <w:rsid w:val="002B314A"/>
    <w:rsid w:val="002B3F69"/>
    <w:rsid w:val="002B48BB"/>
    <w:rsid w:val="002B7B98"/>
    <w:rsid w:val="002C09B7"/>
    <w:rsid w:val="002C4F80"/>
    <w:rsid w:val="002C7212"/>
    <w:rsid w:val="002D2813"/>
    <w:rsid w:val="002D3335"/>
    <w:rsid w:val="002D4611"/>
    <w:rsid w:val="002D671F"/>
    <w:rsid w:val="002D68E6"/>
    <w:rsid w:val="002D6EDA"/>
    <w:rsid w:val="002D7078"/>
    <w:rsid w:val="002E0525"/>
    <w:rsid w:val="002E140A"/>
    <w:rsid w:val="002E5EE6"/>
    <w:rsid w:val="002E7495"/>
    <w:rsid w:val="002E7733"/>
    <w:rsid w:val="002F093A"/>
    <w:rsid w:val="002F0D2E"/>
    <w:rsid w:val="002F361C"/>
    <w:rsid w:val="002F4DD5"/>
    <w:rsid w:val="002F5000"/>
    <w:rsid w:val="002F7FA3"/>
    <w:rsid w:val="00300FD2"/>
    <w:rsid w:val="0030148B"/>
    <w:rsid w:val="00301563"/>
    <w:rsid w:val="00302C6A"/>
    <w:rsid w:val="00307EC4"/>
    <w:rsid w:val="00312A58"/>
    <w:rsid w:val="00314742"/>
    <w:rsid w:val="003175D1"/>
    <w:rsid w:val="00317CFA"/>
    <w:rsid w:val="00322D9F"/>
    <w:rsid w:val="00326A05"/>
    <w:rsid w:val="00327031"/>
    <w:rsid w:val="003276C7"/>
    <w:rsid w:val="003279BD"/>
    <w:rsid w:val="00330172"/>
    <w:rsid w:val="00330BC4"/>
    <w:rsid w:val="00330DBD"/>
    <w:rsid w:val="00331B5A"/>
    <w:rsid w:val="00332E0E"/>
    <w:rsid w:val="0033303B"/>
    <w:rsid w:val="0033369A"/>
    <w:rsid w:val="00335480"/>
    <w:rsid w:val="00336BF2"/>
    <w:rsid w:val="0034017D"/>
    <w:rsid w:val="00341796"/>
    <w:rsid w:val="00344639"/>
    <w:rsid w:val="00347144"/>
    <w:rsid w:val="0035253A"/>
    <w:rsid w:val="0035325C"/>
    <w:rsid w:val="0035467E"/>
    <w:rsid w:val="003606B4"/>
    <w:rsid w:val="00362000"/>
    <w:rsid w:val="00362F7E"/>
    <w:rsid w:val="00363643"/>
    <w:rsid w:val="00366236"/>
    <w:rsid w:val="00370948"/>
    <w:rsid w:val="00371089"/>
    <w:rsid w:val="00371641"/>
    <w:rsid w:val="003718BE"/>
    <w:rsid w:val="0037358E"/>
    <w:rsid w:val="0037424F"/>
    <w:rsid w:val="00374485"/>
    <w:rsid w:val="003747FA"/>
    <w:rsid w:val="00376315"/>
    <w:rsid w:val="003766A5"/>
    <w:rsid w:val="00380B27"/>
    <w:rsid w:val="00380F8C"/>
    <w:rsid w:val="00382242"/>
    <w:rsid w:val="003848FD"/>
    <w:rsid w:val="00391D48"/>
    <w:rsid w:val="003926E9"/>
    <w:rsid w:val="00395E3D"/>
    <w:rsid w:val="00397160"/>
    <w:rsid w:val="003A07C3"/>
    <w:rsid w:val="003A0901"/>
    <w:rsid w:val="003A12A1"/>
    <w:rsid w:val="003A33D3"/>
    <w:rsid w:val="003A57D7"/>
    <w:rsid w:val="003A627D"/>
    <w:rsid w:val="003A6F6F"/>
    <w:rsid w:val="003A75AA"/>
    <w:rsid w:val="003A76E7"/>
    <w:rsid w:val="003B14C2"/>
    <w:rsid w:val="003B1595"/>
    <w:rsid w:val="003B2CE8"/>
    <w:rsid w:val="003B3154"/>
    <w:rsid w:val="003B3252"/>
    <w:rsid w:val="003B48F6"/>
    <w:rsid w:val="003B7D0C"/>
    <w:rsid w:val="003C1DD4"/>
    <w:rsid w:val="003C480E"/>
    <w:rsid w:val="003C5200"/>
    <w:rsid w:val="003C61B0"/>
    <w:rsid w:val="003C6308"/>
    <w:rsid w:val="003C67A7"/>
    <w:rsid w:val="003C6FC7"/>
    <w:rsid w:val="003D1283"/>
    <w:rsid w:val="003D1E4F"/>
    <w:rsid w:val="003D611D"/>
    <w:rsid w:val="003D7E1E"/>
    <w:rsid w:val="003E1262"/>
    <w:rsid w:val="003E12BF"/>
    <w:rsid w:val="003E1BD7"/>
    <w:rsid w:val="003E2270"/>
    <w:rsid w:val="003E604D"/>
    <w:rsid w:val="003E66B9"/>
    <w:rsid w:val="003E6E3A"/>
    <w:rsid w:val="003E752D"/>
    <w:rsid w:val="003F0E7D"/>
    <w:rsid w:val="003F15C6"/>
    <w:rsid w:val="003F56B7"/>
    <w:rsid w:val="003F5F14"/>
    <w:rsid w:val="003F6204"/>
    <w:rsid w:val="003F6CE0"/>
    <w:rsid w:val="003F6CED"/>
    <w:rsid w:val="003F75EA"/>
    <w:rsid w:val="0040045C"/>
    <w:rsid w:val="00400FD2"/>
    <w:rsid w:val="00401009"/>
    <w:rsid w:val="00401A91"/>
    <w:rsid w:val="00404A5E"/>
    <w:rsid w:val="00404BD6"/>
    <w:rsid w:val="00404BFD"/>
    <w:rsid w:val="00406367"/>
    <w:rsid w:val="004072A6"/>
    <w:rsid w:val="0041026C"/>
    <w:rsid w:val="004125CE"/>
    <w:rsid w:val="00412DDA"/>
    <w:rsid w:val="0041408C"/>
    <w:rsid w:val="00414D01"/>
    <w:rsid w:val="00415675"/>
    <w:rsid w:val="004203E6"/>
    <w:rsid w:val="00421473"/>
    <w:rsid w:val="00421D87"/>
    <w:rsid w:val="00422620"/>
    <w:rsid w:val="004247FC"/>
    <w:rsid w:val="00426195"/>
    <w:rsid w:val="004261FA"/>
    <w:rsid w:val="004267DE"/>
    <w:rsid w:val="00426BC2"/>
    <w:rsid w:val="00427DC6"/>
    <w:rsid w:val="00430705"/>
    <w:rsid w:val="004337CF"/>
    <w:rsid w:val="0043433D"/>
    <w:rsid w:val="00436058"/>
    <w:rsid w:val="00436A6B"/>
    <w:rsid w:val="00437513"/>
    <w:rsid w:val="004419CA"/>
    <w:rsid w:val="00442765"/>
    <w:rsid w:val="00442871"/>
    <w:rsid w:val="00442A41"/>
    <w:rsid w:val="00442A5E"/>
    <w:rsid w:val="0044414F"/>
    <w:rsid w:val="004466DA"/>
    <w:rsid w:val="00447435"/>
    <w:rsid w:val="00450182"/>
    <w:rsid w:val="00451AC0"/>
    <w:rsid w:val="00451DCA"/>
    <w:rsid w:val="0045485D"/>
    <w:rsid w:val="00454A33"/>
    <w:rsid w:val="00455DE4"/>
    <w:rsid w:val="004629E9"/>
    <w:rsid w:val="004633FA"/>
    <w:rsid w:val="00464D49"/>
    <w:rsid w:val="00466A77"/>
    <w:rsid w:val="00470D0E"/>
    <w:rsid w:val="004745D5"/>
    <w:rsid w:val="00474BEF"/>
    <w:rsid w:val="00474C31"/>
    <w:rsid w:val="0047521B"/>
    <w:rsid w:val="004765F8"/>
    <w:rsid w:val="0047733A"/>
    <w:rsid w:val="004774BD"/>
    <w:rsid w:val="004803C1"/>
    <w:rsid w:val="00481964"/>
    <w:rsid w:val="00482F98"/>
    <w:rsid w:val="004832CD"/>
    <w:rsid w:val="00483D8B"/>
    <w:rsid w:val="004849E8"/>
    <w:rsid w:val="00486307"/>
    <w:rsid w:val="0048667B"/>
    <w:rsid w:val="00490173"/>
    <w:rsid w:val="00490ACE"/>
    <w:rsid w:val="00490DF5"/>
    <w:rsid w:val="00491AD7"/>
    <w:rsid w:val="00491DC8"/>
    <w:rsid w:val="00491DDE"/>
    <w:rsid w:val="00494770"/>
    <w:rsid w:val="004962BE"/>
    <w:rsid w:val="0049699B"/>
    <w:rsid w:val="00496F91"/>
    <w:rsid w:val="004A041A"/>
    <w:rsid w:val="004A0A8D"/>
    <w:rsid w:val="004A12CE"/>
    <w:rsid w:val="004A15C1"/>
    <w:rsid w:val="004A3BF5"/>
    <w:rsid w:val="004A46F2"/>
    <w:rsid w:val="004A4D78"/>
    <w:rsid w:val="004A59C6"/>
    <w:rsid w:val="004A65B0"/>
    <w:rsid w:val="004A6AAF"/>
    <w:rsid w:val="004A6C27"/>
    <w:rsid w:val="004B03A0"/>
    <w:rsid w:val="004B18D4"/>
    <w:rsid w:val="004B2993"/>
    <w:rsid w:val="004B4F9A"/>
    <w:rsid w:val="004B5196"/>
    <w:rsid w:val="004B5413"/>
    <w:rsid w:val="004B5E34"/>
    <w:rsid w:val="004B623D"/>
    <w:rsid w:val="004B6A6A"/>
    <w:rsid w:val="004C05FF"/>
    <w:rsid w:val="004C0EB5"/>
    <w:rsid w:val="004C709B"/>
    <w:rsid w:val="004D0B0A"/>
    <w:rsid w:val="004D1B61"/>
    <w:rsid w:val="004D4E34"/>
    <w:rsid w:val="004D5E2B"/>
    <w:rsid w:val="004D76F3"/>
    <w:rsid w:val="004E0A37"/>
    <w:rsid w:val="004E23DB"/>
    <w:rsid w:val="004E47A8"/>
    <w:rsid w:val="004E49EA"/>
    <w:rsid w:val="004E5028"/>
    <w:rsid w:val="004E53EC"/>
    <w:rsid w:val="004E5E05"/>
    <w:rsid w:val="004E5F98"/>
    <w:rsid w:val="004E6BA3"/>
    <w:rsid w:val="004E7DFB"/>
    <w:rsid w:val="004F1009"/>
    <w:rsid w:val="004F21AD"/>
    <w:rsid w:val="004F2C49"/>
    <w:rsid w:val="004F32AE"/>
    <w:rsid w:val="004F3DF0"/>
    <w:rsid w:val="004F43CB"/>
    <w:rsid w:val="004F48BF"/>
    <w:rsid w:val="004F645E"/>
    <w:rsid w:val="00500624"/>
    <w:rsid w:val="005042AA"/>
    <w:rsid w:val="00504DEC"/>
    <w:rsid w:val="005050B7"/>
    <w:rsid w:val="00505DE0"/>
    <w:rsid w:val="005063D1"/>
    <w:rsid w:val="00511368"/>
    <w:rsid w:val="00511EFD"/>
    <w:rsid w:val="00513B51"/>
    <w:rsid w:val="00513BBB"/>
    <w:rsid w:val="00514439"/>
    <w:rsid w:val="00514B94"/>
    <w:rsid w:val="00517FCA"/>
    <w:rsid w:val="00520366"/>
    <w:rsid w:val="00520947"/>
    <w:rsid w:val="00522E93"/>
    <w:rsid w:val="00525BE0"/>
    <w:rsid w:val="00527989"/>
    <w:rsid w:val="00530C06"/>
    <w:rsid w:val="00533878"/>
    <w:rsid w:val="00533B2E"/>
    <w:rsid w:val="00534E11"/>
    <w:rsid w:val="00535120"/>
    <w:rsid w:val="00537087"/>
    <w:rsid w:val="00541176"/>
    <w:rsid w:val="005416ED"/>
    <w:rsid w:val="00541C60"/>
    <w:rsid w:val="00541CBC"/>
    <w:rsid w:val="00543F4F"/>
    <w:rsid w:val="0054684D"/>
    <w:rsid w:val="00553623"/>
    <w:rsid w:val="00554064"/>
    <w:rsid w:val="00555D04"/>
    <w:rsid w:val="00555FD3"/>
    <w:rsid w:val="00560E27"/>
    <w:rsid w:val="005617F0"/>
    <w:rsid w:val="005618E8"/>
    <w:rsid w:val="0056210E"/>
    <w:rsid w:val="00562126"/>
    <w:rsid w:val="005622BA"/>
    <w:rsid w:val="00563E71"/>
    <w:rsid w:val="00565524"/>
    <w:rsid w:val="005669FA"/>
    <w:rsid w:val="00566B14"/>
    <w:rsid w:val="00567E43"/>
    <w:rsid w:val="00571BC7"/>
    <w:rsid w:val="00571D04"/>
    <w:rsid w:val="0057361B"/>
    <w:rsid w:val="00573FDE"/>
    <w:rsid w:val="00575101"/>
    <w:rsid w:val="00575FAC"/>
    <w:rsid w:val="00576798"/>
    <w:rsid w:val="0058065E"/>
    <w:rsid w:val="00581B76"/>
    <w:rsid w:val="005846F5"/>
    <w:rsid w:val="005851A8"/>
    <w:rsid w:val="005910AE"/>
    <w:rsid w:val="00591193"/>
    <w:rsid w:val="005916D8"/>
    <w:rsid w:val="0059183E"/>
    <w:rsid w:val="00591E08"/>
    <w:rsid w:val="0059207E"/>
    <w:rsid w:val="0059402C"/>
    <w:rsid w:val="00594C1C"/>
    <w:rsid w:val="005966F2"/>
    <w:rsid w:val="005A03A3"/>
    <w:rsid w:val="005A0F82"/>
    <w:rsid w:val="005A1731"/>
    <w:rsid w:val="005A396D"/>
    <w:rsid w:val="005A51CE"/>
    <w:rsid w:val="005A5BF4"/>
    <w:rsid w:val="005A7014"/>
    <w:rsid w:val="005B08EE"/>
    <w:rsid w:val="005B2068"/>
    <w:rsid w:val="005B31BB"/>
    <w:rsid w:val="005B3515"/>
    <w:rsid w:val="005B70A1"/>
    <w:rsid w:val="005C02E3"/>
    <w:rsid w:val="005C0B01"/>
    <w:rsid w:val="005C1156"/>
    <w:rsid w:val="005C1C3C"/>
    <w:rsid w:val="005C1C5D"/>
    <w:rsid w:val="005C2875"/>
    <w:rsid w:val="005C3A83"/>
    <w:rsid w:val="005C3BAC"/>
    <w:rsid w:val="005C3CA1"/>
    <w:rsid w:val="005C4AAE"/>
    <w:rsid w:val="005C4B0C"/>
    <w:rsid w:val="005C50B7"/>
    <w:rsid w:val="005C6D61"/>
    <w:rsid w:val="005C7869"/>
    <w:rsid w:val="005C79D5"/>
    <w:rsid w:val="005D264D"/>
    <w:rsid w:val="005D56CC"/>
    <w:rsid w:val="005D79AA"/>
    <w:rsid w:val="005E0BA2"/>
    <w:rsid w:val="005E1657"/>
    <w:rsid w:val="005E2837"/>
    <w:rsid w:val="005E50FA"/>
    <w:rsid w:val="005E5353"/>
    <w:rsid w:val="005F057C"/>
    <w:rsid w:val="005F158D"/>
    <w:rsid w:val="005F3149"/>
    <w:rsid w:val="005F352F"/>
    <w:rsid w:val="005F40DF"/>
    <w:rsid w:val="005F455C"/>
    <w:rsid w:val="005F5233"/>
    <w:rsid w:val="005F5709"/>
    <w:rsid w:val="005F620B"/>
    <w:rsid w:val="005F62C9"/>
    <w:rsid w:val="005F6AE9"/>
    <w:rsid w:val="005F6F59"/>
    <w:rsid w:val="005F77D1"/>
    <w:rsid w:val="005F7B5C"/>
    <w:rsid w:val="005F7D90"/>
    <w:rsid w:val="005F7F91"/>
    <w:rsid w:val="00601AA9"/>
    <w:rsid w:val="00604B12"/>
    <w:rsid w:val="00610E0C"/>
    <w:rsid w:val="00611A51"/>
    <w:rsid w:val="00611FB7"/>
    <w:rsid w:val="00612DC0"/>
    <w:rsid w:val="00613ADF"/>
    <w:rsid w:val="006153EE"/>
    <w:rsid w:val="00616C40"/>
    <w:rsid w:val="00617086"/>
    <w:rsid w:val="0062088F"/>
    <w:rsid w:val="00621D52"/>
    <w:rsid w:val="00621F13"/>
    <w:rsid w:val="0062394F"/>
    <w:rsid w:val="00623D35"/>
    <w:rsid w:val="00626421"/>
    <w:rsid w:val="00630ED8"/>
    <w:rsid w:val="00631A54"/>
    <w:rsid w:val="006341D3"/>
    <w:rsid w:val="00634B26"/>
    <w:rsid w:val="0063675C"/>
    <w:rsid w:val="0063777F"/>
    <w:rsid w:val="00637C6D"/>
    <w:rsid w:val="00637D51"/>
    <w:rsid w:val="00641A1A"/>
    <w:rsid w:val="00641BAA"/>
    <w:rsid w:val="00642389"/>
    <w:rsid w:val="0064251A"/>
    <w:rsid w:val="00642B66"/>
    <w:rsid w:val="00643028"/>
    <w:rsid w:val="00647420"/>
    <w:rsid w:val="0064795C"/>
    <w:rsid w:val="00650458"/>
    <w:rsid w:val="006541D8"/>
    <w:rsid w:val="00655216"/>
    <w:rsid w:val="006570AB"/>
    <w:rsid w:val="00657D9E"/>
    <w:rsid w:val="00660483"/>
    <w:rsid w:val="0066095E"/>
    <w:rsid w:val="00660C18"/>
    <w:rsid w:val="006631F5"/>
    <w:rsid w:val="00663F36"/>
    <w:rsid w:val="00664D3E"/>
    <w:rsid w:val="00667BD0"/>
    <w:rsid w:val="00671F83"/>
    <w:rsid w:val="0067371F"/>
    <w:rsid w:val="00674055"/>
    <w:rsid w:val="00674610"/>
    <w:rsid w:val="00675478"/>
    <w:rsid w:val="00676903"/>
    <w:rsid w:val="006816C3"/>
    <w:rsid w:val="00681CAB"/>
    <w:rsid w:val="00683015"/>
    <w:rsid w:val="006832AC"/>
    <w:rsid w:val="006839CD"/>
    <w:rsid w:val="00684946"/>
    <w:rsid w:val="006877E3"/>
    <w:rsid w:val="00687D6F"/>
    <w:rsid w:val="00691430"/>
    <w:rsid w:val="00693D24"/>
    <w:rsid w:val="0069539A"/>
    <w:rsid w:val="006A17C4"/>
    <w:rsid w:val="006A235F"/>
    <w:rsid w:val="006A2C17"/>
    <w:rsid w:val="006A41C8"/>
    <w:rsid w:val="006A4238"/>
    <w:rsid w:val="006A5081"/>
    <w:rsid w:val="006A6D94"/>
    <w:rsid w:val="006B025D"/>
    <w:rsid w:val="006B060D"/>
    <w:rsid w:val="006B1628"/>
    <w:rsid w:val="006B494F"/>
    <w:rsid w:val="006B7F77"/>
    <w:rsid w:val="006C0C42"/>
    <w:rsid w:val="006C21B0"/>
    <w:rsid w:val="006C625A"/>
    <w:rsid w:val="006C72BB"/>
    <w:rsid w:val="006D2C4B"/>
    <w:rsid w:val="006D5BCB"/>
    <w:rsid w:val="006D6D19"/>
    <w:rsid w:val="006D74AA"/>
    <w:rsid w:val="006E18A7"/>
    <w:rsid w:val="006E18CD"/>
    <w:rsid w:val="006E2AA4"/>
    <w:rsid w:val="006E3180"/>
    <w:rsid w:val="006E3E3B"/>
    <w:rsid w:val="006E40E6"/>
    <w:rsid w:val="006E53C3"/>
    <w:rsid w:val="006E630B"/>
    <w:rsid w:val="006E7F42"/>
    <w:rsid w:val="006F0A43"/>
    <w:rsid w:val="006F2067"/>
    <w:rsid w:val="006F2E7D"/>
    <w:rsid w:val="006F4F24"/>
    <w:rsid w:val="006F6861"/>
    <w:rsid w:val="006F6E9D"/>
    <w:rsid w:val="007003D3"/>
    <w:rsid w:val="0070081E"/>
    <w:rsid w:val="00700F92"/>
    <w:rsid w:val="0070471C"/>
    <w:rsid w:val="00705D9D"/>
    <w:rsid w:val="007073AF"/>
    <w:rsid w:val="00707473"/>
    <w:rsid w:val="007104C8"/>
    <w:rsid w:val="00710DD8"/>
    <w:rsid w:val="00711899"/>
    <w:rsid w:val="00712BDE"/>
    <w:rsid w:val="00713E46"/>
    <w:rsid w:val="007141A5"/>
    <w:rsid w:val="00721281"/>
    <w:rsid w:val="00721CAA"/>
    <w:rsid w:val="007241C7"/>
    <w:rsid w:val="0072698E"/>
    <w:rsid w:val="00731FD1"/>
    <w:rsid w:val="00734A6B"/>
    <w:rsid w:val="00736696"/>
    <w:rsid w:val="0073794A"/>
    <w:rsid w:val="00737C16"/>
    <w:rsid w:val="00740360"/>
    <w:rsid w:val="00741F3B"/>
    <w:rsid w:val="0074329B"/>
    <w:rsid w:val="007467D6"/>
    <w:rsid w:val="0074796D"/>
    <w:rsid w:val="00747D71"/>
    <w:rsid w:val="007511E4"/>
    <w:rsid w:val="00751F51"/>
    <w:rsid w:val="007532EE"/>
    <w:rsid w:val="0075412E"/>
    <w:rsid w:val="00755F9F"/>
    <w:rsid w:val="007565F3"/>
    <w:rsid w:val="007578DD"/>
    <w:rsid w:val="00757D42"/>
    <w:rsid w:val="00762417"/>
    <w:rsid w:val="00763450"/>
    <w:rsid w:val="007636A4"/>
    <w:rsid w:val="00763A81"/>
    <w:rsid w:val="00764184"/>
    <w:rsid w:val="00765417"/>
    <w:rsid w:val="00765619"/>
    <w:rsid w:val="00766416"/>
    <w:rsid w:val="0076748A"/>
    <w:rsid w:val="00767DF9"/>
    <w:rsid w:val="007705A8"/>
    <w:rsid w:val="00770B67"/>
    <w:rsid w:val="0077275F"/>
    <w:rsid w:val="00773664"/>
    <w:rsid w:val="0077370E"/>
    <w:rsid w:val="007762EC"/>
    <w:rsid w:val="00776498"/>
    <w:rsid w:val="00777930"/>
    <w:rsid w:val="0078208D"/>
    <w:rsid w:val="007842C9"/>
    <w:rsid w:val="00791952"/>
    <w:rsid w:val="007931FF"/>
    <w:rsid w:val="007944BB"/>
    <w:rsid w:val="00794B6C"/>
    <w:rsid w:val="0079569E"/>
    <w:rsid w:val="00795C97"/>
    <w:rsid w:val="007A2A2C"/>
    <w:rsid w:val="007A6B5C"/>
    <w:rsid w:val="007A72BD"/>
    <w:rsid w:val="007A7C0F"/>
    <w:rsid w:val="007B1030"/>
    <w:rsid w:val="007B299B"/>
    <w:rsid w:val="007B32F5"/>
    <w:rsid w:val="007B5CF2"/>
    <w:rsid w:val="007B698B"/>
    <w:rsid w:val="007B6ADE"/>
    <w:rsid w:val="007B704E"/>
    <w:rsid w:val="007C0542"/>
    <w:rsid w:val="007C05D7"/>
    <w:rsid w:val="007C3F06"/>
    <w:rsid w:val="007C66AC"/>
    <w:rsid w:val="007D1386"/>
    <w:rsid w:val="007D1FC8"/>
    <w:rsid w:val="007D31BD"/>
    <w:rsid w:val="007D51B1"/>
    <w:rsid w:val="007D6E5F"/>
    <w:rsid w:val="007D7184"/>
    <w:rsid w:val="007D760F"/>
    <w:rsid w:val="007D77F3"/>
    <w:rsid w:val="007E0B4F"/>
    <w:rsid w:val="007E1227"/>
    <w:rsid w:val="007E134A"/>
    <w:rsid w:val="007E3FAE"/>
    <w:rsid w:val="007E5A4B"/>
    <w:rsid w:val="007F1CD3"/>
    <w:rsid w:val="007F1DE0"/>
    <w:rsid w:val="007F602D"/>
    <w:rsid w:val="007F74A4"/>
    <w:rsid w:val="00803687"/>
    <w:rsid w:val="0080480A"/>
    <w:rsid w:val="008053B3"/>
    <w:rsid w:val="0080676F"/>
    <w:rsid w:val="0080743F"/>
    <w:rsid w:val="00810629"/>
    <w:rsid w:val="008112C0"/>
    <w:rsid w:val="008116F7"/>
    <w:rsid w:val="008134FA"/>
    <w:rsid w:val="008146BF"/>
    <w:rsid w:val="008161D6"/>
    <w:rsid w:val="00816809"/>
    <w:rsid w:val="0082030E"/>
    <w:rsid w:val="00820781"/>
    <w:rsid w:val="00820835"/>
    <w:rsid w:val="0082185E"/>
    <w:rsid w:val="0082373D"/>
    <w:rsid w:val="00824E1C"/>
    <w:rsid w:val="00825BCC"/>
    <w:rsid w:val="00825F2F"/>
    <w:rsid w:val="008307FC"/>
    <w:rsid w:val="00831044"/>
    <w:rsid w:val="00832C6E"/>
    <w:rsid w:val="00833328"/>
    <w:rsid w:val="00833DAE"/>
    <w:rsid w:val="008406F5"/>
    <w:rsid w:val="00840B31"/>
    <w:rsid w:val="008415EF"/>
    <w:rsid w:val="00842F81"/>
    <w:rsid w:val="00842F92"/>
    <w:rsid w:val="00842FF2"/>
    <w:rsid w:val="00843136"/>
    <w:rsid w:val="00843890"/>
    <w:rsid w:val="00844645"/>
    <w:rsid w:val="00845073"/>
    <w:rsid w:val="00845329"/>
    <w:rsid w:val="0084537E"/>
    <w:rsid w:val="008453A3"/>
    <w:rsid w:val="00845725"/>
    <w:rsid w:val="008462F2"/>
    <w:rsid w:val="00847AE7"/>
    <w:rsid w:val="008502F3"/>
    <w:rsid w:val="00850F7D"/>
    <w:rsid w:val="00851015"/>
    <w:rsid w:val="00852B53"/>
    <w:rsid w:val="00853317"/>
    <w:rsid w:val="008570B5"/>
    <w:rsid w:val="00860071"/>
    <w:rsid w:val="008649E2"/>
    <w:rsid w:val="0086513E"/>
    <w:rsid w:val="00865406"/>
    <w:rsid w:val="008661B5"/>
    <w:rsid w:val="00870D91"/>
    <w:rsid w:val="008765A5"/>
    <w:rsid w:val="00877B33"/>
    <w:rsid w:val="00877E63"/>
    <w:rsid w:val="00880691"/>
    <w:rsid w:val="00880E85"/>
    <w:rsid w:val="008811C2"/>
    <w:rsid w:val="008825A8"/>
    <w:rsid w:val="008836AA"/>
    <w:rsid w:val="00883CAB"/>
    <w:rsid w:val="00884570"/>
    <w:rsid w:val="00884724"/>
    <w:rsid w:val="008849EC"/>
    <w:rsid w:val="0088584A"/>
    <w:rsid w:val="00891D9F"/>
    <w:rsid w:val="00892F2A"/>
    <w:rsid w:val="0089457A"/>
    <w:rsid w:val="00894F59"/>
    <w:rsid w:val="00897121"/>
    <w:rsid w:val="0089745E"/>
    <w:rsid w:val="008A4121"/>
    <w:rsid w:val="008A5CDE"/>
    <w:rsid w:val="008B1AB1"/>
    <w:rsid w:val="008B3937"/>
    <w:rsid w:val="008B3A2E"/>
    <w:rsid w:val="008B485B"/>
    <w:rsid w:val="008B555E"/>
    <w:rsid w:val="008C1DF4"/>
    <w:rsid w:val="008C35FE"/>
    <w:rsid w:val="008C3F8B"/>
    <w:rsid w:val="008C74A6"/>
    <w:rsid w:val="008C75D8"/>
    <w:rsid w:val="008D01E3"/>
    <w:rsid w:val="008D04DE"/>
    <w:rsid w:val="008D2AFB"/>
    <w:rsid w:val="008D2D77"/>
    <w:rsid w:val="008D6829"/>
    <w:rsid w:val="008D76FF"/>
    <w:rsid w:val="008D78C6"/>
    <w:rsid w:val="008D7AB3"/>
    <w:rsid w:val="008E52D6"/>
    <w:rsid w:val="008E5C4D"/>
    <w:rsid w:val="008F0496"/>
    <w:rsid w:val="008F0934"/>
    <w:rsid w:val="008F1353"/>
    <w:rsid w:val="008F1D36"/>
    <w:rsid w:val="008F2BEE"/>
    <w:rsid w:val="008F4CC9"/>
    <w:rsid w:val="008F579F"/>
    <w:rsid w:val="008F6318"/>
    <w:rsid w:val="008F6FF0"/>
    <w:rsid w:val="009004F5"/>
    <w:rsid w:val="00902E33"/>
    <w:rsid w:val="009049D5"/>
    <w:rsid w:val="00905CBD"/>
    <w:rsid w:val="009119A9"/>
    <w:rsid w:val="00911B0D"/>
    <w:rsid w:val="00913DE4"/>
    <w:rsid w:val="00917D53"/>
    <w:rsid w:val="0092037F"/>
    <w:rsid w:val="00924045"/>
    <w:rsid w:val="009247D8"/>
    <w:rsid w:val="00925B97"/>
    <w:rsid w:val="009267E0"/>
    <w:rsid w:val="0093000D"/>
    <w:rsid w:val="00930769"/>
    <w:rsid w:val="0093210A"/>
    <w:rsid w:val="00933136"/>
    <w:rsid w:val="00933BFF"/>
    <w:rsid w:val="0093627E"/>
    <w:rsid w:val="0093752C"/>
    <w:rsid w:val="00941A5C"/>
    <w:rsid w:val="009431F9"/>
    <w:rsid w:val="00944A0B"/>
    <w:rsid w:val="00944C4F"/>
    <w:rsid w:val="00946CB9"/>
    <w:rsid w:val="00947D37"/>
    <w:rsid w:val="0095089D"/>
    <w:rsid w:val="00954DE4"/>
    <w:rsid w:val="00955C10"/>
    <w:rsid w:val="00956F58"/>
    <w:rsid w:val="0095716B"/>
    <w:rsid w:val="00957DAE"/>
    <w:rsid w:val="00960C1A"/>
    <w:rsid w:val="009625F4"/>
    <w:rsid w:val="009642D6"/>
    <w:rsid w:val="00967724"/>
    <w:rsid w:val="00967871"/>
    <w:rsid w:val="00971321"/>
    <w:rsid w:val="00971968"/>
    <w:rsid w:val="00971D9D"/>
    <w:rsid w:val="00972669"/>
    <w:rsid w:val="0097431A"/>
    <w:rsid w:val="00974977"/>
    <w:rsid w:val="00975345"/>
    <w:rsid w:val="00975751"/>
    <w:rsid w:val="00975A50"/>
    <w:rsid w:val="00975CD0"/>
    <w:rsid w:val="009768EE"/>
    <w:rsid w:val="009771EB"/>
    <w:rsid w:val="00980CCC"/>
    <w:rsid w:val="00981731"/>
    <w:rsid w:val="00982621"/>
    <w:rsid w:val="00983D6F"/>
    <w:rsid w:val="00985801"/>
    <w:rsid w:val="00986FA2"/>
    <w:rsid w:val="00986FBF"/>
    <w:rsid w:val="00987ABE"/>
    <w:rsid w:val="00991949"/>
    <w:rsid w:val="009919D8"/>
    <w:rsid w:val="00992E3E"/>
    <w:rsid w:val="00993D7E"/>
    <w:rsid w:val="0099471F"/>
    <w:rsid w:val="00996321"/>
    <w:rsid w:val="00996652"/>
    <w:rsid w:val="009975E8"/>
    <w:rsid w:val="009A000E"/>
    <w:rsid w:val="009A01A8"/>
    <w:rsid w:val="009A1AFF"/>
    <w:rsid w:val="009A2959"/>
    <w:rsid w:val="009A2AAF"/>
    <w:rsid w:val="009A42B1"/>
    <w:rsid w:val="009A488C"/>
    <w:rsid w:val="009A4E1E"/>
    <w:rsid w:val="009A742A"/>
    <w:rsid w:val="009B02C9"/>
    <w:rsid w:val="009B07A7"/>
    <w:rsid w:val="009B0DDE"/>
    <w:rsid w:val="009B2296"/>
    <w:rsid w:val="009B4A40"/>
    <w:rsid w:val="009B549C"/>
    <w:rsid w:val="009B5749"/>
    <w:rsid w:val="009C19AA"/>
    <w:rsid w:val="009C428F"/>
    <w:rsid w:val="009C61F0"/>
    <w:rsid w:val="009C7179"/>
    <w:rsid w:val="009C7F0F"/>
    <w:rsid w:val="009D0272"/>
    <w:rsid w:val="009D23F3"/>
    <w:rsid w:val="009D25F1"/>
    <w:rsid w:val="009D2655"/>
    <w:rsid w:val="009D3DDD"/>
    <w:rsid w:val="009D4964"/>
    <w:rsid w:val="009D60D7"/>
    <w:rsid w:val="009D6CE8"/>
    <w:rsid w:val="009D6E13"/>
    <w:rsid w:val="009D7638"/>
    <w:rsid w:val="009E3794"/>
    <w:rsid w:val="009E429B"/>
    <w:rsid w:val="009E643E"/>
    <w:rsid w:val="009F2A51"/>
    <w:rsid w:val="009F4949"/>
    <w:rsid w:val="009F4F25"/>
    <w:rsid w:val="009F543D"/>
    <w:rsid w:val="009F5979"/>
    <w:rsid w:val="009F67DF"/>
    <w:rsid w:val="009F7876"/>
    <w:rsid w:val="00A02CD6"/>
    <w:rsid w:val="00A02FFB"/>
    <w:rsid w:val="00A13A9D"/>
    <w:rsid w:val="00A151F6"/>
    <w:rsid w:val="00A1798A"/>
    <w:rsid w:val="00A20E6B"/>
    <w:rsid w:val="00A22836"/>
    <w:rsid w:val="00A2368A"/>
    <w:rsid w:val="00A23AF1"/>
    <w:rsid w:val="00A24133"/>
    <w:rsid w:val="00A31613"/>
    <w:rsid w:val="00A31C3E"/>
    <w:rsid w:val="00A334EA"/>
    <w:rsid w:val="00A340FF"/>
    <w:rsid w:val="00A34E54"/>
    <w:rsid w:val="00A35394"/>
    <w:rsid w:val="00A35600"/>
    <w:rsid w:val="00A3661D"/>
    <w:rsid w:val="00A375AA"/>
    <w:rsid w:val="00A3760D"/>
    <w:rsid w:val="00A4045D"/>
    <w:rsid w:val="00A464F3"/>
    <w:rsid w:val="00A4676A"/>
    <w:rsid w:val="00A46EF6"/>
    <w:rsid w:val="00A53E1B"/>
    <w:rsid w:val="00A542E1"/>
    <w:rsid w:val="00A552B9"/>
    <w:rsid w:val="00A55CBA"/>
    <w:rsid w:val="00A570AE"/>
    <w:rsid w:val="00A6011D"/>
    <w:rsid w:val="00A62155"/>
    <w:rsid w:val="00A62C1B"/>
    <w:rsid w:val="00A62E8B"/>
    <w:rsid w:val="00A703A9"/>
    <w:rsid w:val="00A71DF2"/>
    <w:rsid w:val="00A728E2"/>
    <w:rsid w:val="00A754A0"/>
    <w:rsid w:val="00A759CB"/>
    <w:rsid w:val="00A75A24"/>
    <w:rsid w:val="00A770DD"/>
    <w:rsid w:val="00A813A1"/>
    <w:rsid w:val="00A8150F"/>
    <w:rsid w:val="00A83D4B"/>
    <w:rsid w:val="00A84452"/>
    <w:rsid w:val="00A84B61"/>
    <w:rsid w:val="00A9075A"/>
    <w:rsid w:val="00A92BBF"/>
    <w:rsid w:val="00A92C1C"/>
    <w:rsid w:val="00A95CB4"/>
    <w:rsid w:val="00AA0C43"/>
    <w:rsid w:val="00AA2302"/>
    <w:rsid w:val="00AA2973"/>
    <w:rsid w:val="00AA2FA1"/>
    <w:rsid w:val="00AA312E"/>
    <w:rsid w:val="00AA60C7"/>
    <w:rsid w:val="00AA7C6D"/>
    <w:rsid w:val="00AB1F1C"/>
    <w:rsid w:val="00AB23F2"/>
    <w:rsid w:val="00AB4700"/>
    <w:rsid w:val="00AB7B31"/>
    <w:rsid w:val="00AC1F34"/>
    <w:rsid w:val="00AC26FF"/>
    <w:rsid w:val="00AC3EA0"/>
    <w:rsid w:val="00AC4058"/>
    <w:rsid w:val="00AC426F"/>
    <w:rsid w:val="00AC5A86"/>
    <w:rsid w:val="00AC716F"/>
    <w:rsid w:val="00AD0193"/>
    <w:rsid w:val="00AD13CE"/>
    <w:rsid w:val="00AD6634"/>
    <w:rsid w:val="00AD684D"/>
    <w:rsid w:val="00AD6D91"/>
    <w:rsid w:val="00AE305A"/>
    <w:rsid w:val="00AE3730"/>
    <w:rsid w:val="00AE4378"/>
    <w:rsid w:val="00AE5CA5"/>
    <w:rsid w:val="00AE6AB0"/>
    <w:rsid w:val="00AE7CA5"/>
    <w:rsid w:val="00AE7D41"/>
    <w:rsid w:val="00AF1E82"/>
    <w:rsid w:val="00AF3015"/>
    <w:rsid w:val="00AF51E6"/>
    <w:rsid w:val="00AF69C7"/>
    <w:rsid w:val="00AF6E47"/>
    <w:rsid w:val="00AF6F01"/>
    <w:rsid w:val="00B014DA"/>
    <w:rsid w:val="00B01C91"/>
    <w:rsid w:val="00B0415C"/>
    <w:rsid w:val="00B0531B"/>
    <w:rsid w:val="00B0715B"/>
    <w:rsid w:val="00B11CCE"/>
    <w:rsid w:val="00B12861"/>
    <w:rsid w:val="00B12E19"/>
    <w:rsid w:val="00B13703"/>
    <w:rsid w:val="00B139FE"/>
    <w:rsid w:val="00B14626"/>
    <w:rsid w:val="00B14A84"/>
    <w:rsid w:val="00B152BA"/>
    <w:rsid w:val="00B17881"/>
    <w:rsid w:val="00B17B13"/>
    <w:rsid w:val="00B17B40"/>
    <w:rsid w:val="00B17E40"/>
    <w:rsid w:val="00B204E6"/>
    <w:rsid w:val="00B2084B"/>
    <w:rsid w:val="00B21D06"/>
    <w:rsid w:val="00B23E92"/>
    <w:rsid w:val="00B2587F"/>
    <w:rsid w:val="00B26316"/>
    <w:rsid w:val="00B2650D"/>
    <w:rsid w:val="00B3115A"/>
    <w:rsid w:val="00B3247B"/>
    <w:rsid w:val="00B32A84"/>
    <w:rsid w:val="00B3507D"/>
    <w:rsid w:val="00B3509C"/>
    <w:rsid w:val="00B3571A"/>
    <w:rsid w:val="00B40523"/>
    <w:rsid w:val="00B4106E"/>
    <w:rsid w:val="00B41A67"/>
    <w:rsid w:val="00B41EBB"/>
    <w:rsid w:val="00B45339"/>
    <w:rsid w:val="00B45E0E"/>
    <w:rsid w:val="00B46BDE"/>
    <w:rsid w:val="00B46FE3"/>
    <w:rsid w:val="00B47A5C"/>
    <w:rsid w:val="00B47E61"/>
    <w:rsid w:val="00B5052B"/>
    <w:rsid w:val="00B508AB"/>
    <w:rsid w:val="00B50ACA"/>
    <w:rsid w:val="00B512B6"/>
    <w:rsid w:val="00B517A3"/>
    <w:rsid w:val="00B51B15"/>
    <w:rsid w:val="00B53E93"/>
    <w:rsid w:val="00B53FD8"/>
    <w:rsid w:val="00B5464D"/>
    <w:rsid w:val="00B5489B"/>
    <w:rsid w:val="00B5685D"/>
    <w:rsid w:val="00B569B9"/>
    <w:rsid w:val="00B63379"/>
    <w:rsid w:val="00B63457"/>
    <w:rsid w:val="00B667D1"/>
    <w:rsid w:val="00B701BF"/>
    <w:rsid w:val="00B71047"/>
    <w:rsid w:val="00B72EFC"/>
    <w:rsid w:val="00B732AE"/>
    <w:rsid w:val="00B74A60"/>
    <w:rsid w:val="00B75588"/>
    <w:rsid w:val="00B766E3"/>
    <w:rsid w:val="00B76D83"/>
    <w:rsid w:val="00B7746A"/>
    <w:rsid w:val="00B8151F"/>
    <w:rsid w:val="00B81CE1"/>
    <w:rsid w:val="00B82FE6"/>
    <w:rsid w:val="00B83725"/>
    <w:rsid w:val="00B84AE1"/>
    <w:rsid w:val="00B84C81"/>
    <w:rsid w:val="00B86B99"/>
    <w:rsid w:val="00B86E2D"/>
    <w:rsid w:val="00B875CB"/>
    <w:rsid w:val="00B879A0"/>
    <w:rsid w:val="00B87B13"/>
    <w:rsid w:val="00B957E3"/>
    <w:rsid w:val="00B971B8"/>
    <w:rsid w:val="00B97A7D"/>
    <w:rsid w:val="00BA0038"/>
    <w:rsid w:val="00BA0B80"/>
    <w:rsid w:val="00BA12E5"/>
    <w:rsid w:val="00BA1FE0"/>
    <w:rsid w:val="00BA2594"/>
    <w:rsid w:val="00BA26A2"/>
    <w:rsid w:val="00BA2C24"/>
    <w:rsid w:val="00BA3660"/>
    <w:rsid w:val="00BA40C5"/>
    <w:rsid w:val="00BA4EC0"/>
    <w:rsid w:val="00BA54A1"/>
    <w:rsid w:val="00BA70D6"/>
    <w:rsid w:val="00BA787B"/>
    <w:rsid w:val="00BA7AB5"/>
    <w:rsid w:val="00BB0093"/>
    <w:rsid w:val="00BB2C2B"/>
    <w:rsid w:val="00BB2DD4"/>
    <w:rsid w:val="00BB3CB2"/>
    <w:rsid w:val="00BB53B4"/>
    <w:rsid w:val="00BB7092"/>
    <w:rsid w:val="00BB7129"/>
    <w:rsid w:val="00BB73F5"/>
    <w:rsid w:val="00BC67AD"/>
    <w:rsid w:val="00BC67CC"/>
    <w:rsid w:val="00BC68E1"/>
    <w:rsid w:val="00BC7F17"/>
    <w:rsid w:val="00BD1581"/>
    <w:rsid w:val="00BD7189"/>
    <w:rsid w:val="00BD7441"/>
    <w:rsid w:val="00BE0A03"/>
    <w:rsid w:val="00BE1BA8"/>
    <w:rsid w:val="00BF02F3"/>
    <w:rsid w:val="00BF0E8E"/>
    <w:rsid w:val="00BF2939"/>
    <w:rsid w:val="00BF38AB"/>
    <w:rsid w:val="00BF67DD"/>
    <w:rsid w:val="00C00F06"/>
    <w:rsid w:val="00C012B6"/>
    <w:rsid w:val="00C02BA7"/>
    <w:rsid w:val="00C046B9"/>
    <w:rsid w:val="00C0566C"/>
    <w:rsid w:val="00C06CB7"/>
    <w:rsid w:val="00C113D5"/>
    <w:rsid w:val="00C1186D"/>
    <w:rsid w:val="00C11925"/>
    <w:rsid w:val="00C13490"/>
    <w:rsid w:val="00C14E08"/>
    <w:rsid w:val="00C174D2"/>
    <w:rsid w:val="00C17C34"/>
    <w:rsid w:val="00C200A1"/>
    <w:rsid w:val="00C212FF"/>
    <w:rsid w:val="00C213F0"/>
    <w:rsid w:val="00C266D5"/>
    <w:rsid w:val="00C301B0"/>
    <w:rsid w:val="00C31636"/>
    <w:rsid w:val="00C32151"/>
    <w:rsid w:val="00C325BD"/>
    <w:rsid w:val="00C3347F"/>
    <w:rsid w:val="00C403DB"/>
    <w:rsid w:val="00C451D2"/>
    <w:rsid w:val="00C46B97"/>
    <w:rsid w:val="00C47CA6"/>
    <w:rsid w:val="00C52FDB"/>
    <w:rsid w:val="00C530B8"/>
    <w:rsid w:val="00C5356D"/>
    <w:rsid w:val="00C54F4B"/>
    <w:rsid w:val="00C60BDF"/>
    <w:rsid w:val="00C617E4"/>
    <w:rsid w:val="00C623B3"/>
    <w:rsid w:val="00C63689"/>
    <w:rsid w:val="00C63A8E"/>
    <w:rsid w:val="00C64713"/>
    <w:rsid w:val="00C66675"/>
    <w:rsid w:val="00C67A24"/>
    <w:rsid w:val="00C7367B"/>
    <w:rsid w:val="00C73AF9"/>
    <w:rsid w:val="00C73ED8"/>
    <w:rsid w:val="00C76ADF"/>
    <w:rsid w:val="00C76F37"/>
    <w:rsid w:val="00C77453"/>
    <w:rsid w:val="00C77DFA"/>
    <w:rsid w:val="00C804C2"/>
    <w:rsid w:val="00C80682"/>
    <w:rsid w:val="00C82003"/>
    <w:rsid w:val="00C8429F"/>
    <w:rsid w:val="00C8435C"/>
    <w:rsid w:val="00C85BF3"/>
    <w:rsid w:val="00C85F8D"/>
    <w:rsid w:val="00C85FAF"/>
    <w:rsid w:val="00C86341"/>
    <w:rsid w:val="00C90788"/>
    <w:rsid w:val="00C92243"/>
    <w:rsid w:val="00C927FB"/>
    <w:rsid w:val="00C92A5B"/>
    <w:rsid w:val="00C92C56"/>
    <w:rsid w:val="00C93E61"/>
    <w:rsid w:val="00C9400A"/>
    <w:rsid w:val="00C9415B"/>
    <w:rsid w:val="00C953BF"/>
    <w:rsid w:val="00C9634E"/>
    <w:rsid w:val="00CA3DF5"/>
    <w:rsid w:val="00CA439D"/>
    <w:rsid w:val="00CA65BC"/>
    <w:rsid w:val="00CA713E"/>
    <w:rsid w:val="00CB07AC"/>
    <w:rsid w:val="00CB100A"/>
    <w:rsid w:val="00CB190C"/>
    <w:rsid w:val="00CB1FBE"/>
    <w:rsid w:val="00CB60B3"/>
    <w:rsid w:val="00CB6CA9"/>
    <w:rsid w:val="00CC0A77"/>
    <w:rsid w:val="00CC0AA5"/>
    <w:rsid w:val="00CC1733"/>
    <w:rsid w:val="00CC1B7E"/>
    <w:rsid w:val="00CC2983"/>
    <w:rsid w:val="00CC2CB5"/>
    <w:rsid w:val="00CC372A"/>
    <w:rsid w:val="00CC57F4"/>
    <w:rsid w:val="00CC69AE"/>
    <w:rsid w:val="00CC6E32"/>
    <w:rsid w:val="00CD0399"/>
    <w:rsid w:val="00CD1BA9"/>
    <w:rsid w:val="00CD38EB"/>
    <w:rsid w:val="00CD43E3"/>
    <w:rsid w:val="00CD52A3"/>
    <w:rsid w:val="00CD670E"/>
    <w:rsid w:val="00CD72D9"/>
    <w:rsid w:val="00CE127F"/>
    <w:rsid w:val="00CE1F70"/>
    <w:rsid w:val="00CE2810"/>
    <w:rsid w:val="00CE2992"/>
    <w:rsid w:val="00CE4AAE"/>
    <w:rsid w:val="00CE50C3"/>
    <w:rsid w:val="00CE6B6B"/>
    <w:rsid w:val="00CE795E"/>
    <w:rsid w:val="00CF1E52"/>
    <w:rsid w:val="00CF3FD8"/>
    <w:rsid w:val="00CF4D7D"/>
    <w:rsid w:val="00D0229A"/>
    <w:rsid w:val="00D02C3B"/>
    <w:rsid w:val="00D0419E"/>
    <w:rsid w:val="00D04678"/>
    <w:rsid w:val="00D073A4"/>
    <w:rsid w:val="00D077CE"/>
    <w:rsid w:val="00D10152"/>
    <w:rsid w:val="00D14653"/>
    <w:rsid w:val="00D16616"/>
    <w:rsid w:val="00D21E8E"/>
    <w:rsid w:val="00D23AF2"/>
    <w:rsid w:val="00D24693"/>
    <w:rsid w:val="00D25F46"/>
    <w:rsid w:val="00D27272"/>
    <w:rsid w:val="00D30507"/>
    <w:rsid w:val="00D320E6"/>
    <w:rsid w:val="00D32AB4"/>
    <w:rsid w:val="00D36437"/>
    <w:rsid w:val="00D37766"/>
    <w:rsid w:val="00D37A1E"/>
    <w:rsid w:val="00D4061E"/>
    <w:rsid w:val="00D413E3"/>
    <w:rsid w:val="00D43C1A"/>
    <w:rsid w:val="00D46B45"/>
    <w:rsid w:val="00D5051A"/>
    <w:rsid w:val="00D5112D"/>
    <w:rsid w:val="00D51F1D"/>
    <w:rsid w:val="00D5338E"/>
    <w:rsid w:val="00D541BF"/>
    <w:rsid w:val="00D56559"/>
    <w:rsid w:val="00D56AE8"/>
    <w:rsid w:val="00D5795B"/>
    <w:rsid w:val="00D60407"/>
    <w:rsid w:val="00D61554"/>
    <w:rsid w:val="00D6195C"/>
    <w:rsid w:val="00D6413A"/>
    <w:rsid w:val="00D66628"/>
    <w:rsid w:val="00D6689C"/>
    <w:rsid w:val="00D66FCB"/>
    <w:rsid w:val="00D71226"/>
    <w:rsid w:val="00D73132"/>
    <w:rsid w:val="00D73A4D"/>
    <w:rsid w:val="00D77BF8"/>
    <w:rsid w:val="00D83DAD"/>
    <w:rsid w:val="00D84272"/>
    <w:rsid w:val="00D85F75"/>
    <w:rsid w:val="00D91A3C"/>
    <w:rsid w:val="00D91C2F"/>
    <w:rsid w:val="00D9329F"/>
    <w:rsid w:val="00D937C6"/>
    <w:rsid w:val="00D949FB"/>
    <w:rsid w:val="00D96EAA"/>
    <w:rsid w:val="00D96F44"/>
    <w:rsid w:val="00DA11FA"/>
    <w:rsid w:val="00DA1298"/>
    <w:rsid w:val="00DA1D2F"/>
    <w:rsid w:val="00DA3898"/>
    <w:rsid w:val="00DA403C"/>
    <w:rsid w:val="00DA5A11"/>
    <w:rsid w:val="00DB00CE"/>
    <w:rsid w:val="00DB0460"/>
    <w:rsid w:val="00DB30E8"/>
    <w:rsid w:val="00DB3339"/>
    <w:rsid w:val="00DB4E60"/>
    <w:rsid w:val="00DB5A7B"/>
    <w:rsid w:val="00DB7E46"/>
    <w:rsid w:val="00DC34F1"/>
    <w:rsid w:val="00DC4AF4"/>
    <w:rsid w:val="00DC4CA2"/>
    <w:rsid w:val="00DC6179"/>
    <w:rsid w:val="00DD139E"/>
    <w:rsid w:val="00DD1D59"/>
    <w:rsid w:val="00DD3649"/>
    <w:rsid w:val="00DD3E43"/>
    <w:rsid w:val="00DD5AE3"/>
    <w:rsid w:val="00DE1C80"/>
    <w:rsid w:val="00DE2F3D"/>
    <w:rsid w:val="00DE309C"/>
    <w:rsid w:val="00DE3538"/>
    <w:rsid w:val="00DE3870"/>
    <w:rsid w:val="00DF1F75"/>
    <w:rsid w:val="00DF2790"/>
    <w:rsid w:val="00DF3147"/>
    <w:rsid w:val="00E0013D"/>
    <w:rsid w:val="00E00204"/>
    <w:rsid w:val="00E00CC9"/>
    <w:rsid w:val="00E015F3"/>
    <w:rsid w:val="00E028AA"/>
    <w:rsid w:val="00E04547"/>
    <w:rsid w:val="00E0517E"/>
    <w:rsid w:val="00E05D66"/>
    <w:rsid w:val="00E05FA0"/>
    <w:rsid w:val="00E06E35"/>
    <w:rsid w:val="00E07785"/>
    <w:rsid w:val="00E079DE"/>
    <w:rsid w:val="00E10147"/>
    <w:rsid w:val="00E119CC"/>
    <w:rsid w:val="00E1433D"/>
    <w:rsid w:val="00E1486E"/>
    <w:rsid w:val="00E14EA8"/>
    <w:rsid w:val="00E20293"/>
    <w:rsid w:val="00E221CA"/>
    <w:rsid w:val="00E22457"/>
    <w:rsid w:val="00E224CD"/>
    <w:rsid w:val="00E23CD7"/>
    <w:rsid w:val="00E25107"/>
    <w:rsid w:val="00E2538A"/>
    <w:rsid w:val="00E279B4"/>
    <w:rsid w:val="00E30892"/>
    <w:rsid w:val="00E30D33"/>
    <w:rsid w:val="00E3309A"/>
    <w:rsid w:val="00E33B20"/>
    <w:rsid w:val="00E40AAF"/>
    <w:rsid w:val="00E42069"/>
    <w:rsid w:val="00E42222"/>
    <w:rsid w:val="00E42B3C"/>
    <w:rsid w:val="00E44AC4"/>
    <w:rsid w:val="00E46A88"/>
    <w:rsid w:val="00E46AB2"/>
    <w:rsid w:val="00E46B6B"/>
    <w:rsid w:val="00E47FE6"/>
    <w:rsid w:val="00E50267"/>
    <w:rsid w:val="00E51735"/>
    <w:rsid w:val="00E54E2F"/>
    <w:rsid w:val="00E563B0"/>
    <w:rsid w:val="00E62934"/>
    <w:rsid w:val="00E64896"/>
    <w:rsid w:val="00E658BE"/>
    <w:rsid w:val="00E67025"/>
    <w:rsid w:val="00E6723A"/>
    <w:rsid w:val="00E6770D"/>
    <w:rsid w:val="00E72B51"/>
    <w:rsid w:val="00E72F40"/>
    <w:rsid w:val="00E73EEA"/>
    <w:rsid w:val="00E74932"/>
    <w:rsid w:val="00E74B3B"/>
    <w:rsid w:val="00E75233"/>
    <w:rsid w:val="00E75BEA"/>
    <w:rsid w:val="00E774D8"/>
    <w:rsid w:val="00E84BCD"/>
    <w:rsid w:val="00E90571"/>
    <w:rsid w:val="00E9186C"/>
    <w:rsid w:val="00E9216F"/>
    <w:rsid w:val="00E927A2"/>
    <w:rsid w:val="00E955F7"/>
    <w:rsid w:val="00E961D8"/>
    <w:rsid w:val="00E97DBA"/>
    <w:rsid w:val="00EA1165"/>
    <w:rsid w:val="00EA23BF"/>
    <w:rsid w:val="00EA3193"/>
    <w:rsid w:val="00EA5E6E"/>
    <w:rsid w:val="00EA7152"/>
    <w:rsid w:val="00EA7220"/>
    <w:rsid w:val="00EA75C7"/>
    <w:rsid w:val="00EB1AE1"/>
    <w:rsid w:val="00EB437C"/>
    <w:rsid w:val="00EB4541"/>
    <w:rsid w:val="00EB61D5"/>
    <w:rsid w:val="00EB6CAC"/>
    <w:rsid w:val="00EB7254"/>
    <w:rsid w:val="00EC0193"/>
    <w:rsid w:val="00EC0BDB"/>
    <w:rsid w:val="00EC0C30"/>
    <w:rsid w:val="00EC2515"/>
    <w:rsid w:val="00EC2CAB"/>
    <w:rsid w:val="00EC4326"/>
    <w:rsid w:val="00EC518B"/>
    <w:rsid w:val="00EC6AA7"/>
    <w:rsid w:val="00EC7C32"/>
    <w:rsid w:val="00ED0219"/>
    <w:rsid w:val="00ED052B"/>
    <w:rsid w:val="00ED17BA"/>
    <w:rsid w:val="00ED2672"/>
    <w:rsid w:val="00ED401A"/>
    <w:rsid w:val="00ED4C1D"/>
    <w:rsid w:val="00ED5AC7"/>
    <w:rsid w:val="00ED5D2B"/>
    <w:rsid w:val="00ED7320"/>
    <w:rsid w:val="00EE2258"/>
    <w:rsid w:val="00EE256E"/>
    <w:rsid w:val="00EE3C3F"/>
    <w:rsid w:val="00EE50C7"/>
    <w:rsid w:val="00EE6581"/>
    <w:rsid w:val="00EE65B1"/>
    <w:rsid w:val="00EE677F"/>
    <w:rsid w:val="00EE7391"/>
    <w:rsid w:val="00EF0A6D"/>
    <w:rsid w:val="00EF1062"/>
    <w:rsid w:val="00EF19DA"/>
    <w:rsid w:val="00EF263E"/>
    <w:rsid w:val="00EF66A3"/>
    <w:rsid w:val="00EF7787"/>
    <w:rsid w:val="00F022FD"/>
    <w:rsid w:val="00F0381D"/>
    <w:rsid w:val="00F03E3B"/>
    <w:rsid w:val="00F05672"/>
    <w:rsid w:val="00F06304"/>
    <w:rsid w:val="00F06F33"/>
    <w:rsid w:val="00F07F6E"/>
    <w:rsid w:val="00F123D9"/>
    <w:rsid w:val="00F12D1F"/>
    <w:rsid w:val="00F13111"/>
    <w:rsid w:val="00F136E2"/>
    <w:rsid w:val="00F13DCE"/>
    <w:rsid w:val="00F15C5F"/>
    <w:rsid w:val="00F20340"/>
    <w:rsid w:val="00F20CAE"/>
    <w:rsid w:val="00F21482"/>
    <w:rsid w:val="00F21DA6"/>
    <w:rsid w:val="00F22171"/>
    <w:rsid w:val="00F2425D"/>
    <w:rsid w:val="00F24384"/>
    <w:rsid w:val="00F25132"/>
    <w:rsid w:val="00F25E92"/>
    <w:rsid w:val="00F2709C"/>
    <w:rsid w:val="00F3004E"/>
    <w:rsid w:val="00F30416"/>
    <w:rsid w:val="00F306C9"/>
    <w:rsid w:val="00F319CE"/>
    <w:rsid w:val="00F349F5"/>
    <w:rsid w:val="00F34FD7"/>
    <w:rsid w:val="00F36707"/>
    <w:rsid w:val="00F36AC4"/>
    <w:rsid w:val="00F37501"/>
    <w:rsid w:val="00F37578"/>
    <w:rsid w:val="00F423B3"/>
    <w:rsid w:val="00F425CC"/>
    <w:rsid w:val="00F43021"/>
    <w:rsid w:val="00F430A2"/>
    <w:rsid w:val="00F43729"/>
    <w:rsid w:val="00F43B24"/>
    <w:rsid w:val="00F44123"/>
    <w:rsid w:val="00F446C5"/>
    <w:rsid w:val="00F50E82"/>
    <w:rsid w:val="00F53067"/>
    <w:rsid w:val="00F5496F"/>
    <w:rsid w:val="00F57C10"/>
    <w:rsid w:val="00F61484"/>
    <w:rsid w:val="00F616F4"/>
    <w:rsid w:val="00F61844"/>
    <w:rsid w:val="00F62988"/>
    <w:rsid w:val="00F62B8A"/>
    <w:rsid w:val="00F659EB"/>
    <w:rsid w:val="00F65A28"/>
    <w:rsid w:val="00F661D1"/>
    <w:rsid w:val="00F73113"/>
    <w:rsid w:val="00F7377F"/>
    <w:rsid w:val="00F73E9C"/>
    <w:rsid w:val="00F752FE"/>
    <w:rsid w:val="00F7740D"/>
    <w:rsid w:val="00F77596"/>
    <w:rsid w:val="00F811F4"/>
    <w:rsid w:val="00F83EC7"/>
    <w:rsid w:val="00F85B1B"/>
    <w:rsid w:val="00F85DAA"/>
    <w:rsid w:val="00F866E1"/>
    <w:rsid w:val="00F86C34"/>
    <w:rsid w:val="00F86F1C"/>
    <w:rsid w:val="00F908AD"/>
    <w:rsid w:val="00F91B6B"/>
    <w:rsid w:val="00F92984"/>
    <w:rsid w:val="00F92A5F"/>
    <w:rsid w:val="00F92E94"/>
    <w:rsid w:val="00F93A28"/>
    <w:rsid w:val="00F94359"/>
    <w:rsid w:val="00F94CB8"/>
    <w:rsid w:val="00F961EB"/>
    <w:rsid w:val="00F9790F"/>
    <w:rsid w:val="00FA241A"/>
    <w:rsid w:val="00FA28E1"/>
    <w:rsid w:val="00FA446D"/>
    <w:rsid w:val="00FA4C94"/>
    <w:rsid w:val="00FA5217"/>
    <w:rsid w:val="00FA6A7F"/>
    <w:rsid w:val="00FA6AE8"/>
    <w:rsid w:val="00FA6BF4"/>
    <w:rsid w:val="00FA6D27"/>
    <w:rsid w:val="00FB1A19"/>
    <w:rsid w:val="00FB320B"/>
    <w:rsid w:val="00FB4F5F"/>
    <w:rsid w:val="00FB6DFD"/>
    <w:rsid w:val="00FC05E8"/>
    <w:rsid w:val="00FC1A36"/>
    <w:rsid w:val="00FC2897"/>
    <w:rsid w:val="00FC33B4"/>
    <w:rsid w:val="00FC455F"/>
    <w:rsid w:val="00FC6371"/>
    <w:rsid w:val="00FC6932"/>
    <w:rsid w:val="00FD0F90"/>
    <w:rsid w:val="00FD2C2D"/>
    <w:rsid w:val="00FD6361"/>
    <w:rsid w:val="00FD7B0C"/>
    <w:rsid w:val="00FE039A"/>
    <w:rsid w:val="00FE0A6F"/>
    <w:rsid w:val="00FE0A9A"/>
    <w:rsid w:val="00FE301A"/>
    <w:rsid w:val="00FE308B"/>
    <w:rsid w:val="00FE39CC"/>
    <w:rsid w:val="00FE3AA3"/>
    <w:rsid w:val="00FE40CE"/>
    <w:rsid w:val="00FE6802"/>
    <w:rsid w:val="00FF0937"/>
    <w:rsid w:val="00FF1AC4"/>
    <w:rsid w:val="00FF2241"/>
    <w:rsid w:val="00FF37B6"/>
    <w:rsid w:val="00FF41E3"/>
    <w:rsid w:val="00FF55F5"/>
    <w:rsid w:val="00FF5ECD"/>
    <w:rsid w:val="00FF743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1E406B"/>
  <w15:docId w15:val="{46200F27-6D10-4541-A47A-4EE6E5B9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7141A5"/>
    <w:rPr>
      <w:color w:val="0000FF"/>
      <w:u w:val="single"/>
    </w:rPr>
  </w:style>
  <w:style w:type="character" w:styleId="FollowedHyperlink">
    <w:name w:val="FollowedHyperlink"/>
    <w:rsid w:val="007141A5"/>
    <w:rPr>
      <w:color w:val="800080"/>
      <w:u w:val="single"/>
    </w:rPr>
  </w:style>
  <w:style w:type="paragraph" w:styleId="NormalWeb">
    <w:name w:val="Normal (Web)"/>
    <w:basedOn w:val="Normal"/>
    <w:rsid w:val="00077CAF"/>
    <w:pPr>
      <w:spacing w:before="100" w:beforeAutospacing="1" w:after="100" w:afterAutospacing="1"/>
    </w:pPr>
  </w:style>
  <w:style w:type="character" w:styleId="Strong">
    <w:name w:val="Strong"/>
    <w:qFormat/>
    <w:rsid w:val="00077CAF"/>
    <w:rPr>
      <w:b/>
      <w:bCs/>
    </w:rPr>
  </w:style>
  <w:style w:type="character" w:customStyle="1" w:styleId="style43">
    <w:name w:val="style43"/>
    <w:basedOn w:val="DefaultParagraphFont"/>
    <w:rsid w:val="00E774D8"/>
  </w:style>
  <w:style w:type="character" w:customStyle="1" w:styleId="illustration1">
    <w:name w:val="illustration1"/>
    <w:rsid w:val="001042F0"/>
    <w:rPr>
      <w:i/>
      <w:iCs/>
      <w:color w:val="226699"/>
    </w:rPr>
  </w:style>
  <w:style w:type="paragraph" w:styleId="ListParagraph">
    <w:name w:val="List Paragraph"/>
    <w:basedOn w:val="Normal"/>
    <w:uiPriority w:val="34"/>
    <w:qFormat/>
    <w:rsid w:val="00AC5A86"/>
    <w:pPr>
      <w:ind w:left="720"/>
    </w:pPr>
  </w:style>
  <w:style w:type="paragraph" w:customStyle="1" w:styleId="Standard1">
    <w:name w:val="Standard1"/>
    <w:basedOn w:val="Normal"/>
    <w:rsid w:val="00301563"/>
    <w:pPr>
      <w:spacing w:before="60" w:after="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9712-C67A-4707-BC7C-FAC6442B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706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EMS Advisory Board Meeting</vt:lpstr>
    </vt:vector>
  </TitlesOfParts>
  <Company>Office of Emergency Medical Services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EMS Advisory Board Meeting</dc:title>
  <dc:creator>Irene Hamilton</dc:creator>
  <cp:lastModifiedBy>VITA Program</cp:lastModifiedBy>
  <cp:revision>2</cp:revision>
  <cp:lastPrinted>2020-02-04T14:25:00Z</cp:lastPrinted>
  <dcterms:created xsi:type="dcterms:W3CDTF">2022-08-03T14:14:00Z</dcterms:created>
  <dcterms:modified xsi:type="dcterms:W3CDTF">2022-08-03T14:14:00Z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