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F8AA" w14:textId="2CED5F77" w:rsidR="00F94724" w:rsidRPr="00F05D80" w:rsidRDefault="004C325B" w:rsidP="00F94724">
      <w:pPr>
        <w:pStyle w:val="Title"/>
        <w:rPr>
          <w:rFonts w:ascii="Arial" w:eastAsiaTheme="majorEastAsia" w:hAnsi="Arial" w:cs="Arial"/>
          <w:color w:val="262626" w:themeColor="text1" w:themeTint="D9"/>
          <w:spacing w:val="-15"/>
          <w:sz w:val="20"/>
          <w:szCs w:val="20"/>
        </w:rPr>
      </w:pPr>
      <w:bookmarkStart w:id="0" w:name="dentalinfectioncontrol"/>
      <w:proofErr w:type="gramStart"/>
      <w:r w:rsidRPr="00F05D80">
        <w:rPr>
          <w:rFonts w:ascii="Arial" w:hAnsi="Arial" w:cs="Arial"/>
          <w:sz w:val="20"/>
          <w:szCs w:val="20"/>
          <w:lang w:val="fr-FR"/>
        </w:rPr>
        <w:t xml:space="preserve">OFHS </w:t>
      </w:r>
      <w:r w:rsidR="002B60D6" w:rsidRPr="00F05D80">
        <w:rPr>
          <w:rFonts w:ascii="Arial" w:hAnsi="Arial" w:cs="Arial"/>
          <w:sz w:val="20"/>
          <w:szCs w:val="20"/>
          <w:lang w:val="fr-FR"/>
        </w:rPr>
        <w:t xml:space="preserve"> </w:t>
      </w:r>
      <w:r w:rsidRPr="00F05D80">
        <w:rPr>
          <w:rFonts w:ascii="Arial" w:hAnsi="Arial" w:cs="Arial"/>
          <w:sz w:val="20"/>
          <w:szCs w:val="20"/>
          <w:lang w:val="fr-FR"/>
        </w:rPr>
        <w:t>Dental</w:t>
      </w:r>
      <w:proofErr w:type="gramEnd"/>
      <w:r w:rsidRPr="00F05D80">
        <w:rPr>
          <w:rFonts w:ascii="Arial" w:hAnsi="Arial" w:cs="Arial"/>
          <w:sz w:val="20"/>
          <w:szCs w:val="20"/>
          <w:lang w:val="fr-FR"/>
        </w:rPr>
        <w:t xml:space="preserve"> </w:t>
      </w:r>
      <w:bookmarkEnd w:id="0"/>
      <w:r w:rsidR="00CA3F63" w:rsidRPr="00F05D80">
        <w:rPr>
          <w:rFonts w:ascii="Arial" w:hAnsi="Arial" w:cs="Arial"/>
          <w:sz w:val="20"/>
          <w:szCs w:val="20"/>
          <w:lang w:val="fr-FR"/>
        </w:rPr>
        <w:t xml:space="preserve">2025 </w:t>
      </w:r>
      <w:r w:rsidR="0041270A" w:rsidRPr="00F05D80">
        <w:rPr>
          <w:rFonts w:ascii="Arial" w:hAnsi="Arial" w:cs="Arial"/>
          <w:sz w:val="20"/>
          <w:szCs w:val="20"/>
          <w:lang w:val="fr-FR"/>
        </w:rPr>
        <w:t>Infection Control Plan</w:t>
      </w:r>
      <w:r w:rsidR="00F94724" w:rsidRPr="00F05D80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F94724" w:rsidRPr="00F05D80">
        <w:rPr>
          <w:rFonts w:ascii="Arial" w:eastAsiaTheme="majorEastAsia" w:hAnsi="Arial" w:cs="Arial"/>
          <w:color w:val="262626" w:themeColor="text1" w:themeTint="D9"/>
          <w:spacing w:val="-15"/>
          <w:sz w:val="20"/>
          <w:szCs w:val="20"/>
        </w:rPr>
        <w:t xml:space="preserve">for </w:t>
      </w:r>
    </w:p>
    <w:p w14:paraId="4B5656FE" w14:textId="77777777" w:rsidR="00F94724" w:rsidRPr="00F05D80" w:rsidRDefault="00F94724" w:rsidP="00F94724">
      <w:pPr>
        <w:rPr>
          <w:rFonts w:ascii="Arial" w:hAnsi="Arial" w:cs="Arial"/>
          <w:b/>
          <w:bCs/>
          <w:sz w:val="20"/>
        </w:rPr>
      </w:pPr>
      <w:r w:rsidRPr="00F05D80">
        <w:rPr>
          <w:rFonts w:ascii="Arial" w:eastAsiaTheme="minorEastAsia" w:hAnsi="Arial" w:cs="Arial"/>
          <w:b/>
          <w:bCs/>
          <w:snapToGrid/>
          <w:sz w:val="20"/>
        </w:rPr>
        <w:t xml:space="preserve">       Dental Vans and Portable Equipment Operations Delivering Preventive Services</w:t>
      </w:r>
    </w:p>
    <w:p w14:paraId="7BF47BCB" w14:textId="4A5421D1" w:rsidR="009B2C59" w:rsidRPr="00F05D80" w:rsidRDefault="009B2C59" w:rsidP="009B2C59">
      <w:pPr>
        <w:pStyle w:val="Heading5"/>
        <w:widowControl/>
        <w:jc w:val="left"/>
        <w:rPr>
          <w:rFonts w:ascii="Arial" w:hAnsi="Arial" w:cs="Arial"/>
          <w:i w:val="0"/>
          <w:sz w:val="20"/>
          <w:lang w:val="fr-FR"/>
        </w:rPr>
      </w:pPr>
    </w:p>
    <w:p w14:paraId="298EE9B7" w14:textId="77777777" w:rsidR="00B0335D" w:rsidRPr="00F05D80" w:rsidRDefault="00B0335D" w:rsidP="00B0335D">
      <w:pPr>
        <w:rPr>
          <w:sz w:val="20"/>
          <w:lang w:val="fr-FR" w:eastAsia="x-none"/>
        </w:rPr>
      </w:pPr>
    </w:p>
    <w:p w14:paraId="6D3E1C38" w14:textId="4E0C81D8" w:rsidR="009B2C59" w:rsidRPr="00F05D80" w:rsidRDefault="003206EF" w:rsidP="00CE1593">
      <w:pPr>
        <w:widowControl/>
        <w:spacing w:after="200" w:line="288" w:lineRule="auto"/>
        <w:rPr>
          <w:rFonts w:ascii="Arial" w:hAnsi="Arial" w:cs="Arial"/>
          <w:b/>
          <w:bCs/>
          <w:sz w:val="20"/>
          <w:lang w:val="fr-FR"/>
        </w:rPr>
      </w:pPr>
      <w:r w:rsidRPr="00F05D80">
        <w:rPr>
          <w:rFonts w:asciiTheme="minorHAnsi" w:eastAsiaTheme="minorEastAsia" w:hAnsiTheme="minorHAnsi" w:cstheme="minorHAnsi"/>
          <w:snapToGrid/>
          <w:sz w:val="20"/>
        </w:rPr>
        <w:t>Address:  Madison Bldg. 9</w:t>
      </w:r>
      <w:r w:rsidRPr="00F05D80">
        <w:rPr>
          <w:rFonts w:asciiTheme="minorHAnsi" w:eastAsiaTheme="minorEastAsia" w:hAnsiTheme="minorHAnsi" w:cstheme="minorHAnsi"/>
          <w:snapToGrid/>
          <w:sz w:val="20"/>
          <w:vertAlign w:val="superscript"/>
        </w:rPr>
        <w:t>th</w:t>
      </w:r>
      <w:r w:rsidRPr="00F05D80">
        <w:rPr>
          <w:rFonts w:asciiTheme="minorHAnsi" w:eastAsiaTheme="minorEastAsia" w:hAnsiTheme="minorHAnsi" w:cstheme="minorHAnsi"/>
          <w:snapToGrid/>
          <w:sz w:val="20"/>
        </w:rPr>
        <w:t xml:space="preserve"> Floor </w:t>
      </w:r>
      <w:r w:rsidRPr="00F05D80">
        <w:rPr>
          <w:rFonts w:asciiTheme="minorHAnsi" w:eastAsiaTheme="minorEastAsia" w:hAnsiTheme="minorHAnsi" w:cstheme="minorHAnsi"/>
          <w:b/>
          <w:snapToGrid/>
          <w:sz w:val="20"/>
        </w:rPr>
        <w:t xml:space="preserve">                                      </w:t>
      </w:r>
      <w:r w:rsidRPr="00F05D80">
        <w:rPr>
          <w:rFonts w:asciiTheme="minorHAnsi" w:eastAsiaTheme="minorEastAsia" w:hAnsiTheme="minorHAnsi" w:cstheme="minorHAnsi"/>
          <w:b/>
          <w:snapToGrid/>
          <w:sz w:val="20"/>
        </w:rPr>
        <w:br/>
        <w:t>Plan Prepared By:</w:t>
      </w:r>
      <w:r w:rsidRPr="00F05D80">
        <w:rPr>
          <w:rFonts w:asciiTheme="minorHAnsi" w:eastAsiaTheme="minorEastAsia" w:hAnsiTheme="minorHAnsi" w:cstheme="minorHAnsi"/>
          <w:snapToGrid/>
          <w:sz w:val="20"/>
        </w:rPr>
        <w:t xml:space="preserve">  R L Browder, DDS, MBA</w:t>
      </w:r>
      <w:r w:rsidRPr="00F05D80">
        <w:rPr>
          <w:rFonts w:asciiTheme="minorHAnsi" w:eastAsiaTheme="minorEastAsia" w:hAnsiTheme="minorHAnsi" w:cstheme="minorHAnsi"/>
          <w:snapToGrid/>
          <w:sz w:val="20"/>
        </w:rPr>
        <w:br/>
        <w:t>Date:  04/01/2025</w:t>
      </w:r>
      <w:r w:rsidRPr="00F05D80">
        <w:rPr>
          <w:rFonts w:asciiTheme="minorHAnsi" w:eastAsiaTheme="minorEastAsia" w:hAnsiTheme="minorHAnsi" w:cstheme="minorHAnsi"/>
          <w:b/>
          <w:snapToGrid/>
          <w:sz w:val="20"/>
        </w:rPr>
        <w:br/>
        <w:t>Date Reviewed for Update:  ____________________________________________________________________</w:t>
      </w:r>
      <w:r w:rsidR="00CE1593" w:rsidRPr="00F05D80">
        <w:rPr>
          <w:rFonts w:asciiTheme="minorHAnsi" w:eastAsiaTheme="minorEastAsia" w:hAnsiTheme="minorHAnsi" w:cstheme="minorHAnsi"/>
          <w:b/>
          <w:snapToGrid/>
          <w:sz w:val="20"/>
        </w:rPr>
        <w:t xml:space="preserve"> </w:t>
      </w:r>
    </w:p>
    <w:p w14:paraId="227724E3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</w:p>
    <w:p w14:paraId="40B3DEDF" w14:textId="2223DF35" w:rsidR="00A07761" w:rsidRPr="00F05D80" w:rsidRDefault="00723C7A" w:rsidP="00A07761">
      <w:pPr>
        <w:pStyle w:val="Title"/>
        <w:rPr>
          <w:rFonts w:ascii="Arial" w:eastAsiaTheme="majorEastAsia" w:hAnsi="Arial" w:cs="Arial"/>
          <w:color w:val="262626" w:themeColor="text1" w:themeTint="D9"/>
          <w:spacing w:val="-15"/>
          <w:sz w:val="20"/>
          <w:szCs w:val="20"/>
        </w:rPr>
      </w:pPr>
      <w:r w:rsidRPr="00F05D80">
        <w:rPr>
          <w:rFonts w:ascii="Arial" w:hAnsi="Arial" w:cs="Arial"/>
          <w:b w:val="0"/>
          <w:bCs w:val="0"/>
          <w:sz w:val="20"/>
          <w:szCs w:val="20"/>
        </w:rPr>
        <w:t>P</w:t>
      </w:r>
      <w:r w:rsidR="0071259E" w:rsidRPr="00F05D80">
        <w:rPr>
          <w:rFonts w:ascii="Arial" w:hAnsi="Arial" w:cs="Arial"/>
          <w:b w:val="0"/>
          <w:bCs w:val="0"/>
          <w:sz w:val="20"/>
          <w:szCs w:val="20"/>
        </w:rPr>
        <w:t xml:space="preserve">rotocols for the </w:t>
      </w:r>
      <w:r w:rsidR="00227039" w:rsidRPr="00F05D80">
        <w:rPr>
          <w:rFonts w:ascii="Arial" w:hAnsi="Arial" w:cs="Arial"/>
          <w:b w:val="0"/>
          <w:bCs w:val="0"/>
          <w:sz w:val="20"/>
          <w:szCs w:val="20"/>
        </w:rPr>
        <w:t xml:space="preserve">safety of </w:t>
      </w:r>
      <w:r w:rsidR="0071259E" w:rsidRPr="00F05D80">
        <w:rPr>
          <w:rFonts w:ascii="Arial" w:hAnsi="Arial" w:cs="Arial"/>
          <w:b w:val="0"/>
          <w:bCs w:val="0"/>
          <w:sz w:val="20"/>
          <w:szCs w:val="20"/>
        </w:rPr>
        <w:t xml:space="preserve">dental staff and their patients </w:t>
      </w:r>
      <w:r w:rsidR="00971E48" w:rsidRPr="00F05D80">
        <w:rPr>
          <w:rFonts w:ascii="Arial" w:hAnsi="Arial" w:cs="Arial"/>
          <w:b w:val="0"/>
          <w:bCs w:val="0"/>
          <w:sz w:val="20"/>
          <w:szCs w:val="20"/>
        </w:rPr>
        <w:t>are</w:t>
      </w:r>
      <w:r w:rsidRPr="00F05D80">
        <w:rPr>
          <w:rFonts w:ascii="Arial" w:hAnsi="Arial" w:cs="Arial"/>
          <w:b w:val="0"/>
          <w:bCs w:val="0"/>
          <w:sz w:val="20"/>
          <w:szCs w:val="20"/>
        </w:rPr>
        <w:t xml:space="preserve"> directed in this document and</w:t>
      </w:r>
      <w:r w:rsidR="00971E48" w:rsidRPr="00F05D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05D80">
        <w:rPr>
          <w:rFonts w:ascii="Arial" w:hAnsi="Arial" w:cs="Arial"/>
          <w:b w:val="0"/>
          <w:bCs w:val="0"/>
          <w:sz w:val="20"/>
          <w:szCs w:val="20"/>
        </w:rPr>
        <w:t>the</w:t>
      </w:r>
      <w:r w:rsidR="00306EA7" w:rsidRPr="00F05D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05D80">
        <w:rPr>
          <w:rFonts w:ascii="Arial" w:hAnsi="Arial" w:cs="Arial"/>
          <w:b w:val="0"/>
          <w:bCs w:val="0"/>
          <w:sz w:val="20"/>
          <w:szCs w:val="20"/>
        </w:rPr>
        <w:t>companion document</w:t>
      </w:r>
      <w:r w:rsidR="00A07761" w:rsidRPr="00F05D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4448" w:rsidRPr="00F05D80">
        <w:rPr>
          <w:rFonts w:ascii="Arial" w:hAnsi="Arial" w:cs="Arial"/>
          <w:sz w:val="20"/>
          <w:szCs w:val="20"/>
        </w:rPr>
        <w:t xml:space="preserve">OFHS </w:t>
      </w:r>
      <w:r w:rsidR="00610832" w:rsidRPr="00F05D80">
        <w:rPr>
          <w:rFonts w:ascii="Arial" w:hAnsi="Arial" w:cs="Arial"/>
          <w:sz w:val="20"/>
          <w:szCs w:val="20"/>
        </w:rPr>
        <w:t xml:space="preserve">Dental 2025 </w:t>
      </w:r>
      <w:r w:rsidR="00A07761" w:rsidRPr="00F05D80">
        <w:rPr>
          <w:rFonts w:ascii="Arial" w:eastAsiaTheme="majorEastAsia" w:hAnsi="Arial" w:cs="Arial"/>
          <w:color w:val="262626" w:themeColor="text1" w:themeTint="D9"/>
          <w:spacing w:val="-15"/>
          <w:sz w:val="20"/>
          <w:szCs w:val="20"/>
        </w:rPr>
        <w:t xml:space="preserve">Bloodborne Pathogen Exposure Control Plan </w:t>
      </w:r>
      <w:bookmarkStart w:id="1" w:name="_Hlk195095277"/>
      <w:r w:rsidR="00A07761" w:rsidRPr="00F05D80">
        <w:rPr>
          <w:rFonts w:ascii="Arial" w:eastAsiaTheme="majorEastAsia" w:hAnsi="Arial" w:cs="Arial"/>
          <w:color w:val="262626" w:themeColor="text1" w:themeTint="D9"/>
          <w:spacing w:val="-15"/>
          <w:sz w:val="20"/>
          <w:szCs w:val="20"/>
        </w:rPr>
        <w:t xml:space="preserve">for </w:t>
      </w:r>
    </w:p>
    <w:p w14:paraId="4FCECDAA" w14:textId="66A17EA9" w:rsidR="009B2C59" w:rsidRPr="00F05D80" w:rsidRDefault="00971E48" w:rsidP="00A07761">
      <w:pPr>
        <w:rPr>
          <w:rFonts w:ascii="Arial" w:hAnsi="Arial" w:cs="Arial"/>
          <w:b/>
          <w:bCs/>
          <w:sz w:val="20"/>
        </w:rPr>
      </w:pPr>
      <w:r w:rsidRPr="00F05D80">
        <w:rPr>
          <w:rFonts w:ascii="Arial" w:eastAsiaTheme="minorEastAsia" w:hAnsi="Arial" w:cs="Arial"/>
          <w:b/>
          <w:bCs/>
          <w:snapToGrid/>
          <w:sz w:val="20"/>
        </w:rPr>
        <w:t xml:space="preserve">       </w:t>
      </w:r>
      <w:r w:rsidR="00A07761" w:rsidRPr="00F05D80">
        <w:rPr>
          <w:rFonts w:ascii="Arial" w:eastAsiaTheme="minorEastAsia" w:hAnsi="Arial" w:cs="Arial"/>
          <w:b/>
          <w:bCs/>
          <w:snapToGrid/>
          <w:sz w:val="20"/>
        </w:rPr>
        <w:t>Dental Vans and Portable Equipment Operations Delivering Preventive Service</w:t>
      </w:r>
      <w:r w:rsidR="00C71F8C" w:rsidRPr="00F05D80">
        <w:rPr>
          <w:rFonts w:ascii="Arial" w:eastAsiaTheme="minorEastAsia" w:hAnsi="Arial" w:cs="Arial"/>
          <w:b/>
          <w:bCs/>
          <w:snapToGrid/>
          <w:sz w:val="20"/>
        </w:rPr>
        <w:t>s</w:t>
      </w:r>
    </w:p>
    <w:bookmarkEnd w:id="1"/>
    <w:p w14:paraId="4BB4E240" w14:textId="77777777" w:rsidR="009B2C59" w:rsidRPr="00F05D80" w:rsidRDefault="009B2C59" w:rsidP="009B2C59">
      <w:pPr>
        <w:rPr>
          <w:rFonts w:ascii="Arial" w:hAnsi="Arial" w:cs="Arial"/>
          <w:sz w:val="20"/>
        </w:rPr>
      </w:pPr>
    </w:p>
    <w:p w14:paraId="3AA2C290" w14:textId="77777777" w:rsidR="00B26645" w:rsidRPr="00F05D80" w:rsidRDefault="00B26645" w:rsidP="001576BD">
      <w:pPr>
        <w:rPr>
          <w:rFonts w:ascii="Arial" w:hAnsi="Arial" w:cs="Arial"/>
          <w:b/>
          <w:bCs/>
          <w:sz w:val="20"/>
        </w:rPr>
      </w:pPr>
    </w:p>
    <w:p w14:paraId="27309963" w14:textId="1E944EE1" w:rsidR="001576BD" w:rsidRPr="00F05D80" w:rsidRDefault="001576BD" w:rsidP="001576BD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b/>
          <w:bCs/>
          <w:sz w:val="20"/>
        </w:rPr>
        <w:t>General Recommendations</w:t>
      </w:r>
      <w:r w:rsidRPr="00F05D80">
        <w:rPr>
          <w:rFonts w:ascii="Arial" w:hAnsi="Arial" w:cs="Arial"/>
          <w:sz w:val="20"/>
        </w:rPr>
        <w:t xml:space="preserve">:  </w:t>
      </w:r>
    </w:p>
    <w:p w14:paraId="0E793AEB" w14:textId="77777777" w:rsidR="001576BD" w:rsidRPr="00F05D80" w:rsidRDefault="001576BD" w:rsidP="001576BD">
      <w:pPr>
        <w:rPr>
          <w:rFonts w:ascii="Arial" w:hAnsi="Arial" w:cs="Arial"/>
          <w:sz w:val="20"/>
        </w:rPr>
      </w:pPr>
    </w:p>
    <w:p w14:paraId="5BD5F594" w14:textId="73C75621" w:rsidR="001576BD" w:rsidRPr="00F05D80" w:rsidRDefault="001576BD" w:rsidP="001576BD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 xml:space="preserve">Dental </w:t>
      </w:r>
      <w:r w:rsidR="00B03BE9" w:rsidRPr="00F05D80">
        <w:rPr>
          <w:rFonts w:ascii="Arial" w:hAnsi="Arial" w:cs="Arial"/>
          <w:sz w:val="20"/>
        </w:rPr>
        <w:t>s</w:t>
      </w:r>
      <w:r w:rsidRPr="00F05D80">
        <w:rPr>
          <w:rFonts w:ascii="Arial" w:hAnsi="Arial" w:cs="Arial"/>
          <w:sz w:val="20"/>
        </w:rPr>
        <w:t xml:space="preserve">taff will follow the general recommendations </w:t>
      </w:r>
      <w:hyperlink r:id="rId5" w:history="1">
        <w:r w:rsidRPr="00F05D80">
          <w:rPr>
            <w:rStyle w:val="Hyperlink"/>
            <w:rFonts w:ascii="Arial" w:hAnsi="Arial" w:cs="Arial"/>
            <w:bCs/>
            <w:i/>
            <w:sz w:val="20"/>
          </w:rPr>
          <w:t>VDH Guidelines for Infection Control</w:t>
        </w:r>
        <w:r w:rsidRPr="00F05D80">
          <w:rPr>
            <w:rStyle w:val="Hyperlink"/>
            <w:bCs/>
            <w:i/>
            <w:sz w:val="20"/>
          </w:rPr>
          <w:t xml:space="preserve">  </w:t>
        </w:r>
      </w:hyperlink>
    </w:p>
    <w:p w14:paraId="627AB067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</w:p>
    <w:p w14:paraId="6E45C4D8" w14:textId="77777777" w:rsidR="001576BD" w:rsidRPr="00F05D80" w:rsidRDefault="001576BD" w:rsidP="009B2C59">
      <w:pPr>
        <w:rPr>
          <w:rFonts w:ascii="Arial" w:hAnsi="Arial" w:cs="Arial"/>
          <w:b/>
          <w:bCs/>
          <w:sz w:val="20"/>
        </w:rPr>
      </w:pPr>
    </w:p>
    <w:p w14:paraId="6E65DF9F" w14:textId="4ADFC8C6" w:rsidR="009F532D" w:rsidRPr="00F05D80" w:rsidRDefault="00B03BE9" w:rsidP="009B2C59">
      <w:pPr>
        <w:rPr>
          <w:rFonts w:ascii="Arial" w:hAnsi="Arial" w:cs="Arial"/>
          <w:b/>
          <w:bCs/>
          <w:sz w:val="20"/>
          <w:u w:val="single"/>
        </w:rPr>
      </w:pPr>
      <w:r w:rsidRPr="00F05D80">
        <w:rPr>
          <w:rFonts w:ascii="Arial" w:hAnsi="Arial" w:cs="Arial"/>
          <w:b/>
          <w:bCs/>
          <w:sz w:val="20"/>
        </w:rPr>
        <w:t xml:space="preserve">Dental </w:t>
      </w:r>
      <w:r w:rsidR="006027EC" w:rsidRPr="00F05D80">
        <w:rPr>
          <w:rFonts w:ascii="Arial" w:hAnsi="Arial" w:cs="Arial"/>
          <w:b/>
          <w:bCs/>
          <w:sz w:val="20"/>
        </w:rPr>
        <w:t>S</w:t>
      </w:r>
      <w:r w:rsidRPr="00F05D80">
        <w:rPr>
          <w:rFonts w:ascii="Arial" w:hAnsi="Arial" w:cs="Arial"/>
          <w:b/>
          <w:bCs/>
          <w:sz w:val="20"/>
        </w:rPr>
        <w:t xml:space="preserve">taff </w:t>
      </w:r>
      <w:r w:rsidR="006027EC" w:rsidRPr="00F05D80">
        <w:rPr>
          <w:rFonts w:ascii="Arial" w:hAnsi="Arial" w:cs="Arial"/>
          <w:b/>
          <w:bCs/>
          <w:sz w:val="20"/>
        </w:rPr>
        <w:t>S</w:t>
      </w:r>
      <w:r w:rsidRPr="00F05D80">
        <w:rPr>
          <w:rFonts w:ascii="Arial" w:hAnsi="Arial" w:cs="Arial"/>
          <w:b/>
          <w:bCs/>
          <w:sz w:val="20"/>
        </w:rPr>
        <w:t xml:space="preserve">pecific </w:t>
      </w:r>
      <w:r w:rsidR="00C13615" w:rsidRPr="00F05D80">
        <w:rPr>
          <w:rFonts w:ascii="Arial" w:hAnsi="Arial" w:cs="Arial"/>
          <w:b/>
          <w:bCs/>
          <w:sz w:val="20"/>
        </w:rPr>
        <w:t>R</w:t>
      </w:r>
      <w:r w:rsidR="00B26645" w:rsidRPr="00F05D80">
        <w:rPr>
          <w:rFonts w:ascii="Arial" w:hAnsi="Arial" w:cs="Arial"/>
          <w:b/>
          <w:bCs/>
          <w:sz w:val="20"/>
        </w:rPr>
        <w:t>equirements:</w:t>
      </w:r>
    </w:p>
    <w:p w14:paraId="315BAC4F" w14:textId="77777777" w:rsidR="009F532D" w:rsidRPr="00F05D80" w:rsidRDefault="009F532D" w:rsidP="009B2C59">
      <w:pPr>
        <w:rPr>
          <w:rFonts w:ascii="Arial" w:hAnsi="Arial" w:cs="Arial"/>
          <w:b/>
          <w:bCs/>
          <w:sz w:val="20"/>
          <w:u w:val="single"/>
        </w:rPr>
      </w:pPr>
    </w:p>
    <w:p w14:paraId="3C6B3E98" w14:textId="1AF6CF0E" w:rsidR="001E391D" w:rsidRPr="00F05D80" w:rsidRDefault="00EC2EEF" w:rsidP="00C976E9">
      <w:pPr>
        <w:jc w:val="center"/>
        <w:rPr>
          <w:rFonts w:ascii="Arial" w:hAnsi="Arial" w:cs="Arial"/>
          <w:bCs/>
          <w:sz w:val="20"/>
        </w:rPr>
      </w:pPr>
      <w:r w:rsidRPr="00F05D80">
        <w:rPr>
          <w:rFonts w:ascii="Arial" w:hAnsi="Arial" w:cs="Arial"/>
          <w:b/>
          <w:sz w:val="20"/>
        </w:rPr>
        <w:t>Supervisors</w:t>
      </w:r>
      <w:r w:rsidRPr="00F05D80">
        <w:rPr>
          <w:rFonts w:ascii="Arial" w:hAnsi="Arial" w:cs="Arial"/>
          <w:bCs/>
          <w:sz w:val="20"/>
        </w:rPr>
        <w:t xml:space="preserve"> </w:t>
      </w:r>
      <w:r w:rsidRPr="00F05D80">
        <w:rPr>
          <w:rFonts w:ascii="Arial" w:hAnsi="Arial" w:cs="Arial"/>
          <w:b/>
          <w:sz w:val="20"/>
        </w:rPr>
        <w:t>will</w:t>
      </w:r>
      <w:r w:rsidR="00F83A2A" w:rsidRPr="00F05D80">
        <w:rPr>
          <w:rFonts w:ascii="Arial" w:hAnsi="Arial" w:cs="Arial"/>
          <w:b/>
          <w:sz w:val="20"/>
        </w:rPr>
        <w:t xml:space="preserve"> confirm </w:t>
      </w:r>
      <w:r w:rsidR="00FF2D22" w:rsidRPr="00F05D80">
        <w:rPr>
          <w:rFonts w:ascii="Arial" w:hAnsi="Arial" w:cs="Arial"/>
          <w:b/>
          <w:sz w:val="20"/>
        </w:rPr>
        <w:t>the following</w:t>
      </w:r>
      <w:r w:rsidR="001E391D" w:rsidRPr="00F05D80">
        <w:rPr>
          <w:rFonts w:ascii="Arial" w:hAnsi="Arial" w:cs="Arial"/>
          <w:b/>
          <w:sz w:val="20"/>
        </w:rPr>
        <w:t xml:space="preserve"> </w:t>
      </w:r>
      <w:r w:rsidR="00542E87" w:rsidRPr="00F05D80">
        <w:rPr>
          <w:rFonts w:ascii="Arial" w:hAnsi="Arial" w:cs="Arial"/>
          <w:b/>
          <w:sz w:val="20"/>
        </w:rPr>
        <w:t>during orientation</w:t>
      </w:r>
      <w:r w:rsidR="00542E87" w:rsidRPr="00F05D80">
        <w:rPr>
          <w:rFonts w:ascii="Arial" w:hAnsi="Arial" w:cs="Arial"/>
          <w:bCs/>
          <w:sz w:val="20"/>
        </w:rPr>
        <w:t>:</w:t>
      </w:r>
    </w:p>
    <w:p w14:paraId="1F70212B" w14:textId="77777777" w:rsidR="001E391D" w:rsidRPr="00F05D80" w:rsidRDefault="001E391D" w:rsidP="009F532D">
      <w:pPr>
        <w:rPr>
          <w:rFonts w:ascii="Arial" w:hAnsi="Arial" w:cs="Arial"/>
          <w:bCs/>
          <w:sz w:val="20"/>
        </w:rPr>
      </w:pPr>
    </w:p>
    <w:p w14:paraId="58F5A9A4" w14:textId="5003B670" w:rsidR="005F6032" w:rsidRPr="00F05D80" w:rsidRDefault="001E391D" w:rsidP="009F532D">
      <w:pPr>
        <w:rPr>
          <w:rFonts w:ascii="Arial" w:hAnsi="Arial" w:cs="Arial"/>
          <w:bCs/>
          <w:sz w:val="20"/>
        </w:rPr>
      </w:pPr>
      <w:r w:rsidRPr="00F05D80">
        <w:rPr>
          <w:rFonts w:ascii="Arial" w:hAnsi="Arial" w:cs="Arial"/>
          <w:bCs/>
          <w:sz w:val="20"/>
        </w:rPr>
        <w:t>A</w:t>
      </w:r>
      <w:r w:rsidR="009F532D" w:rsidRPr="00F05D80">
        <w:rPr>
          <w:rFonts w:ascii="Arial" w:hAnsi="Arial" w:cs="Arial"/>
          <w:bCs/>
          <w:sz w:val="20"/>
        </w:rPr>
        <w:t xml:space="preserve">ll clinical staff </w:t>
      </w:r>
      <w:r w:rsidR="00FA4E6D" w:rsidRPr="00F05D80">
        <w:rPr>
          <w:rFonts w:ascii="Arial" w:hAnsi="Arial" w:cs="Arial"/>
          <w:bCs/>
          <w:sz w:val="20"/>
        </w:rPr>
        <w:t>are</w:t>
      </w:r>
      <w:r w:rsidR="009F532D" w:rsidRPr="00F05D80">
        <w:rPr>
          <w:rFonts w:ascii="Arial" w:hAnsi="Arial" w:cs="Arial"/>
          <w:bCs/>
          <w:sz w:val="20"/>
        </w:rPr>
        <w:t xml:space="preserve"> knowledgeable of infection control procedures as detailed by the CDC </w:t>
      </w:r>
      <w:hyperlink r:id="rId6" w:history="1">
        <w:r w:rsidR="009F532D" w:rsidRPr="00F05D80">
          <w:rPr>
            <w:rStyle w:val="Hyperlink"/>
            <w:rFonts w:ascii="Arial" w:hAnsi="Arial" w:cs="Arial"/>
            <w:bCs/>
            <w:i/>
            <w:sz w:val="20"/>
          </w:rPr>
          <w:t>Summary of Infection Prevention Practices in Dental Settings</w:t>
        </w:r>
      </w:hyperlink>
      <w:r w:rsidR="009F532D" w:rsidRPr="00F05D80">
        <w:rPr>
          <w:rFonts w:ascii="Arial" w:hAnsi="Arial" w:cs="Arial"/>
          <w:bCs/>
          <w:i/>
          <w:sz w:val="20"/>
        </w:rPr>
        <w:t xml:space="preserve">. </w:t>
      </w:r>
      <w:r w:rsidR="009F532D" w:rsidRPr="00F05D80">
        <w:rPr>
          <w:rFonts w:ascii="Arial" w:hAnsi="Arial" w:cs="Arial"/>
          <w:bCs/>
          <w:sz w:val="20"/>
        </w:rPr>
        <w:t xml:space="preserve">Hygienists and assistants are required to review the associated CDC </w:t>
      </w:r>
      <w:r w:rsidR="008F7C2C" w:rsidRPr="00F05D80">
        <w:rPr>
          <w:rFonts w:ascii="Arial" w:hAnsi="Arial" w:cs="Arial"/>
          <w:bCs/>
          <w:sz w:val="20"/>
        </w:rPr>
        <w:t xml:space="preserve">dental </w:t>
      </w:r>
      <w:r w:rsidR="009F532D" w:rsidRPr="00F05D80">
        <w:rPr>
          <w:rFonts w:ascii="Arial" w:hAnsi="Arial" w:cs="Arial"/>
          <w:bCs/>
          <w:sz w:val="20"/>
        </w:rPr>
        <w:t xml:space="preserve">training module:  </w:t>
      </w:r>
      <w:hyperlink r:id="rId7" w:history="1">
        <w:r w:rsidR="00737440" w:rsidRPr="00F05D80">
          <w:rPr>
            <w:rStyle w:val="Hyperlink"/>
            <w:rFonts w:ascii="Arial" w:hAnsi="Arial" w:cs="Arial"/>
            <w:bCs/>
            <w:i/>
            <w:iCs/>
            <w:sz w:val="20"/>
          </w:rPr>
          <w:t>Basic Expectations for Safe</w:t>
        </w:r>
        <w:r w:rsidR="00737440" w:rsidRPr="00F05D80">
          <w:rPr>
            <w:rStyle w:val="Hyperlink"/>
            <w:rFonts w:ascii="Arial" w:hAnsi="Arial" w:cs="Arial"/>
            <w:bCs/>
            <w:sz w:val="20"/>
          </w:rPr>
          <w:t xml:space="preserve"> </w:t>
        </w:r>
        <w:r w:rsidR="005F6032" w:rsidRPr="00F05D80">
          <w:rPr>
            <w:rStyle w:val="Hyperlink"/>
            <w:rFonts w:ascii="Arial" w:hAnsi="Arial" w:cs="Arial"/>
            <w:bCs/>
            <w:i/>
            <w:iCs/>
            <w:sz w:val="20"/>
          </w:rPr>
          <w:t>C</w:t>
        </w:r>
        <w:r w:rsidR="00737440" w:rsidRPr="00F05D80">
          <w:rPr>
            <w:rStyle w:val="Hyperlink"/>
            <w:rFonts w:ascii="Arial" w:hAnsi="Arial" w:cs="Arial"/>
            <w:bCs/>
            <w:i/>
            <w:iCs/>
            <w:sz w:val="20"/>
          </w:rPr>
          <w:t>are</w:t>
        </w:r>
      </w:hyperlink>
      <w:r w:rsidR="005F6032" w:rsidRPr="00F05D80">
        <w:rPr>
          <w:rFonts w:ascii="Arial" w:hAnsi="Arial" w:cs="Arial"/>
          <w:bCs/>
          <w:i/>
          <w:iCs/>
          <w:sz w:val="20"/>
        </w:rPr>
        <w:t xml:space="preserve"> </w:t>
      </w:r>
      <w:r w:rsidR="005F6032" w:rsidRPr="00F05D80">
        <w:rPr>
          <w:rFonts w:ascii="Arial" w:hAnsi="Arial" w:cs="Arial"/>
          <w:bCs/>
          <w:sz w:val="20"/>
        </w:rPr>
        <w:fldChar w:fldCharType="begin"/>
      </w:r>
      <w:r w:rsidR="005F6032" w:rsidRPr="00F05D80">
        <w:rPr>
          <w:rFonts w:ascii="Arial" w:hAnsi="Arial" w:cs="Arial"/>
          <w:bCs/>
          <w:sz w:val="20"/>
        </w:rPr>
        <w:instrText>HYPERLINK "https://www.cdc.gov/oralhealth/infectioncontrol/safe-care-modules.htm</w:instrText>
      </w:r>
    </w:p>
    <w:p w14:paraId="6379ED8A" w14:textId="09EFF336" w:rsidR="005F6032" w:rsidRPr="00F05D80" w:rsidRDefault="005F6032" w:rsidP="009F532D">
      <w:pPr>
        <w:rPr>
          <w:rStyle w:val="Hyperlink"/>
          <w:rFonts w:ascii="Arial" w:hAnsi="Arial" w:cs="Arial"/>
          <w:bCs/>
          <w:sz w:val="20"/>
        </w:rPr>
      </w:pPr>
      <w:r w:rsidRPr="00F05D80">
        <w:rPr>
          <w:rFonts w:ascii="Arial" w:hAnsi="Arial" w:cs="Arial"/>
          <w:bCs/>
          <w:sz w:val="20"/>
        </w:rPr>
        <w:instrText>"</w:instrText>
      </w:r>
      <w:r w:rsidRPr="00F05D80">
        <w:rPr>
          <w:rFonts w:ascii="Arial" w:hAnsi="Arial" w:cs="Arial"/>
          <w:bCs/>
          <w:sz w:val="20"/>
        </w:rPr>
      </w:r>
      <w:r w:rsidRPr="00F05D80">
        <w:rPr>
          <w:rFonts w:ascii="Arial" w:hAnsi="Arial" w:cs="Arial"/>
          <w:bCs/>
          <w:sz w:val="20"/>
        </w:rPr>
        <w:fldChar w:fldCharType="separate"/>
      </w:r>
    </w:p>
    <w:p w14:paraId="3F05F861" w14:textId="579AB5BA" w:rsidR="009F532D" w:rsidRPr="00F05D80" w:rsidRDefault="005F6032" w:rsidP="009F532D">
      <w:pPr>
        <w:rPr>
          <w:rFonts w:ascii="Arial" w:hAnsi="Arial" w:cs="Arial"/>
          <w:bCs/>
          <w:sz w:val="20"/>
        </w:rPr>
      </w:pPr>
      <w:r w:rsidRPr="00F05D80">
        <w:rPr>
          <w:rFonts w:ascii="Arial" w:hAnsi="Arial" w:cs="Arial"/>
          <w:bCs/>
          <w:sz w:val="20"/>
        </w:rPr>
        <w:fldChar w:fldCharType="end"/>
      </w:r>
    </w:p>
    <w:p w14:paraId="63168903" w14:textId="0ADBB98C" w:rsidR="009F532D" w:rsidRPr="00F05D80" w:rsidRDefault="009F532D" w:rsidP="009F532D">
      <w:pPr>
        <w:rPr>
          <w:rFonts w:ascii="Arial" w:hAnsi="Arial" w:cs="Arial"/>
          <w:bCs/>
          <w:sz w:val="20"/>
          <w:u w:val="single"/>
        </w:rPr>
      </w:pPr>
      <w:r w:rsidRPr="00F05D80">
        <w:rPr>
          <w:rFonts w:ascii="Arial" w:hAnsi="Arial" w:cs="Arial"/>
          <w:bCs/>
          <w:sz w:val="20"/>
        </w:rPr>
        <w:t xml:space="preserve">Hygienists and </w:t>
      </w:r>
      <w:proofErr w:type="gramStart"/>
      <w:r w:rsidRPr="00F05D80">
        <w:rPr>
          <w:rFonts w:ascii="Arial" w:hAnsi="Arial" w:cs="Arial"/>
          <w:bCs/>
          <w:sz w:val="20"/>
        </w:rPr>
        <w:t>assistants  complete</w:t>
      </w:r>
      <w:proofErr w:type="gramEnd"/>
      <w:r w:rsidRPr="00F05D80">
        <w:rPr>
          <w:rFonts w:ascii="Arial" w:hAnsi="Arial" w:cs="Arial"/>
          <w:bCs/>
          <w:sz w:val="20"/>
        </w:rPr>
        <w:t xml:space="preserve"> the “</w:t>
      </w:r>
      <w:proofErr w:type="spellStart"/>
      <w:proofErr w:type="gramStart"/>
      <w:r w:rsidRPr="00F05D80">
        <w:rPr>
          <w:rFonts w:ascii="Arial" w:hAnsi="Arial" w:cs="Arial"/>
          <w:bCs/>
          <w:sz w:val="20"/>
        </w:rPr>
        <w:t>Foundations:Building</w:t>
      </w:r>
      <w:proofErr w:type="spellEnd"/>
      <w:proofErr w:type="gramEnd"/>
      <w:r w:rsidRPr="00F05D80">
        <w:rPr>
          <w:rFonts w:ascii="Arial" w:hAnsi="Arial" w:cs="Arial"/>
          <w:bCs/>
          <w:sz w:val="20"/>
        </w:rPr>
        <w:t xml:space="preserve"> the Safest Dental Visit” training module #1092544 in the TRAIN system, </w:t>
      </w:r>
      <w:r w:rsidRPr="00F05D80">
        <w:rPr>
          <w:rFonts w:ascii="Arial" w:hAnsi="Arial" w:cs="Arial"/>
          <w:bCs/>
          <w:sz w:val="20"/>
          <w:u w:val="single"/>
        </w:rPr>
        <w:t>annually.</w:t>
      </w:r>
    </w:p>
    <w:p w14:paraId="73A266B3" w14:textId="77777777" w:rsidR="00EC1C43" w:rsidRPr="00F05D80" w:rsidRDefault="00EC1C43" w:rsidP="009F532D">
      <w:pPr>
        <w:rPr>
          <w:rFonts w:ascii="Arial" w:hAnsi="Arial" w:cs="Arial"/>
          <w:bCs/>
          <w:sz w:val="20"/>
          <w:u w:val="single"/>
        </w:rPr>
      </w:pPr>
    </w:p>
    <w:p w14:paraId="729327E1" w14:textId="6A1D5F61" w:rsidR="009F532D" w:rsidRPr="00F05D80" w:rsidRDefault="00EC1C43" w:rsidP="009F532D">
      <w:pPr>
        <w:rPr>
          <w:bCs/>
          <w:sz w:val="20"/>
        </w:rPr>
      </w:pPr>
      <w:r w:rsidRPr="00F05D80">
        <w:rPr>
          <w:rFonts w:ascii="Arial" w:hAnsi="Arial" w:cs="Arial"/>
          <w:bCs/>
          <w:sz w:val="20"/>
        </w:rPr>
        <w:t>All clinical staff complete the Bloodborne Pathogens Safety Training Module</w:t>
      </w:r>
      <w:r w:rsidRPr="00F05D80">
        <w:rPr>
          <w:rFonts w:ascii="Arial" w:hAnsi="Arial" w:cs="Arial"/>
          <w:bCs/>
          <w:iCs/>
          <w:sz w:val="20"/>
        </w:rPr>
        <w:t xml:space="preserve"> in</w:t>
      </w:r>
      <w:r w:rsidRPr="00F05D80">
        <w:rPr>
          <w:rFonts w:ascii="Arial" w:hAnsi="Arial" w:cs="Arial"/>
          <w:bCs/>
          <w:sz w:val="20"/>
        </w:rPr>
        <w:t xml:space="preserve"> </w:t>
      </w:r>
      <w:r w:rsidRPr="00F05D80">
        <w:rPr>
          <w:rFonts w:ascii="Arial" w:hAnsi="Arial" w:cs="Arial"/>
          <w:bCs/>
          <w:i/>
          <w:sz w:val="20"/>
        </w:rPr>
        <w:t>TRAIN</w:t>
      </w:r>
      <w:r w:rsidRPr="00F05D80">
        <w:rPr>
          <w:rFonts w:ascii="Arial" w:hAnsi="Arial" w:cs="Arial"/>
          <w:bCs/>
          <w:sz w:val="20"/>
        </w:rPr>
        <w:t xml:space="preserve"> (course ID #</w:t>
      </w:r>
      <w:proofErr w:type="gramStart"/>
      <w:r w:rsidRPr="00F05D80">
        <w:rPr>
          <w:rFonts w:ascii="Arial" w:hAnsi="Arial" w:cs="Arial"/>
          <w:bCs/>
          <w:sz w:val="20"/>
        </w:rPr>
        <w:t>1028520 )</w:t>
      </w:r>
      <w:proofErr w:type="gramEnd"/>
    </w:p>
    <w:p w14:paraId="5F01A962" w14:textId="77777777" w:rsidR="009F532D" w:rsidRPr="00F05D80" w:rsidRDefault="009F532D" w:rsidP="009B2C59">
      <w:pPr>
        <w:rPr>
          <w:rFonts w:ascii="Arial" w:hAnsi="Arial" w:cs="Arial"/>
          <w:b/>
          <w:bCs/>
          <w:sz w:val="20"/>
          <w:u w:val="single"/>
        </w:rPr>
      </w:pPr>
    </w:p>
    <w:p w14:paraId="28294913" w14:textId="7DF9ADFE" w:rsidR="007362CD" w:rsidRPr="00F05D80" w:rsidRDefault="007362CD" w:rsidP="007362CD">
      <w:pPr>
        <w:rPr>
          <w:rFonts w:ascii="Arial" w:hAnsi="Arial" w:cs="Arial"/>
          <w:bCs/>
          <w:sz w:val="20"/>
        </w:rPr>
      </w:pPr>
      <w:r w:rsidRPr="00F05D80">
        <w:rPr>
          <w:rFonts w:ascii="Arial" w:hAnsi="Arial" w:cs="Arial"/>
          <w:bCs/>
          <w:sz w:val="20"/>
        </w:rPr>
        <w:t xml:space="preserve">All clinical staff will be knowledgeable of the safety information on the Office of Human Resources’ website,  </w:t>
      </w:r>
      <w:hyperlink r:id="rId8" w:history="1">
        <w:r w:rsidRPr="00F05D80">
          <w:rPr>
            <w:rStyle w:val="Hyperlink"/>
            <w:rFonts w:ascii="Arial" w:hAnsi="Arial" w:cs="Arial"/>
            <w:bCs/>
            <w:i/>
            <w:iCs/>
            <w:sz w:val="20"/>
          </w:rPr>
          <w:t>Workplace Safety and Employee Health</w:t>
        </w:r>
      </w:hyperlink>
      <w:r w:rsidRPr="00F05D80">
        <w:rPr>
          <w:rFonts w:ascii="Arial" w:hAnsi="Arial" w:cs="Arial"/>
          <w:bCs/>
          <w:i/>
          <w:iCs/>
          <w:sz w:val="20"/>
        </w:rPr>
        <w:t>,</w:t>
      </w:r>
      <w:r w:rsidRPr="00F05D80">
        <w:rPr>
          <w:rFonts w:ascii="Arial" w:hAnsi="Arial" w:cs="Arial"/>
          <w:bCs/>
          <w:sz w:val="20"/>
        </w:rPr>
        <w:t xml:space="preserve"> and </w:t>
      </w:r>
      <w:r w:rsidR="00071212" w:rsidRPr="00F05D80">
        <w:rPr>
          <w:rFonts w:ascii="Arial" w:hAnsi="Arial" w:cs="Arial"/>
          <w:bCs/>
          <w:sz w:val="20"/>
        </w:rPr>
        <w:t xml:space="preserve">will </w:t>
      </w:r>
      <w:r w:rsidRPr="00F05D80">
        <w:rPr>
          <w:rFonts w:ascii="Arial" w:hAnsi="Arial" w:cs="Arial"/>
          <w:bCs/>
          <w:sz w:val="20"/>
        </w:rPr>
        <w:t xml:space="preserve">complete the </w:t>
      </w:r>
      <w:r w:rsidRPr="00F05D80">
        <w:rPr>
          <w:rFonts w:ascii="Arial" w:hAnsi="Arial" w:cs="Arial"/>
          <w:bCs/>
          <w:i/>
          <w:iCs/>
          <w:sz w:val="20"/>
        </w:rPr>
        <w:t>Employee Health Inventory</w:t>
      </w:r>
      <w:r w:rsidRPr="00F05D80">
        <w:rPr>
          <w:rFonts w:ascii="Arial" w:hAnsi="Arial" w:cs="Arial"/>
          <w:bCs/>
          <w:sz w:val="20"/>
        </w:rPr>
        <w:t xml:space="preserve"> </w:t>
      </w:r>
      <w:r w:rsidR="002C6E6D" w:rsidRPr="00F05D80">
        <w:rPr>
          <w:rFonts w:ascii="Arial" w:hAnsi="Arial" w:cs="Arial"/>
          <w:bCs/>
          <w:sz w:val="20"/>
        </w:rPr>
        <w:t>f</w:t>
      </w:r>
      <w:r w:rsidRPr="00F05D80">
        <w:rPr>
          <w:rFonts w:ascii="Arial" w:hAnsi="Arial" w:cs="Arial"/>
          <w:bCs/>
          <w:sz w:val="20"/>
        </w:rPr>
        <w:t xml:space="preserve">orm . </w:t>
      </w:r>
    </w:p>
    <w:p w14:paraId="639D3B45" w14:textId="77777777" w:rsidR="00BB43E2" w:rsidRPr="00F05D80" w:rsidRDefault="00BB43E2" w:rsidP="007362CD">
      <w:pPr>
        <w:rPr>
          <w:rFonts w:ascii="Arial" w:hAnsi="Arial" w:cs="Arial"/>
          <w:bCs/>
          <w:sz w:val="20"/>
        </w:rPr>
      </w:pPr>
    </w:p>
    <w:p w14:paraId="622563C3" w14:textId="11A3428B" w:rsidR="0017404E" w:rsidRPr="00F05D80" w:rsidRDefault="00BB43E2" w:rsidP="0017404E">
      <w:pPr>
        <w:rPr>
          <w:rFonts w:ascii="Arial" w:hAnsi="Arial" w:cs="Arial"/>
          <w:bCs/>
          <w:sz w:val="20"/>
        </w:rPr>
      </w:pPr>
      <w:r w:rsidRPr="00F05D80">
        <w:rPr>
          <w:rFonts w:ascii="Arial" w:hAnsi="Arial" w:cs="Arial"/>
          <w:bCs/>
          <w:sz w:val="20"/>
        </w:rPr>
        <w:t xml:space="preserve">All clinical staff will be familiar with the </w:t>
      </w:r>
      <w:r w:rsidRPr="00F05D80">
        <w:rPr>
          <w:rFonts w:ascii="Arial" w:hAnsi="Arial" w:cs="Arial"/>
          <w:b/>
          <w:sz w:val="20"/>
        </w:rPr>
        <w:t xml:space="preserve">Hazard Communication Plan for VDH/DDH Dental vans and Portable Equipment Operations. </w:t>
      </w:r>
      <w:r w:rsidR="0017404E" w:rsidRPr="00F05D80">
        <w:rPr>
          <w:rFonts w:ascii="Arial" w:hAnsi="Arial" w:cs="Arial"/>
          <w:bCs/>
          <w:sz w:val="20"/>
        </w:rPr>
        <w:t>All clinical staff will be familiar with the list of</w:t>
      </w:r>
      <w:r w:rsidR="0017404E" w:rsidRPr="00F05D80">
        <w:rPr>
          <w:rFonts w:ascii="Arial" w:hAnsi="Arial" w:cs="Arial"/>
          <w:b/>
          <w:sz w:val="20"/>
        </w:rPr>
        <w:t xml:space="preserve"> </w:t>
      </w:r>
      <w:r w:rsidR="0017404E" w:rsidRPr="00F05D80">
        <w:rPr>
          <w:rFonts w:ascii="Arial" w:hAnsi="Arial" w:cs="Arial"/>
          <w:b/>
          <w:i/>
          <w:sz w:val="20"/>
        </w:rPr>
        <w:t>Hazardous Materials</w:t>
      </w:r>
      <w:r w:rsidR="0017404E" w:rsidRPr="00F05D80">
        <w:rPr>
          <w:rFonts w:ascii="Arial" w:hAnsi="Arial" w:cs="Arial"/>
          <w:b/>
          <w:sz w:val="20"/>
        </w:rPr>
        <w:t xml:space="preserve"> </w:t>
      </w:r>
      <w:r w:rsidR="0017404E" w:rsidRPr="00F05D80">
        <w:rPr>
          <w:rFonts w:ascii="Arial" w:hAnsi="Arial" w:cs="Arial"/>
          <w:bCs/>
          <w:sz w:val="20"/>
        </w:rPr>
        <w:t xml:space="preserve">potentially used </w:t>
      </w:r>
      <w:r w:rsidR="00C0120A" w:rsidRPr="00F05D80">
        <w:rPr>
          <w:rFonts w:ascii="Arial" w:hAnsi="Arial" w:cs="Arial"/>
          <w:bCs/>
          <w:sz w:val="20"/>
        </w:rPr>
        <w:t>in the preventive</w:t>
      </w:r>
      <w:r w:rsidR="0017404E" w:rsidRPr="00F05D80">
        <w:rPr>
          <w:rFonts w:ascii="Arial" w:hAnsi="Arial" w:cs="Arial"/>
          <w:bCs/>
          <w:sz w:val="20"/>
        </w:rPr>
        <w:t xml:space="preserve"> dental </w:t>
      </w:r>
      <w:r w:rsidR="00C0120A" w:rsidRPr="00F05D80">
        <w:rPr>
          <w:rFonts w:ascii="Arial" w:hAnsi="Arial" w:cs="Arial"/>
          <w:bCs/>
          <w:sz w:val="20"/>
        </w:rPr>
        <w:t>program</w:t>
      </w:r>
      <w:r w:rsidR="0017404E" w:rsidRPr="00F05D80">
        <w:rPr>
          <w:rFonts w:ascii="Arial" w:hAnsi="Arial" w:cs="Arial"/>
          <w:bCs/>
          <w:sz w:val="20"/>
        </w:rPr>
        <w:t xml:space="preserve"> and know how to locate required MSD sheets.</w:t>
      </w:r>
      <w:r w:rsidR="00393171" w:rsidRPr="00F05D80">
        <w:rPr>
          <w:rFonts w:ascii="Arial" w:hAnsi="Arial" w:cs="Arial"/>
          <w:bCs/>
          <w:sz w:val="20"/>
        </w:rPr>
        <w:t xml:space="preserve"> </w:t>
      </w:r>
      <w:r w:rsidR="00393171" w:rsidRPr="00F05D80">
        <w:rPr>
          <w:rFonts w:ascii="Arial" w:hAnsi="Arial" w:cs="Arial"/>
          <w:bCs/>
          <w:sz w:val="20"/>
          <w:u w:val="single"/>
        </w:rPr>
        <w:t>MSD Sheets should travel with providers.</w:t>
      </w:r>
    </w:p>
    <w:p w14:paraId="2AA488E1" w14:textId="77777777" w:rsidR="005109BD" w:rsidRPr="00F05D80" w:rsidRDefault="005109BD" w:rsidP="00BB43E2">
      <w:pPr>
        <w:rPr>
          <w:rFonts w:ascii="Arial" w:hAnsi="Arial" w:cs="Arial"/>
          <w:b/>
          <w:sz w:val="20"/>
        </w:rPr>
      </w:pPr>
    </w:p>
    <w:p w14:paraId="38506251" w14:textId="69D18931" w:rsidR="00BB43E2" w:rsidRPr="00F05D80" w:rsidRDefault="00B02B33" w:rsidP="00B779F8">
      <w:pPr>
        <w:jc w:val="center"/>
        <w:rPr>
          <w:rFonts w:ascii="Arial" w:hAnsi="Arial" w:cs="Arial"/>
          <w:b/>
          <w:sz w:val="20"/>
        </w:rPr>
      </w:pPr>
      <w:r w:rsidRPr="00F05D80">
        <w:rPr>
          <w:rFonts w:ascii="Arial" w:hAnsi="Arial" w:cs="Arial"/>
          <w:b/>
          <w:sz w:val="20"/>
        </w:rPr>
        <w:t xml:space="preserve">Compliance with </w:t>
      </w:r>
      <w:r w:rsidR="002A3BDE" w:rsidRPr="00F05D80">
        <w:rPr>
          <w:rFonts w:ascii="Arial" w:hAnsi="Arial" w:cs="Arial"/>
          <w:b/>
          <w:sz w:val="20"/>
        </w:rPr>
        <w:t>i</w:t>
      </w:r>
      <w:r w:rsidRPr="00F05D80">
        <w:rPr>
          <w:rFonts w:ascii="Arial" w:hAnsi="Arial" w:cs="Arial"/>
          <w:b/>
          <w:sz w:val="20"/>
        </w:rPr>
        <w:t xml:space="preserve">nfection </w:t>
      </w:r>
      <w:r w:rsidR="002A3BDE" w:rsidRPr="00F05D80">
        <w:rPr>
          <w:rFonts w:ascii="Arial" w:hAnsi="Arial" w:cs="Arial"/>
          <w:b/>
          <w:sz w:val="20"/>
        </w:rPr>
        <w:t>c</w:t>
      </w:r>
      <w:r w:rsidRPr="00F05D80">
        <w:rPr>
          <w:rFonts w:ascii="Arial" w:hAnsi="Arial" w:cs="Arial"/>
          <w:b/>
          <w:sz w:val="20"/>
        </w:rPr>
        <w:t>ontrol</w:t>
      </w:r>
      <w:r w:rsidR="009A438B" w:rsidRPr="00F05D80">
        <w:rPr>
          <w:rFonts w:ascii="Arial" w:hAnsi="Arial" w:cs="Arial"/>
          <w:b/>
          <w:sz w:val="20"/>
        </w:rPr>
        <w:t xml:space="preserve"> guidance and OSHA requirements will be assessed during annual onsite </w:t>
      </w:r>
      <w:r w:rsidR="005109BD" w:rsidRPr="00F05D80">
        <w:rPr>
          <w:rFonts w:ascii="Arial" w:hAnsi="Arial" w:cs="Arial"/>
          <w:b/>
          <w:sz w:val="20"/>
        </w:rPr>
        <w:t>reviews by the Quality As</w:t>
      </w:r>
      <w:r w:rsidR="002A3BDE" w:rsidRPr="00F05D80">
        <w:rPr>
          <w:rFonts w:ascii="Arial" w:hAnsi="Arial" w:cs="Arial"/>
          <w:b/>
          <w:sz w:val="20"/>
        </w:rPr>
        <w:t>s</w:t>
      </w:r>
      <w:r w:rsidR="005109BD" w:rsidRPr="00F05D80">
        <w:rPr>
          <w:rFonts w:ascii="Arial" w:hAnsi="Arial" w:cs="Arial"/>
          <w:b/>
          <w:sz w:val="20"/>
        </w:rPr>
        <w:t>uran</w:t>
      </w:r>
      <w:r w:rsidR="002A3BDE" w:rsidRPr="00F05D80">
        <w:rPr>
          <w:rFonts w:ascii="Arial" w:hAnsi="Arial" w:cs="Arial"/>
          <w:b/>
          <w:sz w:val="20"/>
        </w:rPr>
        <w:t>c</w:t>
      </w:r>
      <w:r w:rsidR="005109BD" w:rsidRPr="00F05D80">
        <w:rPr>
          <w:rFonts w:ascii="Arial" w:hAnsi="Arial" w:cs="Arial"/>
          <w:b/>
          <w:sz w:val="20"/>
        </w:rPr>
        <w:t xml:space="preserve">e </w:t>
      </w:r>
      <w:r w:rsidR="002A3BDE" w:rsidRPr="00F05D80">
        <w:rPr>
          <w:rFonts w:ascii="Arial" w:hAnsi="Arial" w:cs="Arial"/>
          <w:b/>
          <w:sz w:val="20"/>
        </w:rPr>
        <w:t>d</w:t>
      </w:r>
      <w:r w:rsidR="005109BD" w:rsidRPr="00F05D80">
        <w:rPr>
          <w:rFonts w:ascii="Arial" w:hAnsi="Arial" w:cs="Arial"/>
          <w:b/>
          <w:sz w:val="20"/>
        </w:rPr>
        <w:t>entist</w:t>
      </w:r>
    </w:p>
    <w:p w14:paraId="37C64A87" w14:textId="77777777" w:rsidR="00BB43E2" w:rsidRPr="00F05D80" w:rsidRDefault="00BB43E2" w:rsidP="007362CD">
      <w:pPr>
        <w:rPr>
          <w:rFonts w:ascii="Arial" w:hAnsi="Arial" w:cs="Arial"/>
          <w:bCs/>
          <w:sz w:val="20"/>
        </w:rPr>
      </w:pPr>
    </w:p>
    <w:p w14:paraId="6096C601" w14:textId="77777777" w:rsidR="007362CD" w:rsidRPr="00F05D80" w:rsidRDefault="007362CD" w:rsidP="009B2C59">
      <w:pPr>
        <w:rPr>
          <w:rFonts w:ascii="Arial" w:hAnsi="Arial" w:cs="Arial"/>
          <w:b/>
          <w:bCs/>
          <w:sz w:val="20"/>
          <w:u w:val="single"/>
        </w:rPr>
      </w:pPr>
    </w:p>
    <w:p w14:paraId="6079C7FD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</w:p>
    <w:p w14:paraId="38F504F4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08BF814" w14:textId="77777777" w:rsidR="000719EF" w:rsidRPr="00F05D80" w:rsidRDefault="000719EF" w:rsidP="009B2C59">
      <w:pPr>
        <w:rPr>
          <w:rFonts w:ascii="Arial" w:hAnsi="Arial" w:cs="Arial"/>
          <w:b/>
          <w:bCs/>
          <w:sz w:val="20"/>
          <w:u w:val="single"/>
        </w:rPr>
      </w:pPr>
    </w:p>
    <w:p w14:paraId="0565FF56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  <w:lang w:val="x-none"/>
        </w:rPr>
      </w:pPr>
    </w:p>
    <w:p w14:paraId="350127BC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  <w:r w:rsidRPr="00F05D80">
        <w:rPr>
          <w:rFonts w:ascii="Arial" w:hAnsi="Arial" w:cs="Arial"/>
          <w:b/>
          <w:sz w:val="20"/>
          <w:u w:val="single"/>
        </w:rPr>
        <w:t>Hand Hygiene</w:t>
      </w:r>
    </w:p>
    <w:p w14:paraId="085E388F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  <w:r w:rsidRPr="00F05D80">
        <w:rPr>
          <w:rFonts w:ascii="Arial" w:hAnsi="Arial" w:cs="Arial"/>
          <w:b/>
          <w:bCs/>
          <w:sz w:val="20"/>
        </w:rPr>
        <w:tab/>
      </w:r>
      <w:r w:rsidRPr="00F05D80">
        <w:rPr>
          <w:rFonts w:ascii="Arial" w:hAnsi="Arial" w:cs="Arial"/>
          <w:b/>
          <w:bCs/>
          <w:sz w:val="20"/>
        </w:rPr>
        <w:tab/>
      </w:r>
      <w:r w:rsidRPr="00F05D80">
        <w:rPr>
          <w:rFonts w:ascii="Arial" w:hAnsi="Arial" w:cs="Arial"/>
          <w:b/>
          <w:bCs/>
          <w:sz w:val="20"/>
        </w:rPr>
        <w:tab/>
      </w:r>
      <w:r w:rsidRPr="00F05D80">
        <w:rPr>
          <w:rFonts w:ascii="Arial" w:hAnsi="Arial" w:cs="Arial"/>
          <w:b/>
          <w:bCs/>
          <w:sz w:val="20"/>
        </w:rPr>
        <w:tab/>
      </w:r>
    </w:p>
    <w:p w14:paraId="21AC7096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  <w:r w:rsidRPr="00F05D80">
        <w:rPr>
          <w:rFonts w:ascii="Arial" w:hAnsi="Arial" w:cs="Arial"/>
          <w:b/>
          <w:bCs/>
          <w:sz w:val="20"/>
        </w:rPr>
        <w:t>A. General Considerations</w:t>
      </w:r>
    </w:p>
    <w:p w14:paraId="6F67EB87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C38D5D" w14:textId="59891085" w:rsidR="009B2C59" w:rsidRPr="00F05D80" w:rsidRDefault="00AB1A43" w:rsidP="008D110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lastRenderedPageBreak/>
        <w:t xml:space="preserve">Team members </w:t>
      </w:r>
      <w:r w:rsidR="006A0006" w:rsidRPr="00F05D80">
        <w:rPr>
          <w:rFonts w:ascii="Arial" w:hAnsi="Arial" w:cs="Arial"/>
          <w:sz w:val="20"/>
          <w:szCs w:val="20"/>
        </w:rPr>
        <w:t>will</w:t>
      </w:r>
      <w:r w:rsidR="006C7691" w:rsidRPr="00F05D80">
        <w:rPr>
          <w:rFonts w:ascii="Arial" w:hAnsi="Arial" w:cs="Arial"/>
          <w:sz w:val="20"/>
          <w:szCs w:val="20"/>
        </w:rPr>
        <w:t xml:space="preserve"> </w:t>
      </w:r>
      <w:r w:rsidRPr="00F05D80">
        <w:rPr>
          <w:rFonts w:ascii="Arial" w:hAnsi="Arial" w:cs="Arial"/>
          <w:sz w:val="20"/>
          <w:szCs w:val="20"/>
        </w:rPr>
        <w:t>p</w:t>
      </w:r>
      <w:r w:rsidR="009B2C59" w:rsidRPr="00F05D80">
        <w:rPr>
          <w:rFonts w:ascii="Arial" w:hAnsi="Arial" w:cs="Arial"/>
          <w:sz w:val="20"/>
          <w:szCs w:val="20"/>
        </w:rPr>
        <w:t xml:space="preserve">erform hand hygiene with </w:t>
      </w:r>
      <w:r w:rsidR="006C7691" w:rsidRPr="00F05D80">
        <w:rPr>
          <w:rFonts w:ascii="Arial" w:hAnsi="Arial" w:cs="Arial"/>
          <w:sz w:val="20"/>
          <w:szCs w:val="20"/>
        </w:rPr>
        <w:t xml:space="preserve">either a non-antimicrobial or an antimicrobial soap </w:t>
      </w:r>
      <w:r w:rsidR="009B2C59" w:rsidRPr="00F05D80">
        <w:rPr>
          <w:rFonts w:ascii="Arial" w:hAnsi="Arial" w:cs="Arial"/>
          <w:sz w:val="20"/>
          <w:szCs w:val="20"/>
        </w:rPr>
        <w:t xml:space="preserve">when hands are visibly dirty or contaminated with blood or other potentially infectious material. If hands are not visibly soiled, an alcohol-based hand rub </w:t>
      </w:r>
      <w:r w:rsidR="006C7691" w:rsidRPr="00F05D80">
        <w:rPr>
          <w:rFonts w:ascii="Arial" w:hAnsi="Arial" w:cs="Arial"/>
          <w:sz w:val="20"/>
          <w:szCs w:val="20"/>
        </w:rPr>
        <w:t>(70</w:t>
      </w:r>
      <w:r w:rsidRPr="00F05D80">
        <w:rPr>
          <w:rFonts w:ascii="Arial" w:hAnsi="Arial" w:cs="Arial"/>
          <w:sz w:val="20"/>
          <w:szCs w:val="20"/>
        </w:rPr>
        <w:t xml:space="preserve">% or greater ethyl alcohol) </w:t>
      </w:r>
      <w:r w:rsidR="009B2C59" w:rsidRPr="00F05D80">
        <w:rPr>
          <w:rFonts w:ascii="Arial" w:hAnsi="Arial" w:cs="Arial"/>
          <w:sz w:val="20"/>
          <w:szCs w:val="20"/>
        </w:rPr>
        <w:t>can also be used</w:t>
      </w:r>
      <w:r w:rsidR="006C7691" w:rsidRPr="00F05D80">
        <w:rPr>
          <w:rFonts w:ascii="Arial" w:hAnsi="Arial" w:cs="Arial"/>
          <w:sz w:val="20"/>
          <w:szCs w:val="20"/>
        </w:rPr>
        <w:t>.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r w:rsidR="00121984" w:rsidRPr="00F05D80">
        <w:rPr>
          <w:rFonts w:ascii="Arial" w:hAnsi="Arial" w:cs="Arial"/>
          <w:sz w:val="20"/>
          <w:szCs w:val="20"/>
        </w:rPr>
        <w:t xml:space="preserve">The team </w:t>
      </w:r>
      <w:proofErr w:type="gramStart"/>
      <w:r w:rsidR="00121984" w:rsidRPr="00F05D80">
        <w:rPr>
          <w:rFonts w:ascii="Arial" w:hAnsi="Arial" w:cs="Arial"/>
          <w:sz w:val="20"/>
          <w:szCs w:val="20"/>
        </w:rPr>
        <w:t>member</w:t>
      </w:r>
      <w:proofErr w:type="gramEnd"/>
      <w:r w:rsidR="00121984" w:rsidRPr="00F05D80">
        <w:rPr>
          <w:rFonts w:ascii="Arial" w:hAnsi="Arial" w:cs="Arial"/>
          <w:sz w:val="20"/>
          <w:szCs w:val="20"/>
        </w:rPr>
        <w:t xml:space="preserve"> will f</w:t>
      </w:r>
      <w:r w:rsidR="009B2C59" w:rsidRPr="00F05D80">
        <w:rPr>
          <w:rFonts w:ascii="Arial" w:hAnsi="Arial" w:cs="Arial"/>
          <w:sz w:val="20"/>
          <w:szCs w:val="20"/>
        </w:rPr>
        <w:t>ollow the manufacturer's instructions</w:t>
      </w:r>
      <w:r w:rsidRPr="00F05D80">
        <w:rPr>
          <w:rFonts w:ascii="Arial" w:hAnsi="Arial" w:cs="Arial"/>
          <w:sz w:val="20"/>
          <w:szCs w:val="20"/>
        </w:rPr>
        <w:t xml:space="preserve"> </w:t>
      </w:r>
      <w:r w:rsidR="00121984" w:rsidRPr="00F05D80">
        <w:rPr>
          <w:rFonts w:ascii="Arial" w:hAnsi="Arial" w:cs="Arial"/>
          <w:sz w:val="20"/>
          <w:szCs w:val="20"/>
        </w:rPr>
        <w:t xml:space="preserve">for the </w:t>
      </w:r>
      <w:r w:rsidRPr="00F05D80">
        <w:rPr>
          <w:rFonts w:ascii="Arial" w:hAnsi="Arial" w:cs="Arial"/>
          <w:sz w:val="20"/>
          <w:szCs w:val="20"/>
        </w:rPr>
        <w:t>hand hygiene products</w:t>
      </w:r>
      <w:r w:rsidR="009B2C59" w:rsidRPr="00F05D80">
        <w:rPr>
          <w:rFonts w:ascii="Arial" w:hAnsi="Arial" w:cs="Arial"/>
          <w:sz w:val="20"/>
          <w:szCs w:val="20"/>
        </w:rPr>
        <w:t xml:space="preserve">. </w:t>
      </w:r>
    </w:p>
    <w:p w14:paraId="6912CAE0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0FDE605" w14:textId="77777777" w:rsidR="009B2C59" w:rsidRPr="00F05D80" w:rsidRDefault="009B2C59" w:rsidP="008D110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Indications for hand hygiene include</w:t>
      </w:r>
    </w:p>
    <w:p w14:paraId="776E094E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367FE14" w14:textId="77777777" w:rsidR="009B2C59" w:rsidRPr="00F05D80" w:rsidRDefault="009B2C59" w:rsidP="008D110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When hands are visibly soiled </w:t>
      </w:r>
    </w:p>
    <w:p w14:paraId="578B3223" w14:textId="77777777" w:rsidR="009B2C59" w:rsidRPr="00F05D80" w:rsidRDefault="009B2C59" w:rsidP="008D110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After barehanded touching of inanimate objects likely to be contaminated by </w:t>
      </w:r>
      <w:r w:rsidRPr="00F05D80">
        <w:rPr>
          <w:rFonts w:ascii="Arial" w:hAnsi="Arial" w:cs="Arial"/>
          <w:sz w:val="20"/>
          <w:szCs w:val="20"/>
        </w:rPr>
        <w:tab/>
        <w:t xml:space="preserve">                  blood, saliva, or respiratory secretions</w:t>
      </w:r>
    </w:p>
    <w:p w14:paraId="6E08F84D" w14:textId="70518912" w:rsidR="009B2C59" w:rsidRPr="00F05D80" w:rsidRDefault="009B2C59" w:rsidP="009B5909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Before and after treating each patient</w:t>
      </w:r>
    </w:p>
    <w:p w14:paraId="692A82A1" w14:textId="77777777" w:rsidR="009B2C59" w:rsidRPr="00F05D80" w:rsidRDefault="009B2C59" w:rsidP="008D110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Immediately after removing gloves</w:t>
      </w:r>
    </w:p>
    <w:p w14:paraId="1EE2409E" w14:textId="77777777" w:rsidR="009B2C59" w:rsidRPr="00F05D80" w:rsidRDefault="009B2C59" w:rsidP="009B2C59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</w:p>
    <w:p w14:paraId="75227785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502852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C27A723" w14:textId="38E693DC" w:rsidR="009B2C59" w:rsidRPr="00F05D80" w:rsidRDefault="009B2C59" w:rsidP="009B2C59">
      <w:pPr>
        <w:rPr>
          <w:rFonts w:ascii="Arial" w:hAnsi="Arial" w:cs="Arial"/>
          <w:bCs/>
          <w:sz w:val="20"/>
          <w:u w:val="single"/>
        </w:rPr>
      </w:pPr>
      <w:r w:rsidRPr="00F05D80">
        <w:rPr>
          <w:rFonts w:ascii="Arial" w:hAnsi="Arial" w:cs="Arial"/>
          <w:b/>
          <w:sz w:val="20"/>
          <w:u w:val="single"/>
        </w:rPr>
        <w:t>Personal Protective Equipment (PPE)</w:t>
      </w:r>
      <w:r w:rsidR="00F8659F" w:rsidRPr="00F05D80">
        <w:rPr>
          <w:rFonts w:ascii="Arial" w:hAnsi="Arial" w:cs="Arial"/>
          <w:b/>
          <w:sz w:val="20"/>
          <w:u w:val="single"/>
        </w:rPr>
        <w:t xml:space="preserve"> </w:t>
      </w:r>
      <w:proofErr w:type="gramStart"/>
      <w:r w:rsidR="00F8659F" w:rsidRPr="00F05D80">
        <w:rPr>
          <w:rFonts w:ascii="Arial" w:hAnsi="Arial" w:cs="Arial"/>
          <w:bCs/>
          <w:sz w:val="20"/>
          <w:u w:val="single"/>
        </w:rPr>
        <w:t xml:space="preserve">( </w:t>
      </w:r>
      <w:r w:rsidR="00E012A3" w:rsidRPr="00F05D80">
        <w:rPr>
          <w:rFonts w:ascii="Arial" w:hAnsi="Arial" w:cs="Arial"/>
          <w:bCs/>
          <w:sz w:val="20"/>
          <w:u w:val="single"/>
        </w:rPr>
        <w:t>Required</w:t>
      </w:r>
      <w:proofErr w:type="gramEnd"/>
      <w:r w:rsidR="00E012A3" w:rsidRPr="00F05D80">
        <w:rPr>
          <w:rFonts w:ascii="Arial" w:hAnsi="Arial" w:cs="Arial"/>
          <w:bCs/>
          <w:sz w:val="20"/>
          <w:u w:val="single"/>
        </w:rPr>
        <w:t xml:space="preserve"> for: </w:t>
      </w:r>
      <w:r w:rsidR="00F8659F" w:rsidRPr="00F05D80">
        <w:rPr>
          <w:rFonts w:ascii="Arial" w:hAnsi="Arial" w:cs="Arial"/>
          <w:bCs/>
          <w:sz w:val="20"/>
          <w:u w:val="single"/>
        </w:rPr>
        <w:t>patient care</w:t>
      </w:r>
      <w:r w:rsidR="00375BC9" w:rsidRPr="00F05D80">
        <w:rPr>
          <w:rFonts w:ascii="Arial" w:hAnsi="Arial" w:cs="Arial"/>
          <w:bCs/>
          <w:sz w:val="20"/>
          <w:u w:val="single"/>
        </w:rPr>
        <w:t xml:space="preserve">, </w:t>
      </w:r>
      <w:r w:rsidR="004163DF" w:rsidRPr="00F05D80">
        <w:rPr>
          <w:rFonts w:ascii="Arial" w:hAnsi="Arial" w:cs="Arial"/>
          <w:bCs/>
          <w:sz w:val="20"/>
          <w:u w:val="single"/>
        </w:rPr>
        <w:t>t</w:t>
      </w:r>
      <w:r w:rsidR="00E012A3" w:rsidRPr="00F05D80">
        <w:rPr>
          <w:rFonts w:ascii="Arial" w:hAnsi="Arial" w:cs="Arial"/>
          <w:bCs/>
          <w:sz w:val="20"/>
          <w:u w:val="single"/>
        </w:rPr>
        <w:t>reatment</w:t>
      </w:r>
      <w:r w:rsidR="004163DF" w:rsidRPr="00F05D80">
        <w:rPr>
          <w:rFonts w:ascii="Arial" w:hAnsi="Arial" w:cs="Arial"/>
          <w:bCs/>
          <w:sz w:val="20"/>
          <w:u w:val="single"/>
        </w:rPr>
        <w:t xml:space="preserve"> area clean up, instrument processing)</w:t>
      </w:r>
    </w:p>
    <w:p w14:paraId="684398EB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</w:p>
    <w:p w14:paraId="044E59D9" w14:textId="77777777" w:rsidR="009B2C59" w:rsidRPr="00F05D80" w:rsidRDefault="009B2C59" w:rsidP="008D110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Masks, Protective Eyewear, and Face Shields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4CD99194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51B2BA00" w14:textId="6A0219D0" w:rsidR="009B2C59" w:rsidRPr="00F05D80" w:rsidRDefault="008D110D" w:rsidP="008D110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Team members will </w:t>
      </w:r>
      <w:r w:rsidR="009C5037" w:rsidRPr="00F05D80">
        <w:rPr>
          <w:rFonts w:ascii="Arial" w:hAnsi="Arial" w:cs="Arial"/>
          <w:sz w:val="20"/>
          <w:szCs w:val="20"/>
        </w:rPr>
        <w:t xml:space="preserve">always </w:t>
      </w:r>
      <w:r w:rsidRPr="00F05D80">
        <w:rPr>
          <w:rFonts w:ascii="Arial" w:hAnsi="Arial" w:cs="Arial"/>
          <w:sz w:val="20"/>
          <w:szCs w:val="20"/>
        </w:rPr>
        <w:t>w</w:t>
      </w:r>
      <w:r w:rsidR="009B2C59" w:rsidRPr="00F05D80">
        <w:rPr>
          <w:rFonts w:ascii="Arial" w:hAnsi="Arial" w:cs="Arial"/>
          <w:sz w:val="20"/>
          <w:szCs w:val="20"/>
        </w:rPr>
        <w:t>ear a</w:t>
      </w:r>
      <w:r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sz w:val="20"/>
          <w:szCs w:val="20"/>
        </w:rPr>
        <w:t xml:space="preserve">surgical mask and eye protection with solid side shields or a face shield to protect mucous membranes of the eyes, nose, and mouth during procedures likely to generate splashing or spattering of blood or other body fluids. </w:t>
      </w:r>
    </w:p>
    <w:p w14:paraId="509666AB" w14:textId="6DA527A9" w:rsidR="009B2C59" w:rsidRPr="00F05D80" w:rsidRDefault="008D110D" w:rsidP="008D110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c</w:t>
      </w:r>
      <w:r w:rsidR="009B2C59" w:rsidRPr="00F05D80">
        <w:rPr>
          <w:rFonts w:ascii="Arial" w:hAnsi="Arial" w:cs="Arial"/>
          <w:sz w:val="20"/>
          <w:szCs w:val="20"/>
        </w:rPr>
        <w:t>hange masks during patient treatment if the mask becomes wet or soiled</w:t>
      </w:r>
      <w:r w:rsidR="00904B9F" w:rsidRPr="00F05D80">
        <w:rPr>
          <w:rFonts w:ascii="Arial" w:hAnsi="Arial" w:cs="Arial"/>
          <w:sz w:val="20"/>
          <w:szCs w:val="20"/>
        </w:rPr>
        <w:t xml:space="preserve"> in accordance with manufacturer’s IFUs</w:t>
      </w:r>
      <w:r w:rsidR="009B2C59" w:rsidRPr="00F05D80">
        <w:rPr>
          <w:rFonts w:ascii="Arial" w:hAnsi="Arial" w:cs="Arial"/>
          <w:sz w:val="20"/>
          <w:szCs w:val="20"/>
        </w:rPr>
        <w:t xml:space="preserve">. </w:t>
      </w:r>
    </w:p>
    <w:p w14:paraId="34ED91B4" w14:textId="77777777" w:rsidR="009B2C59" w:rsidRPr="00F05D80" w:rsidRDefault="008D110D" w:rsidP="008D110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c</w:t>
      </w:r>
      <w:r w:rsidR="009B2C59" w:rsidRPr="00F05D80">
        <w:rPr>
          <w:rFonts w:ascii="Arial" w:hAnsi="Arial" w:cs="Arial"/>
          <w:sz w:val="20"/>
          <w:szCs w:val="20"/>
        </w:rPr>
        <w:t>lean</w:t>
      </w:r>
      <w:r w:rsidRPr="00F05D80">
        <w:rPr>
          <w:rFonts w:ascii="Arial" w:hAnsi="Arial" w:cs="Arial"/>
          <w:sz w:val="20"/>
          <w:szCs w:val="20"/>
        </w:rPr>
        <w:t>/ disinfect face shields and eye protection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0AE4" w:rsidRPr="00F05D80">
        <w:rPr>
          <w:rFonts w:ascii="Arial" w:hAnsi="Arial" w:cs="Arial"/>
          <w:sz w:val="20"/>
          <w:szCs w:val="20"/>
        </w:rPr>
        <w:t>per</w:t>
      </w:r>
      <w:proofErr w:type="gramEnd"/>
      <w:r w:rsidR="00200AE4" w:rsidRPr="00F05D80">
        <w:rPr>
          <w:rFonts w:ascii="Arial" w:hAnsi="Arial" w:cs="Arial"/>
          <w:sz w:val="20"/>
          <w:szCs w:val="20"/>
        </w:rPr>
        <w:t xml:space="preserve"> manufacturer’s</w:t>
      </w:r>
      <w:r w:rsidRPr="00F05D80">
        <w:rPr>
          <w:rFonts w:ascii="Arial" w:hAnsi="Arial" w:cs="Arial"/>
          <w:sz w:val="20"/>
          <w:szCs w:val="20"/>
        </w:rPr>
        <w:t xml:space="preserve"> instructions. If no instructions are given eye protection will be cleaned </w:t>
      </w:r>
      <w:r w:rsidR="009B2C59" w:rsidRPr="00F05D80">
        <w:rPr>
          <w:rFonts w:ascii="Arial" w:hAnsi="Arial" w:cs="Arial"/>
          <w:sz w:val="20"/>
          <w:szCs w:val="20"/>
        </w:rPr>
        <w:t>with soap and water</w:t>
      </w:r>
      <w:r w:rsidRPr="00F05D80">
        <w:rPr>
          <w:rFonts w:ascii="Arial" w:hAnsi="Arial" w:cs="Arial"/>
          <w:sz w:val="20"/>
          <w:szCs w:val="20"/>
        </w:rPr>
        <w:t xml:space="preserve"> and disinfected with intermediate level disinfectant. </w:t>
      </w:r>
    </w:p>
    <w:p w14:paraId="18FB693B" w14:textId="77777777" w:rsidR="00121984" w:rsidRPr="00F05D80" w:rsidRDefault="00121984" w:rsidP="0012198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000B0D0" w14:textId="77777777" w:rsidR="009B2C59" w:rsidRPr="00F05D80" w:rsidRDefault="009B2C59" w:rsidP="008D110D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Protective Clothing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358BCDC4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4F61A681" w14:textId="1BDD1959" w:rsidR="009B2C59" w:rsidRPr="00F05D80" w:rsidRDefault="008D110D" w:rsidP="008D110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w</w:t>
      </w:r>
      <w:r w:rsidR="009B2C59" w:rsidRPr="00F05D80">
        <w:rPr>
          <w:rFonts w:ascii="Arial" w:hAnsi="Arial" w:cs="Arial"/>
          <w:sz w:val="20"/>
          <w:szCs w:val="20"/>
        </w:rPr>
        <w:t xml:space="preserve">ear protective clothing (e.g., reusable or disposable gown, laboratory coat, or uniform) that covers personal clothing and skin (e.g., forearms) </w:t>
      </w:r>
      <w:r w:rsidR="009B2C59" w:rsidRPr="00F05D80">
        <w:rPr>
          <w:rFonts w:ascii="Arial" w:hAnsi="Arial" w:cs="Arial"/>
          <w:sz w:val="20"/>
          <w:szCs w:val="20"/>
          <w:u w:val="single"/>
        </w:rPr>
        <w:t>likely</w:t>
      </w:r>
      <w:r w:rsidR="009B2C59" w:rsidRPr="00F05D80">
        <w:rPr>
          <w:rFonts w:ascii="Arial" w:hAnsi="Arial" w:cs="Arial"/>
          <w:sz w:val="20"/>
          <w:szCs w:val="20"/>
        </w:rPr>
        <w:t xml:space="preserve"> to be soiled with blood, saliva, or OPIM</w:t>
      </w:r>
      <w:r w:rsidR="00184392" w:rsidRPr="00F05D80">
        <w:rPr>
          <w:rFonts w:ascii="Arial" w:hAnsi="Arial" w:cs="Arial"/>
          <w:sz w:val="20"/>
          <w:szCs w:val="20"/>
        </w:rPr>
        <w:t>, if there is a likelihood of splash or splatter.</w:t>
      </w:r>
    </w:p>
    <w:p w14:paraId="703D835E" w14:textId="59D56631" w:rsidR="009B2C59" w:rsidRPr="00F05D80" w:rsidRDefault="008D110D" w:rsidP="008D110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c</w:t>
      </w:r>
      <w:r w:rsidR="009B2C59" w:rsidRPr="00F05D80">
        <w:rPr>
          <w:rFonts w:ascii="Arial" w:hAnsi="Arial" w:cs="Arial"/>
          <w:sz w:val="20"/>
          <w:szCs w:val="20"/>
        </w:rPr>
        <w:t>hange protective clothing if visibly soiled</w:t>
      </w:r>
      <w:r w:rsidR="00184392" w:rsidRPr="00F05D80">
        <w:rPr>
          <w:rFonts w:ascii="Arial" w:hAnsi="Arial" w:cs="Arial"/>
          <w:sz w:val="20"/>
          <w:szCs w:val="20"/>
        </w:rPr>
        <w:t xml:space="preserve"> and</w:t>
      </w:r>
      <w:r w:rsidR="009B2C59" w:rsidRPr="00F05D80">
        <w:rPr>
          <w:rFonts w:ascii="Arial" w:hAnsi="Arial" w:cs="Arial"/>
          <w:sz w:val="20"/>
          <w:szCs w:val="20"/>
        </w:rPr>
        <w:t xml:space="preserve"> change immediately or as soon as feasible if penetrated by blood or other potentially infectious fluids. </w:t>
      </w:r>
    </w:p>
    <w:p w14:paraId="02E5AB8E" w14:textId="77777777" w:rsidR="009B2C59" w:rsidRPr="00F05D80" w:rsidRDefault="008D110D" w:rsidP="008D110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r</w:t>
      </w:r>
      <w:r w:rsidR="009B2C59" w:rsidRPr="00F05D80">
        <w:rPr>
          <w:rFonts w:ascii="Arial" w:hAnsi="Arial" w:cs="Arial"/>
          <w:sz w:val="20"/>
          <w:szCs w:val="20"/>
        </w:rPr>
        <w:t xml:space="preserve">emove barrier protection, including gloves, mask, eyewear, and gown before departing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work area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(e.g., dental patient care, instrument processing, or laboratory areas). </w:t>
      </w:r>
    </w:p>
    <w:p w14:paraId="3FF32A8C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7EF8BB7B" w14:textId="77777777" w:rsidR="00F95830" w:rsidRPr="00F05D80" w:rsidRDefault="00F95830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754541DE" w14:textId="77777777" w:rsidR="00F95830" w:rsidRPr="00F05D80" w:rsidRDefault="00F95830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6EB40D08" w14:textId="77777777" w:rsidR="009B2C59" w:rsidRPr="00F05D80" w:rsidRDefault="009B2C59" w:rsidP="008D110D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Gloves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0C64EA64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1680A2D2" w14:textId="70D06B4E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w</w:t>
      </w:r>
      <w:r w:rsidR="009B2C59" w:rsidRPr="00F05D80">
        <w:rPr>
          <w:rFonts w:ascii="Arial" w:hAnsi="Arial" w:cs="Arial"/>
          <w:sz w:val="20"/>
          <w:szCs w:val="20"/>
        </w:rPr>
        <w:t>ear</w:t>
      </w:r>
      <w:r w:rsidR="00904B9F" w:rsidRPr="00F05D80">
        <w:rPr>
          <w:rFonts w:ascii="Arial" w:hAnsi="Arial" w:cs="Arial"/>
          <w:sz w:val="20"/>
          <w:szCs w:val="20"/>
        </w:rPr>
        <w:t xml:space="preserve"> FDA approved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r w:rsidR="00666255" w:rsidRPr="00F05D80">
        <w:rPr>
          <w:rFonts w:ascii="Arial" w:hAnsi="Arial" w:cs="Arial"/>
          <w:sz w:val="20"/>
          <w:szCs w:val="20"/>
        </w:rPr>
        <w:t xml:space="preserve">nitrile </w:t>
      </w:r>
      <w:r w:rsidR="009B2C59" w:rsidRPr="00F05D80">
        <w:rPr>
          <w:rFonts w:ascii="Arial" w:hAnsi="Arial" w:cs="Arial"/>
          <w:sz w:val="20"/>
          <w:szCs w:val="20"/>
        </w:rPr>
        <w:t>medical gloves when a potential exists for contacting blood, saliva, OPIM, or mucous membranes</w:t>
      </w:r>
      <w:r w:rsidR="0088412A" w:rsidRPr="00F05D80">
        <w:rPr>
          <w:rFonts w:ascii="Arial" w:hAnsi="Arial" w:cs="Arial"/>
          <w:sz w:val="20"/>
          <w:szCs w:val="20"/>
        </w:rPr>
        <w:t xml:space="preserve"> during patient care</w:t>
      </w:r>
      <w:r w:rsidR="005B6FA0" w:rsidRPr="00F05D80">
        <w:rPr>
          <w:rFonts w:ascii="Arial" w:hAnsi="Arial" w:cs="Arial"/>
          <w:sz w:val="20"/>
          <w:szCs w:val="20"/>
        </w:rPr>
        <w:t xml:space="preserve"> and post care clean up.</w:t>
      </w:r>
    </w:p>
    <w:p w14:paraId="5FF3175F" w14:textId="5FD586C6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w</w:t>
      </w:r>
      <w:r w:rsidR="009B2C59" w:rsidRPr="00F05D80">
        <w:rPr>
          <w:rFonts w:ascii="Arial" w:hAnsi="Arial" w:cs="Arial"/>
          <w:sz w:val="20"/>
          <w:szCs w:val="20"/>
        </w:rPr>
        <w:t xml:space="preserve">ear a new pair of gloves for each patient, remove them promptly after use, and wash hands immediately to avoid transfer of microorganisms to other patients or environments. </w:t>
      </w:r>
    </w:p>
    <w:p w14:paraId="0BD4837D" w14:textId="77777777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r</w:t>
      </w:r>
      <w:r w:rsidR="009B2C59" w:rsidRPr="00F05D80">
        <w:rPr>
          <w:rFonts w:ascii="Arial" w:hAnsi="Arial" w:cs="Arial"/>
          <w:sz w:val="20"/>
          <w:szCs w:val="20"/>
        </w:rPr>
        <w:t xml:space="preserve">emove gloves that are torn, cut, or punctured as soon as feasible and wash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hands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before re-gloving. </w:t>
      </w:r>
    </w:p>
    <w:p w14:paraId="72C4FC11" w14:textId="3238590E" w:rsidR="009B2C59" w:rsidRPr="00F05D80" w:rsidRDefault="00F7083C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G</w:t>
      </w:r>
      <w:r w:rsidR="009B2C59" w:rsidRPr="00F05D80">
        <w:rPr>
          <w:rFonts w:ascii="Arial" w:hAnsi="Arial" w:cs="Arial"/>
          <w:sz w:val="20"/>
          <w:szCs w:val="20"/>
        </w:rPr>
        <w:t xml:space="preserve">loves </w:t>
      </w:r>
      <w:r w:rsidR="00410057" w:rsidRPr="00F05D80">
        <w:rPr>
          <w:rFonts w:ascii="Arial" w:hAnsi="Arial" w:cs="Arial"/>
          <w:sz w:val="20"/>
          <w:szCs w:val="20"/>
        </w:rPr>
        <w:t xml:space="preserve">will not be washed </w:t>
      </w:r>
      <w:r w:rsidR="009B2C59" w:rsidRPr="00F05D80">
        <w:rPr>
          <w:rFonts w:ascii="Arial" w:hAnsi="Arial" w:cs="Arial"/>
          <w:sz w:val="20"/>
          <w:szCs w:val="20"/>
        </w:rPr>
        <w:t>before use or wash, disinfect, or sterilize gloves for reuse.</w:t>
      </w:r>
    </w:p>
    <w:p w14:paraId="0A071815" w14:textId="77777777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e</w:t>
      </w:r>
      <w:r w:rsidR="009B2C59" w:rsidRPr="00F05D80">
        <w:rPr>
          <w:rFonts w:ascii="Arial" w:hAnsi="Arial" w:cs="Arial"/>
          <w:sz w:val="20"/>
          <w:szCs w:val="20"/>
        </w:rPr>
        <w:t xml:space="preserve">nsure that appropriate gloves in the correct size are readily accessible. </w:t>
      </w:r>
    </w:p>
    <w:p w14:paraId="4D339380" w14:textId="77777777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A</w:t>
      </w:r>
      <w:r w:rsidR="009B2C59" w:rsidRPr="00F05D80">
        <w:rPr>
          <w:rFonts w:ascii="Arial" w:hAnsi="Arial" w:cs="Arial"/>
          <w:sz w:val="20"/>
          <w:szCs w:val="20"/>
        </w:rPr>
        <w:t xml:space="preserve">ppropriate gloves </w:t>
      </w:r>
      <w:r w:rsidRPr="00F05D80">
        <w:rPr>
          <w:rFonts w:ascii="Arial" w:hAnsi="Arial" w:cs="Arial"/>
          <w:sz w:val="20"/>
          <w:szCs w:val="20"/>
        </w:rPr>
        <w:t>will be used</w:t>
      </w:r>
      <w:r w:rsidR="0088412A"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sz w:val="20"/>
          <w:szCs w:val="20"/>
        </w:rPr>
        <w:t xml:space="preserve">(e.g., puncture- and chemical-resistant utility gloves) when cleaning instruments and performing housekeeping tasks involving contact with blood or OPIM. </w:t>
      </w:r>
    </w:p>
    <w:p w14:paraId="4EAE8657" w14:textId="7CBBA867" w:rsidR="009B2C59" w:rsidRPr="00F05D80" w:rsidRDefault="00410057" w:rsidP="008D110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lastRenderedPageBreak/>
        <w:t>Glove</w:t>
      </w:r>
      <w:r w:rsidR="009B2C59" w:rsidRPr="00F05D80">
        <w:rPr>
          <w:rFonts w:ascii="Arial" w:hAnsi="Arial" w:cs="Arial"/>
          <w:sz w:val="20"/>
          <w:szCs w:val="20"/>
        </w:rPr>
        <w:t xml:space="preserve"> manufacturers</w:t>
      </w:r>
      <w:r w:rsidRPr="00F05D80">
        <w:rPr>
          <w:rFonts w:ascii="Arial" w:hAnsi="Arial" w:cs="Arial"/>
          <w:sz w:val="20"/>
          <w:szCs w:val="20"/>
        </w:rPr>
        <w:t xml:space="preserve"> will be consulted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r w:rsidR="008F0A98" w:rsidRPr="00F05D80">
        <w:rPr>
          <w:rFonts w:ascii="Arial" w:hAnsi="Arial" w:cs="Arial"/>
          <w:sz w:val="20"/>
          <w:szCs w:val="20"/>
        </w:rPr>
        <w:t xml:space="preserve">if needed </w:t>
      </w:r>
      <w:r w:rsidR="009B2C59" w:rsidRPr="00F05D80">
        <w:rPr>
          <w:rFonts w:ascii="Arial" w:hAnsi="Arial" w:cs="Arial"/>
          <w:sz w:val="20"/>
          <w:szCs w:val="20"/>
        </w:rPr>
        <w:t>regarding the chemical compatibility of glove material and dental materials used</w:t>
      </w:r>
      <w:r w:rsidR="0086333B" w:rsidRPr="00F05D80">
        <w:rPr>
          <w:rFonts w:ascii="Arial" w:hAnsi="Arial" w:cs="Arial"/>
          <w:sz w:val="20"/>
          <w:szCs w:val="20"/>
        </w:rPr>
        <w:t xml:space="preserve"> if there are any questions.</w:t>
      </w:r>
    </w:p>
    <w:p w14:paraId="68572F9D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3CCB7C02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56128F9" w14:textId="03E67334" w:rsidR="009B2C59" w:rsidRPr="00F05D80" w:rsidRDefault="009B2C59" w:rsidP="008D110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sz w:val="20"/>
          <w:szCs w:val="20"/>
        </w:rPr>
        <w:t>PPE Provided</w:t>
      </w:r>
      <w:proofErr w:type="gramStart"/>
      <w:r w:rsidRPr="00F05D80">
        <w:rPr>
          <w:rFonts w:ascii="Arial" w:hAnsi="Arial" w:cs="Arial"/>
          <w:sz w:val="20"/>
          <w:szCs w:val="20"/>
        </w:rPr>
        <w:t>:  The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Dental Program will provide suitable gowns, eye protection, masks, gloves, </w:t>
      </w:r>
      <w:r w:rsidR="00F23121" w:rsidRPr="00F05D80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F05D80">
        <w:rPr>
          <w:rFonts w:ascii="Arial" w:hAnsi="Arial" w:cs="Arial"/>
          <w:sz w:val="20"/>
          <w:szCs w:val="20"/>
        </w:rPr>
        <w:t>haircovers</w:t>
      </w:r>
      <w:proofErr w:type="spellEnd"/>
      <w:r w:rsidRPr="00F05D80">
        <w:rPr>
          <w:rFonts w:ascii="Arial" w:hAnsi="Arial" w:cs="Arial"/>
          <w:sz w:val="20"/>
          <w:szCs w:val="20"/>
        </w:rPr>
        <w:t xml:space="preserve"> needed to provide dental treatment</w:t>
      </w:r>
      <w:r w:rsidR="0088412A" w:rsidRPr="00F05D80">
        <w:rPr>
          <w:rFonts w:ascii="Arial" w:hAnsi="Arial" w:cs="Arial"/>
          <w:sz w:val="20"/>
          <w:szCs w:val="20"/>
        </w:rPr>
        <w:t xml:space="preserve"> and duties requiring PPE</w:t>
      </w:r>
      <w:r w:rsidRPr="00F05D80">
        <w:rPr>
          <w:rFonts w:ascii="Arial" w:hAnsi="Arial" w:cs="Arial"/>
          <w:sz w:val="20"/>
          <w:szCs w:val="20"/>
        </w:rPr>
        <w:t xml:space="preserve">. </w:t>
      </w:r>
    </w:p>
    <w:p w14:paraId="5B6DC6E6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D745BB8" w14:textId="77777777" w:rsidR="009B2C59" w:rsidRPr="00F05D80" w:rsidRDefault="009B2C59" w:rsidP="008D110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05D80">
        <w:rPr>
          <w:rFonts w:ascii="Arial" w:hAnsi="Arial" w:cs="Arial"/>
          <w:b/>
          <w:sz w:val="20"/>
          <w:szCs w:val="20"/>
        </w:rPr>
        <w:t>Protection for Patients</w:t>
      </w:r>
    </w:p>
    <w:p w14:paraId="13EF667B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3B3ED8" w14:textId="40D20DB6" w:rsidR="009B2C59" w:rsidRPr="00F05D80" w:rsidRDefault="009B2C59" w:rsidP="008D110D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Patients will be </w:t>
      </w:r>
      <w:proofErr w:type="gramStart"/>
      <w:r w:rsidRPr="00F05D80">
        <w:rPr>
          <w:rFonts w:ascii="Arial" w:hAnsi="Arial" w:cs="Arial"/>
          <w:sz w:val="20"/>
          <w:szCs w:val="20"/>
        </w:rPr>
        <w:t>provided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</w:t>
      </w:r>
      <w:r w:rsidR="00326047" w:rsidRPr="00F05D80">
        <w:rPr>
          <w:rFonts w:ascii="Arial" w:hAnsi="Arial" w:cs="Arial"/>
          <w:sz w:val="20"/>
          <w:szCs w:val="20"/>
        </w:rPr>
        <w:t>eye protection</w:t>
      </w:r>
      <w:r w:rsidRPr="00F05D80">
        <w:rPr>
          <w:rFonts w:ascii="Arial" w:hAnsi="Arial" w:cs="Arial"/>
          <w:sz w:val="20"/>
          <w:szCs w:val="20"/>
        </w:rPr>
        <w:t xml:space="preserve"> </w:t>
      </w:r>
      <w:r w:rsidR="0088412A" w:rsidRPr="00F05D80">
        <w:rPr>
          <w:rFonts w:ascii="Arial" w:hAnsi="Arial" w:cs="Arial"/>
          <w:sz w:val="20"/>
          <w:szCs w:val="20"/>
        </w:rPr>
        <w:t>that will be</w:t>
      </w:r>
      <w:r w:rsidRPr="00F05D80">
        <w:rPr>
          <w:rFonts w:ascii="Arial" w:hAnsi="Arial" w:cs="Arial"/>
          <w:sz w:val="20"/>
          <w:szCs w:val="20"/>
        </w:rPr>
        <w:t xml:space="preserve"> worn throughout dental treatment.</w:t>
      </w:r>
    </w:p>
    <w:p w14:paraId="0F68BDE1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</w:p>
    <w:p w14:paraId="40491BDC" w14:textId="123927D7" w:rsidR="008B3899" w:rsidRPr="00F05D80" w:rsidRDefault="008B3899" w:rsidP="009B2C59">
      <w:pPr>
        <w:rPr>
          <w:rFonts w:ascii="Arial" w:hAnsi="Arial" w:cs="Arial"/>
          <w:bCs/>
          <w:sz w:val="20"/>
          <w:u w:val="single"/>
        </w:rPr>
      </w:pPr>
      <w:r w:rsidRPr="00F05D80">
        <w:rPr>
          <w:rFonts w:ascii="Arial" w:hAnsi="Arial" w:cs="Arial"/>
          <w:b/>
          <w:sz w:val="20"/>
          <w:u w:val="single"/>
        </w:rPr>
        <w:t>Respiratory Hygiene/Cough Etiquette</w:t>
      </w:r>
      <w:r w:rsidR="000B5433" w:rsidRPr="00F05D80">
        <w:rPr>
          <w:rFonts w:ascii="Arial" w:hAnsi="Arial" w:cs="Arial"/>
          <w:b/>
          <w:sz w:val="20"/>
          <w:u w:val="single"/>
        </w:rPr>
        <w:t xml:space="preserve"> </w:t>
      </w:r>
      <w:r w:rsidR="000B5433" w:rsidRPr="00F05D80">
        <w:rPr>
          <w:rFonts w:ascii="Arial" w:hAnsi="Arial" w:cs="Arial"/>
          <w:bCs/>
          <w:sz w:val="20"/>
          <w:u w:val="single"/>
        </w:rPr>
        <w:t>(</w:t>
      </w:r>
      <w:r w:rsidR="004E6414" w:rsidRPr="00F05D80">
        <w:rPr>
          <w:rFonts w:ascii="Arial" w:hAnsi="Arial" w:cs="Arial"/>
          <w:bCs/>
          <w:sz w:val="20"/>
          <w:u w:val="single"/>
        </w:rPr>
        <w:t>follow local HD or school protocols)</w:t>
      </w:r>
    </w:p>
    <w:p w14:paraId="4FBE9D77" w14:textId="1C255DB7" w:rsidR="008B3899" w:rsidRPr="00F05D80" w:rsidRDefault="008B3899" w:rsidP="008B3899">
      <w:pPr>
        <w:pStyle w:val="ListParagraph"/>
        <w:numPr>
          <w:ilvl w:val="0"/>
          <w:numId w:val="97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All patients will be screen</w:t>
      </w:r>
      <w:r w:rsidR="001168E8" w:rsidRPr="00F05D80">
        <w:rPr>
          <w:rFonts w:ascii="Arial" w:hAnsi="Arial" w:cs="Arial"/>
          <w:sz w:val="20"/>
          <w:szCs w:val="20"/>
        </w:rPr>
        <w:t>ed</w:t>
      </w:r>
      <w:r w:rsidRPr="00F05D80">
        <w:rPr>
          <w:rFonts w:ascii="Arial" w:hAnsi="Arial" w:cs="Arial"/>
          <w:sz w:val="20"/>
          <w:szCs w:val="20"/>
        </w:rPr>
        <w:t xml:space="preserve"> for signs and symptoms of a respiratory infection. This will begin at the point of </w:t>
      </w:r>
      <w:proofErr w:type="gramStart"/>
      <w:r w:rsidRPr="00F05D80">
        <w:rPr>
          <w:rFonts w:ascii="Arial" w:hAnsi="Arial" w:cs="Arial"/>
          <w:sz w:val="20"/>
          <w:szCs w:val="20"/>
        </w:rPr>
        <w:t>entry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. Some of </w:t>
      </w:r>
      <w:r w:rsidR="00C236F1" w:rsidRPr="00F05D80">
        <w:rPr>
          <w:rFonts w:ascii="Arial" w:hAnsi="Arial" w:cs="Arial"/>
          <w:sz w:val="20"/>
          <w:szCs w:val="20"/>
        </w:rPr>
        <w:t>the</w:t>
      </w:r>
      <w:r w:rsidR="0088412A" w:rsidRPr="00F05D80">
        <w:rPr>
          <w:rFonts w:ascii="Arial" w:hAnsi="Arial" w:cs="Arial"/>
          <w:sz w:val="20"/>
          <w:szCs w:val="20"/>
        </w:rPr>
        <w:t xml:space="preserve"> practices</w:t>
      </w:r>
      <w:r w:rsidR="00C236F1" w:rsidRPr="00F05D80">
        <w:rPr>
          <w:rFonts w:ascii="Arial" w:hAnsi="Arial" w:cs="Arial"/>
          <w:sz w:val="20"/>
          <w:szCs w:val="20"/>
        </w:rPr>
        <w:t xml:space="preserve"> that </w:t>
      </w:r>
      <w:proofErr w:type="gramStart"/>
      <w:r w:rsidR="00C236F1" w:rsidRPr="00F05D80">
        <w:rPr>
          <w:rFonts w:ascii="Arial" w:hAnsi="Arial" w:cs="Arial"/>
          <w:sz w:val="20"/>
          <w:szCs w:val="20"/>
        </w:rPr>
        <w:t>the dental</w:t>
      </w:r>
      <w:proofErr w:type="gramEnd"/>
      <w:r w:rsidR="00C236F1" w:rsidRPr="00F05D80">
        <w:rPr>
          <w:rFonts w:ascii="Arial" w:hAnsi="Arial" w:cs="Arial"/>
          <w:sz w:val="20"/>
          <w:szCs w:val="20"/>
        </w:rPr>
        <w:t xml:space="preserve"> </w:t>
      </w:r>
      <w:r w:rsidR="00BA3678" w:rsidRPr="00F05D80">
        <w:rPr>
          <w:rFonts w:ascii="Arial" w:hAnsi="Arial" w:cs="Arial"/>
          <w:sz w:val="20"/>
          <w:szCs w:val="20"/>
        </w:rPr>
        <w:t>hygienists may</w:t>
      </w:r>
      <w:r w:rsidR="00C236F1" w:rsidRPr="00F05D80">
        <w:rPr>
          <w:rFonts w:ascii="Arial" w:hAnsi="Arial" w:cs="Arial"/>
          <w:sz w:val="20"/>
          <w:szCs w:val="20"/>
        </w:rPr>
        <w:t xml:space="preserve"> do to reduce the spread of respiratory illnesses include</w:t>
      </w:r>
      <w:r w:rsidRPr="00F05D80">
        <w:rPr>
          <w:rFonts w:ascii="Arial" w:hAnsi="Arial" w:cs="Arial"/>
          <w:sz w:val="20"/>
          <w:szCs w:val="20"/>
        </w:rPr>
        <w:t>:</w:t>
      </w:r>
    </w:p>
    <w:p w14:paraId="7B9389C9" w14:textId="77777777" w:rsidR="008B3899" w:rsidRPr="00F05D80" w:rsidRDefault="00C236F1" w:rsidP="008B3899">
      <w:pPr>
        <w:pStyle w:val="ListParagraph"/>
        <w:numPr>
          <w:ilvl w:val="1"/>
          <w:numId w:val="97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Providing</w:t>
      </w:r>
      <w:r w:rsidR="008B3899" w:rsidRPr="00F05D80">
        <w:rPr>
          <w:rFonts w:ascii="Arial" w:hAnsi="Arial" w:cs="Arial"/>
          <w:sz w:val="20"/>
          <w:szCs w:val="20"/>
        </w:rPr>
        <w:t xml:space="preserve"> tissues and no-touch receptacles for disposal of tissues.</w:t>
      </w:r>
    </w:p>
    <w:p w14:paraId="6619EE7C" w14:textId="77777777" w:rsidR="008B3899" w:rsidRPr="00F05D80" w:rsidRDefault="008B3899" w:rsidP="008B3899">
      <w:pPr>
        <w:pStyle w:val="ListParagraph"/>
        <w:numPr>
          <w:ilvl w:val="1"/>
          <w:numId w:val="97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Providing resources for patients to perform hand hygiene in or near waiting areas.</w:t>
      </w:r>
    </w:p>
    <w:p w14:paraId="0BDEFEAA" w14:textId="77777777" w:rsidR="008B3899" w:rsidRPr="00F05D80" w:rsidRDefault="008B3899" w:rsidP="008B3899">
      <w:pPr>
        <w:pStyle w:val="ListParagraph"/>
        <w:numPr>
          <w:ilvl w:val="1"/>
          <w:numId w:val="97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Offering face masks to coughing patients and other symptomatic </w:t>
      </w:r>
      <w:proofErr w:type="gramStart"/>
      <w:r w:rsidRPr="00F05D80">
        <w:rPr>
          <w:rFonts w:ascii="Arial" w:hAnsi="Arial" w:cs="Arial"/>
          <w:sz w:val="20"/>
          <w:szCs w:val="20"/>
        </w:rPr>
        <w:t>persons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when they enter the setting</w:t>
      </w:r>
      <w:r w:rsidR="00C236F1" w:rsidRPr="00F05D80">
        <w:rPr>
          <w:rFonts w:ascii="Arial" w:hAnsi="Arial" w:cs="Arial"/>
          <w:sz w:val="20"/>
          <w:szCs w:val="20"/>
        </w:rPr>
        <w:t>.</w:t>
      </w:r>
    </w:p>
    <w:p w14:paraId="04DC7DA7" w14:textId="2CAC1969" w:rsidR="004D4383" w:rsidRPr="00F05D80" w:rsidRDefault="002C15F1" w:rsidP="004D4383">
      <w:pPr>
        <w:pStyle w:val="ListParagraph"/>
        <w:numPr>
          <w:ilvl w:val="1"/>
          <w:numId w:val="97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Reschedule patients with respiratory symptoms</w:t>
      </w:r>
      <w:r w:rsidR="0023369D" w:rsidRPr="00F05D80">
        <w:rPr>
          <w:rFonts w:ascii="Arial" w:hAnsi="Arial" w:cs="Arial"/>
          <w:sz w:val="20"/>
          <w:szCs w:val="20"/>
        </w:rPr>
        <w:t xml:space="preserve"> of concern</w:t>
      </w:r>
    </w:p>
    <w:p w14:paraId="71340B89" w14:textId="77777777" w:rsidR="0070370F" w:rsidRPr="00F05D80" w:rsidRDefault="0070370F" w:rsidP="0023369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9CD247F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  <w:r w:rsidRPr="00F05D80">
        <w:rPr>
          <w:rFonts w:ascii="Arial" w:hAnsi="Arial" w:cs="Arial"/>
          <w:b/>
          <w:sz w:val="20"/>
          <w:u w:val="single"/>
        </w:rPr>
        <w:t>Sterilization and Disinfection of Patient-Care Items</w:t>
      </w:r>
    </w:p>
    <w:p w14:paraId="6DFDD1C8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</w:p>
    <w:p w14:paraId="0980770D" w14:textId="63393CCB" w:rsidR="009B2C59" w:rsidRPr="00F05D80" w:rsidRDefault="00D25598" w:rsidP="000735B3">
      <w:pPr>
        <w:pStyle w:val="Heading2"/>
        <w:rPr>
          <w:sz w:val="20"/>
          <w:szCs w:val="20"/>
        </w:rPr>
      </w:pPr>
      <w:r w:rsidRPr="00F05D80">
        <w:rPr>
          <w:sz w:val="20"/>
          <w:szCs w:val="20"/>
        </w:rPr>
        <w:t xml:space="preserve">                   </w:t>
      </w:r>
      <w:r w:rsidR="009B2C59" w:rsidRPr="00F05D80">
        <w:rPr>
          <w:sz w:val="20"/>
          <w:szCs w:val="20"/>
        </w:rPr>
        <w:t>Infection Control Categories of Patient-Care Instruments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4536"/>
        <w:gridCol w:w="3114"/>
      </w:tblGrid>
      <w:tr w:rsidR="009B2C59" w:rsidRPr="00F05D80" w14:paraId="12D77A6E" w14:textId="77777777" w:rsidTr="009B2C59">
        <w:tc>
          <w:tcPr>
            <w:tcW w:w="1368" w:type="dxa"/>
          </w:tcPr>
          <w:p w14:paraId="2063E76B" w14:textId="77777777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Category</w:t>
            </w:r>
          </w:p>
        </w:tc>
        <w:tc>
          <w:tcPr>
            <w:tcW w:w="4536" w:type="dxa"/>
          </w:tcPr>
          <w:p w14:paraId="33B1C877" w14:textId="77777777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Definition</w:t>
            </w:r>
          </w:p>
        </w:tc>
        <w:tc>
          <w:tcPr>
            <w:tcW w:w="3114" w:type="dxa"/>
          </w:tcPr>
          <w:p w14:paraId="466459D7" w14:textId="77777777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Dental Instrument or Item</w:t>
            </w:r>
          </w:p>
        </w:tc>
      </w:tr>
      <w:tr w:rsidR="009B2C59" w:rsidRPr="00F05D80" w14:paraId="6F385413" w14:textId="77777777" w:rsidTr="009B2C59">
        <w:tc>
          <w:tcPr>
            <w:tcW w:w="1368" w:type="dxa"/>
          </w:tcPr>
          <w:p w14:paraId="6F8081F5" w14:textId="77777777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Critical</w:t>
            </w:r>
          </w:p>
        </w:tc>
        <w:tc>
          <w:tcPr>
            <w:tcW w:w="4536" w:type="dxa"/>
          </w:tcPr>
          <w:p w14:paraId="30069675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 xml:space="preserve">Penetrates soft tissues, contacts bone, </w:t>
            </w:r>
            <w:proofErr w:type="gramStart"/>
            <w:r w:rsidRPr="00F05D80">
              <w:rPr>
                <w:rFonts w:ascii="Arial" w:hAnsi="Arial" w:cs="Arial"/>
                <w:sz w:val="20"/>
              </w:rPr>
              <w:t>enters into</w:t>
            </w:r>
            <w:proofErr w:type="gramEnd"/>
            <w:r w:rsidRPr="00F05D80">
              <w:rPr>
                <w:rFonts w:ascii="Arial" w:hAnsi="Arial" w:cs="Arial"/>
                <w:sz w:val="20"/>
              </w:rPr>
              <w:t xml:space="preserve"> the blood stream or other normally sterile tissue.</w:t>
            </w:r>
          </w:p>
        </w:tc>
        <w:tc>
          <w:tcPr>
            <w:tcW w:w="3114" w:type="dxa"/>
          </w:tcPr>
          <w:p w14:paraId="07C6C320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>Surgical instruments, periodontal scalers, scalpel blades, surgical dental burs</w:t>
            </w:r>
          </w:p>
        </w:tc>
      </w:tr>
      <w:tr w:rsidR="009B2C59" w:rsidRPr="00F05D80" w14:paraId="1386C2DB" w14:textId="77777777" w:rsidTr="009B2C59">
        <w:tc>
          <w:tcPr>
            <w:tcW w:w="1368" w:type="dxa"/>
          </w:tcPr>
          <w:p w14:paraId="5EFE589B" w14:textId="61578B11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Semi</w:t>
            </w:r>
            <w:r w:rsidR="0023369D" w:rsidRPr="00F05D80">
              <w:rPr>
                <w:rFonts w:ascii="Arial" w:hAnsi="Arial" w:cs="Arial"/>
                <w:b/>
                <w:sz w:val="20"/>
              </w:rPr>
              <w:t>-</w:t>
            </w:r>
            <w:r w:rsidRPr="00F05D80">
              <w:rPr>
                <w:rFonts w:ascii="Arial" w:hAnsi="Arial" w:cs="Arial"/>
                <w:b/>
                <w:sz w:val="20"/>
              </w:rPr>
              <w:t>critical</w:t>
            </w:r>
          </w:p>
        </w:tc>
        <w:tc>
          <w:tcPr>
            <w:tcW w:w="4536" w:type="dxa"/>
          </w:tcPr>
          <w:p w14:paraId="5E9A2E50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 xml:space="preserve">Contacts mucous membranes or non-intact skin; will not penetrate soft tissue, contact bone, </w:t>
            </w:r>
            <w:proofErr w:type="gramStart"/>
            <w:r w:rsidRPr="00F05D80">
              <w:rPr>
                <w:rFonts w:ascii="Arial" w:hAnsi="Arial" w:cs="Arial"/>
                <w:sz w:val="20"/>
              </w:rPr>
              <w:t>enter into</w:t>
            </w:r>
            <w:proofErr w:type="gramEnd"/>
            <w:r w:rsidRPr="00F05D80">
              <w:rPr>
                <w:rFonts w:ascii="Arial" w:hAnsi="Arial" w:cs="Arial"/>
                <w:sz w:val="20"/>
              </w:rPr>
              <w:t xml:space="preserve"> or contact the bloodstream or other normally sterile tissue.</w:t>
            </w:r>
          </w:p>
        </w:tc>
        <w:tc>
          <w:tcPr>
            <w:tcW w:w="3114" w:type="dxa"/>
          </w:tcPr>
          <w:p w14:paraId="5BEFA481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>Dental mouth mirror, amalgam condenser, reusable dental impression trays, dental handpieces</w:t>
            </w:r>
          </w:p>
        </w:tc>
      </w:tr>
      <w:tr w:rsidR="009B2C59" w:rsidRPr="00F05D80" w14:paraId="67715E63" w14:textId="77777777" w:rsidTr="009B2C59">
        <w:tc>
          <w:tcPr>
            <w:tcW w:w="1368" w:type="dxa"/>
          </w:tcPr>
          <w:p w14:paraId="33EE04CE" w14:textId="77777777" w:rsidR="009B2C59" w:rsidRPr="00F05D80" w:rsidRDefault="009B2C59" w:rsidP="009B2C59">
            <w:pPr>
              <w:rPr>
                <w:rFonts w:ascii="Arial" w:hAnsi="Arial" w:cs="Arial"/>
                <w:b/>
                <w:sz w:val="20"/>
              </w:rPr>
            </w:pPr>
            <w:r w:rsidRPr="00F05D80">
              <w:rPr>
                <w:rFonts w:ascii="Arial" w:hAnsi="Arial" w:cs="Arial"/>
                <w:b/>
                <w:sz w:val="20"/>
              </w:rPr>
              <w:t>Noncritical</w:t>
            </w:r>
          </w:p>
        </w:tc>
        <w:tc>
          <w:tcPr>
            <w:tcW w:w="4536" w:type="dxa"/>
          </w:tcPr>
          <w:p w14:paraId="4D3B23FC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>Contacts intact skin</w:t>
            </w:r>
          </w:p>
        </w:tc>
        <w:tc>
          <w:tcPr>
            <w:tcW w:w="3114" w:type="dxa"/>
          </w:tcPr>
          <w:p w14:paraId="70E04985" w14:textId="77777777" w:rsidR="009B2C59" w:rsidRPr="00F05D80" w:rsidRDefault="009B2C59" w:rsidP="009B2C59">
            <w:pPr>
              <w:rPr>
                <w:rFonts w:ascii="Arial" w:hAnsi="Arial" w:cs="Arial"/>
                <w:sz w:val="20"/>
              </w:rPr>
            </w:pPr>
            <w:r w:rsidRPr="00F05D80">
              <w:rPr>
                <w:rFonts w:ascii="Arial" w:hAnsi="Arial" w:cs="Arial"/>
                <w:sz w:val="20"/>
              </w:rPr>
              <w:t>Radiograph head/cone, blood pressure cuff, facebow</w:t>
            </w:r>
          </w:p>
        </w:tc>
      </w:tr>
    </w:tbl>
    <w:p w14:paraId="033EEB89" w14:textId="77777777" w:rsidR="009B2C59" w:rsidRPr="00F05D80" w:rsidRDefault="009B2C59" w:rsidP="009B2C59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>CDC, 2003, p. 20, Levels of Sterilization and Disinfection</w:t>
      </w:r>
    </w:p>
    <w:p w14:paraId="1FDEAC01" w14:textId="77777777" w:rsidR="009B2C59" w:rsidRPr="00F05D80" w:rsidRDefault="009B2C59" w:rsidP="009B2C59">
      <w:pPr>
        <w:jc w:val="center"/>
        <w:rPr>
          <w:rFonts w:ascii="Arial" w:hAnsi="Arial" w:cs="Arial"/>
          <w:sz w:val="20"/>
        </w:rPr>
      </w:pPr>
    </w:p>
    <w:p w14:paraId="3C7975E9" w14:textId="7130B536" w:rsidR="009B2C59" w:rsidRPr="00F05D80" w:rsidRDefault="009B2C59" w:rsidP="009B2C59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>Sterilization (autoclave)</w:t>
      </w:r>
      <w:proofErr w:type="gramStart"/>
      <w:r w:rsidRPr="00F05D80">
        <w:rPr>
          <w:rFonts w:ascii="Arial" w:hAnsi="Arial" w:cs="Arial"/>
          <w:sz w:val="20"/>
        </w:rPr>
        <w:t>:  used</w:t>
      </w:r>
      <w:proofErr w:type="gramEnd"/>
      <w:r w:rsidRPr="00F05D80">
        <w:rPr>
          <w:rFonts w:ascii="Arial" w:hAnsi="Arial" w:cs="Arial"/>
          <w:sz w:val="20"/>
        </w:rPr>
        <w:t xml:space="preserve"> for </w:t>
      </w:r>
      <w:r w:rsidR="001D66CA" w:rsidRPr="00F05D80">
        <w:rPr>
          <w:rFonts w:ascii="Arial" w:hAnsi="Arial" w:cs="Arial"/>
          <w:sz w:val="20"/>
        </w:rPr>
        <w:t xml:space="preserve">all </w:t>
      </w:r>
      <w:r w:rsidRPr="00F05D80">
        <w:rPr>
          <w:rFonts w:ascii="Arial" w:hAnsi="Arial" w:cs="Arial"/>
          <w:sz w:val="20"/>
        </w:rPr>
        <w:t>heat-tolerant critical and semi-critical patient care items</w:t>
      </w:r>
    </w:p>
    <w:p w14:paraId="1AAD4A6E" w14:textId="77777777" w:rsidR="009B2C59" w:rsidRPr="00F05D80" w:rsidRDefault="009B2C59" w:rsidP="009B2C59">
      <w:pPr>
        <w:rPr>
          <w:rFonts w:ascii="Arial" w:hAnsi="Arial" w:cs="Arial"/>
          <w:sz w:val="20"/>
        </w:rPr>
      </w:pPr>
    </w:p>
    <w:p w14:paraId="28B92468" w14:textId="3971A8BF" w:rsidR="009B2C59" w:rsidRPr="00F05D80" w:rsidRDefault="009B2C59" w:rsidP="009B2C59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>Intermediate-level disinfection</w:t>
      </w:r>
      <w:proofErr w:type="gramStart"/>
      <w:r w:rsidRPr="00F05D80">
        <w:rPr>
          <w:rFonts w:ascii="Arial" w:hAnsi="Arial" w:cs="Arial"/>
          <w:sz w:val="20"/>
        </w:rPr>
        <w:t>:  Liquid</w:t>
      </w:r>
      <w:proofErr w:type="gramEnd"/>
      <w:r w:rsidRPr="00F05D80">
        <w:rPr>
          <w:rFonts w:ascii="Arial" w:hAnsi="Arial" w:cs="Arial"/>
          <w:sz w:val="20"/>
        </w:rPr>
        <w:t xml:space="preserve"> contact- EPA registered hospital disinfectant with label claim of tuberculocidal activity </w:t>
      </w:r>
      <w:r w:rsidR="008D1851" w:rsidRPr="00F05D80">
        <w:rPr>
          <w:rFonts w:ascii="Arial" w:hAnsi="Arial" w:cs="Arial"/>
          <w:sz w:val="20"/>
        </w:rPr>
        <w:t>for surface</w:t>
      </w:r>
      <w:r w:rsidR="006E38D3" w:rsidRPr="00F05D80">
        <w:rPr>
          <w:rFonts w:ascii="Arial" w:hAnsi="Arial" w:cs="Arial"/>
          <w:sz w:val="20"/>
        </w:rPr>
        <w:t xml:space="preserve"> disinfection</w:t>
      </w:r>
    </w:p>
    <w:p w14:paraId="33F91B8D" w14:textId="77777777" w:rsidR="009B2C59" w:rsidRPr="00F05D80" w:rsidRDefault="009B2C59" w:rsidP="009B2C59">
      <w:pPr>
        <w:rPr>
          <w:rFonts w:ascii="Arial" w:hAnsi="Arial" w:cs="Arial"/>
          <w:sz w:val="20"/>
        </w:rPr>
      </w:pPr>
    </w:p>
    <w:p w14:paraId="76A2B980" w14:textId="28A5E035" w:rsidR="009B2C59" w:rsidRPr="00F05D80" w:rsidRDefault="00200AE4" w:rsidP="009B2C59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>Low-level</w:t>
      </w:r>
      <w:r w:rsidR="009B2C59" w:rsidRPr="00F05D80">
        <w:rPr>
          <w:rFonts w:ascii="Arial" w:hAnsi="Arial" w:cs="Arial"/>
          <w:sz w:val="20"/>
        </w:rPr>
        <w:t xml:space="preserve"> disinfection</w:t>
      </w:r>
      <w:proofErr w:type="gramStart"/>
      <w:r w:rsidR="009B2C59" w:rsidRPr="00F05D80">
        <w:rPr>
          <w:rFonts w:ascii="Arial" w:hAnsi="Arial" w:cs="Arial"/>
          <w:sz w:val="20"/>
        </w:rPr>
        <w:t>:  liquid</w:t>
      </w:r>
      <w:proofErr w:type="gramEnd"/>
      <w:r w:rsidR="009B2C59" w:rsidRPr="00F05D80">
        <w:rPr>
          <w:rFonts w:ascii="Arial" w:hAnsi="Arial" w:cs="Arial"/>
          <w:sz w:val="20"/>
        </w:rPr>
        <w:t xml:space="preserve"> contact- EPA registered disinfectant with no claim of tuberculocidal activity (soap and water, alcohol) </w:t>
      </w:r>
      <w:r w:rsidR="006E38D3" w:rsidRPr="00F05D80">
        <w:rPr>
          <w:rFonts w:ascii="Arial" w:hAnsi="Arial" w:cs="Arial"/>
          <w:sz w:val="20"/>
        </w:rPr>
        <w:t>for cleaning</w:t>
      </w:r>
    </w:p>
    <w:p w14:paraId="09F999AE" w14:textId="77777777" w:rsidR="009B2C59" w:rsidRPr="00F05D80" w:rsidRDefault="009B2C59" w:rsidP="009B2C59">
      <w:pPr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t>CDC, 2003, p. 66</w:t>
      </w:r>
    </w:p>
    <w:p w14:paraId="478950F9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9F4331A" w14:textId="77777777" w:rsidR="009B2C59" w:rsidRPr="00F05D80" w:rsidRDefault="009B2C59" w:rsidP="008D110D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General Recommendations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285953B3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5ECB932" w14:textId="77777777" w:rsidR="009B2C59" w:rsidRPr="00F05D80" w:rsidRDefault="003B0D07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O</w:t>
      </w:r>
      <w:r w:rsidR="009B2C59" w:rsidRPr="00F05D80">
        <w:rPr>
          <w:rFonts w:ascii="Arial" w:hAnsi="Arial" w:cs="Arial"/>
          <w:sz w:val="20"/>
          <w:szCs w:val="20"/>
        </w:rPr>
        <w:t>nly FDA-cleared medical devices</w:t>
      </w:r>
      <w:r w:rsidRPr="00F05D80">
        <w:rPr>
          <w:rFonts w:ascii="Arial" w:hAnsi="Arial" w:cs="Arial"/>
          <w:sz w:val="20"/>
          <w:szCs w:val="20"/>
        </w:rPr>
        <w:t xml:space="preserve"> will be used for</w:t>
      </w:r>
      <w:r w:rsidR="00E77C9E" w:rsidRPr="00F05D80">
        <w:rPr>
          <w:rFonts w:ascii="Arial" w:hAnsi="Arial" w:cs="Arial"/>
          <w:sz w:val="20"/>
          <w:szCs w:val="20"/>
        </w:rPr>
        <w:t xml:space="preserve"> sterilization. </w:t>
      </w:r>
      <w:proofErr w:type="gramStart"/>
      <w:r w:rsidR="00E77C9E" w:rsidRPr="00F05D80">
        <w:rPr>
          <w:rFonts w:ascii="Arial" w:hAnsi="Arial" w:cs="Arial"/>
          <w:sz w:val="20"/>
          <w:szCs w:val="20"/>
        </w:rPr>
        <w:t>Manufacturer’s</w:t>
      </w:r>
      <w:proofErr w:type="gramEnd"/>
      <w:r w:rsidR="00E77C9E" w:rsidRPr="00F05D80">
        <w:rPr>
          <w:rFonts w:ascii="Arial" w:hAnsi="Arial" w:cs="Arial"/>
          <w:sz w:val="20"/>
          <w:szCs w:val="20"/>
        </w:rPr>
        <w:t xml:space="preserve"> i</w:t>
      </w:r>
      <w:r w:rsidRPr="00F05D80">
        <w:rPr>
          <w:rFonts w:ascii="Arial" w:hAnsi="Arial" w:cs="Arial"/>
          <w:sz w:val="20"/>
          <w:szCs w:val="20"/>
        </w:rPr>
        <w:t xml:space="preserve">nstructions will be followed </w:t>
      </w:r>
      <w:r w:rsidR="009B2C59" w:rsidRPr="00F05D80">
        <w:rPr>
          <w:rFonts w:ascii="Arial" w:hAnsi="Arial" w:cs="Arial"/>
          <w:sz w:val="20"/>
          <w:szCs w:val="20"/>
        </w:rPr>
        <w:t>for correct use.</w:t>
      </w:r>
    </w:p>
    <w:p w14:paraId="65896B5C" w14:textId="77777777" w:rsidR="009B2C59" w:rsidRPr="00F05D80" w:rsidRDefault="00E77C9E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Critical dental instruments will be cleaned</w:t>
      </w:r>
      <w:r w:rsidR="009B2C59" w:rsidRPr="00F05D80">
        <w:rPr>
          <w:rFonts w:ascii="Arial" w:hAnsi="Arial" w:cs="Arial"/>
          <w:sz w:val="20"/>
          <w:szCs w:val="20"/>
        </w:rPr>
        <w:t xml:space="preserve"> and heat-sterilize</w:t>
      </w:r>
      <w:r w:rsidRPr="00F05D80">
        <w:rPr>
          <w:rFonts w:ascii="Arial" w:hAnsi="Arial" w:cs="Arial"/>
          <w:sz w:val="20"/>
          <w:szCs w:val="20"/>
        </w:rPr>
        <w:t>d</w:t>
      </w:r>
      <w:r w:rsidR="009B2C59" w:rsidRPr="00F05D80">
        <w:rPr>
          <w:rFonts w:ascii="Arial" w:hAnsi="Arial" w:cs="Arial"/>
          <w:sz w:val="20"/>
          <w:szCs w:val="20"/>
        </w:rPr>
        <w:t xml:space="preserve"> before each use per manufacturer’s instructions. </w:t>
      </w:r>
    </w:p>
    <w:p w14:paraId="63E88B1A" w14:textId="77777777" w:rsidR="009B2C59" w:rsidRPr="00F05D80" w:rsidRDefault="00E77C9E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Semi critical items will be </w:t>
      </w:r>
      <w:r w:rsidR="009B2C59" w:rsidRPr="00F05D80">
        <w:rPr>
          <w:rFonts w:ascii="Arial" w:hAnsi="Arial" w:cs="Arial"/>
          <w:sz w:val="20"/>
          <w:szCs w:val="20"/>
        </w:rPr>
        <w:t>heat-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sterilize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before each use</w:t>
      </w:r>
      <w:r w:rsidRPr="00F05D80">
        <w:rPr>
          <w:rFonts w:ascii="Arial" w:hAnsi="Arial" w:cs="Arial"/>
          <w:sz w:val="20"/>
          <w:szCs w:val="20"/>
        </w:rPr>
        <w:t xml:space="preserve"> or per manufacturer’s instructions</w:t>
      </w:r>
      <w:r w:rsidR="009B2C59" w:rsidRPr="00F05D80">
        <w:rPr>
          <w:rFonts w:ascii="Arial" w:hAnsi="Arial" w:cs="Arial"/>
          <w:sz w:val="20"/>
          <w:szCs w:val="20"/>
        </w:rPr>
        <w:t xml:space="preserve">. </w:t>
      </w:r>
    </w:p>
    <w:p w14:paraId="6B2D46C0" w14:textId="77777777" w:rsidR="009B2C59" w:rsidRPr="00F05D80" w:rsidRDefault="00E77C9E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al</w:t>
      </w:r>
      <w:r w:rsidR="009B2C59" w:rsidRPr="00F05D80">
        <w:rPr>
          <w:rFonts w:ascii="Arial" w:hAnsi="Arial" w:cs="Arial"/>
          <w:sz w:val="20"/>
          <w:szCs w:val="20"/>
        </w:rPr>
        <w:t xml:space="preserve">low packages to dry in the sterilizer before they are handled to avoid contamination. </w:t>
      </w:r>
    </w:p>
    <w:p w14:paraId="43001994" w14:textId="77777777" w:rsidR="009B2C59" w:rsidRPr="00F05D80" w:rsidRDefault="00E77C9E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clinic will encourage</w:t>
      </w:r>
      <w:r w:rsidR="009B2C59" w:rsidRPr="00F05D80">
        <w:rPr>
          <w:rFonts w:ascii="Arial" w:hAnsi="Arial" w:cs="Arial"/>
          <w:sz w:val="20"/>
          <w:szCs w:val="20"/>
        </w:rPr>
        <w:t xml:space="preserve"> heat-stable semi critical alternatives. </w:t>
      </w:r>
    </w:p>
    <w:p w14:paraId="75E216E8" w14:textId="6AA9E14F" w:rsidR="009B2C59" w:rsidRPr="00F05D80" w:rsidRDefault="00FF671C" w:rsidP="001D66C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Single use disposable items will be </w:t>
      </w:r>
      <w:r w:rsidR="00911DBC" w:rsidRPr="00F05D80">
        <w:rPr>
          <w:rFonts w:ascii="Arial" w:hAnsi="Arial" w:cs="Arial"/>
          <w:sz w:val="20"/>
          <w:szCs w:val="20"/>
        </w:rPr>
        <w:t>utilized to the extent practical</w:t>
      </w:r>
    </w:p>
    <w:p w14:paraId="7D95C1CE" w14:textId="118EE511" w:rsidR="009B2C59" w:rsidRPr="00F05D80" w:rsidRDefault="009B2C59" w:rsidP="008D110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lastRenderedPageBreak/>
        <w:t>Single-use disposable instrument</w:t>
      </w:r>
      <w:r w:rsidR="004D4383" w:rsidRPr="00F05D80">
        <w:rPr>
          <w:rFonts w:ascii="Arial" w:hAnsi="Arial" w:cs="Arial"/>
          <w:sz w:val="20"/>
          <w:szCs w:val="20"/>
        </w:rPr>
        <w:t xml:space="preserve">s are </w:t>
      </w:r>
      <w:r w:rsidR="00E13A99" w:rsidRPr="00F05D80">
        <w:rPr>
          <w:rFonts w:ascii="Arial" w:hAnsi="Arial" w:cs="Arial"/>
          <w:sz w:val="20"/>
          <w:szCs w:val="20"/>
        </w:rPr>
        <w:t xml:space="preserve">an </w:t>
      </w:r>
      <w:r w:rsidR="004D4383" w:rsidRPr="00F05D80">
        <w:rPr>
          <w:rFonts w:ascii="Arial" w:hAnsi="Arial" w:cs="Arial"/>
          <w:sz w:val="20"/>
          <w:szCs w:val="20"/>
        </w:rPr>
        <w:t>acceptable alternative</w:t>
      </w:r>
      <w:r w:rsidR="00E13A99" w:rsidRPr="00F05D80">
        <w:rPr>
          <w:rFonts w:ascii="Arial" w:hAnsi="Arial" w:cs="Arial"/>
          <w:sz w:val="20"/>
          <w:szCs w:val="20"/>
        </w:rPr>
        <w:t xml:space="preserve"> if cost effecti</w:t>
      </w:r>
      <w:r w:rsidR="004A5F50" w:rsidRPr="00F05D80">
        <w:rPr>
          <w:rFonts w:ascii="Arial" w:hAnsi="Arial" w:cs="Arial"/>
          <w:sz w:val="20"/>
          <w:szCs w:val="20"/>
        </w:rPr>
        <w:t>ve</w:t>
      </w:r>
      <w:r w:rsidR="004D4383" w:rsidRPr="00F05D80">
        <w:rPr>
          <w:rFonts w:ascii="Arial" w:hAnsi="Arial" w:cs="Arial"/>
          <w:sz w:val="20"/>
          <w:szCs w:val="20"/>
        </w:rPr>
        <w:t>. These items must be</w:t>
      </w:r>
      <w:r w:rsidRPr="00F05D80">
        <w:rPr>
          <w:rFonts w:ascii="Arial" w:hAnsi="Arial" w:cs="Arial"/>
          <w:sz w:val="20"/>
          <w:szCs w:val="20"/>
        </w:rPr>
        <w:t xml:space="preserve"> used only once and disposed of correctly. </w:t>
      </w:r>
    </w:p>
    <w:p w14:paraId="4F9251C7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3B58207A" w14:textId="77777777" w:rsidR="009B2C59" w:rsidRPr="00F05D80" w:rsidRDefault="009B2C59" w:rsidP="008D110D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Instrument Processing Area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3EE2B25A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19E0EBDB" w14:textId="569D0AC5" w:rsidR="009B2C59" w:rsidRPr="00F05D80" w:rsidRDefault="003B0D07" w:rsidP="008D110D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</w:t>
      </w:r>
      <w:r w:rsidR="007D3EE0" w:rsidRPr="00F05D80">
        <w:rPr>
          <w:rFonts w:ascii="Arial" w:hAnsi="Arial" w:cs="Arial"/>
          <w:sz w:val="20"/>
          <w:szCs w:val="20"/>
        </w:rPr>
        <w:t xml:space="preserve">o the extent possible, </w:t>
      </w:r>
      <w:r w:rsidRPr="00F05D80">
        <w:rPr>
          <w:rFonts w:ascii="Arial" w:hAnsi="Arial" w:cs="Arial"/>
          <w:sz w:val="20"/>
          <w:szCs w:val="20"/>
        </w:rPr>
        <w:t>d</w:t>
      </w:r>
      <w:r w:rsidR="009B2C59" w:rsidRPr="00F05D80">
        <w:rPr>
          <w:rFonts w:ascii="Arial" w:hAnsi="Arial" w:cs="Arial"/>
          <w:sz w:val="20"/>
          <w:szCs w:val="20"/>
        </w:rPr>
        <w:t xml:space="preserve">esignate a central processing area. </w:t>
      </w:r>
      <w:r w:rsidR="0020408C" w:rsidRPr="00F05D80">
        <w:rPr>
          <w:rFonts w:ascii="Arial" w:hAnsi="Arial" w:cs="Arial"/>
          <w:sz w:val="20"/>
          <w:szCs w:val="20"/>
        </w:rPr>
        <w:t>D</w:t>
      </w:r>
      <w:r w:rsidR="009B2C59" w:rsidRPr="00F05D80">
        <w:rPr>
          <w:rFonts w:ascii="Arial" w:hAnsi="Arial" w:cs="Arial"/>
          <w:sz w:val="20"/>
          <w:szCs w:val="20"/>
        </w:rPr>
        <w:t xml:space="preserve">ivide the instrument processing area, physically or, at a minimum, spatially, into distinct areas for </w:t>
      </w:r>
    </w:p>
    <w:p w14:paraId="64C4FD22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742FF39D" w14:textId="77777777" w:rsidR="009B2C59" w:rsidRPr="00F05D80" w:rsidRDefault="009B2C59" w:rsidP="008D110D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Receiving, cleaning, and decontamination</w:t>
      </w:r>
    </w:p>
    <w:p w14:paraId="6EA1CE4F" w14:textId="77777777" w:rsidR="009B2C59" w:rsidRPr="00F05D80" w:rsidRDefault="009B2C59" w:rsidP="008D110D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Preparation and packaging</w:t>
      </w:r>
    </w:p>
    <w:p w14:paraId="5074ABB4" w14:textId="77777777" w:rsidR="009B2C59" w:rsidRPr="00F05D80" w:rsidRDefault="009B2C59" w:rsidP="008D110D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Sterilization</w:t>
      </w:r>
    </w:p>
    <w:p w14:paraId="26EBEDBC" w14:textId="77777777" w:rsidR="009B2C59" w:rsidRPr="00F05D80" w:rsidRDefault="009B2C59" w:rsidP="008D110D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Storage:  </w:t>
      </w:r>
    </w:p>
    <w:p w14:paraId="440C1ADD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C54297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349853BA" w14:textId="77777777" w:rsidR="009B2C59" w:rsidRPr="00F05D80" w:rsidRDefault="009B2C59" w:rsidP="008D110D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 xml:space="preserve">Receiving, Cleaning, and </w:t>
      </w:r>
      <w:proofErr w:type="gramStart"/>
      <w:r w:rsidRPr="00F05D80">
        <w:rPr>
          <w:rFonts w:ascii="Arial" w:hAnsi="Arial" w:cs="Arial"/>
          <w:b/>
          <w:bCs/>
          <w:sz w:val="20"/>
          <w:szCs w:val="20"/>
        </w:rPr>
        <w:t>Decontamination</w:t>
      </w:r>
      <w:proofErr w:type="gramEnd"/>
      <w:r w:rsidRPr="00F05D80">
        <w:rPr>
          <w:rFonts w:ascii="Arial" w:hAnsi="Arial" w:cs="Arial"/>
          <w:b/>
          <w:bCs/>
          <w:sz w:val="20"/>
          <w:szCs w:val="20"/>
        </w:rPr>
        <w:t xml:space="preserve"> Work Area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52D0DB3D" w14:textId="77777777" w:rsidR="009B2C59" w:rsidRPr="00F05D80" w:rsidRDefault="00E035CB" w:rsidP="008D110D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m</w:t>
      </w:r>
      <w:r w:rsidR="009B2C59" w:rsidRPr="00F05D80">
        <w:rPr>
          <w:rFonts w:ascii="Arial" w:hAnsi="Arial" w:cs="Arial"/>
          <w:sz w:val="20"/>
          <w:szCs w:val="20"/>
        </w:rPr>
        <w:t xml:space="preserve">inimize handling of loose contaminated instruments during transport to the instrument processing area. </w:t>
      </w:r>
      <w:r w:rsidRPr="00F05D80">
        <w:rPr>
          <w:rFonts w:ascii="Arial" w:hAnsi="Arial" w:cs="Arial"/>
          <w:sz w:val="20"/>
          <w:szCs w:val="20"/>
        </w:rPr>
        <w:t>They will u</w:t>
      </w:r>
      <w:r w:rsidR="009B2C59" w:rsidRPr="00F05D80">
        <w:rPr>
          <w:rFonts w:ascii="Arial" w:hAnsi="Arial" w:cs="Arial"/>
          <w:sz w:val="20"/>
          <w:szCs w:val="20"/>
        </w:rPr>
        <w:t>se work-practice controls (e.g., carry instruments in a</w:t>
      </w:r>
      <w:r w:rsidR="00421EC7" w:rsidRPr="00F05D80">
        <w:rPr>
          <w:rFonts w:ascii="Arial" w:hAnsi="Arial" w:cs="Arial"/>
          <w:sz w:val="20"/>
          <w:szCs w:val="20"/>
        </w:rPr>
        <w:t xml:space="preserve"> properly labeled</w:t>
      </w:r>
      <w:r w:rsidR="009B2C59" w:rsidRPr="00F05D80">
        <w:rPr>
          <w:rFonts w:ascii="Arial" w:hAnsi="Arial" w:cs="Arial"/>
          <w:sz w:val="20"/>
          <w:szCs w:val="20"/>
        </w:rPr>
        <w:t xml:space="preserve"> covered container) to minimize exposure potential. </w:t>
      </w:r>
      <w:r w:rsidRPr="00F05D80">
        <w:rPr>
          <w:rFonts w:ascii="Arial" w:hAnsi="Arial" w:cs="Arial"/>
          <w:sz w:val="20"/>
          <w:szCs w:val="20"/>
        </w:rPr>
        <w:t>A</w:t>
      </w:r>
      <w:r w:rsidR="009B2C59" w:rsidRPr="00F05D80">
        <w:rPr>
          <w:rFonts w:ascii="Arial" w:hAnsi="Arial" w:cs="Arial"/>
          <w:sz w:val="20"/>
          <w:szCs w:val="20"/>
        </w:rPr>
        <w:t xml:space="preserve">ll visible blood and other contamination from dental instruments and devices </w:t>
      </w:r>
      <w:r w:rsidRPr="00F05D80">
        <w:rPr>
          <w:rFonts w:ascii="Arial" w:hAnsi="Arial" w:cs="Arial"/>
          <w:sz w:val="20"/>
          <w:szCs w:val="20"/>
        </w:rPr>
        <w:t xml:space="preserve">will be cleaned </w:t>
      </w:r>
      <w:r w:rsidR="009B2C59" w:rsidRPr="00F05D80">
        <w:rPr>
          <w:rFonts w:ascii="Arial" w:hAnsi="Arial" w:cs="Arial"/>
          <w:sz w:val="20"/>
          <w:szCs w:val="20"/>
        </w:rPr>
        <w:t>before sterilization or disinfection procedures.</w:t>
      </w:r>
    </w:p>
    <w:p w14:paraId="317796BE" w14:textId="064A8C45" w:rsidR="009B2C59" w:rsidRPr="00F05D80" w:rsidRDefault="00FF2D2C" w:rsidP="008D110D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Ideally </w:t>
      </w:r>
      <w:r w:rsidR="008D7E15" w:rsidRPr="00F05D80">
        <w:rPr>
          <w:rFonts w:ascii="Arial" w:hAnsi="Arial" w:cs="Arial"/>
          <w:sz w:val="20"/>
          <w:szCs w:val="20"/>
        </w:rPr>
        <w:t>hygienists</w:t>
      </w:r>
      <w:r w:rsidR="00E035CB" w:rsidRPr="00F05D80">
        <w:rPr>
          <w:rFonts w:ascii="Arial" w:hAnsi="Arial" w:cs="Arial"/>
          <w:sz w:val="20"/>
          <w:szCs w:val="20"/>
        </w:rPr>
        <w:t xml:space="preserve"> will u</w:t>
      </w:r>
      <w:r w:rsidR="009B2C59" w:rsidRPr="00F05D80">
        <w:rPr>
          <w:rFonts w:ascii="Arial" w:hAnsi="Arial" w:cs="Arial"/>
          <w:sz w:val="20"/>
          <w:szCs w:val="20"/>
        </w:rPr>
        <w:t>se automated cleaning equipment (</w:t>
      </w:r>
      <w:proofErr w:type="spellStart"/>
      <w:r w:rsidR="00843DE6" w:rsidRPr="00F05D80">
        <w:rPr>
          <w:rFonts w:ascii="Arial" w:hAnsi="Arial" w:cs="Arial"/>
          <w:sz w:val="20"/>
          <w:szCs w:val="20"/>
        </w:rPr>
        <w:t>i.</w:t>
      </w:r>
      <w:r w:rsidR="007F0ECE" w:rsidRPr="00F05D80">
        <w:rPr>
          <w:rFonts w:ascii="Arial" w:hAnsi="Arial" w:cs="Arial"/>
          <w:sz w:val="20"/>
          <w:szCs w:val="20"/>
        </w:rPr>
        <w:t>g</w:t>
      </w:r>
      <w:r w:rsidR="00843DE6" w:rsidRPr="00F05D80">
        <w:rPr>
          <w:rFonts w:ascii="Arial" w:hAnsi="Arial" w:cs="Arial"/>
          <w:sz w:val="20"/>
          <w:szCs w:val="20"/>
        </w:rPr>
        <w:t>.</w:t>
      </w:r>
      <w:proofErr w:type="spellEnd"/>
      <w:r w:rsidR="009B2C59" w:rsidRPr="00F05D80">
        <w:rPr>
          <w:rFonts w:ascii="Arial" w:hAnsi="Arial" w:cs="Arial"/>
          <w:sz w:val="20"/>
          <w:szCs w:val="20"/>
        </w:rPr>
        <w:t xml:space="preserve">, ultrasonic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 xml:space="preserve">cleaner </w:t>
      </w:r>
      <w:r w:rsidR="00174439" w:rsidRPr="00F05D80">
        <w:rPr>
          <w:rFonts w:ascii="Arial" w:hAnsi="Arial" w:cs="Arial"/>
          <w:sz w:val="20"/>
          <w:szCs w:val="20"/>
        </w:rPr>
        <w:t>)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to remove debris and improve cleaning effectiveness and decrease worker exposure to blood.</w:t>
      </w:r>
      <w:r w:rsidR="00421EC7" w:rsidRPr="00F05D80">
        <w:rPr>
          <w:rFonts w:ascii="Arial" w:hAnsi="Arial" w:cs="Arial"/>
          <w:sz w:val="20"/>
          <w:szCs w:val="20"/>
        </w:rPr>
        <w:t xml:space="preserve"> Manual cleaning </w:t>
      </w:r>
      <w:r w:rsidR="00B85F34" w:rsidRPr="00F05D80">
        <w:rPr>
          <w:rFonts w:ascii="Arial" w:hAnsi="Arial" w:cs="Arial"/>
          <w:sz w:val="20"/>
          <w:szCs w:val="20"/>
        </w:rPr>
        <w:t>can</w:t>
      </w:r>
      <w:r w:rsidR="00421EC7" w:rsidRPr="00F05D80">
        <w:rPr>
          <w:rFonts w:ascii="Arial" w:hAnsi="Arial" w:cs="Arial"/>
          <w:sz w:val="20"/>
          <w:szCs w:val="20"/>
        </w:rPr>
        <w:t xml:space="preserve"> be </w:t>
      </w:r>
      <w:r w:rsidR="00A21A50" w:rsidRPr="00F05D80">
        <w:rPr>
          <w:rFonts w:ascii="Arial" w:hAnsi="Arial" w:cs="Arial"/>
          <w:sz w:val="20"/>
          <w:szCs w:val="20"/>
        </w:rPr>
        <w:t>performed if the only available option</w:t>
      </w:r>
      <w:r w:rsidR="00421EC7" w:rsidRPr="00F05D80">
        <w:rPr>
          <w:rFonts w:ascii="Arial" w:hAnsi="Arial" w:cs="Arial"/>
          <w:sz w:val="20"/>
          <w:szCs w:val="20"/>
        </w:rPr>
        <w:t>.</w:t>
      </w:r>
    </w:p>
    <w:p w14:paraId="53DEB9DC" w14:textId="77777777" w:rsidR="009B2C59" w:rsidRPr="00F05D80" w:rsidRDefault="00E035CB" w:rsidP="008D110D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u</w:t>
      </w:r>
      <w:r w:rsidR="009B2C59" w:rsidRPr="00F05D80">
        <w:rPr>
          <w:rFonts w:ascii="Arial" w:hAnsi="Arial" w:cs="Arial"/>
          <w:sz w:val="20"/>
          <w:szCs w:val="20"/>
        </w:rPr>
        <w:t xml:space="preserve">se work-practice controls that minimize contact with sharp instruments if manual cleaning is necessary (e.g., long-handled brush). </w:t>
      </w:r>
    </w:p>
    <w:p w14:paraId="228D07AA" w14:textId="77777777" w:rsidR="009B2C59" w:rsidRPr="00F05D80" w:rsidRDefault="00E035CB" w:rsidP="008D110D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w</w:t>
      </w:r>
      <w:r w:rsidR="009B2C59" w:rsidRPr="00F05D80">
        <w:rPr>
          <w:rFonts w:ascii="Arial" w:hAnsi="Arial" w:cs="Arial"/>
          <w:sz w:val="20"/>
          <w:szCs w:val="20"/>
        </w:rPr>
        <w:t xml:space="preserve">ear puncture- and chemical-resistant/heavy-duty utility gloves for instrument cleaning and decontamination procedures. </w:t>
      </w:r>
    </w:p>
    <w:p w14:paraId="176BB6F6" w14:textId="656972DF" w:rsidR="009B2C59" w:rsidRPr="00F05D80" w:rsidRDefault="00E035CB" w:rsidP="008D110D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w</w:t>
      </w:r>
      <w:r w:rsidR="009B2C59" w:rsidRPr="00F05D80">
        <w:rPr>
          <w:rFonts w:ascii="Arial" w:hAnsi="Arial" w:cs="Arial"/>
          <w:sz w:val="20"/>
          <w:szCs w:val="20"/>
        </w:rPr>
        <w:t xml:space="preserve">ear appropriate PPE (e.g., mask, protective eyewear, and gown) during cleaning. </w:t>
      </w:r>
    </w:p>
    <w:p w14:paraId="1A56C9AB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8377D8" w14:textId="77777777" w:rsidR="009B2C59" w:rsidRPr="00F05D80" w:rsidRDefault="009B2C59" w:rsidP="008D110D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Preparation and Packaging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64996153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B378E68" w14:textId="30EE0E3A" w:rsidR="00E035CB" w:rsidRPr="00F05D80" w:rsidRDefault="00E035CB" w:rsidP="00E77C9E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clinic will u</w:t>
      </w:r>
      <w:r w:rsidR="009B2C59" w:rsidRPr="00F05D80">
        <w:rPr>
          <w:rFonts w:ascii="Arial" w:hAnsi="Arial" w:cs="Arial"/>
          <w:sz w:val="20"/>
          <w:szCs w:val="20"/>
        </w:rPr>
        <w:t xml:space="preserve">se </w:t>
      </w:r>
      <w:r w:rsidR="005B5C28" w:rsidRPr="00F05D80">
        <w:rPr>
          <w:rFonts w:ascii="Arial" w:hAnsi="Arial" w:cs="Arial"/>
          <w:sz w:val="20"/>
          <w:szCs w:val="20"/>
        </w:rPr>
        <w:t>sterilization p</w:t>
      </w:r>
      <w:r w:rsidR="001472D8" w:rsidRPr="00F05D80">
        <w:rPr>
          <w:rFonts w:ascii="Arial" w:hAnsi="Arial" w:cs="Arial"/>
          <w:sz w:val="20"/>
          <w:szCs w:val="20"/>
        </w:rPr>
        <w:t>o</w:t>
      </w:r>
      <w:r w:rsidR="005B5C28" w:rsidRPr="00F05D80">
        <w:rPr>
          <w:rFonts w:ascii="Arial" w:hAnsi="Arial" w:cs="Arial"/>
          <w:sz w:val="20"/>
          <w:szCs w:val="20"/>
        </w:rPr>
        <w:t xml:space="preserve">uches </w:t>
      </w:r>
      <w:r w:rsidR="001472D8" w:rsidRPr="00F05D80">
        <w:rPr>
          <w:rFonts w:ascii="Arial" w:hAnsi="Arial" w:cs="Arial"/>
          <w:sz w:val="20"/>
          <w:szCs w:val="20"/>
        </w:rPr>
        <w:t xml:space="preserve">with </w:t>
      </w:r>
      <w:r w:rsidR="00465DDA" w:rsidRPr="00F05D80">
        <w:rPr>
          <w:rFonts w:ascii="Arial" w:hAnsi="Arial" w:cs="Arial"/>
          <w:sz w:val="20"/>
          <w:szCs w:val="20"/>
        </w:rPr>
        <w:t xml:space="preserve">built in </w:t>
      </w:r>
      <w:r w:rsidR="001472D8" w:rsidRPr="00F05D80">
        <w:rPr>
          <w:rFonts w:ascii="Arial" w:hAnsi="Arial" w:cs="Arial"/>
          <w:sz w:val="20"/>
          <w:szCs w:val="20"/>
        </w:rPr>
        <w:t>process indicators</w:t>
      </w:r>
      <w:r w:rsidR="00465DDA" w:rsidRPr="00F05D80">
        <w:rPr>
          <w:rFonts w:ascii="Arial" w:hAnsi="Arial" w:cs="Arial"/>
          <w:sz w:val="20"/>
          <w:szCs w:val="20"/>
        </w:rPr>
        <w:t xml:space="preserve"> to confirm adequ</w:t>
      </w:r>
      <w:r w:rsidR="0037381D" w:rsidRPr="00F05D80">
        <w:rPr>
          <w:rFonts w:ascii="Arial" w:hAnsi="Arial" w:cs="Arial"/>
          <w:sz w:val="20"/>
          <w:szCs w:val="20"/>
        </w:rPr>
        <w:t>ate steam exposure.</w:t>
      </w:r>
    </w:p>
    <w:p w14:paraId="4D5F2324" w14:textId="77777777" w:rsidR="009B2C59" w:rsidRPr="00F05D80" w:rsidRDefault="009B2C59" w:rsidP="00E77C9E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Before sterilization of critical and semi-critical instruments,</w:t>
      </w:r>
      <w:r w:rsidR="00E035CB" w:rsidRPr="00F05D80">
        <w:rPr>
          <w:rFonts w:ascii="Arial" w:hAnsi="Arial" w:cs="Arial"/>
          <w:sz w:val="20"/>
          <w:szCs w:val="20"/>
        </w:rPr>
        <w:t xml:space="preserve"> team members will</w:t>
      </w:r>
      <w:r w:rsidRPr="00F05D80">
        <w:rPr>
          <w:rFonts w:ascii="Arial" w:hAnsi="Arial" w:cs="Arial"/>
          <w:sz w:val="20"/>
          <w:szCs w:val="20"/>
        </w:rPr>
        <w:t xml:space="preserve"> inspect instruments for </w:t>
      </w:r>
      <w:proofErr w:type="gramStart"/>
      <w:r w:rsidR="00421EC7" w:rsidRPr="00F05D80">
        <w:rPr>
          <w:rFonts w:ascii="Arial" w:hAnsi="Arial" w:cs="Arial"/>
          <w:sz w:val="20"/>
          <w:szCs w:val="20"/>
        </w:rPr>
        <w:t>damage,</w:t>
      </w:r>
      <w:proofErr w:type="gramEnd"/>
      <w:r w:rsidR="00421EC7" w:rsidRPr="00F05D80">
        <w:rPr>
          <w:rFonts w:ascii="Arial" w:hAnsi="Arial" w:cs="Arial"/>
          <w:sz w:val="20"/>
          <w:szCs w:val="20"/>
        </w:rPr>
        <w:t xml:space="preserve"> </w:t>
      </w:r>
      <w:r w:rsidRPr="00F05D80">
        <w:rPr>
          <w:rFonts w:ascii="Arial" w:hAnsi="Arial" w:cs="Arial"/>
          <w:sz w:val="20"/>
          <w:szCs w:val="20"/>
        </w:rPr>
        <w:t>cleanliness</w:t>
      </w:r>
      <w:r w:rsidR="0045399A" w:rsidRPr="00F05D80">
        <w:rPr>
          <w:rFonts w:ascii="Arial" w:hAnsi="Arial" w:cs="Arial"/>
          <w:sz w:val="20"/>
          <w:szCs w:val="20"/>
        </w:rPr>
        <w:t>, then</w:t>
      </w:r>
      <w:r w:rsidRPr="00F05D80">
        <w:rPr>
          <w:rFonts w:ascii="Arial" w:hAnsi="Arial" w:cs="Arial"/>
          <w:sz w:val="20"/>
          <w:szCs w:val="20"/>
        </w:rPr>
        <w:t xml:space="preserve"> wrap or place them in containers designed to maintain sterility during storage (e.g., cassettes and organizing trays). </w:t>
      </w:r>
    </w:p>
    <w:p w14:paraId="55D4038E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1993281" w14:textId="77777777" w:rsidR="009B2C59" w:rsidRPr="00F05D80" w:rsidRDefault="009B2C59" w:rsidP="008D110D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Sterilization of Unwrapped Instruments</w:t>
      </w:r>
      <w:r w:rsidRPr="00F05D80">
        <w:rPr>
          <w:rFonts w:ascii="Arial" w:hAnsi="Arial" w:cs="Arial"/>
          <w:sz w:val="20"/>
          <w:szCs w:val="20"/>
        </w:rPr>
        <w:t xml:space="preserve"> </w:t>
      </w:r>
      <w:r w:rsidR="00E035CB" w:rsidRPr="00F05D80">
        <w:rPr>
          <w:rFonts w:ascii="Arial" w:hAnsi="Arial" w:cs="Arial"/>
          <w:sz w:val="20"/>
          <w:szCs w:val="20"/>
        </w:rPr>
        <w:t>(</w:t>
      </w:r>
      <w:r w:rsidR="00E035CB" w:rsidRPr="00F05D80">
        <w:rPr>
          <w:rFonts w:ascii="Arial" w:hAnsi="Arial" w:cs="Arial"/>
          <w:sz w:val="20"/>
          <w:szCs w:val="20"/>
          <w:u w:val="single"/>
        </w:rPr>
        <w:t>not recommended</w:t>
      </w:r>
      <w:r w:rsidR="00E035CB" w:rsidRPr="00F05D80">
        <w:rPr>
          <w:rFonts w:ascii="Arial" w:hAnsi="Arial" w:cs="Arial"/>
          <w:sz w:val="20"/>
          <w:szCs w:val="20"/>
        </w:rPr>
        <w:t>)</w:t>
      </w:r>
    </w:p>
    <w:p w14:paraId="2D33697D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2862A618" w14:textId="77777777" w:rsidR="009B2C59" w:rsidRPr="00F05D80" w:rsidRDefault="00E035CB" w:rsidP="008D110D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c</w:t>
      </w:r>
      <w:r w:rsidR="009B2C59" w:rsidRPr="00F05D80">
        <w:rPr>
          <w:rFonts w:ascii="Arial" w:hAnsi="Arial" w:cs="Arial"/>
          <w:sz w:val="20"/>
          <w:szCs w:val="20"/>
        </w:rPr>
        <w:t xml:space="preserve">lean and dry instruments before the unwrapped sterilization cycle. </w:t>
      </w:r>
    </w:p>
    <w:p w14:paraId="6B8ABDB5" w14:textId="77777777" w:rsidR="009B2C59" w:rsidRPr="00F05D80" w:rsidRDefault="0045399A" w:rsidP="008D110D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u</w:t>
      </w:r>
      <w:r w:rsidR="009B2C59" w:rsidRPr="00F05D80">
        <w:rPr>
          <w:rFonts w:ascii="Arial" w:hAnsi="Arial" w:cs="Arial"/>
          <w:sz w:val="20"/>
          <w:szCs w:val="20"/>
        </w:rPr>
        <w:t>se mechanical and chemical indicators for each unwrapped sterilization cycle (i.e., place an internal chemical indicator among the instruments or items to be sterilized).</w:t>
      </w:r>
      <w:r w:rsidR="009678B2" w:rsidRPr="00F05D80">
        <w:rPr>
          <w:rFonts w:ascii="Arial" w:hAnsi="Arial" w:cs="Arial"/>
          <w:sz w:val="20"/>
          <w:szCs w:val="20"/>
        </w:rPr>
        <w:t xml:space="preserve"> </w:t>
      </w:r>
    </w:p>
    <w:p w14:paraId="449CC489" w14:textId="77777777" w:rsidR="009B2C59" w:rsidRPr="00F05D80" w:rsidRDefault="0045399A" w:rsidP="008D110D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a</w:t>
      </w:r>
      <w:r w:rsidR="009B2C59" w:rsidRPr="00F05D80">
        <w:rPr>
          <w:rFonts w:ascii="Arial" w:hAnsi="Arial" w:cs="Arial"/>
          <w:sz w:val="20"/>
          <w:szCs w:val="20"/>
        </w:rPr>
        <w:t xml:space="preserve">llow unwrapped instruments to dry and cool in the sterilizer before they are handled to avoid contamination and thermal injury. </w:t>
      </w:r>
    </w:p>
    <w:p w14:paraId="42DBCEB0" w14:textId="3F96E48B" w:rsidR="009B2C59" w:rsidRPr="00F05D80" w:rsidRDefault="009B2C59" w:rsidP="002B3A1E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Semi-critical instruments that will be used immediately or within a short time can be unwrapped on a tray or in a container system, </w:t>
      </w:r>
      <w:r w:rsidR="00200AE4" w:rsidRPr="00F05D80">
        <w:rPr>
          <w:rFonts w:ascii="Arial" w:hAnsi="Arial" w:cs="Arial"/>
          <w:sz w:val="20"/>
          <w:szCs w:val="20"/>
        </w:rPr>
        <w:t>if</w:t>
      </w:r>
      <w:r w:rsidRPr="00F05D80">
        <w:rPr>
          <w:rFonts w:ascii="Arial" w:hAnsi="Arial" w:cs="Arial"/>
          <w:sz w:val="20"/>
          <w:szCs w:val="20"/>
        </w:rPr>
        <w:t xml:space="preserve"> the instruments are handled aseptically during removal from the sterilizer and transport</w:t>
      </w:r>
      <w:r w:rsidR="00715D2B" w:rsidRPr="00F05D80">
        <w:rPr>
          <w:rFonts w:ascii="Arial" w:hAnsi="Arial" w:cs="Arial"/>
          <w:sz w:val="20"/>
          <w:szCs w:val="20"/>
        </w:rPr>
        <w:t>ed</w:t>
      </w:r>
      <w:r w:rsidRPr="00F05D80">
        <w:rPr>
          <w:rFonts w:ascii="Arial" w:hAnsi="Arial" w:cs="Arial"/>
          <w:sz w:val="20"/>
          <w:szCs w:val="20"/>
        </w:rPr>
        <w:t xml:space="preserve"> to the point of use.</w:t>
      </w:r>
    </w:p>
    <w:p w14:paraId="433D4EF2" w14:textId="77777777" w:rsidR="009B2C59" w:rsidRPr="00F05D80" w:rsidRDefault="0045399A" w:rsidP="008D110D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Team members will make sure that </w:t>
      </w:r>
      <w:r w:rsidR="009B2C59" w:rsidRPr="00F05D80">
        <w:rPr>
          <w:rFonts w:ascii="Arial" w:hAnsi="Arial" w:cs="Arial"/>
          <w:sz w:val="20"/>
          <w:szCs w:val="20"/>
        </w:rPr>
        <w:t>critical instruments</w:t>
      </w:r>
      <w:r w:rsidRPr="00F05D80">
        <w:rPr>
          <w:rFonts w:ascii="Arial" w:hAnsi="Arial" w:cs="Arial"/>
          <w:sz w:val="20"/>
          <w:szCs w:val="20"/>
        </w:rPr>
        <w:t xml:space="preserve"> are not stored</w:t>
      </w:r>
      <w:r w:rsidR="009B2C59" w:rsidRPr="00F05D80">
        <w:rPr>
          <w:rFonts w:ascii="Arial" w:hAnsi="Arial" w:cs="Arial"/>
          <w:sz w:val="20"/>
          <w:szCs w:val="20"/>
        </w:rPr>
        <w:t xml:space="preserve"> unwrapped. </w:t>
      </w:r>
    </w:p>
    <w:p w14:paraId="220A8058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7EA6F10" w14:textId="77777777" w:rsidR="009B2C59" w:rsidRPr="00F05D80" w:rsidRDefault="009B2C59" w:rsidP="008D110D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Sterilization Monitoring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47B36A0A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48F7E86F" w14:textId="77777777" w:rsidR="009B2C59" w:rsidRPr="00F05D80" w:rsidRDefault="00E035CB" w:rsidP="00421EC7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clinic will u</w:t>
      </w:r>
      <w:r w:rsidR="009B2C59" w:rsidRPr="00F05D80">
        <w:rPr>
          <w:rFonts w:ascii="Arial" w:hAnsi="Arial" w:cs="Arial"/>
          <w:sz w:val="20"/>
          <w:szCs w:val="20"/>
        </w:rPr>
        <w:t xml:space="preserve">se mechanical, chemical, and biological monitors according to the manufacturer's instructions to ensure the effectiveness of the sterilization process. </w:t>
      </w:r>
    </w:p>
    <w:p w14:paraId="699CCC41" w14:textId="244831DF" w:rsidR="009B2C59" w:rsidRPr="00F05D80" w:rsidRDefault="00E035CB" w:rsidP="008D110D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lastRenderedPageBreak/>
        <w:t xml:space="preserve">Each load will be </w:t>
      </w:r>
      <w:r w:rsidRPr="00F05D80">
        <w:rPr>
          <w:rFonts w:ascii="Arial" w:hAnsi="Arial" w:cs="Arial"/>
          <w:b/>
          <w:bCs/>
          <w:sz w:val="20"/>
          <w:szCs w:val="20"/>
        </w:rPr>
        <w:t>m</w:t>
      </w:r>
      <w:r w:rsidR="009B2C59" w:rsidRPr="00F05D80">
        <w:rPr>
          <w:rFonts w:ascii="Arial" w:hAnsi="Arial" w:cs="Arial"/>
          <w:b/>
          <w:bCs/>
          <w:sz w:val="20"/>
          <w:szCs w:val="20"/>
        </w:rPr>
        <w:t>onitor</w:t>
      </w:r>
      <w:r w:rsidRPr="00F05D80">
        <w:rPr>
          <w:rFonts w:ascii="Arial" w:hAnsi="Arial" w:cs="Arial"/>
          <w:b/>
          <w:bCs/>
          <w:sz w:val="20"/>
          <w:szCs w:val="20"/>
        </w:rPr>
        <w:t>ed</w:t>
      </w:r>
      <w:r w:rsidR="009B2C59" w:rsidRPr="00F05D80">
        <w:rPr>
          <w:rFonts w:ascii="Arial" w:hAnsi="Arial" w:cs="Arial"/>
          <w:b/>
          <w:bCs/>
          <w:sz w:val="20"/>
          <w:szCs w:val="20"/>
        </w:rPr>
        <w:t xml:space="preserve"> </w:t>
      </w:r>
      <w:r w:rsidR="008564E2" w:rsidRPr="00F05D80">
        <w:rPr>
          <w:rFonts w:ascii="Arial" w:hAnsi="Arial" w:cs="Arial"/>
          <w:b/>
          <w:bCs/>
          <w:sz w:val="20"/>
          <w:szCs w:val="20"/>
        </w:rPr>
        <w:t xml:space="preserve">by </w:t>
      </w:r>
      <w:r w:rsidR="00C75B28" w:rsidRPr="00F05D80">
        <w:rPr>
          <w:rFonts w:ascii="Arial" w:hAnsi="Arial" w:cs="Arial"/>
          <w:b/>
          <w:bCs/>
          <w:sz w:val="20"/>
          <w:szCs w:val="20"/>
        </w:rPr>
        <w:t>p</w:t>
      </w:r>
      <w:r w:rsidR="008564E2" w:rsidRPr="00F05D80">
        <w:rPr>
          <w:rFonts w:ascii="Arial" w:hAnsi="Arial" w:cs="Arial"/>
          <w:b/>
          <w:bCs/>
          <w:sz w:val="20"/>
          <w:szCs w:val="20"/>
        </w:rPr>
        <w:t xml:space="preserve">ouch </w:t>
      </w:r>
      <w:r w:rsidR="00C75B28" w:rsidRPr="00F05D80">
        <w:rPr>
          <w:rFonts w:ascii="Arial" w:hAnsi="Arial" w:cs="Arial"/>
          <w:b/>
          <w:bCs/>
          <w:sz w:val="20"/>
          <w:szCs w:val="20"/>
        </w:rPr>
        <w:t xml:space="preserve">internal </w:t>
      </w:r>
      <w:r w:rsidR="008564E2" w:rsidRPr="00F05D80">
        <w:rPr>
          <w:rFonts w:ascii="Arial" w:hAnsi="Arial" w:cs="Arial"/>
          <w:b/>
          <w:bCs/>
          <w:sz w:val="20"/>
          <w:szCs w:val="20"/>
        </w:rPr>
        <w:t>indicators</w:t>
      </w:r>
      <w:r w:rsidR="008564E2" w:rsidRPr="00F05D80">
        <w:rPr>
          <w:rFonts w:ascii="Arial" w:hAnsi="Arial" w:cs="Arial"/>
          <w:sz w:val="20"/>
          <w:szCs w:val="20"/>
        </w:rPr>
        <w:t xml:space="preserve"> and </w:t>
      </w:r>
      <w:r w:rsidR="008564E2" w:rsidRPr="00F05D80">
        <w:rPr>
          <w:rFonts w:ascii="Arial" w:hAnsi="Arial" w:cs="Arial"/>
          <w:b/>
          <w:bCs/>
          <w:sz w:val="20"/>
          <w:szCs w:val="20"/>
        </w:rPr>
        <w:t xml:space="preserve">recording </w:t>
      </w:r>
      <w:r w:rsidR="00C75B28" w:rsidRPr="00F05D80">
        <w:rPr>
          <w:rFonts w:ascii="Arial" w:hAnsi="Arial" w:cs="Arial"/>
          <w:b/>
          <w:bCs/>
          <w:sz w:val="20"/>
          <w:szCs w:val="20"/>
        </w:rPr>
        <w:t>temperature and pressure at least weekly</w:t>
      </w:r>
      <w:r w:rsidR="00C75B28" w:rsidRPr="00F05D80">
        <w:rPr>
          <w:rFonts w:ascii="Arial" w:hAnsi="Arial" w:cs="Arial"/>
          <w:sz w:val="20"/>
          <w:szCs w:val="20"/>
        </w:rPr>
        <w:t xml:space="preserve"> to confirm </w:t>
      </w:r>
      <w:r w:rsidR="00A479B7" w:rsidRPr="00F05D80">
        <w:rPr>
          <w:rFonts w:ascii="Arial" w:hAnsi="Arial" w:cs="Arial"/>
          <w:sz w:val="20"/>
          <w:szCs w:val="20"/>
        </w:rPr>
        <w:t>auto</w:t>
      </w:r>
      <w:r w:rsidR="00FC503C" w:rsidRPr="00F05D80">
        <w:rPr>
          <w:rFonts w:ascii="Arial" w:hAnsi="Arial" w:cs="Arial"/>
          <w:sz w:val="20"/>
          <w:szCs w:val="20"/>
        </w:rPr>
        <w:t xml:space="preserve">clave </w:t>
      </w:r>
      <w:r w:rsidR="00C75B28" w:rsidRPr="00F05D80">
        <w:rPr>
          <w:rFonts w:ascii="Arial" w:hAnsi="Arial" w:cs="Arial"/>
          <w:sz w:val="20"/>
          <w:szCs w:val="20"/>
        </w:rPr>
        <w:t xml:space="preserve">function. 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</w:p>
    <w:p w14:paraId="31C8400B" w14:textId="77777777" w:rsidR="009B2C59" w:rsidRPr="00F05D80" w:rsidRDefault="00386971" w:rsidP="008D110D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p</w:t>
      </w:r>
      <w:r w:rsidR="009B2C59" w:rsidRPr="00F05D80">
        <w:rPr>
          <w:rFonts w:ascii="Arial" w:hAnsi="Arial" w:cs="Arial"/>
          <w:sz w:val="20"/>
          <w:szCs w:val="20"/>
        </w:rPr>
        <w:t xml:space="preserve">lace items/packages correctly and loosely into the sterilizer so as not to impede penetration of the sterilant. </w:t>
      </w:r>
    </w:p>
    <w:p w14:paraId="6A4DB651" w14:textId="77777777" w:rsidR="009B2C59" w:rsidRPr="00F05D80" w:rsidRDefault="00386971" w:rsidP="008D110D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The clinic will </w:t>
      </w:r>
      <w:r w:rsidR="009B2C59" w:rsidRPr="00F05D80">
        <w:rPr>
          <w:rFonts w:ascii="Arial" w:hAnsi="Arial" w:cs="Arial"/>
          <w:sz w:val="20"/>
          <w:szCs w:val="20"/>
        </w:rPr>
        <w:t xml:space="preserve">not use instrument packs if mechanical or chemical indicators indicate inadequate processing. </w:t>
      </w:r>
    </w:p>
    <w:p w14:paraId="5A7D6376" w14:textId="791F9552" w:rsidR="00421EC7" w:rsidRPr="00F05D80" w:rsidRDefault="00386971" w:rsidP="00BD11F2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trike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The clinic will </w:t>
      </w:r>
      <w:r w:rsidRPr="00F05D80">
        <w:rPr>
          <w:rFonts w:ascii="Arial" w:hAnsi="Arial" w:cs="Arial"/>
          <w:b/>
          <w:bCs/>
          <w:sz w:val="20"/>
          <w:szCs w:val="20"/>
        </w:rPr>
        <w:t>m</w:t>
      </w:r>
      <w:r w:rsidR="009B2C59" w:rsidRPr="00F05D80">
        <w:rPr>
          <w:rFonts w:ascii="Arial" w:hAnsi="Arial" w:cs="Arial"/>
          <w:b/>
          <w:bCs/>
          <w:sz w:val="20"/>
          <w:szCs w:val="20"/>
        </w:rPr>
        <w:t>onitor sterilizers weekly by using a biological indicator</w:t>
      </w:r>
      <w:r w:rsidR="009B2C59" w:rsidRPr="00F05D80">
        <w:rPr>
          <w:rFonts w:ascii="Arial" w:hAnsi="Arial" w:cs="Arial"/>
          <w:sz w:val="20"/>
          <w:szCs w:val="20"/>
        </w:rPr>
        <w:t xml:space="preserve"> with a matching control (</w:t>
      </w:r>
      <w:r w:rsidR="00FD4E28" w:rsidRPr="00F05D80">
        <w:rPr>
          <w:rFonts w:ascii="Arial" w:hAnsi="Arial" w:cs="Arial"/>
          <w:sz w:val="20"/>
          <w:szCs w:val="20"/>
        </w:rPr>
        <w:t>e</w:t>
      </w:r>
      <w:r w:rsidR="009B2C59" w:rsidRPr="00F05D80">
        <w:rPr>
          <w:rFonts w:ascii="Arial" w:hAnsi="Arial" w:cs="Arial"/>
          <w:sz w:val="20"/>
          <w:szCs w:val="20"/>
        </w:rPr>
        <w:t>.</w:t>
      </w:r>
      <w:r w:rsidR="00FD4E28" w:rsidRPr="00F05D80">
        <w:rPr>
          <w:rFonts w:ascii="Arial" w:hAnsi="Arial" w:cs="Arial"/>
          <w:sz w:val="20"/>
          <w:szCs w:val="20"/>
        </w:rPr>
        <w:t>g.</w:t>
      </w:r>
      <w:r w:rsidR="009B2C59" w:rsidRPr="00F05D80">
        <w:rPr>
          <w:rFonts w:ascii="Arial" w:hAnsi="Arial" w:cs="Arial"/>
          <w:sz w:val="20"/>
          <w:szCs w:val="20"/>
        </w:rPr>
        <w:t xml:space="preserve"> biological indicator and control from same lot number). </w:t>
      </w:r>
      <w:r w:rsidR="007849AC" w:rsidRPr="00F05D80">
        <w:rPr>
          <w:rFonts w:ascii="Arial" w:hAnsi="Arial" w:cs="Arial"/>
          <w:sz w:val="20"/>
          <w:szCs w:val="20"/>
        </w:rPr>
        <w:t xml:space="preserve">If biological testing </w:t>
      </w:r>
      <w:r w:rsidR="00371FA6" w:rsidRPr="00F05D80">
        <w:rPr>
          <w:rFonts w:ascii="Arial" w:hAnsi="Arial" w:cs="Arial"/>
          <w:sz w:val="20"/>
          <w:szCs w:val="20"/>
        </w:rPr>
        <w:t>indicates a possible failure</w:t>
      </w:r>
      <w:r w:rsidR="00785B71" w:rsidRPr="00F05D80">
        <w:rPr>
          <w:rFonts w:ascii="Arial" w:hAnsi="Arial" w:cs="Arial"/>
          <w:sz w:val="20"/>
          <w:szCs w:val="20"/>
        </w:rPr>
        <w:t>,</w:t>
      </w:r>
      <w:r w:rsidR="00371FA6" w:rsidRPr="00F05D80">
        <w:rPr>
          <w:rFonts w:ascii="Arial" w:hAnsi="Arial" w:cs="Arial"/>
          <w:sz w:val="20"/>
          <w:szCs w:val="20"/>
        </w:rPr>
        <w:t xml:space="preserve"> procedures as o</w:t>
      </w:r>
      <w:r w:rsidR="009348EC" w:rsidRPr="00F05D80">
        <w:rPr>
          <w:rFonts w:ascii="Arial" w:hAnsi="Arial" w:cs="Arial"/>
          <w:sz w:val="20"/>
          <w:szCs w:val="20"/>
        </w:rPr>
        <w:t>utl</w:t>
      </w:r>
      <w:r w:rsidR="00371FA6" w:rsidRPr="00F05D80">
        <w:rPr>
          <w:rFonts w:ascii="Arial" w:hAnsi="Arial" w:cs="Arial"/>
          <w:sz w:val="20"/>
          <w:szCs w:val="20"/>
        </w:rPr>
        <w:t xml:space="preserve">ined by the CDC </w:t>
      </w:r>
      <w:r w:rsidR="009348EC" w:rsidRPr="00F05D80">
        <w:rPr>
          <w:rFonts w:ascii="Arial" w:hAnsi="Arial" w:cs="Arial"/>
          <w:sz w:val="20"/>
          <w:szCs w:val="20"/>
        </w:rPr>
        <w:t xml:space="preserve">2003 Guidance </w:t>
      </w:r>
      <w:r w:rsidR="00371FA6" w:rsidRPr="00F05D80">
        <w:rPr>
          <w:rFonts w:ascii="Arial" w:hAnsi="Arial" w:cs="Arial"/>
          <w:sz w:val="20"/>
          <w:szCs w:val="20"/>
        </w:rPr>
        <w:t>will be followed</w:t>
      </w:r>
      <w:r w:rsidR="009348EC" w:rsidRPr="00F05D80">
        <w:rPr>
          <w:rFonts w:ascii="Arial" w:hAnsi="Arial" w:cs="Arial"/>
          <w:sz w:val="20"/>
          <w:szCs w:val="20"/>
        </w:rPr>
        <w:t>.</w:t>
      </w:r>
      <w:r w:rsidR="00371FA6" w:rsidRPr="00F05D80">
        <w:rPr>
          <w:rFonts w:ascii="Arial" w:hAnsi="Arial" w:cs="Arial"/>
          <w:sz w:val="20"/>
          <w:szCs w:val="20"/>
        </w:rPr>
        <w:t xml:space="preserve"> </w:t>
      </w:r>
    </w:p>
    <w:p w14:paraId="58C206B3" w14:textId="6FFEE266" w:rsidR="009B2C59" w:rsidRPr="00F05D80" w:rsidRDefault="00BD11F2" w:rsidP="00421EC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6</w:t>
      </w:r>
      <w:r w:rsidR="00421EC7" w:rsidRPr="00F05D80">
        <w:rPr>
          <w:rFonts w:ascii="Arial" w:hAnsi="Arial" w:cs="Arial"/>
          <w:sz w:val="20"/>
          <w:szCs w:val="20"/>
        </w:rPr>
        <w:t xml:space="preserve">. </w:t>
      </w:r>
      <w:r w:rsidR="00386971" w:rsidRPr="00F05D80">
        <w:rPr>
          <w:rFonts w:ascii="Arial" w:hAnsi="Arial" w:cs="Arial"/>
          <w:sz w:val="20"/>
          <w:szCs w:val="20"/>
        </w:rPr>
        <w:t>The clinic will m</w:t>
      </w:r>
      <w:r w:rsidR="009B2C59" w:rsidRPr="00F05D80">
        <w:rPr>
          <w:rFonts w:ascii="Arial" w:hAnsi="Arial" w:cs="Arial"/>
          <w:sz w:val="20"/>
          <w:szCs w:val="20"/>
        </w:rPr>
        <w:t xml:space="preserve">aintain sterilization records (i.e., mechanical, and biological) in compliance with state and local regulations. </w:t>
      </w:r>
      <w:r w:rsidR="00906B24" w:rsidRPr="00F05D80">
        <w:rPr>
          <w:rFonts w:ascii="Arial" w:hAnsi="Arial" w:cs="Arial"/>
          <w:sz w:val="20"/>
          <w:szCs w:val="20"/>
        </w:rPr>
        <w:t>Routine maintenance will be performed according to manufacturer instructions. Written maintenance records will be maintained.</w:t>
      </w:r>
    </w:p>
    <w:p w14:paraId="2687EA74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73A2D6C" w14:textId="77777777" w:rsidR="009B2C59" w:rsidRPr="00F05D80" w:rsidRDefault="009B2C59" w:rsidP="008D110D">
      <w:pPr>
        <w:pStyle w:val="NormalWeb"/>
        <w:numPr>
          <w:ilvl w:val="0"/>
          <w:numId w:val="5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Storage Area for Sterilized Items and Clean Dental Supplies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1DED5470" w14:textId="77777777" w:rsidR="009B2C59" w:rsidRPr="00F05D80" w:rsidRDefault="009B2C59" w:rsidP="009B2C5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34CD1C1D" w14:textId="77777777" w:rsidR="009B2C59" w:rsidRPr="00F05D80" w:rsidRDefault="00386971" w:rsidP="008D110D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shelf</w:t>
      </w:r>
      <w:r w:rsidR="00297C70" w:rsidRPr="00F05D80">
        <w:rPr>
          <w:rFonts w:ascii="Arial" w:hAnsi="Arial" w:cs="Arial"/>
          <w:sz w:val="20"/>
          <w:szCs w:val="20"/>
        </w:rPr>
        <w:t xml:space="preserve"> life of packaged sterilized items will be </w:t>
      </w:r>
      <w:r w:rsidR="00871B6C" w:rsidRPr="00F05D80">
        <w:rPr>
          <w:rFonts w:ascii="Arial" w:hAnsi="Arial" w:cs="Arial"/>
          <w:sz w:val="20"/>
          <w:szCs w:val="20"/>
        </w:rPr>
        <w:t>determined</w:t>
      </w:r>
      <w:r w:rsidR="00297C70" w:rsidRPr="00F05D80">
        <w:rPr>
          <w:rFonts w:ascii="Arial" w:hAnsi="Arial" w:cs="Arial"/>
          <w:sz w:val="20"/>
          <w:szCs w:val="20"/>
        </w:rPr>
        <w:t xml:space="preserve"> by the manufacture of the </w:t>
      </w:r>
      <w:r w:rsidR="00871B6C" w:rsidRPr="00F05D80">
        <w:rPr>
          <w:rFonts w:ascii="Arial" w:hAnsi="Arial" w:cs="Arial"/>
          <w:sz w:val="20"/>
          <w:szCs w:val="20"/>
        </w:rPr>
        <w:t>w</w:t>
      </w:r>
      <w:r w:rsidR="00297C70" w:rsidRPr="00F05D80">
        <w:rPr>
          <w:rFonts w:ascii="Arial" w:hAnsi="Arial" w:cs="Arial"/>
          <w:sz w:val="20"/>
          <w:szCs w:val="20"/>
        </w:rPr>
        <w:t xml:space="preserve">rap or packaging of the manufacturer. If the manufacturer does not give a specific expiration on the </w:t>
      </w:r>
      <w:r w:rsidR="00871B6C" w:rsidRPr="00F05D80">
        <w:rPr>
          <w:rFonts w:ascii="Arial" w:hAnsi="Arial" w:cs="Arial"/>
          <w:sz w:val="20"/>
          <w:szCs w:val="20"/>
        </w:rPr>
        <w:t>w</w:t>
      </w:r>
      <w:r w:rsidR="00297C70" w:rsidRPr="00F05D80">
        <w:rPr>
          <w:rFonts w:ascii="Arial" w:hAnsi="Arial" w:cs="Arial"/>
          <w:sz w:val="20"/>
          <w:szCs w:val="20"/>
        </w:rPr>
        <w:t xml:space="preserve">rap or packaging, expiration will be in accordance </w:t>
      </w:r>
      <w:proofErr w:type="gramStart"/>
      <w:r w:rsidR="00297C70" w:rsidRPr="00F05D80">
        <w:rPr>
          <w:rFonts w:ascii="Arial" w:hAnsi="Arial" w:cs="Arial"/>
          <w:sz w:val="20"/>
          <w:szCs w:val="20"/>
        </w:rPr>
        <w:t>to</w:t>
      </w:r>
      <w:proofErr w:type="gramEnd"/>
      <w:r w:rsidR="00297C70" w:rsidRPr="00F05D80">
        <w:rPr>
          <w:rFonts w:ascii="Arial" w:hAnsi="Arial" w:cs="Arial"/>
          <w:sz w:val="20"/>
          <w:szCs w:val="20"/>
        </w:rPr>
        <w:t xml:space="preserve"> the presentation and state of the </w:t>
      </w:r>
      <w:r w:rsidR="00871B6C" w:rsidRPr="00F05D80">
        <w:rPr>
          <w:rFonts w:ascii="Arial" w:hAnsi="Arial" w:cs="Arial"/>
          <w:sz w:val="20"/>
          <w:szCs w:val="20"/>
        </w:rPr>
        <w:t>w</w:t>
      </w:r>
      <w:r w:rsidR="00297C70" w:rsidRPr="00F05D80">
        <w:rPr>
          <w:rFonts w:ascii="Arial" w:hAnsi="Arial" w:cs="Arial"/>
          <w:sz w:val="20"/>
          <w:szCs w:val="20"/>
        </w:rPr>
        <w:t>rap or packaging.</w:t>
      </w:r>
      <w:r w:rsidR="00871B6C" w:rsidRPr="00F05D80">
        <w:rPr>
          <w:rFonts w:ascii="Arial" w:hAnsi="Arial" w:cs="Arial"/>
          <w:sz w:val="20"/>
          <w:szCs w:val="20"/>
        </w:rPr>
        <w:t xml:space="preserve"> Example (until the wrap or</w:t>
      </w:r>
      <w:r w:rsidR="00421EC7" w:rsidRPr="00F05D80">
        <w:rPr>
          <w:rFonts w:ascii="Arial" w:hAnsi="Arial" w:cs="Arial"/>
          <w:sz w:val="20"/>
          <w:szCs w:val="20"/>
        </w:rPr>
        <w:t xml:space="preserve"> packaging has been compromised</w:t>
      </w:r>
      <w:r w:rsidR="00871B6C" w:rsidRPr="00F05D80">
        <w:rPr>
          <w:rFonts w:ascii="Arial" w:hAnsi="Arial" w:cs="Arial"/>
          <w:sz w:val="20"/>
          <w:szCs w:val="20"/>
        </w:rPr>
        <w:t>)</w:t>
      </w:r>
    </w:p>
    <w:p w14:paraId="41D6F911" w14:textId="77777777" w:rsidR="009B2C59" w:rsidRPr="00F05D80" w:rsidRDefault="00871B6C" w:rsidP="008D110D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e</w:t>
      </w:r>
      <w:r w:rsidR="009B2C59" w:rsidRPr="00F05D80">
        <w:rPr>
          <w:rFonts w:ascii="Arial" w:hAnsi="Arial" w:cs="Arial"/>
          <w:sz w:val="20"/>
          <w:szCs w:val="20"/>
        </w:rPr>
        <w:t xml:space="preserve">xamine wrapped packages of sterilized instruments before opening them to ensure the barrier wrap has not been compromised during storage. </w:t>
      </w:r>
    </w:p>
    <w:p w14:paraId="6F1DE80D" w14:textId="77777777" w:rsidR="009B2C59" w:rsidRPr="00F05D80" w:rsidRDefault="00871B6C" w:rsidP="008D110D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r</w:t>
      </w:r>
      <w:r w:rsidR="009B2C59" w:rsidRPr="00F05D80">
        <w:rPr>
          <w:rFonts w:ascii="Arial" w:hAnsi="Arial" w:cs="Arial"/>
          <w:sz w:val="20"/>
          <w:szCs w:val="20"/>
        </w:rPr>
        <w:t>e-clean, re</w:t>
      </w:r>
      <w:r w:rsidRPr="00F05D80">
        <w:rPr>
          <w:rFonts w:ascii="Arial" w:hAnsi="Arial" w:cs="Arial"/>
          <w:sz w:val="20"/>
          <w:szCs w:val="20"/>
        </w:rPr>
        <w:t>-</w:t>
      </w:r>
      <w:r w:rsidR="009B2C59" w:rsidRPr="00F05D80">
        <w:rPr>
          <w:rFonts w:ascii="Arial" w:hAnsi="Arial" w:cs="Arial"/>
          <w:sz w:val="20"/>
          <w:szCs w:val="20"/>
        </w:rPr>
        <w:t>pack, and re-sterilize any instrument package that has been compromised.</w:t>
      </w:r>
    </w:p>
    <w:p w14:paraId="695C239F" w14:textId="0DEB5FFA" w:rsidR="009B2C59" w:rsidRPr="00F05D80" w:rsidRDefault="00871B6C" w:rsidP="008D110D">
      <w:pPr>
        <w:pStyle w:val="NormalWeb"/>
        <w:numPr>
          <w:ilvl w:val="0"/>
          <w:numId w:val="5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clinic will s</w:t>
      </w:r>
      <w:r w:rsidR="009B2C59" w:rsidRPr="00F05D80">
        <w:rPr>
          <w:rFonts w:ascii="Arial" w:hAnsi="Arial" w:cs="Arial"/>
          <w:sz w:val="20"/>
          <w:szCs w:val="20"/>
        </w:rPr>
        <w:t xml:space="preserve">tore sterile items and dental supplies in covered or closed </w:t>
      </w:r>
      <w:r w:rsidR="00FA7A01" w:rsidRPr="00F05D80">
        <w:rPr>
          <w:rFonts w:ascii="Arial" w:hAnsi="Arial" w:cs="Arial"/>
          <w:sz w:val="20"/>
          <w:szCs w:val="20"/>
        </w:rPr>
        <w:t>containers</w:t>
      </w:r>
      <w:r w:rsidR="009B2C59" w:rsidRPr="00F05D80">
        <w:rPr>
          <w:rFonts w:ascii="Arial" w:hAnsi="Arial" w:cs="Arial"/>
          <w:sz w:val="20"/>
          <w:szCs w:val="20"/>
        </w:rPr>
        <w:t xml:space="preserve">, </w:t>
      </w:r>
      <w:r w:rsidRPr="00F05D80">
        <w:rPr>
          <w:rFonts w:ascii="Arial" w:hAnsi="Arial" w:cs="Arial"/>
          <w:sz w:val="20"/>
          <w:szCs w:val="20"/>
        </w:rPr>
        <w:t>when</w:t>
      </w:r>
      <w:r w:rsidR="009B2C59" w:rsidRPr="00F05D80">
        <w:rPr>
          <w:rFonts w:ascii="Arial" w:hAnsi="Arial" w:cs="Arial"/>
          <w:sz w:val="20"/>
          <w:szCs w:val="20"/>
        </w:rPr>
        <w:t xml:space="preserve"> possible. </w:t>
      </w:r>
    </w:p>
    <w:p w14:paraId="0ECF6FFE" w14:textId="77777777" w:rsidR="009B2C59" w:rsidRPr="00F05D80" w:rsidRDefault="009B2C59" w:rsidP="00871B6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470825F6" w14:textId="77777777" w:rsidR="009B2C59" w:rsidRPr="00F05D80" w:rsidRDefault="009B2C59" w:rsidP="009B2C59">
      <w:pPr>
        <w:pStyle w:val="Heading1"/>
        <w:rPr>
          <w:sz w:val="20"/>
          <w:szCs w:val="20"/>
        </w:rPr>
      </w:pPr>
      <w:r w:rsidRPr="00F05D80">
        <w:rPr>
          <w:sz w:val="20"/>
          <w:szCs w:val="20"/>
        </w:rPr>
        <w:t>Materials</w:t>
      </w:r>
    </w:p>
    <w:p w14:paraId="5C3A4226" w14:textId="77777777" w:rsidR="002E36D6" w:rsidRPr="00F05D80" w:rsidRDefault="002E36D6" w:rsidP="002E36D6">
      <w:pPr>
        <w:rPr>
          <w:sz w:val="20"/>
        </w:rPr>
      </w:pPr>
    </w:p>
    <w:p w14:paraId="1AB53EC9" w14:textId="5BB6E6D9" w:rsidR="000F4169" w:rsidRPr="00F05D80" w:rsidRDefault="001D5081" w:rsidP="001D508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sz w:val="20"/>
          <w:szCs w:val="20"/>
        </w:rPr>
        <w:t>1.</w:t>
      </w:r>
      <w:r w:rsidR="000F4169" w:rsidRPr="00F05D80">
        <w:rPr>
          <w:rFonts w:ascii="Arial" w:hAnsi="Arial" w:cs="Arial"/>
          <w:sz w:val="20"/>
          <w:szCs w:val="20"/>
        </w:rPr>
        <w:t>Multidose dispensing devices (</w:t>
      </w:r>
      <w:r w:rsidR="00843DE6" w:rsidRPr="00F05D80">
        <w:rPr>
          <w:rFonts w:ascii="Arial" w:hAnsi="Arial" w:cs="Arial"/>
          <w:sz w:val="20"/>
          <w:szCs w:val="20"/>
        </w:rPr>
        <w:t>i.e.</w:t>
      </w:r>
      <w:r w:rsidR="0022454E" w:rsidRPr="00F05D80">
        <w:rPr>
          <w:rFonts w:ascii="Arial" w:hAnsi="Arial" w:cs="Arial"/>
          <w:sz w:val="20"/>
          <w:szCs w:val="20"/>
        </w:rPr>
        <w:t xml:space="preserve"> </w:t>
      </w:r>
      <w:r w:rsidR="000F4169" w:rsidRPr="00F05D80">
        <w:rPr>
          <w:rFonts w:ascii="Arial" w:hAnsi="Arial" w:cs="Arial"/>
          <w:sz w:val="20"/>
          <w:szCs w:val="20"/>
        </w:rPr>
        <w:t>sealant material syringes</w:t>
      </w:r>
      <w:r w:rsidR="002A767A" w:rsidRPr="00F05D80">
        <w:rPr>
          <w:rFonts w:ascii="Arial" w:hAnsi="Arial" w:cs="Arial"/>
          <w:sz w:val="20"/>
          <w:szCs w:val="20"/>
        </w:rPr>
        <w:t>, etc.</w:t>
      </w:r>
      <w:r w:rsidR="000F4169" w:rsidRPr="00F05D80">
        <w:rPr>
          <w:rFonts w:ascii="Arial" w:hAnsi="Arial" w:cs="Arial"/>
          <w:sz w:val="20"/>
          <w:szCs w:val="20"/>
        </w:rPr>
        <w:t xml:space="preserve">) will utilize </w:t>
      </w:r>
      <w:proofErr w:type="gramStart"/>
      <w:r w:rsidR="000F4169" w:rsidRPr="00F05D80">
        <w:rPr>
          <w:rFonts w:ascii="Arial" w:hAnsi="Arial" w:cs="Arial"/>
          <w:sz w:val="20"/>
          <w:szCs w:val="20"/>
        </w:rPr>
        <w:t>disposable  applicator</w:t>
      </w:r>
      <w:proofErr w:type="gramEnd"/>
      <w:r w:rsidR="000F4169" w:rsidRPr="00F05D80">
        <w:rPr>
          <w:rFonts w:ascii="Arial" w:hAnsi="Arial" w:cs="Arial"/>
          <w:sz w:val="20"/>
          <w:szCs w:val="20"/>
        </w:rPr>
        <w:t xml:space="preserve"> tips and </w:t>
      </w:r>
      <w:r w:rsidRPr="00F05D80">
        <w:rPr>
          <w:rFonts w:ascii="Arial" w:hAnsi="Arial" w:cs="Arial"/>
          <w:sz w:val="20"/>
          <w:szCs w:val="20"/>
        </w:rPr>
        <w:t>fresh</w:t>
      </w:r>
      <w:r w:rsidR="000F4169" w:rsidRPr="00F05D80">
        <w:rPr>
          <w:rFonts w:ascii="Arial" w:hAnsi="Arial" w:cs="Arial"/>
          <w:sz w:val="20"/>
          <w:szCs w:val="20"/>
        </w:rPr>
        <w:t xml:space="preserve"> device barriers between </w:t>
      </w:r>
      <w:r w:rsidR="00257072" w:rsidRPr="00F05D80">
        <w:rPr>
          <w:rFonts w:ascii="Arial" w:hAnsi="Arial" w:cs="Arial"/>
          <w:sz w:val="20"/>
          <w:szCs w:val="20"/>
        </w:rPr>
        <w:t xml:space="preserve">patient </w:t>
      </w:r>
      <w:r w:rsidR="000F4169" w:rsidRPr="00F05D80">
        <w:rPr>
          <w:rFonts w:ascii="Arial" w:hAnsi="Arial" w:cs="Arial"/>
          <w:sz w:val="20"/>
          <w:szCs w:val="20"/>
        </w:rPr>
        <w:t>us</w:t>
      </w:r>
      <w:r w:rsidR="00257072" w:rsidRPr="00F05D80">
        <w:rPr>
          <w:rFonts w:ascii="Arial" w:hAnsi="Arial" w:cs="Arial"/>
          <w:sz w:val="20"/>
          <w:szCs w:val="20"/>
        </w:rPr>
        <w:t>age.</w:t>
      </w:r>
    </w:p>
    <w:p w14:paraId="0A1EB41E" w14:textId="77777777" w:rsidR="000F4169" w:rsidRPr="00F05D80" w:rsidRDefault="000F4169" w:rsidP="009B2C59">
      <w:pPr>
        <w:pStyle w:val="Default"/>
        <w:ind w:left="1440" w:hanging="720"/>
        <w:rPr>
          <w:rFonts w:ascii="Arial" w:hAnsi="Arial" w:cs="Arial"/>
          <w:sz w:val="20"/>
          <w:szCs w:val="20"/>
        </w:rPr>
      </w:pPr>
    </w:p>
    <w:p w14:paraId="1EA51B2C" w14:textId="0207C2DF" w:rsidR="009B2C59" w:rsidRPr="00F05D80" w:rsidRDefault="001D5081" w:rsidP="001D5081">
      <w:pPr>
        <w:pStyle w:val="Default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       2.</w:t>
      </w:r>
      <w:r w:rsidR="00553948" w:rsidRPr="00F05D80">
        <w:rPr>
          <w:rFonts w:ascii="Arial" w:hAnsi="Arial" w:cs="Arial"/>
          <w:sz w:val="20"/>
          <w:szCs w:val="20"/>
        </w:rPr>
        <w:t>S</w:t>
      </w:r>
      <w:r w:rsidR="009B2C59" w:rsidRPr="00F05D80">
        <w:rPr>
          <w:rFonts w:ascii="Arial" w:hAnsi="Arial" w:cs="Arial"/>
          <w:sz w:val="20"/>
          <w:szCs w:val="20"/>
        </w:rPr>
        <w:t xml:space="preserve">ingle use disposable items will be </w:t>
      </w:r>
      <w:r w:rsidR="00D01329" w:rsidRPr="00F05D80">
        <w:rPr>
          <w:rFonts w:ascii="Arial" w:hAnsi="Arial" w:cs="Arial"/>
          <w:sz w:val="20"/>
          <w:szCs w:val="20"/>
        </w:rPr>
        <w:t xml:space="preserve">used </w:t>
      </w:r>
      <w:r w:rsidR="009D203A" w:rsidRPr="00F05D80">
        <w:rPr>
          <w:rFonts w:ascii="Arial" w:hAnsi="Arial" w:cs="Arial"/>
          <w:sz w:val="20"/>
          <w:szCs w:val="20"/>
        </w:rPr>
        <w:t>for only one patient.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</w:p>
    <w:p w14:paraId="68DF4682" w14:textId="77777777" w:rsidR="009B2C59" w:rsidRPr="00F05D80" w:rsidRDefault="00421EC7" w:rsidP="00421EC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         </w:t>
      </w:r>
      <w:r w:rsidRPr="00F05D80">
        <w:rPr>
          <w:rFonts w:ascii="Arial" w:hAnsi="Arial" w:cs="Arial"/>
          <w:sz w:val="20"/>
          <w:szCs w:val="20"/>
        </w:rPr>
        <w:tab/>
      </w:r>
    </w:p>
    <w:p w14:paraId="044473D6" w14:textId="77777777" w:rsidR="009B2C59" w:rsidRPr="00F05D80" w:rsidRDefault="009B2C59" w:rsidP="009B2C59">
      <w:pPr>
        <w:pStyle w:val="Default"/>
        <w:rPr>
          <w:rFonts w:ascii="Arial" w:hAnsi="Arial" w:cs="Arial"/>
          <w:sz w:val="20"/>
          <w:szCs w:val="20"/>
        </w:rPr>
      </w:pPr>
    </w:p>
    <w:p w14:paraId="511C9881" w14:textId="77777777" w:rsidR="009B2C59" w:rsidRPr="00F05D80" w:rsidRDefault="009B2C59" w:rsidP="009B2C59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F05D80">
        <w:rPr>
          <w:rFonts w:ascii="Arial" w:hAnsi="Arial" w:cs="Arial"/>
          <w:b/>
          <w:sz w:val="20"/>
          <w:szCs w:val="20"/>
          <w:u w:val="single"/>
        </w:rPr>
        <w:t>Equipment</w:t>
      </w:r>
    </w:p>
    <w:p w14:paraId="0A599B72" w14:textId="77777777" w:rsidR="00174439" w:rsidRPr="00F05D80" w:rsidRDefault="00174439" w:rsidP="009B2C59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14:paraId="51137CCE" w14:textId="5D624662" w:rsidR="009B2C59" w:rsidRPr="00F05D80" w:rsidRDefault="00FE5AAB" w:rsidP="00FE5AAB">
      <w:pPr>
        <w:pStyle w:val="Default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F05D80">
        <w:rPr>
          <w:rFonts w:ascii="Arial" w:hAnsi="Arial" w:cs="Arial"/>
          <w:sz w:val="20"/>
          <w:szCs w:val="20"/>
        </w:rPr>
        <w:t>.</w:t>
      </w:r>
      <w:r w:rsidR="00F54236" w:rsidRPr="00F05D80">
        <w:rPr>
          <w:rFonts w:ascii="Arial" w:hAnsi="Arial" w:cs="Arial"/>
          <w:sz w:val="20"/>
          <w:szCs w:val="20"/>
        </w:rPr>
        <w:t xml:space="preserve">  </w:t>
      </w:r>
      <w:r w:rsidR="009B2C59" w:rsidRPr="00F05D80">
        <w:rPr>
          <w:rFonts w:ascii="Arial" w:hAnsi="Arial" w:cs="Arial"/>
          <w:b/>
          <w:bCs/>
          <w:sz w:val="20"/>
          <w:szCs w:val="20"/>
        </w:rPr>
        <w:t>Each</w:t>
      </w:r>
      <w:proofErr w:type="gramEnd"/>
      <w:r w:rsidR="009B2C59" w:rsidRPr="00F05D80">
        <w:rPr>
          <w:rFonts w:ascii="Arial" w:hAnsi="Arial" w:cs="Arial"/>
          <w:b/>
          <w:bCs/>
          <w:sz w:val="20"/>
          <w:szCs w:val="20"/>
        </w:rPr>
        <w:t xml:space="preserve"> dental hand piece and motor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is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cleaned, packaged and sterilized after each patient </w:t>
      </w:r>
      <w:r w:rsidR="00F54236" w:rsidRPr="00F05D80">
        <w:rPr>
          <w:rFonts w:ascii="Arial" w:hAnsi="Arial" w:cs="Arial"/>
          <w:sz w:val="20"/>
          <w:szCs w:val="20"/>
        </w:rPr>
        <w:t xml:space="preserve"> </w:t>
      </w:r>
      <w:r w:rsidR="00B65A6C"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sz w:val="20"/>
          <w:szCs w:val="20"/>
        </w:rPr>
        <w:t>use as per manufacturer’s instructions.</w:t>
      </w:r>
    </w:p>
    <w:p w14:paraId="73A7D2E9" w14:textId="77777777" w:rsidR="009B2C59" w:rsidRPr="00F05D80" w:rsidRDefault="009B2C59" w:rsidP="009B2C59">
      <w:pPr>
        <w:pStyle w:val="Default"/>
        <w:ind w:left="1080" w:hanging="360"/>
        <w:rPr>
          <w:rFonts w:ascii="Arial" w:hAnsi="Arial" w:cs="Arial"/>
          <w:sz w:val="20"/>
          <w:szCs w:val="20"/>
        </w:rPr>
      </w:pPr>
    </w:p>
    <w:p w14:paraId="5355C181" w14:textId="325747C6" w:rsidR="009B2C59" w:rsidRPr="00F05D80" w:rsidRDefault="00E0317B" w:rsidP="000B5773">
      <w:pPr>
        <w:pStyle w:val="Defaul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Change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b/>
          <w:bCs/>
          <w:sz w:val="20"/>
          <w:szCs w:val="20"/>
        </w:rPr>
        <w:t>ultrasonic cleaner</w:t>
      </w:r>
      <w:r w:rsidR="009B2C59" w:rsidRPr="00F05D80">
        <w:rPr>
          <w:rFonts w:ascii="Arial" w:hAnsi="Arial" w:cs="Arial"/>
          <w:sz w:val="20"/>
          <w:szCs w:val="20"/>
        </w:rPr>
        <w:t xml:space="preserve"> </w:t>
      </w:r>
      <w:r w:rsidR="004D6CDC" w:rsidRPr="00F05D80">
        <w:rPr>
          <w:rFonts w:ascii="Arial" w:hAnsi="Arial" w:cs="Arial"/>
          <w:sz w:val="20"/>
          <w:szCs w:val="20"/>
        </w:rPr>
        <w:t>weekly or</w:t>
      </w:r>
      <w:r w:rsidR="00421EC7" w:rsidRPr="00F05D80">
        <w:rPr>
          <w:rFonts w:ascii="Arial" w:hAnsi="Arial" w:cs="Arial"/>
          <w:sz w:val="20"/>
          <w:szCs w:val="20"/>
        </w:rPr>
        <w:t xml:space="preserve"> per manufacturer instructions</w:t>
      </w:r>
      <w:r w:rsidR="009B2C59" w:rsidRPr="00F05D80">
        <w:rPr>
          <w:rFonts w:ascii="Arial" w:hAnsi="Arial" w:cs="Arial"/>
          <w:sz w:val="20"/>
          <w:szCs w:val="20"/>
        </w:rPr>
        <w:t>.</w:t>
      </w:r>
      <w:r w:rsidR="00773889" w:rsidRPr="00F05D80">
        <w:rPr>
          <w:rFonts w:ascii="Arial" w:hAnsi="Arial" w:cs="Arial"/>
          <w:sz w:val="20"/>
          <w:szCs w:val="20"/>
        </w:rPr>
        <w:t xml:space="preserve"> </w:t>
      </w:r>
    </w:p>
    <w:p w14:paraId="15E47A1C" w14:textId="77777777" w:rsidR="004D6CDC" w:rsidRPr="00F05D80" w:rsidRDefault="004D6CDC" w:rsidP="004D6CD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63D3AB09" w14:textId="1B75A191" w:rsidR="00294444" w:rsidRPr="00F05D80" w:rsidRDefault="00C57BD9" w:rsidP="006E6A49">
      <w:pPr>
        <w:pStyle w:val="Defaul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Flush unit </w:t>
      </w:r>
      <w:proofErr w:type="gramStart"/>
      <w:r w:rsidRPr="00F05D80">
        <w:rPr>
          <w:rFonts w:ascii="Arial" w:hAnsi="Arial" w:cs="Arial"/>
          <w:sz w:val="20"/>
          <w:szCs w:val="20"/>
        </w:rPr>
        <w:t>hoses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at the end of each day.</w:t>
      </w:r>
    </w:p>
    <w:p w14:paraId="497EE8B0" w14:textId="77777777" w:rsidR="00C57BD9" w:rsidRPr="00F05D80" w:rsidRDefault="00C57BD9" w:rsidP="004D6CD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47FAAA68" w14:textId="71148E96" w:rsidR="00C57BD9" w:rsidRPr="00F05D80" w:rsidRDefault="00C57BD9" w:rsidP="006E6A49">
      <w:pPr>
        <w:pStyle w:val="Defaul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Rinse suction unit with </w:t>
      </w:r>
      <w:r w:rsidR="00DD61B7" w:rsidRPr="00F05D80">
        <w:rPr>
          <w:rFonts w:ascii="Arial" w:hAnsi="Arial" w:cs="Arial"/>
          <w:b/>
          <w:bCs/>
          <w:sz w:val="20"/>
          <w:szCs w:val="20"/>
        </w:rPr>
        <w:t>evacuator cleaner</w:t>
      </w:r>
      <w:r w:rsidRPr="00F05D80">
        <w:rPr>
          <w:rFonts w:ascii="Arial" w:hAnsi="Arial" w:cs="Arial"/>
          <w:sz w:val="20"/>
          <w:szCs w:val="20"/>
        </w:rPr>
        <w:t xml:space="preserve"> at the end of each day</w:t>
      </w:r>
      <w:r w:rsidR="00A75D8E" w:rsidRPr="00F05D80">
        <w:rPr>
          <w:rFonts w:ascii="Arial" w:hAnsi="Arial" w:cs="Arial"/>
          <w:sz w:val="20"/>
          <w:szCs w:val="20"/>
        </w:rPr>
        <w:t>.</w:t>
      </w:r>
    </w:p>
    <w:p w14:paraId="46AE0A60" w14:textId="77777777" w:rsidR="0082356F" w:rsidRPr="00F05D80" w:rsidRDefault="0082356F" w:rsidP="004D6CD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71532045" w14:textId="26932BD6" w:rsidR="0082356F" w:rsidRPr="00F05D80" w:rsidRDefault="002E08EC" w:rsidP="006E6A49">
      <w:pPr>
        <w:pStyle w:val="Defaul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Rinse</w:t>
      </w:r>
      <w:r w:rsidR="00B41FAE" w:rsidRPr="00F05D80">
        <w:rPr>
          <w:rFonts w:ascii="Arial" w:hAnsi="Arial" w:cs="Arial"/>
          <w:sz w:val="20"/>
          <w:szCs w:val="20"/>
        </w:rPr>
        <w:t xml:space="preserve"> waterlines with </w:t>
      </w:r>
      <w:proofErr w:type="spellStart"/>
      <w:r w:rsidR="00B41FAE" w:rsidRPr="00F05D80">
        <w:rPr>
          <w:rFonts w:ascii="Arial" w:hAnsi="Arial" w:cs="Arial"/>
          <w:b/>
          <w:bCs/>
          <w:sz w:val="20"/>
          <w:szCs w:val="20"/>
        </w:rPr>
        <w:t>Sterilex</w:t>
      </w:r>
      <w:proofErr w:type="spellEnd"/>
      <w:r w:rsidR="00B41FAE" w:rsidRPr="00F05D80">
        <w:rPr>
          <w:rFonts w:ascii="Arial" w:hAnsi="Arial" w:cs="Arial"/>
          <w:b/>
          <w:bCs/>
          <w:sz w:val="20"/>
          <w:szCs w:val="20"/>
        </w:rPr>
        <w:t xml:space="preserve"> Liquid Ultra</w:t>
      </w:r>
      <w:r w:rsidR="00B41FAE" w:rsidRPr="00F05D80">
        <w:rPr>
          <w:rFonts w:ascii="Arial" w:hAnsi="Arial" w:cs="Arial"/>
          <w:sz w:val="20"/>
          <w:szCs w:val="20"/>
        </w:rPr>
        <w:t xml:space="preserve"> or equivalent</w:t>
      </w:r>
      <w:r w:rsidRPr="00F05D80">
        <w:rPr>
          <w:rFonts w:ascii="Arial" w:hAnsi="Arial" w:cs="Arial"/>
          <w:sz w:val="20"/>
          <w:szCs w:val="20"/>
        </w:rPr>
        <w:t xml:space="preserve"> monthly</w:t>
      </w:r>
      <w:r w:rsidR="002C518E" w:rsidRPr="00F05D80">
        <w:rPr>
          <w:rFonts w:ascii="Arial" w:hAnsi="Arial" w:cs="Arial"/>
          <w:sz w:val="20"/>
          <w:szCs w:val="20"/>
        </w:rPr>
        <w:t xml:space="preserve"> during periods of clinic activity</w:t>
      </w:r>
    </w:p>
    <w:p w14:paraId="2C3D89CF" w14:textId="77777777" w:rsidR="006E6A49" w:rsidRPr="00F05D80" w:rsidRDefault="006E6A49" w:rsidP="004D6CD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2DDB896C" w14:textId="77777777" w:rsidR="009B2C59" w:rsidRPr="00F05D80" w:rsidRDefault="009B2C59" w:rsidP="009B2C59">
      <w:pPr>
        <w:rPr>
          <w:sz w:val="20"/>
        </w:rPr>
      </w:pPr>
    </w:p>
    <w:p w14:paraId="5A33C72E" w14:textId="77777777" w:rsidR="009B2C59" w:rsidRPr="00F05D80" w:rsidRDefault="009B2C59" w:rsidP="009B2C59">
      <w:pPr>
        <w:rPr>
          <w:sz w:val="20"/>
        </w:rPr>
      </w:pPr>
    </w:p>
    <w:p w14:paraId="0F6D0C7A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  <w:r w:rsidRPr="00F05D80">
        <w:rPr>
          <w:rFonts w:ascii="Arial" w:hAnsi="Arial" w:cs="Arial"/>
          <w:b/>
          <w:sz w:val="20"/>
          <w:u w:val="single"/>
        </w:rPr>
        <w:t>Environmental Infection Control</w:t>
      </w:r>
    </w:p>
    <w:p w14:paraId="658452D9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EB7D0FA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52DD10" w14:textId="782F7E48" w:rsidR="009B2C59" w:rsidRPr="00F05D80" w:rsidRDefault="009B2C59" w:rsidP="009B2C59">
      <w:pPr>
        <w:pStyle w:val="NormalWeb"/>
        <w:numPr>
          <w:ilvl w:val="0"/>
          <w:numId w:val="5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Clinical Contact Surfaces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1FF79BE9" w14:textId="64D943B4" w:rsidR="009B2C59" w:rsidRPr="00F05D80" w:rsidRDefault="0091548D" w:rsidP="008D110D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u</w:t>
      </w:r>
      <w:r w:rsidR="009B2C59" w:rsidRPr="00F05D80">
        <w:rPr>
          <w:rFonts w:ascii="Arial" w:hAnsi="Arial" w:cs="Arial"/>
          <w:sz w:val="20"/>
          <w:szCs w:val="20"/>
        </w:rPr>
        <w:t xml:space="preserve">se surface barriers to protect clinical contact surfaces that are difficult to clean </w:t>
      </w:r>
      <w:r w:rsidR="002F1273" w:rsidRPr="00F05D80">
        <w:rPr>
          <w:rFonts w:ascii="Arial" w:hAnsi="Arial" w:cs="Arial"/>
          <w:sz w:val="20"/>
          <w:szCs w:val="20"/>
        </w:rPr>
        <w:t>and</w:t>
      </w:r>
      <w:r w:rsidR="009B2C59" w:rsidRPr="00F05D80">
        <w:rPr>
          <w:rFonts w:ascii="Arial" w:hAnsi="Arial" w:cs="Arial"/>
          <w:sz w:val="20"/>
          <w:szCs w:val="20"/>
        </w:rPr>
        <w:t xml:space="preserve"> change surface barriers between patients.</w:t>
      </w:r>
    </w:p>
    <w:p w14:paraId="7924FF1A" w14:textId="3CEC00E3" w:rsidR="009B2C59" w:rsidRPr="00F05D80" w:rsidRDefault="0091548D" w:rsidP="008D110D">
      <w:pPr>
        <w:pStyle w:val="NormalWeb"/>
        <w:numPr>
          <w:ilvl w:val="0"/>
          <w:numId w:val="60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lastRenderedPageBreak/>
        <w:t>S</w:t>
      </w:r>
      <w:r w:rsidR="009B2C59" w:rsidRPr="00F05D80">
        <w:rPr>
          <w:rFonts w:ascii="Arial" w:hAnsi="Arial" w:cs="Arial"/>
          <w:sz w:val="20"/>
          <w:szCs w:val="20"/>
        </w:rPr>
        <w:t>urfaces that are not barrier-protected</w:t>
      </w:r>
      <w:r w:rsidRPr="00F05D80">
        <w:rPr>
          <w:rFonts w:ascii="Arial" w:hAnsi="Arial" w:cs="Arial"/>
          <w:sz w:val="20"/>
          <w:szCs w:val="20"/>
        </w:rPr>
        <w:t xml:space="preserve"> will be cleaned and disinfected</w:t>
      </w:r>
      <w:r w:rsidR="009B2C59" w:rsidRPr="00F05D80">
        <w:rPr>
          <w:rFonts w:ascii="Arial" w:hAnsi="Arial" w:cs="Arial"/>
          <w:sz w:val="20"/>
          <w:szCs w:val="20"/>
        </w:rPr>
        <w:t xml:space="preserve"> using an EPA-registered hospital disinfectant with a</w:t>
      </w:r>
      <w:r w:rsidR="004A17C0" w:rsidRPr="00F05D80">
        <w:rPr>
          <w:rFonts w:ascii="Arial" w:hAnsi="Arial" w:cs="Arial"/>
          <w:sz w:val="20"/>
          <w:szCs w:val="20"/>
        </w:rPr>
        <w:t>n</w:t>
      </w:r>
      <w:r w:rsidR="009B2C59" w:rsidRPr="00F05D80">
        <w:rPr>
          <w:rFonts w:ascii="Arial" w:hAnsi="Arial" w:cs="Arial"/>
          <w:sz w:val="20"/>
          <w:szCs w:val="20"/>
        </w:rPr>
        <w:t xml:space="preserve"> intermediate-level activity after each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patient..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</w:t>
      </w:r>
    </w:p>
    <w:p w14:paraId="1B5B70E6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45DFCB5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B490C1" w14:textId="77777777" w:rsidR="009B2C59" w:rsidRPr="00F05D80" w:rsidRDefault="009B2C59" w:rsidP="008D110D">
      <w:pPr>
        <w:pStyle w:val="NormalWeb"/>
        <w:numPr>
          <w:ilvl w:val="0"/>
          <w:numId w:val="63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 xml:space="preserve">Spills of Blood and Body Substances: </w:t>
      </w:r>
      <w:r w:rsidR="00E7552C" w:rsidRPr="00F05D80">
        <w:rPr>
          <w:rFonts w:ascii="Arial" w:hAnsi="Arial" w:cs="Arial"/>
          <w:bCs/>
          <w:sz w:val="20"/>
          <w:szCs w:val="20"/>
        </w:rPr>
        <w:t>Team members will</w:t>
      </w:r>
      <w:r w:rsidRPr="00F05D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5D80">
        <w:rPr>
          <w:rFonts w:ascii="Arial" w:hAnsi="Arial" w:cs="Arial"/>
          <w:bCs/>
          <w:sz w:val="20"/>
          <w:szCs w:val="20"/>
        </w:rPr>
        <w:t>c</w:t>
      </w:r>
      <w:r w:rsidRPr="00F05D80">
        <w:rPr>
          <w:rFonts w:ascii="Arial" w:hAnsi="Arial" w:cs="Arial"/>
          <w:sz w:val="20"/>
          <w:szCs w:val="20"/>
        </w:rPr>
        <w:t xml:space="preserve">lean spills of blood or OPIM and decontaminate </w:t>
      </w:r>
      <w:proofErr w:type="gramStart"/>
      <w:r w:rsidRPr="00F05D80">
        <w:rPr>
          <w:rFonts w:ascii="Arial" w:hAnsi="Arial" w:cs="Arial"/>
          <w:sz w:val="20"/>
          <w:szCs w:val="20"/>
        </w:rPr>
        <w:t>surface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with an EPA-registered hospital disinfectant with low to intermediate-level activity, depending on size of spill and surface porosity. </w:t>
      </w:r>
    </w:p>
    <w:p w14:paraId="7E22369E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DC545ED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highlight w:val="yellow"/>
        </w:rPr>
      </w:pPr>
    </w:p>
    <w:p w14:paraId="0FF9131B" w14:textId="65CD621A" w:rsidR="009B2C59" w:rsidRPr="00F05D80" w:rsidRDefault="009B2C59" w:rsidP="009B2C59">
      <w:pPr>
        <w:pStyle w:val="NormalWeb"/>
        <w:numPr>
          <w:ilvl w:val="0"/>
          <w:numId w:val="63"/>
        </w:numPr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Regulated Medical Waste</w:t>
      </w: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66FDE1F9" w14:textId="45C2CC9E" w:rsidR="009B2C59" w:rsidRPr="00F05D80" w:rsidRDefault="009B2C59" w:rsidP="00E643E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 </w:t>
      </w:r>
    </w:p>
    <w:p w14:paraId="34D2F921" w14:textId="77777777" w:rsidR="009B2C59" w:rsidRPr="00F05D80" w:rsidRDefault="009B2C59" w:rsidP="009B2C5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CAC4181" w14:textId="35097DF9" w:rsidR="009B2C59" w:rsidRPr="00F05D80" w:rsidRDefault="00287D7A" w:rsidP="00E643EC">
      <w:pPr>
        <w:pStyle w:val="NormalWeb"/>
        <w:numPr>
          <w:ilvl w:val="0"/>
          <w:numId w:val="6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The dental clinic will u</w:t>
      </w:r>
      <w:r w:rsidR="009B2C59" w:rsidRPr="00F05D80">
        <w:rPr>
          <w:rFonts w:ascii="Arial" w:hAnsi="Arial" w:cs="Arial"/>
          <w:sz w:val="20"/>
          <w:szCs w:val="20"/>
        </w:rPr>
        <w:t>se a color-coded or labeled container that prevents leakage (e.g., biohazard bag) to contain non-sharp regulated medical waste</w:t>
      </w:r>
      <w:r w:rsidR="00462C2B" w:rsidRPr="00F05D80">
        <w:rPr>
          <w:rFonts w:ascii="Arial" w:hAnsi="Arial" w:cs="Arial"/>
          <w:sz w:val="20"/>
          <w:szCs w:val="20"/>
        </w:rPr>
        <w:t xml:space="preserve"> </w:t>
      </w:r>
      <w:r w:rsidR="0057606C" w:rsidRPr="00F05D80">
        <w:rPr>
          <w:rFonts w:ascii="Arial" w:hAnsi="Arial" w:cs="Arial"/>
          <w:sz w:val="20"/>
          <w:szCs w:val="20"/>
        </w:rPr>
        <w:t>(</w:t>
      </w:r>
      <w:r w:rsidR="00462C2B" w:rsidRPr="00F05D80">
        <w:rPr>
          <w:rFonts w:ascii="Arial" w:hAnsi="Arial" w:cs="Arial"/>
          <w:sz w:val="20"/>
          <w:szCs w:val="20"/>
        </w:rPr>
        <w:t xml:space="preserve">i.e. </w:t>
      </w:r>
      <w:r w:rsidR="0057606C" w:rsidRPr="00F05D80">
        <w:rPr>
          <w:rFonts w:ascii="Arial" w:hAnsi="Arial" w:cs="Arial"/>
          <w:sz w:val="20"/>
          <w:szCs w:val="20"/>
        </w:rPr>
        <w:t xml:space="preserve">gauze </w:t>
      </w:r>
      <w:r w:rsidR="0057606C" w:rsidRPr="00F05D80">
        <w:rPr>
          <w:rFonts w:ascii="Arial" w:hAnsi="Arial" w:cs="Arial"/>
          <w:sz w:val="20"/>
          <w:szCs w:val="20"/>
          <w:u w:val="single"/>
        </w:rPr>
        <w:t>saturated</w:t>
      </w:r>
      <w:r w:rsidR="0057606C" w:rsidRPr="00F05D80">
        <w:rPr>
          <w:rFonts w:ascii="Arial" w:hAnsi="Arial" w:cs="Arial"/>
          <w:sz w:val="20"/>
          <w:szCs w:val="20"/>
        </w:rPr>
        <w:t xml:space="preserve"> with blood)</w:t>
      </w:r>
    </w:p>
    <w:p w14:paraId="749AF190" w14:textId="76897DBA" w:rsidR="009B2C59" w:rsidRPr="00F05D80" w:rsidRDefault="00287D7A" w:rsidP="00821FF0">
      <w:pPr>
        <w:pStyle w:val="NormalWeb"/>
        <w:numPr>
          <w:ilvl w:val="0"/>
          <w:numId w:val="6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Team members will p</w:t>
      </w:r>
      <w:r w:rsidR="009B2C59" w:rsidRPr="00F05D80">
        <w:rPr>
          <w:rFonts w:ascii="Arial" w:hAnsi="Arial" w:cs="Arial"/>
          <w:sz w:val="20"/>
          <w:szCs w:val="20"/>
        </w:rPr>
        <w:t>lace sharp items (e.g.</w:t>
      </w:r>
      <w:r w:rsidR="00644730" w:rsidRPr="00F05D80">
        <w:rPr>
          <w:rFonts w:ascii="Arial" w:hAnsi="Arial" w:cs="Arial"/>
          <w:sz w:val="20"/>
          <w:szCs w:val="20"/>
        </w:rPr>
        <w:t xml:space="preserve"> </w:t>
      </w:r>
      <w:r w:rsidR="009B2C59" w:rsidRPr="00F05D80">
        <w:rPr>
          <w:rFonts w:ascii="Arial" w:hAnsi="Arial" w:cs="Arial"/>
          <w:sz w:val="20"/>
          <w:szCs w:val="20"/>
        </w:rPr>
        <w:t>broken metal instruments</w:t>
      </w:r>
      <w:r w:rsidR="00994A73" w:rsidRPr="00F05D80">
        <w:rPr>
          <w:rFonts w:ascii="Arial" w:hAnsi="Arial" w:cs="Arial"/>
          <w:sz w:val="20"/>
          <w:szCs w:val="20"/>
        </w:rPr>
        <w:t>,</w:t>
      </w:r>
      <w:r w:rsidR="00644730" w:rsidRPr="00F05D80">
        <w:rPr>
          <w:rFonts w:ascii="Arial" w:hAnsi="Arial" w:cs="Arial"/>
          <w:sz w:val="20"/>
          <w:szCs w:val="20"/>
        </w:rPr>
        <w:t xml:space="preserve"> </w:t>
      </w:r>
      <w:r w:rsidR="00994A73" w:rsidRPr="00F05D80">
        <w:rPr>
          <w:rFonts w:ascii="Arial" w:hAnsi="Arial" w:cs="Arial"/>
          <w:sz w:val="20"/>
          <w:szCs w:val="20"/>
        </w:rPr>
        <w:t>disposable explorers</w:t>
      </w:r>
      <w:r w:rsidR="009B2C59" w:rsidRPr="00F05D80">
        <w:rPr>
          <w:rFonts w:ascii="Arial" w:hAnsi="Arial" w:cs="Arial"/>
          <w:sz w:val="20"/>
          <w:szCs w:val="20"/>
        </w:rPr>
        <w:t xml:space="preserve">) in an appropriate </w:t>
      </w:r>
      <w:proofErr w:type="gramStart"/>
      <w:r w:rsidR="009B2C59" w:rsidRPr="00F05D80">
        <w:rPr>
          <w:rFonts w:ascii="Arial" w:hAnsi="Arial" w:cs="Arial"/>
          <w:sz w:val="20"/>
          <w:szCs w:val="20"/>
        </w:rPr>
        <w:t>sharps</w:t>
      </w:r>
      <w:proofErr w:type="gramEnd"/>
      <w:r w:rsidR="009B2C59" w:rsidRPr="00F05D80">
        <w:rPr>
          <w:rFonts w:ascii="Arial" w:hAnsi="Arial" w:cs="Arial"/>
          <w:sz w:val="20"/>
          <w:szCs w:val="20"/>
        </w:rPr>
        <w:t xml:space="preserve"> container (e.g., puncture resistant, color-coded, and leak-proof). </w:t>
      </w:r>
    </w:p>
    <w:p w14:paraId="0A3AABFD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</w:rPr>
      </w:pPr>
    </w:p>
    <w:p w14:paraId="07E4D02C" w14:textId="77777777" w:rsidR="009B2C59" w:rsidRPr="00F05D80" w:rsidRDefault="009B2C59" w:rsidP="009B2C59">
      <w:pPr>
        <w:rPr>
          <w:rFonts w:ascii="Arial" w:hAnsi="Arial" w:cs="Arial"/>
          <w:b/>
          <w:sz w:val="20"/>
          <w:u w:val="single"/>
        </w:rPr>
      </w:pPr>
      <w:r w:rsidRPr="00F05D80">
        <w:rPr>
          <w:rFonts w:ascii="Arial" w:hAnsi="Arial" w:cs="Arial"/>
          <w:b/>
          <w:sz w:val="20"/>
          <w:u w:val="single"/>
        </w:rPr>
        <w:t>Dental Waterlines,</w:t>
      </w:r>
      <w:r w:rsidRPr="00F05D80">
        <w:rPr>
          <w:rFonts w:ascii="Arial" w:hAnsi="Arial" w:cs="Arial"/>
          <w:b/>
          <w:bCs/>
          <w:sz w:val="20"/>
          <w:u w:val="single"/>
        </w:rPr>
        <w:t xml:space="preserve"> </w:t>
      </w:r>
      <w:r w:rsidRPr="00F05D80">
        <w:rPr>
          <w:rFonts w:ascii="Arial" w:hAnsi="Arial" w:cs="Arial"/>
          <w:b/>
          <w:sz w:val="20"/>
          <w:u w:val="single"/>
        </w:rPr>
        <w:t>Biofilm and Water Quality</w:t>
      </w:r>
    </w:p>
    <w:p w14:paraId="7012D17E" w14:textId="77777777" w:rsidR="009B2C59" w:rsidRPr="00F05D80" w:rsidRDefault="009B2C59" w:rsidP="009B2C59">
      <w:pPr>
        <w:rPr>
          <w:rFonts w:ascii="Arial" w:hAnsi="Arial" w:cs="Arial"/>
          <w:b/>
          <w:bCs/>
          <w:sz w:val="20"/>
          <w:u w:val="single"/>
        </w:rPr>
      </w:pPr>
    </w:p>
    <w:p w14:paraId="1CFBC0BE" w14:textId="77777777" w:rsidR="009B2C59" w:rsidRPr="00F05D80" w:rsidRDefault="00287D7A" w:rsidP="008D110D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b/>
          <w:bCs/>
          <w:sz w:val="20"/>
          <w:szCs w:val="20"/>
        </w:rPr>
        <w:t>Team members will:</w:t>
      </w:r>
    </w:p>
    <w:p w14:paraId="011DF725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59EE9CE" w14:textId="1A01B50C" w:rsidR="009B2C59" w:rsidRPr="00F05D80" w:rsidRDefault="009B2C59" w:rsidP="008D110D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Use water that meets EPA regulatory standards for drinking water (i.e., </w:t>
      </w:r>
      <w:r w:rsidRPr="00F05D80">
        <w:rPr>
          <w:rFonts w:ascii="Arial" w:hAnsi="Arial" w:cs="Arial"/>
          <w:sz w:val="20"/>
          <w:szCs w:val="20"/>
          <w:u w:val="single"/>
        </w:rPr>
        <w:t>&lt;</w:t>
      </w:r>
      <w:r w:rsidRPr="00F05D80">
        <w:rPr>
          <w:rFonts w:ascii="Arial" w:hAnsi="Arial" w:cs="Arial"/>
          <w:sz w:val="20"/>
          <w:szCs w:val="20"/>
        </w:rPr>
        <w:t xml:space="preserve">500 CFU/mL of heterotrophic water bacteria) for routine dental treatment output water. </w:t>
      </w:r>
      <w:proofErr w:type="gramStart"/>
      <w:r w:rsidR="00EB033B" w:rsidRPr="00F05D80">
        <w:rPr>
          <w:rFonts w:ascii="Arial" w:hAnsi="Arial" w:cs="Arial"/>
          <w:sz w:val="20"/>
          <w:szCs w:val="20"/>
        </w:rPr>
        <w:t>( distilled</w:t>
      </w:r>
      <w:proofErr w:type="gramEnd"/>
      <w:r w:rsidR="00EB033B" w:rsidRPr="00F05D80">
        <w:rPr>
          <w:rFonts w:ascii="Arial" w:hAnsi="Arial" w:cs="Arial"/>
          <w:sz w:val="20"/>
          <w:szCs w:val="20"/>
        </w:rPr>
        <w:t xml:space="preserve"> water is ideal)</w:t>
      </w:r>
    </w:p>
    <w:p w14:paraId="6C7C79D9" w14:textId="405926E2" w:rsidR="009B2C59" w:rsidRPr="00F05D80" w:rsidRDefault="008C4B95" w:rsidP="008D110D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Utilize </w:t>
      </w:r>
      <w:r w:rsidR="00EE0A07" w:rsidRPr="00F05D80">
        <w:rPr>
          <w:rFonts w:ascii="Arial" w:hAnsi="Arial" w:cs="Arial"/>
          <w:b/>
          <w:bCs/>
          <w:sz w:val="20"/>
          <w:szCs w:val="20"/>
        </w:rPr>
        <w:t>waterline tablet disinfectants</w:t>
      </w:r>
      <w:r w:rsidR="00EE0A07" w:rsidRPr="00F05D80">
        <w:rPr>
          <w:rFonts w:ascii="Arial" w:hAnsi="Arial" w:cs="Arial"/>
          <w:sz w:val="20"/>
          <w:szCs w:val="20"/>
        </w:rPr>
        <w:t xml:space="preserve"> such as </w:t>
      </w:r>
      <w:proofErr w:type="spellStart"/>
      <w:r w:rsidR="00EE0A07" w:rsidRPr="00F05D80">
        <w:rPr>
          <w:rFonts w:ascii="Arial" w:hAnsi="Arial" w:cs="Arial"/>
          <w:sz w:val="20"/>
          <w:szCs w:val="20"/>
        </w:rPr>
        <w:t>Blutab</w:t>
      </w:r>
      <w:proofErr w:type="spellEnd"/>
      <w:r w:rsidR="00CD7611" w:rsidRPr="00F05D8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2E92" w:rsidRPr="00F05D80">
        <w:rPr>
          <w:rFonts w:ascii="Arial" w:hAnsi="Arial" w:cs="Arial"/>
          <w:sz w:val="20"/>
          <w:szCs w:val="20"/>
        </w:rPr>
        <w:t>Citrisil</w:t>
      </w:r>
      <w:proofErr w:type="spellEnd"/>
      <w:r w:rsidR="00EE0A07" w:rsidRPr="00F05D80">
        <w:rPr>
          <w:rFonts w:ascii="Arial" w:hAnsi="Arial" w:cs="Arial"/>
          <w:sz w:val="20"/>
          <w:szCs w:val="20"/>
        </w:rPr>
        <w:t xml:space="preserve"> or equivalent in water reservoirs and change daily</w:t>
      </w:r>
      <w:r w:rsidR="00135E26" w:rsidRPr="00F05D80">
        <w:rPr>
          <w:rFonts w:ascii="Arial" w:hAnsi="Arial" w:cs="Arial"/>
          <w:sz w:val="20"/>
          <w:szCs w:val="20"/>
        </w:rPr>
        <w:t>.</w:t>
      </w:r>
    </w:p>
    <w:p w14:paraId="7E5B6281" w14:textId="2F433D72" w:rsidR="009B2C59" w:rsidRPr="00F05D80" w:rsidRDefault="008C4B95" w:rsidP="008D110D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>Test unit</w:t>
      </w:r>
      <w:r w:rsidR="009B2C59" w:rsidRPr="00F05D80">
        <w:rPr>
          <w:rFonts w:ascii="Arial" w:hAnsi="Arial" w:cs="Arial"/>
          <w:sz w:val="20"/>
          <w:szCs w:val="20"/>
        </w:rPr>
        <w:t xml:space="preserve"> water quality </w:t>
      </w:r>
      <w:r w:rsidR="00B56DF0" w:rsidRPr="00F05D80">
        <w:rPr>
          <w:rFonts w:ascii="Arial" w:hAnsi="Arial" w:cs="Arial"/>
          <w:sz w:val="20"/>
          <w:szCs w:val="20"/>
        </w:rPr>
        <w:t>at least annually</w:t>
      </w:r>
      <w:r w:rsidR="006C7095" w:rsidRPr="00F05D80">
        <w:rPr>
          <w:rFonts w:ascii="Arial" w:hAnsi="Arial" w:cs="Arial"/>
          <w:sz w:val="20"/>
          <w:szCs w:val="20"/>
        </w:rPr>
        <w:t xml:space="preserve"> and document</w:t>
      </w:r>
      <w:r w:rsidR="00377068" w:rsidRPr="00F05D80">
        <w:rPr>
          <w:rFonts w:ascii="Arial" w:hAnsi="Arial" w:cs="Arial"/>
          <w:sz w:val="20"/>
          <w:szCs w:val="20"/>
        </w:rPr>
        <w:t>.</w:t>
      </w:r>
      <w:r w:rsidR="00242AB5" w:rsidRPr="00F05D80">
        <w:rPr>
          <w:rFonts w:ascii="Arial" w:hAnsi="Arial" w:cs="Arial"/>
          <w:sz w:val="20"/>
          <w:szCs w:val="20"/>
        </w:rPr>
        <w:t xml:space="preserve"> </w:t>
      </w:r>
      <w:r w:rsidR="00377068" w:rsidRPr="00F05D80">
        <w:rPr>
          <w:rFonts w:ascii="Arial" w:hAnsi="Arial" w:cs="Arial"/>
          <w:sz w:val="20"/>
          <w:szCs w:val="20"/>
        </w:rPr>
        <w:t>Carry</w:t>
      </w:r>
      <w:r w:rsidR="00193F78" w:rsidRPr="00F05D80">
        <w:rPr>
          <w:rFonts w:ascii="Arial" w:hAnsi="Arial" w:cs="Arial"/>
          <w:sz w:val="20"/>
          <w:szCs w:val="20"/>
        </w:rPr>
        <w:t xml:space="preserve"> with the onsite travel records</w:t>
      </w:r>
    </w:p>
    <w:p w14:paraId="14466783" w14:textId="5D7606B9" w:rsidR="00CB253F" w:rsidRPr="00F05D80" w:rsidRDefault="009B2C59" w:rsidP="00CB253F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5D80">
        <w:rPr>
          <w:rFonts w:ascii="Arial" w:hAnsi="Arial" w:cs="Arial"/>
          <w:sz w:val="20"/>
          <w:szCs w:val="20"/>
        </w:rPr>
        <w:t xml:space="preserve">Discharge water and air for a minimum of </w:t>
      </w:r>
      <w:proofErr w:type="gramStart"/>
      <w:r w:rsidRPr="00F05D80">
        <w:rPr>
          <w:rFonts w:ascii="Arial" w:hAnsi="Arial" w:cs="Arial"/>
          <w:sz w:val="20"/>
          <w:szCs w:val="20"/>
        </w:rPr>
        <w:t>20--30</w:t>
      </w:r>
      <w:proofErr w:type="gramEnd"/>
      <w:r w:rsidRPr="00F05D80">
        <w:rPr>
          <w:rFonts w:ascii="Arial" w:hAnsi="Arial" w:cs="Arial"/>
          <w:sz w:val="20"/>
          <w:szCs w:val="20"/>
        </w:rPr>
        <w:t xml:space="preserve"> seconds after each patient, from any device connected to the dental water system that enters the patient's mouth (e.g., hand pieces, ultrasonic scalers, and air/water syringes)</w:t>
      </w:r>
    </w:p>
    <w:p w14:paraId="029E2841" w14:textId="77777777" w:rsidR="00CB253F" w:rsidRPr="00F05D80" w:rsidRDefault="00CB253F" w:rsidP="00CB253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70FD75AA" w14:textId="77777777" w:rsidR="00CB253F" w:rsidRPr="00F05D80" w:rsidRDefault="00CB253F" w:rsidP="00CB253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4E5552C1" w14:textId="77777777" w:rsidR="00CB253F" w:rsidRPr="00F05D80" w:rsidRDefault="00CB253F" w:rsidP="00CB253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5C734F29" w14:textId="77777777" w:rsidR="00CB253F" w:rsidRPr="00F05D80" w:rsidRDefault="00CB253F" w:rsidP="00CB253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6D57172E" w14:textId="70E512B0" w:rsidR="00CB253F" w:rsidRPr="00F05D80" w:rsidRDefault="00CB253F" w:rsidP="007F656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F05D80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  <w:u w:val="single"/>
        </w:rPr>
        <w:t xml:space="preserve">In the event of a possible infection control breach, the dental clinic </w:t>
      </w:r>
      <w:proofErr w:type="gramStart"/>
      <w:r w:rsidRPr="00F05D80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  <w:u w:val="single"/>
        </w:rPr>
        <w:t>with follow</w:t>
      </w:r>
      <w:proofErr w:type="gramEnd"/>
      <w:r w:rsidRPr="00F05D80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  <w:u w:val="single"/>
        </w:rPr>
        <w:t xml:space="preserve"> CDC guidance for </w:t>
      </w:r>
      <w:r w:rsidR="007F656A" w:rsidRPr="00F05D80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  <w:u w:val="single"/>
        </w:rPr>
        <w:t>management</w:t>
      </w:r>
      <w:r w:rsidR="00DD6EC3" w:rsidRPr="00F05D80">
        <w:rPr>
          <w:rFonts w:ascii="Arial" w:hAnsi="Arial" w:cs="Arial"/>
          <w:b/>
          <w:bCs/>
          <w:snapToGrid w:val="0"/>
          <w:color w:val="000000" w:themeColor="text1"/>
          <w:sz w:val="20"/>
          <w:szCs w:val="20"/>
          <w:u w:val="single"/>
        </w:rPr>
        <w:t>.</w:t>
      </w:r>
    </w:p>
    <w:p w14:paraId="0C1C0139" w14:textId="50C3ED2A" w:rsidR="009B2C59" w:rsidRPr="00F05D80" w:rsidRDefault="009B2C59" w:rsidP="00193F7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29678FDF" w14:textId="77777777" w:rsidR="009B2C59" w:rsidRPr="00F05D80" w:rsidRDefault="009B2C59" w:rsidP="009B2C59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553F33A3" w14:textId="77777777" w:rsidR="009B2C59" w:rsidRPr="00F05D80" w:rsidRDefault="009B2C59" w:rsidP="009B2C59">
      <w:pPr>
        <w:widowControl/>
        <w:rPr>
          <w:rFonts w:ascii="Arial" w:hAnsi="Arial" w:cs="Arial"/>
          <w:sz w:val="20"/>
        </w:rPr>
      </w:pPr>
      <w:r w:rsidRPr="00F05D80">
        <w:rPr>
          <w:rFonts w:ascii="Arial" w:hAnsi="Arial" w:cs="Arial"/>
          <w:sz w:val="20"/>
        </w:rPr>
        <w:br w:type="page"/>
      </w:r>
    </w:p>
    <w:p w14:paraId="74ACD7CB" w14:textId="77777777" w:rsidR="009E5744" w:rsidRDefault="009E5744"/>
    <w:sectPr w:rsidR="009E5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eltenha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MGGN J+ 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 Univers 47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B Univers 67 Condensed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6E8B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pStyle w:val="Quick1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sz w:val="22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1440"/>
        </w:tabs>
      </w:pPr>
      <w:rPr>
        <w:sz w:val="22"/>
      </w:rPr>
    </w:lvl>
  </w:abstractNum>
  <w:abstractNum w:abstractNumId="4" w15:restartNumberingAfterBreak="0">
    <w:nsid w:val="02535E08"/>
    <w:multiLevelType w:val="hybridMultilevel"/>
    <w:tmpl w:val="57E67BDC"/>
    <w:lvl w:ilvl="0" w:tplc="C3400B98">
      <w:start w:val="2"/>
      <w:numFmt w:val="decimal"/>
      <w:lvlText w:val="%1."/>
      <w:lvlJc w:val="left"/>
      <w:pPr>
        <w:ind w:left="54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4F25AEE"/>
    <w:multiLevelType w:val="hybridMultilevel"/>
    <w:tmpl w:val="57E8B7D2"/>
    <w:lvl w:ilvl="0" w:tplc="48B6C03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FE2167"/>
    <w:multiLevelType w:val="hybridMultilevel"/>
    <w:tmpl w:val="40E86172"/>
    <w:lvl w:ilvl="0" w:tplc="45D43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705E2"/>
    <w:multiLevelType w:val="hybridMultilevel"/>
    <w:tmpl w:val="A1AA883A"/>
    <w:lvl w:ilvl="0" w:tplc="6EEE0506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5B116D0"/>
    <w:multiLevelType w:val="hybridMultilevel"/>
    <w:tmpl w:val="9ED27904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8D7D1F"/>
    <w:multiLevelType w:val="hybridMultilevel"/>
    <w:tmpl w:val="D6CAAFF8"/>
    <w:lvl w:ilvl="0" w:tplc="45D43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41AEA"/>
    <w:multiLevelType w:val="hybridMultilevel"/>
    <w:tmpl w:val="2F369A4E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E5D57"/>
    <w:multiLevelType w:val="hybridMultilevel"/>
    <w:tmpl w:val="490EFE3E"/>
    <w:lvl w:ilvl="0" w:tplc="7DBCFD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0DE951AF"/>
    <w:multiLevelType w:val="hybridMultilevel"/>
    <w:tmpl w:val="DB9214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5852B4"/>
    <w:multiLevelType w:val="hybridMultilevel"/>
    <w:tmpl w:val="229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56399"/>
    <w:multiLevelType w:val="hybridMultilevel"/>
    <w:tmpl w:val="6D38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42737"/>
    <w:multiLevelType w:val="hybridMultilevel"/>
    <w:tmpl w:val="3EE66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8B6E0A"/>
    <w:multiLevelType w:val="hybridMultilevel"/>
    <w:tmpl w:val="98F6AD96"/>
    <w:lvl w:ilvl="0" w:tplc="0054D3F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10565"/>
    <w:multiLevelType w:val="multilevel"/>
    <w:tmpl w:val="8E48D71A"/>
    <w:styleLink w:val="Styl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8379D"/>
    <w:multiLevelType w:val="hybridMultilevel"/>
    <w:tmpl w:val="776871EE"/>
    <w:lvl w:ilvl="0" w:tplc="3D4A9A94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1D656013"/>
    <w:multiLevelType w:val="hybridMultilevel"/>
    <w:tmpl w:val="A5E23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06421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B260D5"/>
    <w:multiLevelType w:val="hybridMultilevel"/>
    <w:tmpl w:val="3EA25464"/>
    <w:lvl w:ilvl="0" w:tplc="44A2685C">
      <w:start w:val="1"/>
      <w:numFmt w:val="lowerLetter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1ECC2F0C"/>
    <w:multiLevelType w:val="hybridMultilevel"/>
    <w:tmpl w:val="5DB4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2E0E3B"/>
    <w:multiLevelType w:val="hybridMultilevel"/>
    <w:tmpl w:val="62A8535E"/>
    <w:lvl w:ilvl="0" w:tplc="A704B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0652C5"/>
    <w:multiLevelType w:val="hybridMultilevel"/>
    <w:tmpl w:val="1CEE5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34ADC"/>
    <w:multiLevelType w:val="hybridMultilevel"/>
    <w:tmpl w:val="A9BAC016"/>
    <w:lvl w:ilvl="0" w:tplc="B818F8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4D3A8A"/>
    <w:multiLevelType w:val="hybridMultilevel"/>
    <w:tmpl w:val="DB5602A2"/>
    <w:lvl w:ilvl="0" w:tplc="092056CC">
      <w:start w:val="2"/>
      <w:numFmt w:val="upperLetter"/>
      <w:lvlText w:val="%1."/>
      <w:lvlJc w:val="left"/>
      <w:pPr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3156C3"/>
    <w:multiLevelType w:val="hybridMultilevel"/>
    <w:tmpl w:val="89782428"/>
    <w:lvl w:ilvl="0" w:tplc="AB847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8731B5"/>
    <w:multiLevelType w:val="hybridMultilevel"/>
    <w:tmpl w:val="52560180"/>
    <w:lvl w:ilvl="0" w:tplc="F5A0B13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231FA9"/>
    <w:multiLevelType w:val="hybridMultilevel"/>
    <w:tmpl w:val="BD4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2F5D0E"/>
    <w:multiLevelType w:val="hybridMultilevel"/>
    <w:tmpl w:val="3470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773B3"/>
    <w:multiLevelType w:val="hybridMultilevel"/>
    <w:tmpl w:val="C6BEFEA4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7E52EDE"/>
    <w:multiLevelType w:val="hybridMultilevel"/>
    <w:tmpl w:val="4FE2E1DA"/>
    <w:lvl w:ilvl="0" w:tplc="EB522F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9FA1C31"/>
    <w:multiLevelType w:val="hybridMultilevel"/>
    <w:tmpl w:val="7ECCDA18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D02504"/>
    <w:multiLevelType w:val="hybridMultilevel"/>
    <w:tmpl w:val="5E64B9A0"/>
    <w:lvl w:ilvl="0" w:tplc="00C012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D9605C6"/>
    <w:multiLevelType w:val="hybridMultilevel"/>
    <w:tmpl w:val="60ECB5A2"/>
    <w:lvl w:ilvl="0" w:tplc="1D967F9E">
      <w:start w:val="1"/>
      <w:numFmt w:val="decimal"/>
      <w:lvlText w:val="%1."/>
      <w:lvlJc w:val="left"/>
      <w:pPr>
        <w:ind w:left="1080" w:hanging="360"/>
      </w:pPr>
      <w:rPr>
        <w:rFonts w:ascii="Arial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160758"/>
    <w:multiLevelType w:val="hybridMultilevel"/>
    <w:tmpl w:val="323CA66A"/>
    <w:lvl w:ilvl="0" w:tplc="5538AB94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5B5816"/>
    <w:multiLevelType w:val="hybridMultilevel"/>
    <w:tmpl w:val="05E6BD7C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6923A2A"/>
    <w:multiLevelType w:val="hybridMultilevel"/>
    <w:tmpl w:val="35AC705C"/>
    <w:lvl w:ilvl="0" w:tplc="0F3CD7EE">
      <w:start w:val="10"/>
      <w:numFmt w:val="decimal"/>
      <w:lvlText w:val="%1."/>
      <w:lvlJc w:val="left"/>
      <w:pPr>
        <w:ind w:left="180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033899"/>
    <w:multiLevelType w:val="hybridMultilevel"/>
    <w:tmpl w:val="DD247246"/>
    <w:lvl w:ilvl="0" w:tplc="5DE8ECD2">
      <w:start w:val="1"/>
      <w:numFmt w:val="decimal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470D4C"/>
    <w:multiLevelType w:val="hybridMultilevel"/>
    <w:tmpl w:val="A98A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C5448"/>
    <w:multiLevelType w:val="hybridMultilevel"/>
    <w:tmpl w:val="0EC4E65A"/>
    <w:lvl w:ilvl="0" w:tplc="42BA3F3A">
      <w:start w:val="1"/>
      <w:numFmt w:val="lowerLetter"/>
      <w:lvlText w:val="%1."/>
      <w:lvlJc w:val="left"/>
      <w:pPr>
        <w:ind w:left="2340" w:hanging="360"/>
      </w:pPr>
      <w:rPr>
        <w:rFonts w:ascii="Arial" w:hAnsi="Arial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42BA3F3A">
      <w:start w:val="1"/>
      <w:numFmt w:val="lowerLetter"/>
      <w:lvlText w:val="%3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39EC5504"/>
    <w:multiLevelType w:val="hybridMultilevel"/>
    <w:tmpl w:val="7DD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381CF8"/>
    <w:multiLevelType w:val="hybridMultilevel"/>
    <w:tmpl w:val="2F369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752DD"/>
    <w:multiLevelType w:val="hybridMultilevel"/>
    <w:tmpl w:val="86306CFE"/>
    <w:lvl w:ilvl="0" w:tplc="6FC8CC7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F04565"/>
    <w:multiLevelType w:val="hybridMultilevel"/>
    <w:tmpl w:val="06F41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07155"/>
    <w:multiLevelType w:val="hybridMultilevel"/>
    <w:tmpl w:val="265A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8E41B3"/>
    <w:multiLevelType w:val="hybridMultilevel"/>
    <w:tmpl w:val="43C0B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1215397"/>
    <w:multiLevelType w:val="multilevel"/>
    <w:tmpl w:val="8E48D71A"/>
    <w:numStyleLink w:val="Style2"/>
  </w:abstractNum>
  <w:abstractNum w:abstractNumId="48" w15:restartNumberingAfterBreak="0">
    <w:nsid w:val="416A2EBA"/>
    <w:multiLevelType w:val="hybridMultilevel"/>
    <w:tmpl w:val="B492E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WP MathA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WP MathA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WP MathA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49" w15:restartNumberingAfterBreak="0">
    <w:nsid w:val="41B92A9B"/>
    <w:multiLevelType w:val="hybridMultilevel"/>
    <w:tmpl w:val="88DA9F72"/>
    <w:lvl w:ilvl="0" w:tplc="6040CE5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0005F0"/>
    <w:multiLevelType w:val="hybridMultilevel"/>
    <w:tmpl w:val="D48EC1D0"/>
    <w:lvl w:ilvl="0" w:tplc="D10E86D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46A683E"/>
    <w:multiLevelType w:val="hybridMultilevel"/>
    <w:tmpl w:val="A398961A"/>
    <w:lvl w:ilvl="0" w:tplc="0CB28588">
      <w:start w:val="3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44F9592D"/>
    <w:multiLevelType w:val="hybridMultilevel"/>
    <w:tmpl w:val="B32C427A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5186E54"/>
    <w:multiLevelType w:val="hybridMultilevel"/>
    <w:tmpl w:val="AE046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6D50ECB"/>
    <w:multiLevelType w:val="hybridMultilevel"/>
    <w:tmpl w:val="E1B0C814"/>
    <w:lvl w:ilvl="0" w:tplc="61927AD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8E36E46"/>
    <w:multiLevelType w:val="hybridMultilevel"/>
    <w:tmpl w:val="9164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9406DEB"/>
    <w:multiLevelType w:val="hybridMultilevel"/>
    <w:tmpl w:val="55F03596"/>
    <w:lvl w:ilvl="0" w:tplc="44A2685C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496A3CEB"/>
    <w:multiLevelType w:val="hybridMultilevel"/>
    <w:tmpl w:val="A328E3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8" w15:restartNumberingAfterBreak="0">
    <w:nsid w:val="4995136D"/>
    <w:multiLevelType w:val="hybridMultilevel"/>
    <w:tmpl w:val="C1CE7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A8C14D2"/>
    <w:multiLevelType w:val="hybridMultilevel"/>
    <w:tmpl w:val="F634DE86"/>
    <w:lvl w:ilvl="0" w:tplc="517EA5BE">
      <w:start w:val="1"/>
      <w:numFmt w:val="bullet"/>
      <w:pStyle w:val="BulletBodyInd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4C0B1180"/>
    <w:multiLevelType w:val="hybridMultilevel"/>
    <w:tmpl w:val="9A680634"/>
    <w:lvl w:ilvl="0" w:tplc="D22A55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AE036E"/>
    <w:multiLevelType w:val="hybridMultilevel"/>
    <w:tmpl w:val="9D3EE600"/>
    <w:lvl w:ilvl="0" w:tplc="C2A0FA9C">
      <w:start w:val="2"/>
      <w:numFmt w:val="upperLetter"/>
      <w:lvlText w:val="%1."/>
      <w:lvlJc w:val="left"/>
      <w:pPr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0C313AD"/>
    <w:multiLevelType w:val="hybridMultilevel"/>
    <w:tmpl w:val="F39645FE"/>
    <w:lvl w:ilvl="0" w:tplc="63BCB5B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15038D7"/>
    <w:multiLevelType w:val="hybridMultilevel"/>
    <w:tmpl w:val="B8201F58"/>
    <w:lvl w:ilvl="0" w:tplc="AF4C8B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EB629F"/>
    <w:multiLevelType w:val="hybridMultilevel"/>
    <w:tmpl w:val="37E480E6"/>
    <w:lvl w:ilvl="0" w:tplc="64FA5DA2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112990"/>
    <w:multiLevelType w:val="hybridMultilevel"/>
    <w:tmpl w:val="434077B8"/>
    <w:lvl w:ilvl="0" w:tplc="D6C2586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21A6681"/>
    <w:multiLevelType w:val="hybridMultilevel"/>
    <w:tmpl w:val="84808A9C"/>
    <w:lvl w:ilvl="0" w:tplc="7B7A7E8E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23F09A4"/>
    <w:multiLevelType w:val="hybridMultilevel"/>
    <w:tmpl w:val="2F5AE99E"/>
    <w:lvl w:ilvl="0" w:tplc="B9627A8A">
      <w:start w:val="7"/>
      <w:numFmt w:val="upperLetter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6F569D"/>
    <w:multiLevelType w:val="hybridMultilevel"/>
    <w:tmpl w:val="11DECFE4"/>
    <w:lvl w:ilvl="0" w:tplc="45D43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D64195"/>
    <w:multiLevelType w:val="hybridMultilevel"/>
    <w:tmpl w:val="6B7CEF2C"/>
    <w:lvl w:ilvl="0" w:tplc="93A0DC9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5EB76BA1"/>
    <w:multiLevelType w:val="hybridMultilevel"/>
    <w:tmpl w:val="80C69C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F2D7BA1"/>
    <w:multiLevelType w:val="hybridMultilevel"/>
    <w:tmpl w:val="6504E0FE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F534BBC"/>
    <w:multiLevelType w:val="hybridMultilevel"/>
    <w:tmpl w:val="74206B60"/>
    <w:lvl w:ilvl="0" w:tplc="1F7648C2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557F86"/>
    <w:multiLevelType w:val="hybridMultilevel"/>
    <w:tmpl w:val="2CEE1198"/>
    <w:lvl w:ilvl="0" w:tplc="C8248F12">
      <w:start w:val="3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4" w15:restartNumberingAfterBreak="0">
    <w:nsid w:val="60CA6CB9"/>
    <w:multiLevelType w:val="hybridMultilevel"/>
    <w:tmpl w:val="F03CD174"/>
    <w:lvl w:ilvl="0" w:tplc="EE968BB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0CE19C4"/>
    <w:multiLevelType w:val="hybridMultilevel"/>
    <w:tmpl w:val="662ADFDC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2B05257"/>
    <w:multiLevelType w:val="hybridMultilevel"/>
    <w:tmpl w:val="441C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4414D25"/>
    <w:multiLevelType w:val="hybridMultilevel"/>
    <w:tmpl w:val="8EDCF08E"/>
    <w:lvl w:ilvl="0" w:tplc="B0C64FD8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986DCB"/>
    <w:multiLevelType w:val="hybridMultilevel"/>
    <w:tmpl w:val="236E87B8"/>
    <w:lvl w:ilvl="0" w:tplc="4E7A03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21A16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FE891A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DA4525"/>
    <w:multiLevelType w:val="hybridMultilevel"/>
    <w:tmpl w:val="AAE809D0"/>
    <w:lvl w:ilvl="0" w:tplc="42BA3F3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913669"/>
    <w:multiLevelType w:val="hybridMultilevel"/>
    <w:tmpl w:val="C49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EC4E8B"/>
    <w:multiLevelType w:val="hybridMultilevel"/>
    <w:tmpl w:val="F3ACC1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13402C"/>
    <w:multiLevelType w:val="hybridMultilevel"/>
    <w:tmpl w:val="F3F215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5E2C3736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CD1D12"/>
    <w:multiLevelType w:val="hybridMultilevel"/>
    <w:tmpl w:val="C334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D833F7"/>
    <w:multiLevelType w:val="hybridMultilevel"/>
    <w:tmpl w:val="B36CA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240D59"/>
    <w:multiLevelType w:val="hybridMultilevel"/>
    <w:tmpl w:val="9362BC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43E2D53"/>
    <w:multiLevelType w:val="hybridMultilevel"/>
    <w:tmpl w:val="07BC30DC"/>
    <w:lvl w:ilvl="0" w:tplc="17906C72">
      <w:start w:val="9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9C4A9D"/>
    <w:multiLevelType w:val="hybridMultilevel"/>
    <w:tmpl w:val="3E4EB69A"/>
    <w:lvl w:ilvl="0" w:tplc="1F823628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5267564"/>
    <w:multiLevelType w:val="hybridMultilevel"/>
    <w:tmpl w:val="D3784330"/>
    <w:lvl w:ilvl="0" w:tplc="D35AD28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dobe Garamond Pro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6B42F84"/>
    <w:multiLevelType w:val="hybridMultilevel"/>
    <w:tmpl w:val="2D8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BC113C"/>
    <w:multiLevelType w:val="hybridMultilevel"/>
    <w:tmpl w:val="B89EF82E"/>
    <w:lvl w:ilvl="0" w:tplc="063C66CA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417D8E"/>
    <w:multiLevelType w:val="hybridMultilevel"/>
    <w:tmpl w:val="C91252D4"/>
    <w:lvl w:ilvl="0" w:tplc="4DC04DE6">
      <w:start w:val="2"/>
      <w:numFmt w:val="upperLetter"/>
      <w:lvlText w:val="%1."/>
      <w:lvlJc w:val="left"/>
      <w:pPr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95749D2"/>
    <w:multiLevelType w:val="hybridMultilevel"/>
    <w:tmpl w:val="7F4285D6"/>
    <w:lvl w:ilvl="0" w:tplc="2A124C4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DDE77D6"/>
    <w:multiLevelType w:val="hybridMultilevel"/>
    <w:tmpl w:val="3ACE6C3A"/>
    <w:lvl w:ilvl="0" w:tplc="8964545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DF906B6"/>
    <w:multiLevelType w:val="hybridMultilevel"/>
    <w:tmpl w:val="7B5C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9CD42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1C3C45"/>
    <w:multiLevelType w:val="hybridMultilevel"/>
    <w:tmpl w:val="AD7A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E6A7B41"/>
    <w:multiLevelType w:val="hybridMultilevel"/>
    <w:tmpl w:val="7A20947C"/>
    <w:lvl w:ilvl="0" w:tplc="45D43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7401">
    <w:abstractNumId w:val="3"/>
    <w:lvlOverride w:ilvl="0">
      <w:startOverride w:val="1"/>
      <w:lvl w:ilvl="0">
        <w:start w:val="1"/>
        <w:numFmt w:val="decimal"/>
        <w:pStyle w:val="a"/>
        <w:lvlText w:val="%1."/>
        <w:lvlJc w:val="left"/>
      </w:lvl>
    </w:lvlOverride>
  </w:num>
  <w:num w:numId="2" w16cid:durableId="887061964">
    <w:abstractNumId w:val="2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3" w16cid:durableId="63264988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4" w16cid:durableId="1116757512">
    <w:abstractNumId w:val="74"/>
  </w:num>
  <w:num w:numId="5" w16cid:durableId="1240947536">
    <w:abstractNumId w:val="59"/>
  </w:num>
  <w:num w:numId="6" w16cid:durableId="1556969162">
    <w:abstractNumId w:val="17"/>
  </w:num>
  <w:num w:numId="7" w16cid:durableId="1206866450">
    <w:abstractNumId w:val="47"/>
  </w:num>
  <w:num w:numId="8" w16cid:durableId="869955942">
    <w:abstractNumId w:val="0"/>
  </w:num>
  <w:num w:numId="9" w16cid:durableId="546575069">
    <w:abstractNumId w:val="46"/>
  </w:num>
  <w:num w:numId="10" w16cid:durableId="1964850624">
    <w:abstractNumId w:val="58"/>
  </w:num>
  <w:num w:numId="11" w16cid:durableId="1208906653">
    <w:abstractNumId w:val="15"/>
  </w:num>
  <w:num w:numId="12" w16cid:durableId="1123113459">
    <w:abstractNumId w:val="95"/>
  </w:num>
  <w:num w:numId="13" w16cid:durableId="1652828754">
    <w:abstractNumId w:val="63"/>
  </w:num>
  <w:num w:numId="14" w16cid:durableId="854073113">
    <w:abstractNumId w:val="48"/>
  </w:num>
  <w:num w:numId="15" w16cid:durableId="641275627">
    <w:abstractNumId w:val="76"/>
  </w:num>
  <w:num w:numId="16" w16cid:durableId="440880287">
    <w:abstractNumId w:val="6"/>
  </w:num>
  <w:num w:numId="17" w16cid:durableId="753746496">
    <w:abstractNumId w:val="54"/>
  </w:num>
  <w:num w:numId="18" w16cid:durableId="487404403">
    <w:abstractNumId w:val="43"/>
  </w:num>
  <w:num w:numId="19" w16cid:durableId="1022435963">
    <w:abstractNumId w:val="12"/>
  </w:num>
  <w:num w:numId="20" w16cid:durableId="982731054">
    <w:abstractNumId w:val="77"/>
  </w:num>
  <w:num w:numId="21" w16cid:durableId="2094007162">
    <w:abstractNumId w:val="70"/>
  </w:num>
  <w:num w:numId="22" w16cid:durableId="1066226276">
    <w:abstractNumId w:val="90"/>
  </w:num>
  <w:num w:numId="23" w16cid:durableId="1077290827">
    <w:abstractNumId w:val="96"/>
  </w:num>
  <w:num w:numId="24" w16cid:durableId="240216223">
    <w:abstractNumId w:val="8"/>
  </w:num>
  <w:num w:numId="25" w16cid:durableId="1291740317">
    <w:abstractNumId w:val="49"/>
  </w:num>
  <w:num w:numId="26" w16cid:durableId="170226089">
    <w:abstractNumId w:val="91"/>
  </w:num>
  <w:num w:numId="27" w16cid:durableId="271790697">
    <w:abstractNumId w:val="9"/>
  </w:num>
  <w:num w:numId="28" w16cid:durableId="162284454">
    <w:abstractNumId w:val="68"/>
  </w:num>
  <w:num w:numId="29" w16cid:durableId="1150487108">
    <w:abstractNumId w:val="26"/>
  </w:num>
  <w:num w:numId="30" w16cid:durableId="90973906">
    <w:abstractNumId w:val="23"/>
  </w:num>
  <w:num w:numId="31" w16cid:durableId="1451361437">
    <w:abstractNumId w:val="35"/>
  </w:num>
  <w:num w:numId="32" w16cid:durableId="180516686">
    <w:abstractNumId w:val="21"/>
  </w:num>
  <w:num w:numId="33" w16cid:durableId="1089273934">
    <w:abstractNumId w:val="16"/>
  </w:num>
  <w:num w:numId="34" w16cid:durableId="2067677643">
    <w:abstractNumId w:val="31"/>
  </w:num>
  <w:num w:numId="35" w16cid:durableId="2101482901">
    <w:abstractNumId w:val="18"/>
  </w:num>
  <w:num w:numId="36" w16cid:durableId="226648315">
    <w:abstractNumId w:val="51"/>
  </w:num>
  <w:num w:numId="37" w16cid:durableId="649863785">
    <w:abstractNumId w:val="62"/>
  </w:num>
  <w:num w:numId="38" w16cid:durableId="2076974873">
    <w:abstractNumId w:val="42"/>
  </w:num>
  <w:num w:numId="39" w16cid:durableId="1095980389">
    <w:abstractNumId w:val="25"/>
  </w:num>
  <w:num w:numId="40" w16cid:durableId="852035618">
    <w:abstractNumId w:val="81"/>
  </w:num>
  <w:num w:numId="41" w16cid:durableId="590285202">
    <w:abstractNumId w:val="30"/>
  </w:num>
  <w:num w:numId="42" w16cid:durableId="927076534">
    <w:abstractNumId w:val="4"/>
  </w:num>
  <w:num w:numId="43" w16cid:durableId="293681503">
    <w:abstractNumId w:val="92"/>
  </w:num>
  <w:num w:numId="44" w16cid:durableId="1475832245">
    <w:abstractNumId w:val="83"/>
  </w:num>
  <w:num w:numId="45" w16cid:durableId="1281648874">
    <w:abstractNumId w:val="50"/>
  </w:num>
  <w:num w:numId="46" w16cid:durableId="1438795001">
    <w:abstractNumId w:val="39"/>
  </w:num>
  <w:num w:numId="47" w16cid:durableId="2146003851">
    <w:abstractNumId w:val="87"/>
  </w:num>
  <w:num w:numId="48" w16cid:durableId="437221696">
    <w:abstractNumId w:val="28"/>
  </w:num>
  <w:num w:numId="49" w16cid:durableId="929196877">
    <w:abstractNumId w:val="72"/>
  </w:num>
  <w:num w:numId="50" w16cid:durableId="511146593">
    <w:abstractNumId w:val="64"/>
  </w:num>
  <w:num w:numId="51" w16cid:durableId="2098355609">
    <w:abstractNumId w:val="32"/>
  </w:num>
  <w:num w:numId="52" w16cid:durableId="850677925">
    <w:abstractNumId w:val="86"/>
  </w:num>
  <w:num w:numId="53" w16cid:durableId="1567690339">
    <w:abstractNumId w:val="71"/>
  </w:num>
  <w:num w:numId="54" w16cid:durableId="1750423518">
    <w:abstractNumId w:val="37"/>
  </w:num>
  <w:num w:numId="55" w16cid:durableId="1368288373">
    <w:abstractNumId w:val="67"/>
  </w:num>
  <w:num w:numId="56" w16cid:durableId="1691101696">
    <w:abstractNumId w:val="80"/>
  </w:num>
  <w:num w:numId="57" w16cid:durableId="1731148918">
    <w:abstractNumId w:val="53"/>
  </w:num>
  <w:num w:numId="58" w16cid:durableId="358550767">
    <w:abstractNumId w:val="65"/>
  </w:num>
  <w:num w:numId="59" w16cid:durableId="2069724140">
    <w:abstractNumId w:val="61"/>
  </w:num>
  <w:num w:numId="60" w16cid:durableId="1557007159">
    <w:abstractNumId w:val="89"/>
  </w:num>
  <w:num w:numId="61" w16cid:durableId="834615566">
    <w:abstractNumId w:val="73"/>
  </w:num>
  <w:num w:numId="62" w16cid:durableId="519048415">
    <w:abstractNumId w:val="55"/>
  </w:num>
  <w:num w:numId="63" w16cid:durableId="2003318145">
    <w:abstractNumId w:val="27"/>
  </w:num>
  <w:num w:numId="64" w16cid:durableId="280035372">
    <w:abstractNumId w:val="44"/>
  </w:num>
  <w:num w:numId="65" w16cid:durableId="293950292">
    <w:abstractNumId w:val="36"/>
  </w:num>
  <w:num w:numId="66" w16cid:durableId="846945949">
    <w:abstractNumId w:val="69"/>
  </w:num>
  <w:num w:numId="67" w16cid:durableId="1398015764">
    <w:abstractNumId w:val="93"/>
  </w:num>
  <w:num w:numId="68" w16cid:durableId="492110158">
    <w:abstractNumId w:val="66"/>
  </w:num>
  <w:num w:numId="69" w16cid:durableId="72431920">
    <w:abstractNumId w:val="41"/>
  </w:num>
  <w:num w:numId="70" w16cid:durableId="2015298416">
    <w:abstractNumId w:val="5"/>
  </w:num>
  <w:num w:numId="71" w16cid:durableId="131603851">
    <w:abstractNumId w:val="29"/>
  </w:num>
  <w:num w:numId="72" w16cid:durableId="2017999397">
    <w:abstractNumId w:val="52"/>
  </w:num>
  <w:num w:numId="73" w16cid:durableId="1298611404">
    <w:abstractNumId w:val="7"/>
  </w:num>
  <w:num w:numId="74" w16cid:durableId="550574381">
    <w:abstractNumId w:val="79"/>
  </w:num>
  <w:num w:numId="75" w16cid:durableId="1713338182">
    <w:abstractNumId w:val="94"/>
  </w:num>
  <w:num w:numId="76" w16cid:durableId="1368606451">
    <w:abstractNumId w:val="14"/>
  </w:num>
  <w:num w:numId="77" w16cid:durableId="934903213">
    <w:abstractNumId w:val="19"/>
  </w:num>
  <w:num w:numId="78" w16cid:durableId="1607617526">
    <w:abstractNumId w:val="22"/>
  </w:num>
  <w:num w:numId="79" w16cid:durableId="1515730802">
    <w:abstractNumId w:val="85"/>
  </w:num>
  <w:num w:numId="80" w16cid:durableId="1018198911">
    <w:abstractNumId w:val="40"/>
  </w:num>
  <w:num w:numId="81" w16cid:durableId="202789309">
    <w:abstractNumId w:val="75"/>
  </w:num>
  <w:num w:numId="82" w16cid:durableId="1565792512">
    <w:abstractNumId w:val="78"/>
  </w:num>
  <w:num w:numId="83" w16cid:durableId="1459497158">
    <w:abstractNumId w:val="56"/>
  </w:num>
  <w:num w:numId="84" w16cid:durableId="1860044827">
    <w:abstractNumId w:val="57"/>
  </w:num>
  <w:num w:numId="85" w16cid:durableId="1526361625">
    <w:abstractNumId w:val="60"/>
  </w:num>
  <w:num w:numId="86" w16cid:durableId="1702172694">
    <w:abstractNumId w:val="20"/>
  </w:num>
  <w:num w:numId="87" w16cid:durableId="1726562855">
    <w:abstractNumId w:val="13"/>
  </w:num>
  <w:num w:numId="88" w16cid:durableId="2059550155">
    <w:abstractNumId w:val="38"/>
  </w:num>
  <w:num w:numId="89" w16cid:durableId="833229729">
    <w:abstractNumId w:val="11"/>
  </w:num>
  <w:num w:numId="90" w16cid:durableId="126895605">
    <w:abstractNumId w:val="24"/>
  </w:num>
  <w:num w:numId="91" w16cid:durableId="413206333">
    <w:abstractNumId w:val="34"/>
  </w:num>
  <w:num w:numId="92" w16cid:durableId="362438022">
    <w:abstractNumId w:val="33"/>
  </w:num>
  <w:num w:numId="93" w16cid:durableId="715590239">
    <w:abstractNumId w:val="45"/>
  </w:num>
  <w:num w:numId="94" w16cid:durableId="4033377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647856497">
    <w:abstractNumId w:val="88"/>
  </w:num>
  <w:num w:numId="96" w16cid:durableId="1825975162">
    <w:abstractNumId w:val="82"/>
  </w:num>
  <w:num w:numId="97" w16cid:durableId="1634096910">
    <w:abstractNumId w:val="84"/>
  </w:num>
  <w:num w:numId="98" w16cid:durableId="960719858">
    <w:abstractNumId w:val="10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59"/>
    <w:rsid w:val="00011031"/>
    <w:rsid w:val="000209E0"/>
    <w:rsid w:val="0004707C"/>
    <w:rsid w:val="00071212"/>
    <w:rsid w:val="000719EF"/>
    <w:rsid w:val="000735B3"/>
    <w:rsid w:val="000A76A3"/>
    <w:rsid w:val="000B5433"/>
    <w:rsid w:val="000B5773"/>
    <w:rsid w:val="000E16D1"/>
    <w:rsid w:val="000E317E"/>
    <w:rsid w:val="000F3ECD"/>
    <w:rsid w:val="000F4169"/>
    <w:rsid w:val="001168E8"/>
    <w:rsid w:val="00120561"/>
    <w:rsid w:val="00121984"/>
    <w:rsid w:val="00134940"/>
    <w:rsid w:val="00135E26"/>
    <w:rsid w:val="001472D8"/>
    <w:rsid w:val="001576BD"/>
    <w:rsid w:val="001627E8"/>
    <w:rsid w:val="00163B27"/>
    <w:rsid w:val="00171073"/>
    <w:rsid w:val="0017404E"/>
    <w:rsid w:val="00174439"/>
    <w:rsid w:val="00184392"/>
    <w:rsid w:val="00193F78"/>
    <w:rsid w:val="001A40E4"/>
    <w:rsid w:val="001A6D5F"/>
    <w:rsid w:val="001B3470"/>
    <w:rsid w:val="001D5081"/>
    <w:rsid w:val="001D66CA"/>
    <w:rsid w:val="001D7594"/>
    <w:rsid w:val="001E33AE"/>
    <w:rsid w:val="001E391D"/>
    <w:rsid w:val="001F5E88"/>
    <w:rsid w:val="00200AE4"/>
    <w:rsid w:val="0020408C"/>
    <w:rsid w:val="00215968"/>
    <w:rsid w:val="0022454E"/>
    <w:rsid w:val="00225203"/>
    <w:rsid w:val="0022607F"/>
    <w:rsid w:val="00227039"/>
    <w:rsid w:val="0023369D"/>
    <w:rsid w:val="00234448"/>
    <w:rsid w:val="00242AB5"/>
    <w:rsid w:val="002457CC"/>
    <w:rsid w:val="00247035"/>
    <w:rsid w:val="00250DF8"/>
    <w:rsid w:val="00257072"/>
    <w:rsid w:val="0027689D"/>
    <w:rsid w:val="00287D7A"/>
    <w:rsid w:val="00293036"/>
    <w:rsid w:val="00294444"/>
    <w:rsid w:val="00297C70"/>
    <w:rsid w:val="002A3BDE"/>
    <w:rsid w:val="002A767A"/>
    <w:rsid w:val="002B3A1E"/>
    <w:rsid w:val="002B60D6"/>
    <w:rsid w:val="002C15F1"/>
    <w:rsid w:val="002C518E"/>
    <w:rsid w:val="002C6E6D"/>
    <w:rsid w:val="002D397F"/>
    <w:rsid w:val="002E08EC"/>
    <w:rsid w:val="002E36D6"/>
    <w:rsid w:val="002F1273"/>
    <w:rsid w:val="00306EA7"/>
    <w:rsid w:val="003206EF"/>
    <w:rsid w:val="00326047"/>
    <w:rsid w:val="00332795"/>
    <w:rsid w:val="00334DF6"/>
    <w:rsid w:val="0033747D"/>
    <w:rsid w:val="00351C27"/>
    <w:rsid w:val="00363772"/>
    <w:rsid w:val="00371FA6"/>
    <w:rsid w:val="0037381D"/>
    <w:rsid w:val="00375BC9"/>
    <w:rsid w:val="00377068"/>
    <w:rsid w:val="00382416"/>
    <w:rsid w:val="00386971"/>
    <w:rsid w:val="003907EE"/>
    <w:rsid w:val="00393171"/>
    <w:rsid w:val="003B0D07"/>
    <w:rsid w:val="003F033E"/>
    <w:rsid w:val="00410057"/>
    <w:rsid w:val="0041270A"/>
    <w:rsid w:val="00412E94"/>
    <w:rsid w:val="004163DF"/>
    <w:rsid w:val="00421EC7"/>
    <w:rsid w:val="0045399A"/>
    <w:rsid w:val="004558EA"/>
    <w:rsid w:val="00462C2B"/>
    <w:rsid w:val="00465DDA"/>
    <w:rsid w:val="004A17C0"/>
    <w:rsid w:val="004A5F50"/>
    <w:rsid w:val="004B6074"/>
    <w:rsid w:val="004C325B"/>
    <w:rsid w:val="004D4383"/>
    <w:rsid w:val="004D6CDC"/>
    <w:rsid w:val="004E6414"/>
    <w:rsid w:val="005109BD"/>
    <w:rsid w:val="0051474F"/>
    <w:rsid w:val="0053675C"/>
    <w:rsid w:val="00542E87"/>
    <w:rsid w:val="00553948"/>
    <w:rsid w:val="00565E97"/>
    <w:rsid w:val="0057606C"/>
    <w:rsid w:val="00595182"/>
    <w:rsid w:val="005A2E92"/>
    <w:rsid w:val="005B5C28"/>
    <w:rsid w:val="005B6FA0"/>
    <w:rsid w:val="005D217B"/>
    <w:rsid w:val="005D6722"/>
    <w:rsid w:val="005E708C"/>
    <w:rsid w:val="005F1BDE"/>
    <w:rsid w:val="005F6032"/>
    <w:rsid w:val="006027EC"/>
    <w:rsid w:val="00610832"/>
    <w:rsid w:val="00611C00"/>
    <w:rsid w:val="00612B67"/>
    <w:rsid w:val="00644730"/>
    <w:rsid w:val="00666255"/>
    <w:rsid w:val="006A0006"/>
    <w:rsid w:val="006C7095"/>
    <w:rsid w:val="006C7691"/>
    <w:rsid w:val="006D5ACB"/>
    <w:rsid w:val="006D5DC0"/>
    <w:rsid w:val="006E38D3"/>
    <w:rsid w:val="006E6A49"/>
    <w:rsid w:val="007010EE"/>
    <w:rsid w:val="00702E71"/>
    <w:rsid w:val="0070370F"/>
    <w:rsid w:val="0071259E"/>
    <w:rsid w:val="00715D2B"/>
    <w:rsid w:val="00715DA3"/>
    <w:rsid w:val="00723C7A"/>
    <w:rsid w:val="007362CD"/>
    <w:rsid w:val="00737440"/>
    <w:rsid w:val="007643DE"/>
    <w:rsid w:val="007705B1"/>
    <w:rsid w:val="00773889"/>
    <w:rsid w:val="00776AEA"/>
    <w:rsid w:val="007849AC"/>
    <w:rsid w:val="00785B71"/>
    <w:rsid w:val="007A03C9"/>
    <w:rsid w:val="007A6C8A"/>
    <w:rsid w:val="007B618E"/>
    <w:rsid w:val="007D25CE"/>
    <w:rsid w:val="007D3EE0"/>
    <w:rsid w:val="007D79B1"/>
    <w:rsid w:val="007E7794"/>
    <w:rsid w:val="007F0ECE"/>
    <w:rsid w:val="007F656A"/>
    <w:rsid w:val="008018D5"/>
    <w:rsid w:val="00807DF6"/>
    <w:rsid w:val="00821FF0"/>
    <w:rsid w:val="0082356F"/>
    <w:rsid w:val="00843DE6"/>
    <w:rsid w:val="008564E2"/>
    <w:rsid w:val="0086333B"/>
    <w:rsid w:val="00871B6C"/>
    <w:rsid w:val="00875752"/>
    <w:rsid w:val="0088412A"/>
    <w:rsid w:val="008A1E74"/>
    <w:rsid w:val="008B32C6"/>
    <w:rsid w:val="008B3899"/>
    <w:rsid w:val="008B51FC"/>
    <w:rsid w:val="008C4B95"/>
    <w:rsid w:val="008D110D"/>
    <w:rsid w:val="008D1851"/>
    <w:rsid w:val="008D7E15"/>
    <w:rsid w:val="008E5E18"/>
    <w:rsid w:val="008F0A98"/>
    <w:rsid w:val="008F7C2C"/>
    <w:rsid w:val="00904B9F"/>
    <w:rsid w:val="00906B24"/>
    <w:rsid w:val="00911DBC"/>
    <w:rsid w:val="0091548D"/>
    <w:rsid w:val="0091790A"/>
    <w:rsid w:val="0092167F"/>
    <w:rsid w:val="009348EC"/>
    <w:rsid w:val="0094611F"/>
    <w:rsid w:val="00960B12"/>
    <w:rsid w:val="009678B2"/>
    <w:rsid w:val="00971E48"/>
    <w:rsid w:val="00972D47"/>
    <w:rsid w:val="00992057"/>
    <w:rsid w:val="00994A73"/>
    <w:rsid w:val="009A438B"/>
    <w:rsid w:val="009A4D1E"/>
    <w:rsid w:val="009B2C59"/>
    <w:rsid w:val="009B5909"/>
    <w:rsid w:val="009B754E"/>
    <w:rsid w:val="009C5037"/>
    <w:rsid w:val="009D203A"/>
    <w:rsid w:val="009E5744"/>
    <w:rsid w:val="009E72DB"/>
    <w:rsid w:val="009F532D"/>
    <w:rsid w:val="009F53F7"/>
    <w:rsid w:val="00A0073B"/>
    <w:rsid w:val="00A05531"/>
    <w:rsid w:val="00A07761"/>
    <w:rsid w:val="00A21A50"/>
    <w:rsid w:val="00A4673D"/>
    <w:rsid w:val="00A479B7"/>
    <w:rsid w:val="00A5611A"/>
    <w:rsid w:val="00A72B79"/>
    <w:rsid w:val="00A75D8E"/>
    <w:rsid w:val="00A85185"/>
    <w:rsid w:val="00A9399B"/>
    <w:rsid w:val="00A93DDE"/>
    <w:rsid w:val="00AA1FBE"/>
    <w:rsid w:val="00AA28B6"/>
    <w:rsid w:val="00AB1A43"/>
    <w:rsid w:val="00AB654D"/>
    <w:rsid w:val="00AC088C"/>
    <w:rsid w:val="00AD7837"/>
    <w:rsid w:val="00AE212F"/>
    <w:rsid w:val="00AE35DC"/>
    <w:rsid w:val="00AE62BC"/>
    <w:rsid w:val="00B02B33"/>
    <w:rsid w:val="00B0335D"/>
    <w:rsid w:val="00B03BE9"/>
    <w:rsid w:val="00B26645"/>
    <w:rsid w:val="00B41FAE"/>
    <w:rsid w:val="00B450B3"/>
    <w:rsid w:val="00B56DF0"/>
    <w:rsid w:val="00B65A6C"/>
    <w:rsid w:val="00B72DAE"/>
    <w:rsid w:val="00B779F8"/>
    <w:rsid w:val="00B8200C"/>
    <w:rsid w:val="00B850FD"/>
    <w:rsid w:val="00B85F34"/>
    <w:rsid w:val="00BA0C40"/>
    <w:rsid w:val="00BA3678"/>
    <w:rsid w:val="00BA5025"/>
    <w:rsid w:val="00BA6378"/>
    <w:rsid w:val="00BB43E2"/>
    <w:rsid w:val="00BD11F2"/>
    <w:rsid w:val="00BE1FEC"/>
    <w:rsid w:val="00C0120A"/>
    <w:rsid w:val="00C13615"/>
    <w:rsid w:val="00C236F1"/>
    <w:rsid w:val="00C41775"/>
    <w:rsid w:val="00C531D9"/>
    <w:rsid w:val="00C57BD9"/>
    <w:rsid w:val="00C66F08"/>
    <w:rsid w:val="00C71F8C"/>
    <w:rsid w:val="00C75B28"/>
    <w:rsid w:val="00C76F2C"/>
    <w:rsid w:val="00C939F4"/>
    <w:rsid w:val="00C976E9"/>
    <w:rsid w:val="00CA3F63"/>
    <w:rsid w:val="00CA56BF"/>
    <w:rsid w:val="00CB253F"/>
    <w:rsid w:val="00CB760F"/>
    <w:rsid w:val="00CD7611"/>
    <w:rsid w:val="00CE1593"/>
    <w:rsid w:val="00D01329"/>
    <w:rsid w:val="00D051F7"/>
    <w:rsid w:val="00D1153A"/>
    <w:rsid w:val="00D17EB1"/>
    <w:rsid w:val="00D222C7"/>
    <w:rsid w:val="00D25598"/>
    <w:rsid w:val="00D50538"/>
    <w:rsid w:val="00D5791A"/>
    <w:rsid w:val="00D64A11"/>
    <w:rsid w:val="00D8588D"/>
    <w:rsid w:val="00DC6987"/>
    <w:rsid w:val="00DD61B7"/>
    <w:rsid w:val="00DD6EC3"/>
    <w:rsid w:val="00DE2EC3"/>
    <w:rsid w:val="00E00E3E"/>
    <w:rsid w:val="00E012A3"/>
    <w:rsid w:val="00E01C5C"/>
    <w:rsid w:val="00E0317B"/>
    <w:rsid w:val="00E035CB"/>
    <w:rsid w:val="00E13A99"/>
    <w:rsid w:val="00E21674"/>
    <w:rsid w:val="00E41E37"/>
    <w:rsid w:val="00E643EC"/>
    <w:rsid w:val="00E7552C"/>
    <w:rsid w:val="00E77C9E"/>
    <w:rsid w:val="00E92AFA"/>
    <w:rsid w:val="00E9478D"/>
    <w:rsid w:val="00E97933"/>
    <w:rsid w:val="00EB033B"/>
    <w:rsid w:val="00EC187E"/>
    <w:rsid w:val="00EC1C43"/>
    <w:rsid w:val="00EC2EEF"/>
    <w:rsid w:val="00ED1E1D"/>
    <w:rsid w:val="00ED5CC1"/>
    <w:rsid w:val="00ED7935"/>
    <w:rsid w:val="00EE0A07"/>
    <w:rsid w:val="00EF68EF"/>
    <w:rsid w:val="00F01124"/>
    <w:rsid w:val="00F03A25"/>
    <w:rsid w:val="00F05D80"/>
    <w:rsid w:val="00F161AD"/>
    <w:rsid w:val="00F16696"/>
    <w:rsid w:val="00F23121"/>
    <w:rsid w:val="00F4676F"/>
    <w:rsid w:val="00F54236"/>
    <w:rsid w:val="00F6072D"/>
    <w:rsid w:val="00F64AD1"/>
    <w:rsid w:val="00F7083C"/>
    <w:rsid w:val="00F76E4A"/>
    <w:rsid w:val="00F83A2A"/>
    <w:rsid w:val="00F8659F"/>
    <w:rsid w:val="00F94724"/>
    <w:rsid w:val="00F95830"/>
    <w:rsid w:val="00FA4E6D"/>
    <w:rsid w:val="00FA7A01"/>
    <w:rsid w:val="00FB4054"/>
    <w:rsid w:val="00FC2F76"/>
    <w:rsid w:val="00FC38EF"/>
    <w:rsid w:val="00FC503C"/>
    <w:rsid w:val="00FC6C3C"/>
    <w:rsid w:val="00FC7819"/>
    <w:rsid w:val="00FD4E28"/>
    <w:rsid w:val="00FE5AAB"/>
    <w:rsid w:val="00FF2D22"/>
    <w:rsid w:val="00FF2D2C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EC3C"/>
  <w15:chartTrackingRefBased/>
  <w15:docId w15:val="{E4E52ABF-BDAA-4654-9DA2-11C643A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9B2C59"/>
    <w:pPr>
      <w:widowControl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0735B3"/>
    <w:pPr>
      <w:widowControl/>
      <w:shd w:val="clear" w:color="auto" w:fill="FFFFFF"/>
      <w:outlineLvl w:val="1"/>
    </w:pPr>
    <w:rPr>
      <w:rFonts w:ascii="Arial" w:hAnsi="Arial" w:cs="Arial"/>
      <w:bCs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9B2C59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9B2C59"/>
    <w:pPr>
      <w:ind w:left="600" w:hanging="6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B2C59"/>
    <w:pPr>
      <w:ind w:left="396" w:hanging="396"/>
      <w:jc w:val="both"/>
      <w:outlineLvl w:val="4"/>
    </w:pPr>
    <w:rPr>
      <w:b/>
      <w:i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B2C59"/>
    <w:pPr>
      <w:keepNext/>
      <w:framePr w:w="9360" w:h="7320" w:hRule="exact" w:hSpace="90" w:vSpace="90" w:wrap="auto" w:hAnchor="margin" w:x="-229" w:y="26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Indent"/>
    <w:link w:val="Heading7Char"/>
    <w:qFormat/>
    <w:rsid w:val="009B2C59"/>
    <w:pPr>
      <w:widowControl/>
      <w:ind w:left="720"/>
      <w:outlineLvl w:val="6"/>
    </w:pPr>
    <w:rPr>
      <w:i/>
      <w:snapToGrid/>
      <w:sz w:val="20"/>
    </w:rPr>
  </w:style>
  <w:style w:type="paragraph" w:styleId="Heading8">
    <w:name w:val="heading 8"/>
    <w:basedOn w:val="Normal"/>
    <w:next w:val="NormalIndent"/>
    <w:link w:val="Heading8Char"/>
    <w:qFormat/>
    <w:rsid w:val="009B2C59"/>
    <w:pPr>
      <w:widowControl/>
      <w:ind w:left="720"/>
      <w:outlineLvl w:val="7"/>
    </w:pPr>
    <w:rPr>
      <w:i/>
      <w:snapToGrid/>
      <w:sz w:val="20"/>
    </w:rPr>
  </w:style>
  <w:style w:type="paragraph" w:styleId="Heading9">
    <w:name w:val="heading 9"/>
    <w:basedOn w:val="Normal"/>
    <w:next w:val="NormalIndent"/>
    <w:link w:val="Heading9Char"/>
    <w:qFormat/>
    <w:rsid w:val="009B2C59"/>
    <w:pPr>
      <w:widowControl/>
      <w:ind w:left="720"/>
      <w:outlineLvl w:val="8"/>
    </w:pPr>
    <w:rPr>
      <w:i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2C59"/>
    <w:rPr>
      <w:rFonts w:ascii="Arial" w:eastAsia="Times New Roman" w:hAnsi="Arial" w:cs="Arial"/>
      <w:b/>
      <w:bCs/>
      <w:snapToGrid w:val="0"/>
      <w:u w:val="single"/>
    </w:rPr>
  </w:style>
  <w:style w:type="character" w:customStyle="1" w:styleId="Heading2Char">
    <w:name w:val="Heading 2 Char"/>
    <w:basedOn w:val="DefaultParagraphFont"/>
    <w:link w:val="Heading2"/>
    <w:rsid w:val="000735B3"/>
    <w:rPr>
      <w:rFonts w:ascii="Arial" w:eastAsia="Times New Roman" w:hAnsi="Arial" w:cs="Arial"/>
      <w:bCs/>
      <w:i/>
      <w:iCs/>
      <w:snapToGrid w:val="0"/>
      <w:sz w:val="24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9B2C5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B2C5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B2C59"/>
    <w:rPr>
      <w:rFonts w:ascii="Times New Roman" w:eastAsia="Times New Roman" w:hAnsi="Times New Roman" w:cs="Times New Roman"/>
      <w:b/>
      <w:i/>
      <w:snapToGrid w:val="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9B2C59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2C59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2C59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2C59"/>
    <w:rPr>
      <w:rFonts w:ascii="Times New Roman" w:eastAsia="Times New Roman" w:hAnsi="Times New Roman" w:cs="Times New Roman"/>
      <w:i/>
      <w:sz w:val="20"/>
      <w:szCs w:val="20"/>
    </w:rPr>
  </w:style>
  <w:style w:type="paragraph" w:styleId="NormalIndent">
    <w:name w:val="Normal Indent"/>
    <w:basedOn w:val="Normal"/>
    <w:rsid w:val="009B2C59"/>
    <w:pPr>
      <w:widowControl/>
      <w:ind w:left="720"/>
    </w:pPr>
    <w:rPr>
      <w:rFonts w:ascii="Tms Rmn" w:hAnsi="Tms Rmn"/>
      <w:snapToGrid/>
      <w:sz w:val="20"/>
    </w:rPr>
  </w:style>
  <w:style w:type="character" w:styleId="FootnoteReference">
    <w:name w:val="footnote reference"/>
    <w:semiHidden/>
    <w:rsid w:val="009B2C59"/>
  </w:style>
  <w:style w:type="paragraph" w:styleId="TOC1">
    <w:name w:val="toc 1"/>
    <w:basedOn w:val="Normal"/>
    <w:next w:val="Normal"/>
    <w:autoRedefine/>
    <w:semiHidden/>
    <w:rsid w:val="009B2C59"/>
    <w:pPr>
      <w:tabs>
        <w:tab w:val="right" w:leader="underscore" w:pos="9350"/>
      </w:tabs>
      <w:spacing w:before="120"/>
    </w:pPr>
    <w:rPr>
      <w:bCs/>
      <w:i/>
      <w:iCs/>
      <w:noProof/>
      <w:szCs w:val="28"/>
    </w:rPr>
  </w:style>
  <w:style w:type="paragraph" w:styleId="TOC2">
    <w:name w:val="toc 2"/>
    <w:basedOn w:val="Normal"/>
    <w:next w:val="Normal"/>
    <w:autoRedefine/>
    <w:semiHidden/>
    <w:rsid w:val="009B2C59"/>
    <w:pPr>
      <w:spacing w:before="120"/>
      <w:ind w:left="240"/>
    </w:pPr>
    <w:rPr>
      <w:b/>
      <w:bCs/>
      <w:szCs w:val="26"/>
    </w:rPr>
  </w:style>
  <w:style w:type="paragraph" w:customStyle="1" w:styleId="NormalText">
    <w:name w:val="Normal Text"/>
    <w:basedOn w:val="Normal"/>
    <w:rsid w:val="009B2C59"/>
    <w:pPr>
      <w:spacing w:after="110"/>
      <w:ind w:left="600"/>
    </w:pPr>
    <w:rPr>
      <w:rFonts w:ascii="Arial" w:hAnsi="Arial"/>
      <w:sz w:val="22"/>
    </w:rPr>
  </w:style>
  <w:style w:type="paragraph" w:customStyle="1" w:styleId="1">
    <w:name w:val="1"/>
    <w:aliases w:val="2,3"/>
    <w:basedOn w:val="Normal"/>
    <w:rsid w:val="009B2C59"/>
    <w:pPr>
      <w:numPr>
        <w:numId w:val="2"/>
      </w:numPr>
      <w:ind w:left="600" w:hanging="600"/>
    </w:pPr>
    <w:rPr>
      <w:sz w:val="22"/>
    </w:rPr>
  </w:style>
  <w:style w:type="paragraph" w:customStyle="1" w:styleId="a">
    <w:name w:val="a"/>
    <w:aliases w:val="b,c"/>
    <w:basedOn w:val="Normal"/>
    <w:rsid w:val="009B2C59"/>
    <w:pPr>
      <w:numPr>
        <w:numId w:val="1"/>
      </w:numPr>
      <w:ind w:left="1440" w:hanging="720"/>
    </w:pPr>
  </w:style>
  <w:style w:type="paragraph" w:customStyle="1" w:styleId="a0">
    <w:name w:val="_"/>
    <w:basedOn w:val="Normal"/>
    <w:rsid w:val="009B2C59"/>
    <w:pPr>
      <w:spacing w:after="220"/>
      <w:ind w:left="600" w:hanging="600"/>
    </w:pPr>
    <w:rPr>
      <w:sz w:val="22"/>
    </w:rPr>
  </w:style>
  <w:style w:type="paragraph" w:customStyle="1" w:styleId="Style">
    <w:name w:val="Style"/>
    <w:basedOn w:val="Normal"/>
    <w:rsid w:val="009B2C59"/>
    <w:pPr>
      <w:ind w:left="600" w:hanging="600"/>
    </w:pPr>
  </w:style>
  <w:style w:type="paragraph" w:customStyle="1" w:styleId="10">
    <w:name w:val="_1"/>
    <w:basedOn w:val="Normal"/>
    <w:rsid w:val="009B2C59"/>
    <w:pPr>
      <w:ind w:left="396" w:hanging="396"/>
    </w:pPr>
  </w:style>
  <w:style w:type="paragraph" w:customStyle="1" w:styleId="Quick1">
    <w:name w:val="Quick 1."/>
    <w:basedOn w:val="Normal"/>
    <w:rsid w:val="009B2C59"/>
    <w:pPr>
      <w:numPr>
        <w:numId w:val="3"/>
      </w:numPr>
      <w:ind w:left="1440" w:hanging="720"/>
    </w:pPr>
  </w:style>
  <w:style w:type="paragraph" w:customStyle="1" w:styleId="Style1">
    <w:name w:val="Style1"/>
    <w:basedOn w:val="Normal"/>
    <w:rsid w:val="009B2C59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9B2C59"/>
    <w:pPr>
      <w:ind w:left="1440"/>
    </w:pPr>
    <w:rPr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9B2C59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styleId="TOC3">
    <w:name w:val="toc 3"/>
    <w:basedOn w:val="Normal"/>
    <w:next w:val="Normal"/>
    <w:autoRedefine/>
    <w:semiHidden/>
    <w:rsid w:val="009B2C59"/>
    <w:pPr>
      <w:ind w:left="48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9B2C59"/>
    <w:pPr>
      <w:ind w:left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9B2C59"/>
    <w:pPr>
      <w:ind w:left="96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9B2C59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9B2C59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9B2C59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9B2C59"/>
    <w:pPr>
      <w:ind w:left="1920"/>
    </w:pPr>
    <w:rPr>
      <w:szCs w:val="24"/>
    </w:rPr>
  </w:style>
  <w:style w:type="character" w:styleId="FollowedHyperlink">
    <w:name w:val="FollowedHyperlink"/>
    <w:rsid w:val="009B2C59"/>
    <w:rPr>
      <w:color w:val="800080"/>
      <w:u w:val="single"/>
    </w:rPr>
  </w:style>
  <w:style w:type="character" w:styleId="Hyperlink">
    <w:name w:val="Hyperlink"/>
    <w:rsid w:val="009B2C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B2C59"/>
    <w:pPr>
      <w:widowControl/>
    </w:pPr>
    <w:rPr>
      <w:b/>
      <w:bCs/>
      <w:snapToGrid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9B2C5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B2C5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B2C59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PageNumber">
    <w:name w:val="page number"/>
    <w:basedOn w:val="DefaultParagraphFont"/>
    <w:rsid w:val="009B2C59"/>
  </w:style>
  <w:style w:type="paragraph" w:styleId="PlainText">
    <w:name w:val="Plain Text"/>
    <w:basedOn w:val="Normal"/>
    <w:link w:val="PlainTextChar"/>
    <w:rsid w:val="009B2C59"/>
    <w:pPr>
      <w:widowControl/>
    </w:pPr>
    <w:rPr>
      <w:rFonts w:ascii="Courier New" w:hAnsi="Courier New"/>
      <w:b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9B2C59"/>
    <w:rPr>
      <w:rFonts w:ascii="Courier New" w:eastAsia="Times New Roman" w:hAnsi="Courier New" w:cs="Times New Roman"/>
      <w:b/>
      <w:sz w:val="20"/>
      <w:szCs w:val="20"/>
    </w:rPr>
  </w:style>
  <w:style w:type="table" w:styleId="TableGrid">
    <w:name w:val="Table Grid"/>
    <w:basedOn w:val="TableNormal"/>
    <w:uiPriority w:val="39"/>
    <w:rsid w:val="009B2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B2C59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txtemphasis011">
    <w:name w:val="txtemphasis011"/>
    <w:rsid w:val="009B2C59"/>
    <w:rPr>
      <w:b/>
      <w:bCs/>
      <w:color w:val="4E4E4E"/>
    </w:rPr>
  </w:style>
  <w:style w:type="table" w:styleId="TableList4">
    <w:name w:val="Table List 4"/>
    <w:basedOn w:val="TableNormal"/>
    <w:rsid w:val="009B2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EndnoteText">
    <w:name w:val="endnote text"/>
    <w:basedOn w:val="Normal"/>
    <w:link w:val="EndnoteTextChar"/>
    <w:semiHidden/>
    <w:rsid w:val="009B2C59"/>
    <w:pPr>
      <w:widowControl/>
    </w:pPr>
    <w:rPr>
      <w:snapToGrid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B2C5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9B2C59"/>
    <w:rPr>
      <w:vertAlign w:val="superscript"/>
    </w:rPr>
  </w:style>
  <w:style w:type="character" w:customStyle="1" w:styleId="blueten1">
    <w:name w:val="blueten1"/>
    <w:rsid w:val="009B2C59"/>
    <w:rPr>
      <w:rFonts w:ascii="Verdana" w:hAnsi="Verdana" w:hint="default"/>
      <w:color w:val="003399"/>
      <w:sz w:val="19"/>
      <w:szCs w:val="19"/>
    </w:rPr>
  </w:style>
  <w:style w:type="paragraph" w:styleId="Header">
    <w:name w:val="header"/>
    <w:basedOn w:val="Normal"/>
    <w:link w:val="HeaderChar"/>
    <w:uiPriority w:val="99"/>
    <w:rsid w:val="009B2C59"/>
    <w:pPr>
      <w:widowControl/>
      <w:tabs>
        <w:tab w:val="center" w:pos="4320"/>
        <w:tab w:val="right" w:pos="8640"/>
      </w:tabs>
    </w:pPr>
    <w:rPr>
      <w:rFonts w:ascii="Tms Rmn" w:hAnsi="Tms Rmn"/>
      <w:snapToGrid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B2C59"/>
    <w:rPr>
      <w:rFonts w:ascii="Tms Rmn" w:eastAsia="Times New Roman" w:hAnsi="Tms Rmn" w:cs="Times New Roman"/>
      <w:sz w:val="20"/>
      <w:szCs w:val="20"/>
      <w:lang w:val="x-none" w:eastAsia="x-none"/>
    </w:rPr>
  </w:style>
  <w:style w:type="paragraph" w:customStyle="1" w:styleId="H4">
    <w:name w:val="H4"/>
    <w:basedOn w:val="Normal"/>
    <w:next w:val="Normal"/>
    <w:rsid w:val="009B2C59"/>
    <w:pPr>
      <w:keepNext/>
      <w:widowControl/>
      <w:spacing w:before="100" w:after="100"/>
      <w:outlineLvl w:val="4"/>
    </w:pPr>
    <w:rPr>
      <w:b/>
    </w:rPr>
  </w:style>
  <w:style w:type="paragraph" w:customStyle="1" w:styleId="sorBullets">
    <w:name w:val="#s or Bullets"/>
    <w:basedOn w:val="BodyText"/>
    <w:next w:val="BodyText"/>
    <w:rsid w:val="009B2C59"/>
    <w:pPr>
      <w:widowControl w:val="0"/>
      <w:tabs>
        <w:tab w:val="left" w:pos="900"/>
      </w:tabs>
      <w:autoSpaceDE w:val="0"/>
      <w:autoSpaceDN w:val="0"/>
      <w:spacing w:after="288" w:line="320" w:lineRule="atLeast"/>
      <w:ind w:left="900" w:hanging="540"/>
    </w:pPr>
    <w:rPr>
      <w:rFonts w:ascii="Cheltenham" w:hAnsi="Cheltenham" w:cs="Cheltenham"/>
      <w:b w:val="0"/>
      <w:bCs w:val="0"/>
      <w:sz w:val="22"/>
      <w:szCs w:val="22"/>
    </w:rPr>
  </w:style>
  <w:style w:type="paragraph" w:customStyle="1" w:styleId="Header3">
    <w:name w:val="Header 3"/>
    <w:basedOn w:val="BodyText"/>
    <w:next w:val="BodyText"/>
    <w:rsid w:val="009B2C5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autoSpaceDE w:val="0"/>
      <w:autoSpaceDN w:val="0"/>
      <w:spacing w:before="144" w:after="144" w:line="320" w:lineRule="atLeast"/>
    </w:pPr>
    <w:rPr>
      <w:rFonts w:ascii="Cheltenham" w:hAnsi="Cheltenham" w:cs="Cheltenham"/>
    </w:rPr>
  </w:style>
  <w:style w:type="paragraph" w:customStyle="1" w:styleId="Shortsors">
    <w:name w:val="Short #s or •s"/>
    <w:basedOn w:val="sorBullets"/>
    <w:next w:val="sorBullets"/>
    <w:rsid w:val="009B2C59"/>
    <w:pPr>
      <w:spacing w:after="0"/>
    </w:pPr>
  </w:style>
  <w:style w:type="paragraph" w:customStyle="1" w:styleId="ShortsorsLevel2">
    <w:name w:val="Short #s or •sLevel2"/>
    <w:basedOn w:val="Shortsors"/>
    <w:next w:val="Shortsors"/>
    <w:rsid w:val="009B2C59"/>
    <w:pPr>
      <w:tabs>
        <w:tab w:val="clear" w:pos="900"/>
        <w:tab w:val="left" w:pos="1440"/>
      </w:tabs>
      <w:ind w:left="1440"/>
    </w:pPr>
  </w:style>
  <w:style w:type="paragraph" w:styleId="Title">
    <w:name w:val="Title"/>
    <w:basedOn w:val="Normal"/>
    <w:link w:val="TitleChar"/>
    <w:qFormat/>
    <w:rsid w:val="009B2C59"/>
    <w:pPr>
      <w:widowControl/>
      <w:jc w:val="center"/>
    </w:pPr>
    <w:rPr>
      <w:rFonts w:ascii="Tahoma" w:hAnsi="Tahoma" w:cs="Tahoma"/>
      <w:b/>
      <w:bCs/>
      <w:snapToGrid/>
      <w:sz w:val="70"/>
      <w:szCs w:val="24"/>
    </w:rPr>
  </w:style>
  <w:style w:type="character" w:customStyle="1" w:styleId="TitleChar">
    <w:name w:val="Title Char"/>
    <w:basedOn w:val="DefaultParagraphFont"/>
    <w:link w:val="Title"/>
    <w:rsid w:val="009B2C59"/>
    <w:rPr>
      <w:rFonts w:ascii="Tahoma" w:eastAsia="Times New Roman" w:hAnsi="Tahoma" w:cs="Tahoma"/>
      <w:b/>
      <w:bCs/>
      <w:sz w:val="70"/>
      <w:szCs w:val="24"/>
    </w:rPr>
  </w:style>
  <w:style w:type="character" w:customStyle="1" w:styleId="mhollister">
    <w:name w:val="mhollister"/>
    <w:semiHidden/>
    <w:rsid w:val="009B2C59"/>
    <w:rPr>
      <w:rFonts w:ascii="Arial" w:hAnsi="Arial" w:cs="Arial"/>
      <w:color w:val="auto"/>
      <w:sz w:val="20"/>
      <w:szCs w:val="20"/>
    </w:rPr>
  </w:style>
  <w:style w:type="paragraph" w:customStyle="1" w:styleId="MediumGrid21">
    <w:name w:val="Medium Grid 21"/>
    <w:qFormat/>
    <w:rsid w:val="009B2C59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C59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C59"/>
    <w:rPr>
      <w:rFonts w:ascii="Times New Roman" w:eastAsia="Times New Roman" w:hAnsi="Times New Roman" w:cs="Times New Roman"/>
      <w:snapToGrid w:val="0"/>
      <w:sz w:val="16"/>
      <w:szCs w:val="16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9B2C59"/>
    <w:pPr>
      <w:widowControl/>
      <w:ind w:left="720"/>
    </w:pPr>
    <w:rPr>
      <w:snapToGrid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C59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C59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googqs-tidbit1">
    <w:name w:val="goog_qs-tidbit1"/>
    <w:rsid w:val="009B2C59"/>
    <w:rPr>
      <w:vanish w:val="0"/>
      <w:webHidden w:val="0"/>
      <w:specVanish w:val="0"/>
    </w:rPr>
  </w:style>
  <w:style w:type="paragraph" w:customStyle="1" w:styleId="Default">
    <w:name w:val="Default"/>
    <w:rsid w:val="009B2C59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B2C59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B2C59"/>
    <w:rPr>
      <w:rFonts w:cs="Adobe Garamond Pro"/>
      <w:color w:val="221E1F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9B2C59"/>
    <w:pPr>
      <w:spacing w:line="21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B2C59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B2C59"/>
    <w:rPr>
      <w:rFonts w:cs="Adobe Garamond Pro"/>
      <w:color w:val="221E1F"/>
      <w:sz w:val="11"/>
      <w:szCs w:val="11"/>
    </w:rPr>
  </w:style>
  <w:style w:type="paragraph" w:customStyle="1" w:styleId="CM7">
    <w:name w:val="CM7"/>
    <w:basedOn w:val="Default"/>
    <w:next w:val="Default"/>
    <w:uiPriority w:val="99"/>
    <w:rsid w:val="009B2C59"/>
    <w:rPr>
      <w:rFonts w:ascii="KMGGN J+ Minion" w:hAnsi="KMGGN J+ Minio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B2C59"/>
    <w:rPr>
      <w:rFonts w:ascii="KMGGN J+ Minion" w:hAnsi="KMGGN J+ Minion" w:cs="Times New Roman"/>
      <w:color w:val="auto"/>
    </w:rPr>
  </w:style>
  <w:style w:type="paragraph" w:customStyle="1" w:styleId="CritsMeths">
    <w:name w:val="Crits &amp; Meths"/>
    <w:basedOn w:val="Normal"/>
    <w:rsid w:val="009B2C59"/>
    <w:pPr>
      <w:widowControl/>
    </w:pPr>
    <w:rPr>
      <w:snapToGrid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9B2C59"/>
    <w:pPr>
      <w:widowControl/>
    </w:pPr>
    <w:rPr>
      <w:rFonts w:ascii="Tahoma" w:hAnsi="Tahoma"/>
      <w:snapToGrid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2C5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BulletBodyIndent">
    <w:name w:val="Bullet Body Indent"/>
    <w:basedOn w:val="Normal"/>
    <w:rsid w:val="009B2C59"/>
    <w:pPr>
      <w:widowControl/>
      <w:numPr>
        <w:numId w:val="5"/>
      </w:numPr>
    </w:pPr>
    <w:rPr>
      <w:snapToGrid/>
      <w:szCs w:val="24"/>
    </w:rPr>
  </w:style>
  <w:style w:type="paragraph" w:customStyle="1" w:styleId="Formbody">
    <w:name w:val="Form body"/>
    <w:basedOn w:val="Normal"/>
    <w:rsid w:val="009B2C59"/>
    <w:pPr>
      <w:widowControl/>
      <w:tabs>
        <w:tab w:val="left" w:pos="1349"/>
      </w:tabs>
      <w:spacing w:line="280" w:lineRule="exact"/>
    </w:pPr>
    <w:rPr>
      <w:rFonts w:ascii="CL Univers 47 CondensedLight" w:hAnsi="CL Univers 47 CondensedLight"/>
      <w:snapToGrid/>
      <w:sz w:val="22"/>
    </w:rPr>
  </w:style>
  <w:style w:type="paragraph" w:customStyle="1" w:styleId="Headline">
    <w:name w:val="Headline"/>
    <w:basedOn w:val="Normal"/>
    <w:next w:val="bullet"/>
    <w:rsid w:val="009B2C59"/>
    <w:pPr>
      <w:widowControl/>
      <w:spacing w:line="400" w:lineRule="exact"/>
      <w:jc w:val="center"/>
    </w:pPr>
    <w:rPr>
      <w:rFonts w:ascii="CB Univers 67 CondensedBold" w:hAnsi="CB Univers 67 CondensedBold"/>
      <w:snapToGrid/>
      <w:sz w:val="32"/>
    </w:rPr>
  </w:style>
  <w:style w:type="paragraph" w:customStyle="1" w:styleId="bullet">
    <w:name w:val="bullet"/>
    <w:basedOn w:val="Normal"/>
    <w:next w:val="H2"/>
    <w:rsid w:val="009B2C59"/>
    <w:pPr>
      <w:widowControl/>
      <w:spacing w:line="280" w:lineRule="exact"/>
      <w:ind w:left="792" w:hanging="151"/>
    </w:pPr>
    <w:rPr>
      <w:rFonts w:ascii="CL Univers 47 CondensedLight" w:hAnsi="CL Univers 47 CondensedLight"/>
      <w:snapToGrid/>
      <w:sz w:val="22"/>
    </w:rPr>
  </w:style>
  <w:style w:type="paragraph" w:customStyle="1" w:styleId="H2">
    <w:name w:val="H2"/>
    <w:basedOn w:val="Normal"/>
    <w:rsid w:val="009B2C59"/>
    <w:pPr>
      <w:widowControl/>
      <w:spacing w:before="540" w:line="280" w:lineRule="exact"/>
    </w:pPr>
    <w:rPr>
      <w:rFonts w:ascii="CB Univers 67 CondensedBold" w:hAnsi="CB Univers 67 CondensedBold"/>
      <w:snapToGrid/>
    </w:rPr>
  </w:style>
  <w:style w:type="paragraph" w:customStyle="1" w:styleId="H1New">
    <w:name w:val="H1 New"/>
    <w:basedOn w:val="Normal"/>
    <w:rsid w:val="009B2C59"/>
    <w:pPr>
      <w:widowControl/>
      <w:spacing w:line="280" w:lineRule="exact"/>
    </w:pPr>
    <w:rPr>
      <w:rFonts w:ascii="CB Univers 67 CondensedBold" w:hAnsi="CB Univers 67 CondensedBold"/>
      <w:snapToGrid/>
      <w:sz w:val="28"/>
    </w:rPr>
  </w:style>
  <w:style w:type="numbering" w:customStyle="1" w:styleId="Style2">
    <w:name w:val="Style2"/>
    <w:uiPriority w:val="99"/>
    <w:rsid w:val="009B2C59"/>
    <w:pPr>
      <w:numPr>
        <w:numId w:val="6"/>
      </w:numPr>
    </w:pPr>
  </w:style>
  <w:style w:type="paragraph" w:styleId="ListBullet">
    <w:name w:val="List Bullet"/>
    <w:basedOn w:val="Normal"/>
    <w:uiPriority w:val="99"/>
    <w:unhideWhenUsed/>
    <w:rsid w:val="009B2C59"/>
    <w:pPr>
      <w:numPr>
        <w:numId w:val="8"/>
      </w:numPr>
      <w:contextualSpacing/>
    </w:pPr>
  </w:style>
  <w:style w:type="table" w:styleId="DarkList">
    <w:name w:val="Dark List"/>
    <w:basedOn w:val="TableNormal"/>
    <w:uiPriority w:val="61"/>
    <w:rsid w:val="009B2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Grid3">
    <w:name w:val="Medium Grid 3"/>
    <w:basedOn w:val="TableNormal"/>
    <w:uiPriority w:val="60"/>
    <w:rsid w:val="009B2C5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uiPriority w:val="99"/>
    <w:qFormat/>
    <w:rsid w:val="009B2C59"/>
    <w:rPr>
      <w:rFonts w:cs="Times New Roman"/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2C59"/>
    <w:pPr>
      <w:widowControl/>
      <w:spacing w:after="120"/>
    </w:pPr>
    <w:rPr>
      <w:rFonts w:ascii="Arial" w:eastAsia="Calibri" w:hAnsi="Arial"/>
      <w:snapToGrid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C59"/>
    <w:rPr>
      <w:rFonts w:ascii="Arial" w:eastAsia="Calibri" w:hAnsi="Arial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9B2C59"/>
    <w:rPr>
      <w:rFonts w:ascii="Calibri" w:eastAsia="Calibri" w:hAnsi="Calibri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B2C59"/>
    <w:rPr>
      <w:rFonts w:ascii="Calibri" w:eastAsia="Calibri" w:hAnsi="Calibri"/>
      <w:snapToGrid/>
      <w:sz w:val="22"/>
      <w:szCs w:val="22"/>
    </w:rPr>
  </w:style>
  <w:style w:type="paragraph" w:styleId="NoSpacing">
    <w:name w:val="No Spacing"/>
    <w:uiPriority w:val="1"/>
    <w:qFormat/>
    <w:rsid w:val="009B2C59"/>
    <w:pPr>
      <w:spacing w:after="0" w:line="240" w:lineRule="auto"/>
    </w:pPr>
  </w:style>
  <w:style w:type="paragraph" w:customStyle="1" w:styleId="MessageHeaderFirst">
    <w:name w:val="Message Header First"/>
    <w:basedOn w:val="MessageHeader"/>
    <w:next w:val="MessageHeader"/>
    <w:rsid w:val="009B2C59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right="835" w:hanging="720"/>
    </w:pPr>
    <w:rPr>
      <w:rFonts w:ascii="Arial" w:eastAsia="Times New Roman" w:hAnsi="Arial" w:cs="Times New Roman"/>
      <w:snapToGrid/>
      <w:spacing w:val="-5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B2C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B2C5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C5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9B2C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2C5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2C5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2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2C59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9B2C59"/>
    <w:rPr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9B2C5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6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DD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dhweb.vdh.virginia.gov/human-resources/safe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dental-infection-control/hcp/safe-care-training-modules/?CDC_AAref_Val=https://www.cdc.gov/oralhealth/infectioncontrol/safe-care-modul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dental-infection-control/hcp/index.html?CDC_AAref_Val=https://www.cdc.gov/oralhealth/infectioncontrol/guidelines/" TargetMode="External"/><Relationship Id="rId5" Type="http://schemas.openxmlformats.org/officeDocument/2006/relationships/hyperlink" Target="https://vdhweb.vdh.virginia.gov/surveillance-and-investigation/guidelines-for-infection-contro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Infection Control Policy and Procedure</vt:lpstr>
    </vt:vector>
  </TitlesOfParts>
  <Manager>IHS Division of Oral Health</Manager>
  <Company>IHS Division of Oral Health</Company>
  <LinksUpToDate>false</LinksUpToDate>
  <CharactersWithSpaces>15708</CharactersWithSpaces>
  <SharedDoc>false</SharedDoc>
  <HyperlinkBase>https://www.ihs.gov/doh/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Infection Control Policy and Procedure</dc:title>
  <dc:subject>Sample IC Policy</dc:subject>
  <dc:creator>Pope, Damon (IHS/POR)</dc:creator>
  <cp:keywords>Sample, Infection, Control, Policy</cp:keywords>
  <dc:description/>
  <cp:lastModifiedBy>Browder, Lynn (VDH)</cp:lastModifiedBy>
  <cp:revision>249</cp:revision>
  <dcterms:created xsi:type="dcterms:W3CDTF">2025-03-27T18:00:00Z</dcterms:created>
  <dcterms:modified xsi:type="dcterms:W3CDTF">2025-07-24T14:22:00Z</dcterms:modified>
  <cp:category>IC</cp:category>
</cp:coreProperties>
</file>