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D7" w:rsidRDefault="00F952D7" w:rsidP="00D61657">
      <w:pPr>
        <w:jc w:val="center"/>
      </w:pPr>
      <w:r>
        <w:t>Virginia All-Payer Claims Database (APCD) Advisory Committee</w:t>
      </w:r>
    </w:p>
    <w:p w:rsidR="00F952D7" w:rsidRDefault="00F952D7" w:rsidP="00D61657">
      <w:pPr>
        <w:jc w:val="center"/>
      </w:pPr>
      <w:r>
        <w:t>Data Review Subcommittee Meeting Minutes</w:t>
      </w:r>
    </w:p>
    <w:p w:rsidR="00F952D7" w:rsidRDefault="00862E02" w:rsidP="00D61657">
      <w:pPr>
        <w:jc w:val="center"/>
      </w:pPr>
      <w:r>
        <w:t>October 23</w:t>
      </w:r>
      <w:r w:rsidR="00F952D7">
        <w:t>, 2017</w:t>
      </w:r>
    </w:p>
    <w:p w:rsidR="00F952D7" w:rsidRDefault="00F952D7" w:rsidP="00D61657">
      <w:pPr>
        <w:jc w:val="center"/>
      </w:pPr>
      <w:r>
        <w:t>Meeting held via teleconference</w:t>
      </w:r>
    </w:p>
    <w:p w:rsidR="00F952D7" w:rsidRDefault="00F952D7" w:rsidP="00F952D7"/>
    <w:p w:rsidR="00DD3D75" w:rsidRDefault="00DD3D75" w:rsidP="00F952D7"/>
    <w:p w:rsidR="00E66C19" w:rsidRDefault="00E66C19" w:rsidP="00F952D7"/>
    <w:p w:rsidR="00F952D7" w:rsidRDefault="00F952D7" w:rsidP="00F952D7">
      <w:r>
        <w:t xml:space="preserve">Members present:  Charlie Frazier (Chair), Jon </w:t>
      </w:r>
      <w:proofErr w:type="spellStart"/>
      <w:r>
        <w:t>DeShazo</w:t>
      </w:r>
      <w:proofErr w:type="spellEnd"/>
      <w:r>
        <w:t xml:space="preserve">, Marcia </w:t>
      </w:r>
      <w:proofErr w:type="spellStart"/>
      <w:r>
        <w:t>Yes</w:t>
      </w:r>
      <w:r w:rsidR="009A1BC0">
        <w:t>k</w:t>
      </w:r>
      <w:r>
        <w:t>oo</w:t>
      </w:r>
      <w:proofErr w:type="spellEnd"/>
      <w:r>
        <w:t xml:space="preserve">, Dave </w:t>
      </w:r>
      <w:proofErr w:type="spellStart"/>
      <w:r>
        <w:t>Neuwirth</w:t>
      </w:r>
      <w:proofErr w:type="spellEnd"/>
    </w:p>
    <w:p w:rsidR="00F952D7" w:rsidRDefault="00F952D7" w:rsidP="00F952D7"/>
    <w:p w:rsidR="00F952D7" w:rsidRDefault="00F952D7" w:rsidP="00F952D7">
      <w:r>
        <w:t>Others present:</w:t>
      </w:r>
      <w:r w:rsidR="00841684">
        <w:t xml:space="preserve">  </w:t>
      </w:r>
      <w:r>
        <w:t>Kyle Russell, Stephanie Kuhn</w:t>
      </w:r>
    </w:p>
    <w:p w:rsidR="00F952D7" w:rsidRDefault="00F952D7" w:rsidP="00F952D7">
      <w:r>
        <w:tab/>
      </w:r>
    </w:p>
    <w:p w:rsidR="00F952D7" w:rsidRDefault="00F952D7" w:rsidP="00F952D7"/>
    <w:p w:rsidR="00DD3D75" w:rsidRDefault="00DD3D75" w:rsidP="00F952D7"/>
    <w:p w:rsidR="00F952D7" w:rsidRDefault="00841684" w:rsidP="00F952D7">
      <w:r>
        <w:t>Call to order at 1</w:t>
      </w:r>
      <w:r w:rsidR="00806A04">
        <w:t>:02</w:t>
      </w:r>
      <w:r w:rsidR="00F952D7">
        <w:t xml:space="preserve"> </w:t>
      </w:r>
      <w:r>
        <w:t>p</w:t>
      </w:r>
      <w:r w:rsidR="00F952D7">
        <w:t>.m.</w:t>
      </w:r>
    </w:p>
    <w:p w:rsidR="00F952D7" w:rsidRDefault="00F952D7" w:rsidP="00F952D7"/>
    <w:p w:rsidR="00F952D7" w:rsidRDefault="00F952D7" w:rsidP="00F952D7">
      <w:r>
        <w:t>Charlie Frazier welcomed the members and guests of the All-Payer Claims Database (APCD) Advisory Committee Data Review Subcommittee (hereafter “the Subcommittee”).  He asked</w:t>
      </w:r>
      <w:r w:rsidR="00574562">
        <w:t xml:space="preserve"> Kyle Russell to summarize </w:t>
      </w:r>
      <w:r w:rsidR="00841684">
        <w:t>the</w:t>
      </w:r>
      <w:r>
        <w:t xml:space="preserve"> request</w:t>
      </w:r>
      <w:r w:rsidR="00841684">
        <w:t xml:space="preserve">. </w:t>
      </w:r>
    </w:p>
    <w:p w:rsidR="00F952D7" w:rsidRDefault="00F952D7" w:rsidP="00F952D7"/>
    <w:p w:rsidR="00F952D7" w:rsidRDefault="00CB4835" w:rsidP="00F952D7">
      <w:r>
        <w:t>Kyle stated that the</w:t>
      </w:r>
      <w:r w:rsidR="005541EC">
        <w:t xml:space="preserve"> request</w:t>
      </w:r>
      <w:r>
        <w:t xml:space="preserve"> was</w:t>
      </w:r>
      <w:r w:rsidR="00806A04">
        <w:t xml:space="preserve"> </w:t>
      </w:r>
      <w:r w:rsidR="00363A10">
        <w:t xml:space="preserve">from the Virginia Federally Qualified Health Centers (FQHC) </w:t>
      </w:r>
      <w:r w:rsidR="00806A04">
        <w:t>for</w:t>
      </w:r>
      <w:r w:rsidR="00E922F3">
        <w:t xml:space="preserve"> an </w:t>
      </w:r>
      <w:bookmarkStart w:id="0" w:name="_GoBack"/>
      <w:bookmarkEnd w:id="0"/>
      <w:r w:rsidR="00E66BC4">
        <w:t>aggregate</w:t>
      </w:r>
      <w:r w:rsidR="005541EC">
        <w:t xml:space="preserve"> report</w:t>
      </w:r>
      <w:r w:rsidR="00F952D7">
        <w:t xml:space="preserve"> </w:t>
      </w:r>
      <w:r w:rsidR="009A1BC0">
        <w:t>that</w:t>
      </w:r>
      <w:r w:rsidR="00F952D7">
        <w:t xml:space="preserve"> would contain </w:t>
      </w:r>
      <w:r w:rsidR="00E922F3">
        <w:t xml:space="preserve">metrics in line with the Virginia Health Value Dashboard initiative.  </w:t>
      </w:r>
      <w:r w:rsidR="00806A04">
        <w:t>The report itself is a</w:t>
      </w:r>
      <w:r>
        <w:t xml:space="preserve"> health value dashboard and would</w:t>
      </w:r>
      <w:r w:rsidR="00806A04">
        <w:t xml:space="preserve"> mimic, on a smaller scale, overall reporting that is coming out of the Virginia Center for Health Innovation.  The Virginia FQHC’</w:t>
      </w:r>
      <w:r>
        <w:t>s were</w:t>
      </w:r>
      <w:r w:rsidR="00806A04">
        <w:t xml:space="preserve"> interested in having similar metrics generated for just their providers with the state of Virginia.  The health value dashboard is a series of metrics broken up into two main categories.  The first category is reducing low v</w:t>
      </w:r>
      <w:r w:rsidR="00D518DB">
        <w:t>alue care and would include metric</w:t>
      </w:r>
      <w:r w:rsidR="00806A04">
        <w:t>s like potentially avoidable readmissions and potentially unnecessary emergency room visits</w:t>
      </w:r>
      <w:r w:rsidR="00D518DB">
        <w:t xml:space="preserve">.  The other category is increasing high value care which would include metrics like childhood immunization rates and colorectal cancer screenings.  </w:t>
      </w:r>
    </w:p>
    <w:p w:rsidR="00D518DB" w:rsidRDefault="00D518DB" w:rsidP="00F952D7"/>
    <w:p w:rsidR="00D518DB" w:rsidRDefault="00D518DB" w:rsidP="00F952D7">
      <w:r>
        <w:t xml:space="preserve">Kyle stated that this report would </w:t>
      </w:r>
      <w:r w:rsidR="006B15C7">
        <w:t xml:space="preserve">not name any </w:t>
      </w:r>
      <w:r>
        <w:t>indiv</w:t>
      </w:r>
      <w:r w:rsidR="006B15C7">
        <w:t>idual providers or health plans, all counts wou</w:t>
      </w:r>
      <w:r>
        <w:t>l</w:t>
      </w:r>
      <w:r w:rsidR="00363A10">
        <w:t>d be greater than 10</w:t>
      </w:r>
      <w:r w:rsidR="006B15C7">
        <w:t xml:space="preserve"> and </w:t>
      </w:r>
      <w:r w:rsidR="000C1730">
        <w:t xml:space="preserve">it </w:t>
      </w:r>
      <w:r w:rsidR="006B15C7">
        <w:t>would contain only proxy cost estimates</w:t>
      </w:r>
      <w:r>
        <w:t>.</w:t>
      </w:r>
      <w:r w:rsidR="006B15C7">
        <w:t xml:space="preserve">  </w:t>
      </w:r>
      <w:r w:rsidR="000C1730">
        <w:t xml:space="preserve">Kyle was unsure if the results would be shared publically but he did know they would </w:t>
      </w:r>
      <w:r w:rsidR="006B15C7">
        <w:t xml:space="preserve">be shared with </w:t>
      </w:r>
      <w:r w:rsidR="000C1730">
        <w:t>at least 2 other organizations</w:t>
      </w:r>
      <w:r w:rsidR="009704AE">
        <w:t>,</w:t>
      </w:r>
      <w:r w:rsidR="000C1730">
        <w:t xml:space="preserve"> </w:t>
      </w:r>
      <w:r w:rsidR="006B15C7">
        <w:t>the Virginia Center for Health Innovation and Community Health Solutions</w:t>
      </w:r>
      <w:r w:rsidR="009704AE">
        <w:t>,</w:t>
      </w:r>
      <w:r w:rsidR="006B15C7">
        <w:t xml:space="preserve"> as part of an ongoing collaboration to implement initiatives around improving scorecard results.</w:t>
      </w:r>
    </w:p>
    <w:p w:rsidR="009704AE" w:rsidRDefault="009704AE" w:rsidP="00F952D7"/>
    <w:p w:rsidR="009704AE" w:rsidRDefault="009704AE" w:rsidP="00F952D7">
      <w:r>
        <w:t>Charlie asked if the l</w:t>
      </w:r>
      <w:r w:rsidR="00CB4835">
        <w:t>ow value metrics would include information</w:t>
      </w:r>
      <w:r>
        <w:t xml:space="preserve"> from the </w:t>
      </w:r>
      <w:r w:rsidR="00CB4835">
        <w:t xml:space="preserve">Choosing Wisely measures and Kyle stated that it would.  </w:t>
      </w:r>
    </w:p>
    <w:p w:rsidR="0066484C" w:rsidRDefault="0066484C" w:rsidP="00F952D7"/>
    <w:p w:rsidR="0066484C" w:rsidRDefault="0066484C" w:rsidP="0066484C">
      <w:r>
        <w:t>Charlie asked if there wer</w:t>
      </w:r>
      <w:r w:rsidR="00CB4835">
        <w:t>e any questions or concern</w:t>
      </w:r>
      <w:r>
        <w:t>s</w:t>
      </w:r>
      <w:r w:rsidR="00CB4835">
        <w:t xml:space="preserve">.  </w:t>
      </w:r>
      <w:r>
        <w:t>There were none.</w:t>
      </w:r>
    </w:p>
    <w:p w:rsidR="001F0D92" w:rsidRDefault="001F0D92" w:rsidP="00F952D7"/>
    <w:p w:rsidR="00F952D7" w:rsidRDefault="00CB4835" w:rsidP="00F952D7">
      <w:r>
        <w:t xml:space="preserve">Dave </w:t>
      </w:r>
      <w:proofErr w:type="spellStart"/>
      <w:r>
        <w:t>Neuwirth</w:t>
      </w:r>
      <w:proofErr w:type="spellEnd"/>
      <w:r w:rsidR="00F952D7">
        <w:t xml:space="preserve"> made a mo</w:t>
      </w:r>
      <w:r>
        <w:t>tion to approve the application</w:t>
      </w:r>
      <w:r w:rsidR="00F952D7">
        <w:t xml:space="preserve">.  </w:t>
      </w:r>
      <w:r w:rsidR="00E922F3">
        <w:t xml:space="preserve">Marcia </w:t>
      </w:r>
      <w:proofErr w:type="spellStart"/>
      <w:r w:rsidR="00E922F3">
        <w:t>Yeskoo</w:t>
      </w:r>
      <w:proofErr w:type="spellEnd"/>
      <w:r w:rsidR="00F952D7">
        <w:t xml:space="preserve"> seconded the motion.  </w:t>
      </w:r>
    </w:p>
    <w:p w:rsidR="00F952D7" w:rsidRDefault="00F952D7" w:rsidP="00F952D7"/>
    <w:p w:rsidR="00F952D7" w:rsidRDefault="00F952D7" w:rsidP="00F952D7">
      <w:r>
        <w:t>The subcommittee voted unanimously to approve the ap</w:t>
      </w:r>
      <w:r w:rsidR="00E922F3">
        <w:t>plication</w:t>
      </w:r>
      <w:r>
        <w:t>.</w:t>
      </w:r>
    </w:p>
    <w:p w:rsidR="00F952D7" w:rsidRDefault="00F952D7" w:rsidP="00F952D7"/>
    <w:p w:rsidR="00A9204E" w:rsidRDefault="00F952D7" w:rsidP="00F952D7">
      <w:r>
        <w:t>With no public comment received, the b</w:t>
      </w:r>
      <w:r w:rsidR="00E922F3">
        <w:t>ody adjourned at 1:07</w:t>
      </w:r>
      <w:r w:rsidR="00574562">
        <w:t xml:space="preserve"> </w:t>
      </w:r>
      <w:r w:rsidR="00E922F3">
        <w:t>p</w:t>
      </w:r>
      <w:r>
        <w:t>.m.</w:t>
      </w:r>
    </w:p>
    <w:p w:rsidR="00832C41" w:rsidRDefault="00832C41" w:rsidP="00F952D7"/>
    <w:sectPr w:rsidR="00832C41" w:rsidSect="00F9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7"/>
    <w:rsid w:val="000439E8"/>
    <w:rsid w:val="00074D9A"/>
    <w:rsid w:val="000C1730"/>
    <w:rsid w:val="00136B4D"/>
    <w:rsid w:val="001D1187"/>
    <w:rsid w:val="001F0D92"/>
    <w:rsid w:val="00236227"/>
    <w:rsid w:val="002F5A25"/>
    <w:rsid w:val="00363A10"/>
    <w:rsid w:val="005541EC"/>
    <w:rsid w:val="00563BB5"/>
    <w:rsid w:val="00574562"/>
    <w:rsid w:val="00593597"/>
    <w:rsid w:val="005A0276"/>
    <w:rsid w:val="00635172"/>
    <w:rsid w:val="00645252"/>
    <w:rsid w:val="0066484C"/>
    <w:rsid w:val="00681B3A"/>
    <w:rsid w:val="006B15C7"/>
    <w:rsid w:val="006D3D74"/>
    <w:rsid w:val="00806A04"/>
    <w:rsid w:val="00832C41"/>
    <w:rsid w:val="00841684"/>
    <w:rsid w:val="00862E02"/>
    <w:rsid w:val="008C7130"/>
    <w:rsid w:val="009704AE"/>
    <w:rsid w:val="009A1BC0"/>
    <w:rsid w:val="00A9204E"/>
    <w:rsid w:val="00C91ED2"/>
    <w:rsid w:val="00C93629"/>
    <w:rsid w:val="00CB4835"/>
    <w:rsid w:val="00CE63B2"/>
    <w:rsid w:val="00D15A80"/>
    <w:rsid w:val="00D518DB"/>
    <w:rsid w:val="00D53A1D"/>
    <w:rsid w:val="00D61657"/>
    <w:rsid w:val="00D735E5"/>
    <w:rsid w:val="00D73A0B"/>
    <w:rsid w:val="00D8734D"/>
    <w:rsid w:val="00D942A4"/>
    <w:rsid w:val="00DD3D75"/>
    <w:rsid w:val="00DE5D27"/>
    <w:rsid w:val="00E66BC4"/>
    <w:rsid w:val="00E66C19"/>
    <w:rsid w:val="00E922F3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FD5C-AF3B-4B54-A7B2-9F0A8E99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873beb7-5857-4685-be1f-d57550cc96cc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105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Kuhn</cp:lastModifiedBy>
  <cp:revision>6</cp:revision>
  <cp:lastPrinted>2017-10-26T15:28:00Z</cp:lastPrinted>
  <dcterms:created xsi:type="dcterms:W3CDTF">2017-10-23T16:55:00Z</dcterms:created>
  <dcterms:modified xsi:type="dcterms:W3CDTF">2017-10-26T15:29:00Z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