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29EF" w14:textId="77777777" w:rsidR="00150DE6" w:rsidRPr="003A1ACF" w:rsidRDefault="00150DE6" w:rsidP="00150DE6">
      <w:pPr>
        <w:pStyle w:val="NoSpacing"/>
        <w:jc w:val="center"/>
        <w:rPr>
          <w:rFonts w:ascii="Times New Roman" w:hAnsi="Times New Roman" w:cs="Times New Roman"/>
          <w:b/>
          <w:sz w:val="24"/>
          <w:szCs w:val="24"/>
        </w:rPr>
      </w:pPr>
      <w:r w:rsidRPr="003A1ACF">
        <w:rPr>
          <w:rFonts w:ascii="Times New Roman" w:hAnsi="Times New Roman" w:cs="Times New Roman"/>
          <w:b/>
          <w:sz w:val="24"/>
          <w:szCs w:val="24"/>
        </w:rPr>
        <w:t>Virginia All-Payer Claims Database (APCD)</w:t>
      </w:r>
    </w:p>
    <w:p w14:paraId="4A8CAB03" w14:textId="77777777" w:rsidR="00150DE6" w:rsidRPr="003A1ACF" w:rsidRDefault="00150DE6" w:rsidP="00150DE6">
      <w:pPr>
        <w:pStyle w:val="NoSpacing"/>
        <w:jc w:val="center"/>
        <w:rPr>
          <w:rFonts w:ascii="Times New Roman" w:hAnsi="Times New Roman" w:cs="Times New Roman"/>
          <w:b/>
          <w:sz w:val="24"/>
          <w:szCs w:val="24"/>
        </w:rPr>
      </w:pPr>
      <w:r w:rsidRPr="003A1ACF">
        <w:rPr>
          <w:rFonts w:ascii="Times New Roman" w:hAnsi="Times New Roman" w:cs="Times New Roman"/>
          <w:b/>
          <w:sz w:val="24"/>
          <w:szCs w:val="24"/>
        </w:rPr>
        <w:t>Advisory Committee Meeting Minutes</w:t>
      </w:r>
    </w:p>
    <w:p w14:paraId="11896F3B" w14:textId="3422F33B" w:rsidR="00150DE6" w:rsidRPr="003A1ACF" w:rsidRDefault="003F5DE2" w:rsidP="00150DE6">
      <w:pPr>
        <w:pStyle w:val="NoSpacing"/>
        <w:jc w:val="center"/>
        <w:rPr>
          <w:rFonts w:ascii="Times New Roman" w:hAnsi="Times New Roman" w:cs="Times New Roman"/>
          <w:sz w:val="24"/>
          <w:szCs w:val="24"/>
        </w:rPr>
      </w:pPr>
      <w:r w:rsidRPr="003A1ACF">
        <w:rPr>
          <w:rFonts w:ascii="Times New Roman" w:hAnsi="Times New Roman" w:cs="Times New Roman"/>
          <w:sz w:val="24"/>
          <w:szCs w:val="24"/>
        </w:rPr>
        <w:t>June 18</w:t>
      </w:r>
      <w:r w:rsidR="00064E62" w:rsidRPr="003A1ACF">
        <w:rPr>
          <w:rFonts w:ascii="Times New Roman" w:hAnsi="Times New Roman" w:cs="Times New Roman"/>
          <w:sz w:val="24"/>
          <w:szCs w:val="24"/>
        </w:rPr>
        <w:t>, 2019</w:t>
      </w:r>
    </w:p>
    <w:p w14:paraId="607CD571" w14:textId="77777777" w:rsidR="00150DE6" w:rsidRPr="003A1ACF" w:rsidRDefault="00DB4B5E" w:rsidP="00150DE6">
      <w:pPr>
        <w:pStyle w:val="NoSpacing"/>
        <w:jc w:val="center"/>
        <w:rPr>
          <w:rFonts w:ascii="Times New Roman" w:hAnsi="Times New Roman" w:cs="Times New Roman"/>
          <w:sz w:val="24"/>
          <w:szCs w:val="24"/>
        </w:rPr>
      </w:pPr>
      <w:r w:rsidRPr="003A1ACF">
        <w:rPr>
          <w:rFonts w:ascii="Times New Roman" w:hAnsi="Times New Roman" w:cs="Times New Roman"/>
          <w:sz w:val="24"/>
          <w:szCs w:val="24"/>
        </w:rPr>
        <w:t>(</w:t>
      </w:r>
      <w:r w:rsidRPr="003A1ACF">
        <w:rPr>
          <w:rFonts w:ascii="Times New Roman" w:hAnsi="Times New Roman" w:cs="Times New Roman"/>
          <w:spacing w:val="3"/>
          <w:sz w:val="24"/>
          <w:szCs w:val="24"/>
          <w:shd w:val="clear" w:color="auto" w:fill="FFFFFF"/>
        </w:rPr>
        <w:t>866)-906-0123 #6824846</w:t>
      </w:r>
    </w:p>
    <w:p w14:paraId="301533EE" w14:textId="77777777" w:rsidR="00150DE6" w:rsidRPr="003A1ACF" w:rsidRDefault="00150DE6" w:rsidP="00150DE6">
      <w:pPr>
        <w:jc w:val="center"/>
        <w:rPr>
          <w:rFonts w:ascii="Times New Roman" w:hAnsi="Times New Roman" w:cs="Times New Roman"/>
          <w:sz w:val="24"/>
          <w:szCs w:val="24"/>
        </w:rPr>
      </w:pPr>
      <w:r w:rsidRPr="003A1ACF">
        <w:rPr>
          <w:rFonts w:ascii="Times New Roman" w:hAnsi="Times New Roman" w:cs="Times New Roman"/>
          <w:sz w:val="24"/>
          <w:szCs w:val="24"/>
        </w:rPr>
        <w:t>Richmond, Virginia 23219</w:t>
      </w:r>
    </w:p>
    <w:p w14:paraId="3876102C" w14:textId="77777777" w:rsidR="00150DE6" w:rsidRPr="003A1ACF" w:rsidRDefault="00150DE6" w:rsidP="00150DE6">
      <w:pPr>
        <w:jc w:val="center"/>
        <w:rPr>
          <w:rFonts w:ascii="Times New Roman" w:hAnsi="Times New Roman" w:cs="Times New Roman"/>
          <w:sz w:val="24"/>
          <w:szCs w:val="24"/>
        </w:rPr>
      </w:pPr>
    </w:p>
    <w:p w14:paraId="2457323E" w14:textId="413BB851" w:rsidR="00150DE6" w:rsidRPr="003A1ACF" w:rsidRDefault="00150DE6" w:rsidP="00150DE6">
      <w:pPr>
        <w:spacing w:line="240" w:lineRule="auto"/>
        <w:rPr>
          <w:rFonts w:ascii="Times New Roman" w:hAnsi="Times New Roman" w:cs="Times New Roman"/>
          <w:sz w:val="24"/>
          <w:szCs w:val="24"/>
        </w:rPr>
      </w:pPr>
      <w:r w:rsidRPr="003A1ACF">
        <w:rPr>
          <w:rFonts w:ascii="Times New Roman" w:hAnsi="Times New Roman" w:cs="Times New Roman"/>
          <w:sz w:val="24"/>
          <w:szCs w:val="24"/>
        </w:rPr>
        <w:t xml:space="preserve">Members Participating by Phone: </w:t>
      </w:r>
      <w:r w:rsidR="00D9318E" w:rsidRPr="003A1ACF">
        <w:rPr>
          <w:rFonts w:ascii="Times New Roman" w:hAnsi="Times New Roman" w:cs="Times New Roman"/>
          <w:sz w:val="24"/>
          <w:szCs w:val="24"/>
        </w:rPr>
        <w:t xml:space="preserve">Dr. </w:t>
      </w:r>
      <w:r w:rsidR="00AB4BD1" w:rsidRPr="003A1ACF">
        <w:rPr>
          <w:rFonts w:ascii="Times New Roman" w:hAnsi="Times New Roman" w:cs="Times New Roman"/>
          <w:sz w:val="24"/>
          <w:szCs w:val="24"/>
        </w:rPr>
        <w:t>Charl</w:t>
      </w:r>
      <w:r w:rsidR="00D9318E" w:rsidRPr="003A1ACF">
        <w:rPr>
          <w:rFonts w:ascii="Times New Roman" w:hAnsi="Times New Roman" w:cs="Times New Roman"/>
          <w:sz w:val="24"/>
          <w:szCs w:val="24"/>
        </w:rPr>
        <w:t>es</w:t>
      </w:r>
      <w:r w:rsidR="00AB4BD1" w:rsidRPr="003A1ACF">
        <w:rPr>
          <w:rFonts w:ascii="Times New Roman" w:hAnsi="Times New Roman" w:cs="Times New Roman"/>
          <w:sz w:val="24"/>
          <w:szCs w:val="24"/>
        </w:rPr>
        <w:t xml:space="preserve"> Fraz</w:t>
      </w:r>
      <w:r w:rsidR="00D9318E" w:rsidRPr="003A1ACF">
        <w:rPr>
          <w:rFonts w:ascii="Times New Roman" w:hAnsi="Times New Roman" w:cs="Times New Roman"/>
          <w:sz w:val="24"/>
          <w:szCs w:val="24"/>
        </w:rPr>
        <w:t>i</w:t>
      </w:r>
      <w:r w:rsidR="00AB4BD1" w:rsidRPr="003A1ACF">
        <w:rPr>
          <w:rFonts w:ascii="Times New Roman" w:hAnsi="Times New Roman" w:cs="Times New Roman"/>
          <w:sz w:val="24"/>
          <w:szCs w:val="24"/>
        </w:rPr>
        <w:t>er</w:t>
      </w:r>
      <w:r w:rsidR="00D9318E" w:rsidRPr="003A1ACF">
        <w:rPr>
          <w:rFonts w:ascii="Times New Roman" w:hAnsi="Times New Roman" w:cs="Times New Roman"/>
          <w:sz w:val="24"/>
          <w:szCs w:val="24"/>
        </w:rPr>
        <w:t xml:space="preserve"> (Chair)</w:t>
      </w:r>
      <w:r w:rsidR="00AB4BD1" w:rsidRPr="003A1ACF">
        <w:rPr>
          <w:rFonts w:ascii="Times New Roman" w:hAnsi="Times New Roman" w:cs="Times New Roman"/>
          <w:sz w:val="24"/>
          <w:szCs w:val="24"/>
        </w:rPr>
        <w:t>, Jo</w:t>
      </w:r>
      <w:r w:rsidR="00D9318E" w:rsidRPr="003A1ACF">
        <w:rPr>
          <w:rFonts w:ascii="Times New Roman" w:hAnsi="Times New Roman" w:cs="Times New Roman"/>
          <w:sz w:val="24"/>
          <w:szCs w:val="24"/>
        </w:rPr>
        <w:t>nathan (</w:t>
      </w:r>
      <w:r w:rsidR="00CF62BF" w:rsidRPr="003A1ACF">
        <w:rPr>
          <w:rFonts w:ascii="Times New Roman" w:hAnsi="Times New Roman" w:cs="Times New Roman"/>
          <w:sz w:val="24"/>
          <w:szCs w:val="24"/>
        </w:rPr>
        <w:t>Jon</w:t>
      </w:r>
      <w:r w:rsidR="00D9318E" w:rsidRPr="003A1ACF">
        <w:rPr>
          <w:rFonts w:ascii="Times New Roman" w:hAnsi="Times New Roman" w:cs="Times New Roman"/>
          <w:sz w:val="24"/>
          <w:szCs w:val="24"/>
        </w:rPr>
        <w:t>)</w:t>
      </w:r>
      <w:r w:rsidR="00AB4BD1" w:rsidRPr="003A1ACF">
        <w:rPr>
          <w:rFonts w:ascii="Times New Roman" w:hAnsi="Times New Roman" w:cs="Times New Roman"/>
          <w:sz w:val="24"/>
          <w:szCs w:val="24"/>
        </w:rPr>
        <w:t xml:space="preserve"> De</w:t>
      </w:r>
      <w:r w:rsidR="00D9318E" w:rsidRPr="003A1ACF">
        <w:rPr>
          <w:rFonts w:ascii="Times New Roman" w:hAnsi="Times New Roman" w:cs="Times New Roman"/>
          <w:sz w:val="24"/>
          <w:szCs w:val="24"/>
        </w:rPr>
        <w:t>S</w:t>
      </w:r>
      <w:r w:rsidR="00AB4BD1" w:rsidRPr="003A1ACF">
        <w:rPr>
          <w:rFonts w:ascii="Times New Roman" w:hAnsi="Times New Roman" w:cs="Times New Roman"/>
          <w:sz w:val="24"/>
          <w:szCs w:val="24"/>
        </w:rPr>
        <w:t xml:space="preserve">hazo, </w:t>
      </w:r>
      <w:r w:rsidRPr="003A1ACF">
        <w:rPr>
          <w:rFonts w:ascii="Times New Roman" w:hAnsi="Times New Roman" w:cs="Times New Roman"/>
          <w:sz w:val="24"/>
          <w:szCs w:val="24"/>
        </w:rPr>
        <w:t>Al Hinkle, Cheryl Turney</w:t>
      </w:r>
      <w:r w:rsidR="001877DD" w:rsidRPr="003A1ACF">
        <w:rPr>
          <w:rFonts w:ascii="Times New Roman" w:hAnsi="Times New Roman" w:cs="Times New Roman"/>
          <w:sz w:val="24"/>
          <w:szCs w:val="24"/>
        </w:rPr>
        <w:t>, Marcia Yeskoo</w:t>
      </w:r>
    </w:p>
    <w:p w14:paraId="402F2839" w14:textId="77777777" w:rsidR="00150DE6" w:rsidRPr="003A1ACF" w:rsidRDefault="00150DE6" w:rsidP="00150DE6">
      <w:pPr>
        <w:rPr>
          <w:rFonts w:ascii="Times New Roman" w:hAnsi="Times New Roman" w:cs="Times New Roman"/>
          <w:sz w:val="24"/>
          <w:szCs w:val="24"/>
        </w:rPr>
      </w:pPr>
      <w:r w:rsidRPr="003A1ACF">
        <w:rPr>
          <w:rFonts w:ascii="Times New Roman" w:hAnsi="Times New Roman" w:cs="Times New Roman"/>
          <w:sz w:val="24"/>
          <w:szCs w:val="24"/>
        </w:rPr>
        <w:t>Others Participating by Phone: Kyle Russell (Virginia Health Information- VHI), Nicole Sidrak (Virginia Health Information- VHI)</w:t>
      </w:r>
    </w:p>
    <w:p w14:paraId="6C26F948" w14:textId="2540C4A2" w:rsidR="00150DE6" w:rsidRPr="003A1ACF" w:rsidRDefault="00150DE6" w:rsidP="00150DE6">
      <w:pPr>
        <w:spacing w:line="240" w:lineRule="auto"/>
        <w:rPr>
          <w:rFonts w:ascii="Times New Roman" w:hAnsi="Times New Roman" w:cs="Times New Roman"/>
          <w:sz w:val="24"/>
          <w:szCs w:val="24"/>
          <w:u w:val="single"/>
        </w:rPr>
      </w:pPr>
      <w:r w:rsidRPr="003A1ACF">
        <w:rPr>
          <w:rFonts w:ascii="Times New Roman" w:hAnsi="Times New Roman" w:cs="Times New Roman"/>
          <w:sz w:val="24"/>
          <w:szCs w:val="24"/>
          <w:u w:val="single"/>
        </w:rPr>
        <w:t>Call to order at</w:t>
      </w:r>
      <w:r w:rsidR="003F5DE2" w:rsidRPr="003A1ACF">
        <w:rPr>
          <w:rFonts w:ascii="Times New Roman" w:hAnsi="Times New Roman" w:cs="Times New Roman"/>
          <w:sz w:val="24"/>
          <w:szCs w:val="24"/>
          <w:u w:val="single"/>
        </w:rPr>
        <w:t xml:space="preserve"> 4:00 p.m.</w:t>
      </w:r>
    </w:p>
    <w:p w14:paraId="40C4324C" w14:textId="2A1C892F" w:rsidR="00D9318E" w:rsidRPr="003A1ACF" w:rsidRDefault="00D9318E" w:rsidP="00D9318E">
      <w:pPr>
        <w:rPr>
          <w:rFonts w:ascii="Times New Roman" w:hAnsi="Times New Roman" w:cs="Times New Roman"/>
          <w:sz w:val="24"/>
          <w:szCs w:val="24"/>
        </w:rPr>
      </w:pPr>
      <w:r w:rsidRPr="003A1ACF">
        <w:rPr>
          <w:rFonts w:ascii="Times New Roman" w:hAnsi="Times New Roman" w:cs="Times New Roman"/>
          <w:sz w:val="24"/>
          <w:szCs w:val="24"/>
        </w:rPr>
        <w:t>Dr. Frazier welcomed the members and guests of the All-Payer Claims Database (APCD) Advisory Committee (hereafter “the Committee”).</w:t>
      </w:r>
    </w:p>
    <w:p w14:paraId="703DF435" w14:textId="5B41E2AB" w:rsidR="00150DE6" w:rsidRPr="003A1ACF" w:rsidRDefault="004830CF">
      <w:pPr>
        <w:rPr>
          <w:rFonts w:ascii="Times New Roman" w:hAnsi="Times New Roman" w:cs="Times New Roman"/>
          <w:sz w:val="24"/>
          <w:szCs w:val="24"/>
        </w:rPr>
      </w:pPr>
      <w:r w:rsidRPr="003A1ACF">
        <w:rPr>
          <w:rFonts w:ascii="Times New Roman" w:hAnsi="Times New Roman" w:cs="Times New Roman"/>
          <w:sz w:val="24"/>
          <w:szCs w:val="24"/>
        </w:rPr>
        <w:t xml:space="preserve">Dr. </w:t>
      </w:r>
      <w:r w:rsidR="00D9318E" w:rsidRPr="003A1ACF">
        <w:rPr>
          <w:rFonts w:ascii="Times New Roman" w:hAnsi="Times New Roman" w:cs="Times New Roman"/>
          <w:sz w:val="24"/>
          <w:szCs w:val="24"/>
        </w:rPr>
        <w:t>Frazier</w:t>
      </w:r>
      <w:r w:rsidR="00AB4BD1" w:rsidRPr="003A1ACF">
        <w:rPr>
          <w:rFonts w:ascii="Times New Roman" w:hAnsi="Times New Roman" w:cs="Times New Roman"/>
          <w:sz w:val="24"/>
          <w:szCs w:val="24"/>
        </w:rPr>
        <w:t xml:space="preserve"> </w:t>
      </w:r>
      <w:r w:rsidR="00150DE6" w:rsidRPr="003A1ACF">
        <w:rPr>
          <w:rFonts w:ascii="Times New Roman" w:hAnsi="Times New Roman" w:cs="Times New Roman"/>
          <w:sz w:val="24"/>
          <w:szCs w:val="24"/>
        </w:rPr>
        <w:t>asked if any members of the public were attending</w:t>
      </w:r>
      <w:r w:rsidRPr="003A1ACF">
        <w:rPr>
          <w:rFonts w:ascii="Times New Roman" w:hAnsi="Times New Roman" w:cs="Times New Roman"/>
          <w:sz w:val="24"/>
          <w:szCs w:val="24"/>
        </w:rPr>
        <w:t>; T</w:t>
      </w:r>
      <w:r w:rsidR="00150DE6" w:rsidRPr="003A1ACF">
        <w:rPr>
          <w:rFonts w:ascii="Times New Roman" w:hAnsi="Times New Roman" w:cs="Times New Roman"/>
          <w:sz w:val="24"/>
          <w:szCs w:val="24"/>
        </w:rPr>
        <w:t>here were none.</w:t>
      </w:r>
    </w:p>
    <w:p w14:paraId="086D2AB8" w14:textId="5D5A912D" w:rsidR="004830CF" w:rsidRPr="003A1ACF" w:rsidRDefault="004830CF" w:rsidP="004830CF">
      <w:pPr>
        <w:rPr>
          <w:rFonts w:ascii="Times New Roman" w:hAnsi="Times New Roman" w:cs="Times New Roman"/>
          <w:sz w:val="24"/>
          <w:szCs w:val="24"/>
        </w:rPr>
      </w:pPr>
      <w:r w:rsidRPr="003A1ACF">
        <w:rPr>
          <w:rFonts w:ascii="Times New Roman" w:hAnsi="Times New Roman" w:cs="Times New Roman"/>
          <w:sz w:val="24"/>
          <w:szCs w:val="24"/>
        </w:rPr>
        <w:t xml:space="preserve">Committee members received the appended document outlining each request prior to the meeting (See Appendix). </w:t>
      </w:r>
      <w:r w:rsidR="00D9318E" w:rsidRPr="003A1ACF">
        <w:rPr>
          <w:rFonts w:ascii="Times New Roman" w:hAnsi="Times New Roman" w:cs="Times New Roman"/>
          <w:sz w:val="24"/>
          <w:szCs w:val="24"/>
        </w:rPr>
        <w:t>Before beginning their review of all requests contained in this document, t</w:t>
      </w:r>
      <w:r w:rsidRPr="003A1ACF">
        <w:rPr>
          <w:rFonts w:ascii="Times New Roman" w:hAnsi="Times New Roman" w:cs="Times New Roman"/>
          <w:sz w:val="24"/>
          <w:szCs w:val="24"/>
        </w:rPr>
        <w:t>he Committee agreed to review</w:t>
      </w:r>
      <w:r w:rsidR="00D9318E" w:rsidRPr="003A1ACF">
        <w:rPr>
          <w:rFonts w:ascii="Times New Roman" w:hAnsi="Times New Roman" w:cs="Times New Roman"/>
          <w:sz w:val="24"/>
          <w:szCs w:val="24"/>
        </w:rPr>
        <w:t xml:space="preserve"> and vote on</w:t>
      </w:r>
      <w:r w:rsidRPr="003A1ACF">
        <w:rPr>
          <w:rFonts w:ascii="Times New Roman" w:hAnsi="Times New Roman" w:cs="Times New Roman"/>
          <w:sz w:val="24"/>
          <w:szCs w:val="24"/>
        </w:rPr>
        <w:t xml:space="preserve"> requests 3, 4, and 5</w:t>
      </w:r>
      <w:r w:rsidR="00D9318E" w:rsidRPr="003A1ACF">
        <w:rPr>
          <w:rFonts w:ascii="Times New Roman" w:hAnsi="Times New Roman" w:cs="Times New Roman"/>
          <w:sz w:val="24"/>
          <w:szCs w:val="24"/>
        </w:rPr>
        <w:t xml:space="preserve"> at one time rather than separately.</w:t>
      </w:r>
    </w:p>
    <w:p w14:paraId="075D2F7D" w14:textId="6A45165F" w:rsidR="008B7202" w:rsidRPr="003A1ACF" w:rsidRDefault="008B7202">
      <w:pPr>
        <w:rPr>
          <w:rFonts w:ascii="Times New Roman" w:hAnsi="Times New Roman" w:cs="Times New Roman"/>
          <w:sz w:val="24"/>
          <w:szCs w:val="24"/>
        </w:rPr>
      </w:pPr>
      <w:r w:rsidRPr="003A1ACF">
        <w:rPr>
          <w:rFonts w:ascii="Times New Roman" w:hAnsi="Times New Roman" w:cs="Times New Roman"/>
          <w:b/>
          <w:bCs/>
          <w:sz w:val="24"/>
          <w:szCs w:val="24"/>
        </w:rPr>
        <w:t xml:space="preserve">Request </w:t>
      </w:r>
      <w:r w:rsidR="001877DD" w:rsidRPr="003A1ACF">
        <w:rPr>
          <w:rFonts w:ascii="Times New Roman" w:hAnsi="Times New Roman" w:cs="Times New Roman"/>
          <w:b/>
          <w:bCs/>
          <w:sz w:val="24"/>
          <w:szCs w:val="24"/>
        </w:rPr>
        <w:t>1</w:t>
      </w:r>
      <w:r w:rsidR="00EB7145" w:rsidRPr="003A1ACF">
        <w:rPr>
          <w:rFonts w:ascii="Times New Roman" w:hAnsi="Times New Roman" w:cs="Times New Roman"/>
          <w:b/>
          <w:bCs/>
          <w:sz w:val="24"/>
          <w:szCs w:val="24"/>
        </w:rPr>
        <w:t>:</w:t>
      </w:r>
      <w:r w:rsidRPr="003A1ACF">
        <w:rPr>
          <w:rFonts w:ascii="Times New Roman" w:hAnsi="Times New Roman" w:cs="Times New Roman"/>
          <w:b/>
          <w:bCs/>
          <w:sz w:val="24"/>
          <w:szCs w:val="24"/>
        </w:rPr>
        <w:t xml:space="preserve"> </w:t>
      </w:r>
      <w:r w:rsidRPr="003A1ACF">
        <w:rPr>
          <w:rFonts w:ascii="Times New Roman" w:hAnsi="Times New Roman" w:cs="Times New Roman"/>
          <w:sz w:val="24"/>
          <w:szCs w:val="24"/>
        </w:rPr>
        <w:t>(See Appendix</w:t>
      </w:r>
      <w:r w:rsidR="004830CF" w:rsidRPr="003A1ACF">
        <w:rPr>
          <w:rFonts w:ascii="Times New Roman" w:hAnsi="Times New Roman" w:cs="Times New Roman"/>
          <w:sz w:val="24"/>
          <w:szCs w:val="24"/>
        </w:rPr>
        <w:t xml:space="preserve">, </w:t>
      </w:r>
      <w:r w:rsidR="004830CF" w:rsidRPr="003A1ACF">
        <w:rPr>
          <w:rFonts w:ascii="Times New Roman" w:hAnsi="Times New Roman" w:cs="Times New Roman"/>
          <w:i/>
          <w:iCs/>
          <w:sz w:val="24"/>
          <w:szCs w:val="24"/>
        </w:rPr>
        <w:t xml:space="preserve">1. Approval of Standardized </w:t>
      </w:r>
      <w:r w:rsidR="00EB7145" w:rsidRPr="003A1ACF">
        <w:rPr>
          <w:rFonts w:ascii="Times New Roman" w:hAnsi="Times New Roman" w:cs="Times New Roman"/>
          <w:i/>
          <w:iCs/>
          <w:sz w:val="24"/>
          <w:szCs w:val="24"/>
        </w:rPr>
        <w:t>P</w:t>
      </w:r>
      <w:r w:rsidR="004830CF" w:rsidRPr="003A1ACF">
        <w:rPr>
          <w:rFonts w:ascii="Times New Roman" w:hAnsi="Times New Roman" w:cs="Times New Roman"/>
          <w:i/>
          <w:iCs/>
          <w:sz w:val="24"/>
          <w:szCs w:val="24"/>
        </w:rPr>
        <w:t xml:space="preserve">roxy </w:t>
      </w:r>
      <w:r w:rsidR="00EB7145" w:rsidRPr="003A1ACF">
        <w:rPr>
          <w:rFonts w:ascii="Times New Roman" w:hAnsi="Times New Roman" w:cs="Times New Roman"/>
          <w:i/>
          <w:iCs/>
          <w:sz w:val="24"/>
          <w:szCs w:val="24"/>
        </w:rPr>
        <w:t>R</w:t>
      </w:r>
      <w:r w:rsidR="004830CF" w:rsidRPr="003A1ACF">
        <w:rPr>
          <w:rFonts w:ascii="Times New Roman" w:hAnsi="Times New Roman" w:cs="Times New Roman"/>
          <w:i/>
          <w:iCs/>
          <w:sz w:val="24"/>
          <w:szCs w:val="24"/>
        </w:rPr>
        <w:t xml:space="preserve">eimbursement </w:t>
      </w:r>
      <w:r w:rsidR="00EB7145" w:rsidRPr="003A1ACF">
        <w:rPr>
          <w:rFonts w:ascii="Times New Roman" w:hAnsi="Times New Roman" w:cs="Times New Roman"/>
          <w:i/>
          <w:iCs/>
          <w:sz w:val="24"/>
          <w:szCs w:val="24"/>
        </w:rPr>
        <w:t>M</w:t>
      </w:r>
      <w:r w:rsidR="004830CF" w:rsidRPr="003A1ACF">
        <w:rPr>
          <w:rFonts w:ascii="Times New Roman" w:hAnsi="Times New Roman" w:cs="Times New Roman"/>
          <w:i/>
          <w:iCs/>
          <w:sz w:val="24"/>
          <w:szCs w:val="24"/>
        </w:rPr>
        <w:t>ethodology</w:t>
      </w:r>
      <w:r w:rsidRPr="003A1ACF">
        <w:rPr>
          <w:rFonts w:ascii="Times New Roman" w:hAnsi="Times New Roman" w:cs="Times New Roman"/>
          <w:sz w:val="24"/>
          <w:szCs w:val="24"/>
        </w:rPr>
        <w:t>)</w:t>
      </w:r>
      <w:r w:rsidR="001877DD" w:rsidRPr="003A1ACF">
        <w:rPr>
          <w:rFonts w:ascii="Times New Roman" w:hAnsi="Times New Roman" w:cs="Times New Roman"/>
          <w:sz w:val="24"/>
          <w:szCs w:val="24"/>
        </w:rPr>
        <w:t xml:space="preserve"> </w:t>
      </w:r>
      <w:r w:rsidR="00AB4BD1" w:rsidRPr="003A1ACF">
        <w:rPr>
          <w:rFonts w:ascii="Times New Roman" w:hAnsi="Times New Roman" w:cs="Times New Roman"/>
          <w:sz w:val="24"/>
          <w:szCs w:val="24"/>
        </w:rPr>
        <w:t xml:space="preserve">Kyle </w:t>
      </w:r>
      <w:r w:rsidRPr="003A1ACF">
        <w:rPr>
          <w:rFonts w:ascii="Times New Roman" w:hAnsi="Times New Roman" w:cs="Times New Roman"/>
          <w:sz w:val="24"/>
          <w:szCs w:val="24"/>
        </w:rPr>
        <w:t xml:space="preserve">summarized </w:t>
      </w:r>
      <w:r w:rsidR="00AB4BD1" w:rsidRPr="003A1ACF">
        <w:rPr>
          <w:rFonts w:ascii="Times New Roman" w:hAnsi="Times New Roman" w:cs="Times New Roman"/>
          <w:sz w:val="24"/>
          <w:szCs w:val="24"/>
        </w:rPr>
        <w:t xml:space="preserve">that </w:t>
      </w:r>
      <w:r w:rsidRPr="003A1ACF">
        <w:rPr>
          <w:rFonts w:ascii="Times New Roman" w:hAnsi="Times New Roman" w:cs="Times New Roman"/>
          <w:sz w:val="24"/>
          <w:szCs w:val="24"/>
        </w:rPr>
        <w:t xml:space="preserve">the </w:t>
      </w:r>
      <w:r w:rsidR="00AB4BD1" w:rsidRPr="003A1ACF">
        <w:rPr>
          <w:rFonts w:ascii="Times New Roman" w:hAnsi="Times New Roman" w:cs="Times New Roman"/>
          <w:sz w:val="24"/>
          <w:szCs w:val="24"/>
        </w:rPr>
        <w:t>first request</w:t>
      </w:r>
      <w:r w:rsidRPr="003A1ACF">
        <w:rPr>
          <w:rFonts w:ascii="Times New Roman" w:hAnsi="Times New Roman" w:cs="Times New Roman"/>
          <w:sz w:val="24"/>
          <w:szCs w:val="24"/>
        </w:rPr>
        <w:t xml:space="preserve"> is to publish an overview of the current standardized proxy reimbursement methodology, allowing payers the option to request more detailed calculation information to validate their own data. The purpose for this request </w:t>
      </w:r>
      <w:r w:rsidR="00AB4BD1" w:rsidRPr="003A1ACF">
        <w:rPr>
          <w:rFonts w:ascii="Times New Roman" w:hAnsi="Times New Roman" w:cs="Times New Roman"/>
          <w:sz w:val="24"/>
          <w:szCs w:val="24"/>
        </w:rPr>
        <w:t xml:space="preserve">is </w:t>
      </w:r>
      <w:r w:rsidRPr="003A1ACF">
        <w:rPr>
          <w:rFonts w:ascii="Times New Roman" w:hAnsi="Times New Roman" w:cs="Times New Roman"/>
          <w:sz w:val="24"/>
          <w:szCs w:val="24"/>
        </w:rPr>
        <w:t xml:space="preserve">to increase </w:t>
      </w:r>
      <w:r w:rsidR="00D43B6A" w:rsidRPr="003A1ACF">
        <w:rPr>
          <w:rFonts w:ascii="Times New Roman" w:hAnsi="Times New Roman" w:cs="Times New Roman"/>
          <w:sz w:val="24"/>
          <w:szCs w:val="24"/>
        </w:rPr>
        <w:t xml:space="preserve">transparency </w:t>
      </w:r>
      <w:r w:rsidRPr="003A1ACF">
        <w:rPr>
          <w:rFonts w:ascii="Times New Roman" w:hAnsi="Times New Roman" w:cs="Times New Roman"/>
          <w:sz w:val="24"/>
          <w:szCs w:val="24"/>
        </w:rPr>
        <w:t xml:space="preserve">without risking </w:t>
      </w:r>
      <w:r w:rsidR="00D43B6A" w:rsidRPr="003A1ACF">
        <w:rPr>
          <w:rFonts w:ascii="Times New Roman" w:hAnsi="Times New Roman" w:cs="Times New Roman"/>
          <w:sz w:val="24"/>
          <w:szCs w:val="24"/>
        </w:rPr>
        <w:t xml:space="preserve">the calculation </w:t>
      </w:r>
      <w:r w:rsidRPr="003A1ACF">
        <w:rPr>
          <w:rFonts w:ascii="Times New Roman" w:hAnsi="Times New Roman" w:cs="Times New Roman"/>
          <w:sz w:val="24"/>
          <w:szCs w:val="24"/>
        </w:rPr>
        <w:t>of actual amounts via reverse engineering</w:t>
      </w:r>
      <w:r w:rsidR="00AB4BD1" w:rsidRPr="003A1ACF">
        <w:rPr>
          <w:rFonts w:ascii="Times New Roman" w:hAnsi="Times New Roman" w:cs="Times New Roman"/>
          <w:sz w:val="24"/>
          <w:szCs w:val="24"/>
        </w:rPr>
        <w:t>.</w:t>
      </w:r>
      <w:r w:rsidR="00D43B6A" w:rsidRPr="003A1ACF">
        <w:rPr>
          <w:rFonts w:ascii="Times New Roman" w:hAnsi="Times New Roman" w:cs="Times New Roman"/>
          <w:sz w:val="24"/>
          <w:szCs w:val="24"/>
        </w:rPr>
        <w:t xml:space="preserve"> Kyle added that Committee approval would be valid for the next year, during which </w:t>
      </w:r>
      <w:r w:rsidR="003A1ACF" w:rsidRPr="003A1ACF">
        <w:rPr>
          <w:rFonts w:ascii="Times New Roman" w:hAnsi="Times New Roman" w:cs="Times New Roman"/>
          <w:sz w:val="24"/>
          <w:szCs w:val="24"/>
        </w:rPr>
        <w:t>time alternative methodologies will be explored</w:t>
      </w:r>
      <w:r w:rsidR="00D43B6A" w:rsidRPr="003A1ACF">
        <w:rPr>
          <w:rFonts w:ascii="Times New Roman" w:hAnsi="Times New Roman" w:cs="Times New Roman"/>
          <w:sz w:val="24"/>
          <w:szCs w:val="24"/>
        </w:rPr>
        <w:t>.</w:t>
      </w:r>
    </w:p>
    <w:p w14:paraId="7203075F" w14:textId="18AA3F8A" w:rsidR="004830CF" w:rsidRPr="003A1ACF" w:rsidRDefault="004830CF" w:rsidP="004830CF">
      <w:pPr>
        <w:rPr>
          <w:rFonts w:ascii="Times New Roman" w:hAnsi="Times New Roman" w:cs="Times New Roman"/>
          <w:sz w:val="24"/>
          <w:szCs w:val="24"/>
        </w:rPr>
      </w:pPr>
      <w:r w:rsidRPr="003A1ACF">
        <w:rPr>
          <w:rFonts w:ascii="Times New Roman" w:hAnsi="Times New Roman" w:cs="Times New Roman"/>
          <w:sz w:val="24"/>
          <w:szCs w:val="24"/>
        </w:rPr>
        <w:t xml:space="preserve">Dr. </w:t>
      </w:r>
      <w:r w:rsidR="00D9318E" w:rsidRPr="003A1ACF">
        <w:rPr>
          <w:rFonts w:ascii="Times New Roman" w:hAnsi="Times New Roman" w:cs="Times New Roman"/>
          <w:sz w:val="24"/>
          <w:szCs w:val="24"/>
        </w:rPr>
        <w:t>Frazier</w:t>
      </w:r>
      <w:r w:rsidRPr="003A1ACF">
        <w:rPr>
          <w:rFonts w:ascii="Times New Roman" w:hAnsi="Times New Roman" w:cs="Times New Roman"/>
          <w:sz w:val="24"/>
          <w:szCs w:val="24"/>
        </w:rPr>
        <w:t xml:space="preserve"> asked if the Committee had any clarifying questions; There were none.</w:t>
      </w:r>
    </w:p>
    <w:p w14:paraId="6C1162AA" w14:textId="19D70787" w:rsidR="004830CF" w:rsidRPr="003A1ACF" w:rsidRDefault="004830CF">
      <w:pPr>
        <w:rPr>
          <w:rFonts w:ascii="Times New Roman" w:hAnsi="Times New Roman" w:cs="Times New Roman"/>
          <w:sz w:val="24"/>
          <w:szCs w:val="24"/>
        </w:rPr>
      </w:pPr>
      <w:r w:rsidRPr="003A1ACF">
        <w:rPr>
          <w:rFonts w:ascii="Times New Roman" w:hAnsi="Times New Roman" w:cs="Times New Roman"/>
          <w:sz w:val="24"/>
          <w:szCs w:val="24"/>
        </w:rPr>
        <w:t>Jo</w:t>
      </w:r>
      <w:r w:rsidR="00D9318E" w:rsidRPr="003A1ACF">
        <w:rPr>
          <w:rFonts w:ascii="Times New Roman" w:hAnsi="Times New Roman" w:cs="Times New Roman"/>
          <w:sz w:val="24"/>
          <w:szCs w:val="24"/>
        </w:rPr>
        <w:t>nathan</w:t>
      </w:r>
      <w:r w:rsidRPr="003A1ACF">
        <w:rPr>
          <w:rFonts w:ascii="Times New Roman" w:hAnsi="Times New Roman" w:cs="Times New Roman"/>
          <w:sz w:val="24"/>
          <w:szCs w:val="24"/>
        </w:rPr>
        <w:t xml:space="preserve"> De</w:t>
      </w:r>
      <w:r w:rsidR="00D9318E" w:rsidRPr="003A1ACF">
        <w:rPr>
          <w:rFonts w:ascii="Times New Roman" w:hAnsi="Times New Roman" w:cs="Times New Roman"/>
          <w:sz w:val="24"/>
          <w:szCs w:val="24"/>
        </w:rPr>
        <w:t>S</w:t>
      </w:r>
      <w:r w:rsidRPr="003A1ACF">
        <w:rPr>
          <w:rFonts w:ascii="Times New Roman" w:hAnsi="Times New Roman" w:cs="Times New Roman"/>
          <w:sz w:val="24"/>
          <w:szCs w:val="24"/>
        </w:rPr>
        <w:t>hazo moved to approve the request. The motion was seconded and carried.</w:t>
      </w:r>
    </w:p>
    <w:p w14:paraId="70A681A0" w14:textId="418F9131" w:rsidR="00AB4BD1" w:rsidRPr="003A1ACF" w:rsidRDefault="00D43B6A">
      <w:pPr>
        <w:rPr>
          <w:rFonts w:ascii="Times New Roman" w:hAnsi="Times New Roman" w:cs="Times New Roman"/>
          <w:sz w:val="24"/>
          <w:szCs w:val="24"/>
        </w:rPr>
      </w:pPr>
      <w:r w:rsidRPr="003A1ACF">
        <w:rPr>
          <w:rFonts w:ascii="Times New Roman" w:hAnsi="Times New Roman" w:cs="Times New Roman"/>
          <w:b/>
          <w:bCs/>
          <w:sz w:val="24"/>
          <w:szCs w:val="24"/>
        </w:rPr>
        <w:t xml:space="preserve">Request </w:t>
      </w:r>
      <w:r w:rsidR="001877DD" w:rsidRPr="003A1ACF">
        <w:rPr>
          <w:rFonts w:ascii="Times New Roman" w:hAnsi="Times New Roman" w:cs="Times New Roman"/>
          <w:b/>
          <w:bCs/>
          <w:sz w:val="24"/>
          <w:szCs w:val="24"/>
        </w:rPr>
        <w:t>2</w:t>
      </w:r>
      <w:r w:rsidR="00EB7145" w:rsidRPr="003A1ACF">
        <w:rPr>
          <w:rFonts w:ascii="Times New Roman" w:hAnsi="Times New Roman" w:cs="Times New Roman"/>
          <w:b/>
          <w:bCs/>
          <w:sz w:val="24"/>
          <w:szCs w:val="24"/>
        </w:rPr>
        <w:t>:</w:t>
      </w:r>
      <w:r w:rsidRPr="003A1ACF">
        <w:rPr>
          <w:rFonts w:ascii="Times New Roman" w:hAnsi="Times New Roman" w:cs="Times New Roman"/>
          <w:b/>
          <w:bCs/>
          <w:sz w:val="24"/>
          <w:szCs w:val="24"/>
        </w:rPr>
        <w:t xml:space="preserve"> </w:t>
      </w:r>
      <w:r w:rsidRPr="003A1ACF">
        <w:rPr>
          <w:rFonts w:ascii="Times New Roman" w:hAnsi="Times New Roman" w:cs="Times New Roman"/>
          <w:sz w:val="24"/>
          <w:szCs w:val="24"/>
        </w:rPr>
        <w:t>(See Appendix</w:t>
      </w:r>
      <w:r w:rsidR="004830CF" w:rsidRPr="003A1ACF">
        <w:rPr>
          <w:rFonts w:ascii="Times New Roman" w:hAnsi="Times New Roman" w:cs="Times New Roman"/>
          <w:sz w:val="24"/>
          <w:szCs w:val="24"/>
        </w:rPr>
        <w:t xml:space="preserve">, </w:t>
      </w:r>
      <w:r w:rsidR="004830CF" w:rsidRPr="003A1ACF">
        <w:rPr>
          <w:rFonts w:ascii="Times New Roman" w:hAnsi="Times New Roman" w:cs="Times New Roman"/>
          <w:i/>
          <w:iCs/>
          <w:sz w:val="24"/>
          <w:szCs w:val="24"/>
        </w:rPr>
        <w:t>2. Virginia Center for Health Innovation</w:t>
      </w:r>
      <w:r w:rsidRPr="003A1ACF">
        <w:rPr>
          <w:rFonts w:ascii="Times New Roman" w:hAnsi="Times New Roman" w:cs="Times New Roman"/>
          <w:sz w:val="24"/>
          <w:szCs w:val="24"/>
        </w:rPr>
        <w:t>)</w:t>
      </w:r>
      <w:r w:rsidR="001877DD" w:rsidRPr="003A1ACF">
        <w:rPr>
          <w:rFonts w:ascii="Times New Roman" w:hAnsi="Times New Roman" w:cs="Times New Roman"/>
          <w:sz w:val="24"/>
          <w:szCs w:val="24"/>
        </w:rPr>
        <w:t xml:space="preserve"> </w:t>
      </w:r>
      <w:r w:rsidRPr="003A1ACF">
        <w:rPr>
          <w:rFonts w:ascii="Times New Roman" w:hAnsi="Times New Roman" w:cs="Times New Roman"/>
          <w:sz w:val="24"/>
          <w:szCs w:val="24"/>
        </w:rPr>
        <w:t>Kyle detailed that this d</w:t>
      </w:r>
      <w:r w:rsidR="00AB4BD1" w:rsidRPr="003A1ACF">
        <w:rPr>
          <w:rFonts w:ascii="Times New Roman" w:hAnsi="Times New Roman" w:cs="Times New Roman"/>
          <w:sz w:val="24"/>
          <w:szCs w:val="24"/>
        </w:rPr>
        <w:t>ata</w:t>
      </w:r>
      <w:r w:rsidR="00513FC2" w:rsidRPr="003A1ACF">
        <w:rPr>
          <w:rFonts w:ascii="Times New Roman" w:hAnsi="Times New Roman" w:cs="Times New Roman"/>
          <w:sz w:val="24"/>
          <w:szCs w:val="24"/>
        </w:rPr>
        <w:t xml:space="preserve"> is being</w:t>
      </w:r>
      <w:r w:rsidR="00AB4BD1" w:rsidRPr="003A1ACF">
        <w:rPr>
          <w:rFonts w:ascii="Times New Roman" w:hAnsi="Times New Roman" w:cs="Times New Roman"/>
          <w:sz w:val="24"/>
          <w:szCs w:val="24"/>
        </w:rPr>
        <w:t xml:space="preserve"> requested by </w:t>
      </w:r>
      <w:r w:rsidR="00513FC2" w:rsidRPr="003A1ACF">
        <w:rPr>
          <w:rFonts w:ascii="Times New Roman" w:hAnsi="Times New Roman" w:cs="Times New Roman"/>
          <w:sz w:val="24"/>
          <w:szCs w:val="24"/>
        </w:rPr>
        <w:t>the Virginia Center for Health Innovation (</w:t>
      </w:r>
      <w:r w:rsidR="00AB4BD1" w:rsidRPr="003A1ACF">
        <w:rPr>
          <w:rFonts w:ascii="Times New Roman" w:hAnsi="Times New Roman" w:cs="Times New Roman"/>
          <w:sz w:val="24"/>
          <w:szCs w:val="24"/>
        </w:rPr>
        <w:t>VCHI</w:t>
      </w:r>
      <w:r w:rsidR="00513FC2" w:rsidRPr="003A1ACF">
        <w:rPr>
          <w:rFonts w:ascii="Times New Roman" w:hAnsi="Times New Roman" w:cs="Times New Roman"/>
          <w:sz w:val="24"/>
          <w:szCs w:val="24"/>
        </w:rPr>
        <w:t>)</w:t>
      </w:r>
      <w:r w:rsidRPr="003A1ACF">
        <w:rPr>
          <w:rFonts w:ascii="Times New Roman" w:hAnsi="Times New Roman" w:cs="Times New Roman"/>
          <w:sz w:val="24"/>
          <w:szCs w:val="24"/>
        </w:rPr>
        <w:t xml:space="preserve"> as part of a grant project</w:t>
      </w:r>
      <w:r w:rsidR="00513FC2" w:rsidRPr="003A1ACF">
        <w:rPr>
          <w:rFonts w:ascii="Times New Roman" w:hAnsi="Times New Roman" w:cs="Times New Roman"/>
          <w:sz w:val="24"/>
          <w:szCs w:val="24"/>
        </w:rPr>
        <w:t xml:space="preserve"> to share internal data with six major health systems in the Commonwealth.</w:t>
      </w:r>
      <w:r w:rsidRPr="003A1ACF">
        <w:rPr>
          <w:rFonts w:ascii="Times New Roman" w:hAnsi="Times New Roman" w:cs="Times New Roman"/>
          <w:sz w:val="24"/>
          <w:szCs w:val="24"/>
        </w:rPr>
        <w:t xml:space="preserve"> Since each health system would be receiving only their own data</w:t>
      </w:r>
      <w:r w:rsidR="00513FC2" w:rsidRPr="003A1ACF">
        <w:rPr>
          <w:rFonts w:ascii="Times New Roman" w:hAnsi="Times New Roman" w:cs="Times New Roman"/>
          <w:sz w:val="24"/>
          <w:szCs w:val="24"/>
        </w:rPr>
        <w:t xml:space="preserve"> rather than public reports being generated</w:t>
      </w:r>
      <w:r w:rsidRPr="003A1ACF">
        <w:rPr>
          <w:rFonts w:ascii="Times New Roman" w:hAnsi="Times New Roman" w:cs="Times New Roman"/>
          <w:sz w:val="24"/>
          <w:szCs w:val="24"/>
        </w:rPr>
        <w:t>, a Data Subscriber Agreement</w:t>
      </w:r>
      <w:r w:rsidR="00AB4BD1" w:rsidRPr="003A1ACF">
        <w:rPr>
          <w:rFonts w:ascii="Times New Roman" w:hAnsi="Times New Roman" w:cs="Times New Roman"/>
          <w:sz w:val="24"/>
          <w:szCs w:val="24"/>
        </w:rPr>
        <w:t xml:space="preserve"> </w:t>
      </w:r>
      <w:r w:rsidRPr="003A1ACF">
        <w:rPr>
          <w:rFonts w:ascii="Times New Roman" w:hAnsi="Times New Roman" w:cs="Times New Roman"/>
          <w:sz w:val="24"/>
          <w:szCs w:val="24"/>
        </w:rPr>
        <w:t>(</w:t>
      </w:r>
      <w:r w:rsidR="00AB4BD1" w:rsidRPr="003A1ACF">
        <w:rPr>
          <w:rFonts w:ascii="Times New Roman" w:hAnsi="Times New Roman" w:cs="Times New Roman"/>
          <w:sz w:val="24"/>
          <w:szCs w:val="24"/>
        </w:rPr>
        <w:t>DSA</w:t>
      </w:r>
      <w:r w:rsidRPr="003A1ACF">
        <w:rPr>
          <w:rFonts w:ascii="Times New Roman" w:hAnsi="Times New Roman" w:cs="Times New Roman"/>
          <w:sz w:val="24"/>
          <w:szCs w:val="24"/>
        </w:rPr>
        <w:t>) is</w:t>
      </w:r>
      <w:r w:rsidR="00AB4BD1" w:rsidRPr="003A1ACF">
        <w:rPr>
          <w:rFonts w:ascii="Times New Roman" w:hAnsi="Times New Roman" w:cs="Times New Roman"/>
          <w:sz w:val="24"/>
          <w:szCs w:val="24"/>
        </w:rPr>
        <w:t xml:space="preserve"> needed to cover the w</w:t>
      </w:r>
      <w:r w:rsidRPr="003A1ACF">
        <w:rPr>
          <w:rFonts w:ascii="Times New Roman" w:hAnsi="Times New Roman" w:cs="Times New Roman"/>
          <w:sz w:val="24"/>
          <w:szCs w:val="24"/>
        </w:rPr>
        <w:t>o</w:t>
      </w:r>
      <w:r w:rsidR="00AB4BD1" w:rsidRPr="003A1ACF">
        <w:rPr>
          <w:rFonts w:ascii="Times New Roman" w:hAnsi="Times New Roman" w:cs="Times New Roman"/>
          <w:sz w:val="24"/>
          <w:szCs w:val="24"/>
        </w:rPr>
        <w:t>rk</w:t>
      </w:r>
      <w:r w:rsidR="00513FC2" w:rsidRPr="003A1ACF">
        <w:rPr>
          <w:rFonts w:ascii="Times New Roman" w:hAnsi="Times New Roman" w:cs="Times New Roman"/>
          <w:sz w:val="24"/>
          <w:szCs w:val="24"/>
        </w:rPr>
        <w:t xml:space="preserve">. Kyle mentioned that the data being requested is an extension of what has already been done and includes no plan-specific identifiers, but since the DSA is needed, the Committee must </w:t>
      </w:r>
      <w:r w:rsidR="00D9318E" w:rsidRPr="003A1ACF">
        <w:rPr>
          <w:rFonts w:ascii="Times New Roman" w:hAnsi="Times New Roman" w:cs="Times New Roman"/>
          <w:sz w:val="24"/>
          <w:szCs w:val="24"/>
        </w:rPr>
        <w:t>approve the request</w:t>
      </w:r>
      <w:r w:rsidR="00513FC2" w:rsidRPr="003A1ACF">
        <w:rPr>
          <w:rFonts w:ascii="Times New Roman" w:hAnsi="Times New Roman" w:cs="Times New Roman"/>
          <w:sz w:val="24"/>
          <w:szCs w:val="24"/>
        </w:rPr>
        <w:t>.</w:t>
      </w:r>
    </w:p>
    <w:p w14:paraId="18CB5B0B" w14:textId="40127C43" w:rsidR="00AB4BD1" w:rsidRPr="003A1ACF" w:rsidRDefault="00CF62BF">
      <w:pPr>
        <w:rPr>
          <w:rFonts w:ascii="Times New Roman" w:hAnsi="Times New Roman" w:cs="Times New Roman"/>
          <w:sz w:val="24"/>
          <w:szCs w:val="24"/>
        </w:rPr>
      </w:pPr>
      <w:r w:rsidRPr="003A1ACF">
        <w:rPr>
          <w:rFonts w:ascii="Times New Roman" w:hAnsi="Times New Roman" w:cs="Times New Roman"/>
          <w:sz w:val="24"/>
          <w:szCs w:val="24"/>
        </w:rPr>
        <w:t>Jon</w:t>
      </w:r>
      <w:r w:rsidR="00AB4BD1" w:rsidRPr="003A1ACF">
        <w:rPr>
          <w:rFonts w:ascii="Times New Roman" w:hAnsi="Times New Roman" w:cs="Times New Roman"/>
          <w:sz w:val="24"/>
          <w:szCs w:val="24"/>
        </w:rPr>
        <w:t xml:space="preserve"> asked</w:t>
      </w:r>
      <w:r w:rsidR="00513FC2" w:rsidRPr="003A1ACF">
        <w:rPr>
          <w:rFonts w:ascii="Times New Roman" w:hAnsi="Times New Roman" w:cs="Times New Roman"/>
          <w:sz w:val="24"/>
          <w:szCs w:val="24"/>
        </w:rPr>
        <w:t xml:space="preserve"> about the rules and regulations associated with resharing APCD data outside of the approved organization.</w:t>
      </w:r>
    </w:p>
    <w:p w14:paraId="4F8E91B9" w14:textId="57244D1B" w:rsidR="001877DD" w:rsidRPr="003A1ACF" w:rsidRDefault="001877DD">
      <w:pPr>
        <w:rPr>
          <w:rFonts w:ascii="Times New Roman" w:hAnsi="Times New Roman" w:cs="Times New Roman"/>
          <w:sz w:val="24"/>
          <w:szCs w:val="24"/>
        </w:rPr>
      </w:pPr>
      <w:r w:rsidRPr="003A1ACF">
        <w:rPr>
          <w:rFonts w:ascii="Times New Roman" w:hAnsi="Times New Roman" w:cs="Times New Roman"/>
          <w:sz w:val="24"/>
          <w:szCs w:val="24"/>
        </w:rPr>
        <w:lastRenderedPageBreak/>
        <w:t xml:space="preserve">Kyle explained </w:t>
      </w:r>
      <w:r w:rsidR="00513FC2" w:rsidRPr="003A1ACF">
        <w:rPr>
          <w:rFonts w:ascii="Times New Roman" w:hAnsi="Times New Roman" w:cs="Times New Roman"/>
          <w:sz w:val="24"/>
          <w:szCs w:val="24"/>
        </w:rPr>
        <w:t>that sharing APCD data</w:t>
      </w:r>
      <w:r w:rsidRPr="003A1ACF">
        <w:rPr>
          <w:rFonts w:ascii="Times New Roman" w:hAnsi="Times New Roman" w:cs="Times New Roman"/>
          <w:sz w:val="24"/>
          <w:szCs w:val="24"/>
        </w:rPr>
        <w:t xml:space="preserve"> with someone who hasn’t signed a DSA</w:t>
      </w:r>
      <w:r w:rsidR="00513FC2" w:rsidRPr="003A1ACF">
        <w:rPr>
          <w:rFonts w:ascii="Times New Roman" w:hAnsi="Times New Roman" w:cs="Times New Roman"/>
          <w:sz w:val="24"/>
          <w:szCs w:val="24"/>
        </w:rPr>
        <w:t xml:space="preserve"> is co</w:t>
      </w:r>
      <w:r w:rsidR="003A1ACF" w:rsidRPr="003A1ACF">
        <w:rPr>
          <w:rFonts w:ascii="Times New Roman" w:hAnsi="Times New Roman" w:cs="Times New Roman"/>
          <w:sz w:val="24"/>
          <w:szCs w:val="24"/>
        </w:rPr>
        <w:t>nsidered public release of data and that organizations should disclose their distribution plan to the committee for review</w:t>
      </w:r>
      <w:r w:rsidRPr="003A1ACF">
        <w:rPr>
          <w:rFonts w:ascii="Times New Roman" w:hAnsi="Times New Roman" w:cs="Times New Roman"/>
          <w:sz w:val="24"/>
          <w:szCs w:val="24"/>
        </w:rPr>
        <w:t>.</w:t>
      </w:r>
    </w:p>
    <w:p w14:paraId="4F3AC5D1" w14:textId="7B8DD2AF" w:rsidR="00513FC2" w:rsidRPr="003A1ACF" w:rsidRDefault="00513FC2" w:rsidP="00513FC2">
      <w:pPr>
        <w:rPr>
          <w:rFonts w:ascii="Times New Roman" w:hAnsi="Times New Roman" w:cs="Times New Roman"/>
          <w:sz w:val="24"/>
          <w:szCs w:val="24"/>
        </w:rPr>
      </w:pPr>
      <w:r w:rsidRPr="003A1ACF">
        <w:rPr>
          <w:rFonts w:ascii="Times New Roman" w:hAnsi="Times New Roman" w:cs="Times New Roman"/>
          <w:sz w:val="24"/>
          <w:szCs w:val="24"/>
        </w:rPr>
        <w:t xml:space="preserve">Dr. </w:t>
      </w:r>
      <w:r w:rsidR="00D9318E" w:rsidRPr="003A1ACF">
        <w:rPr>
          <w:rFonts w:ascii="Times New Roman" w:hAnsi="Times New Roman" w:cs="Times New Roman"/>
          <w:sz w:val="24"/>
          <w:szCs w:val="24"/>
        </w:rPr>
        <w:t>Frazier</w:t>
      </w:r>
      <w:r w:rsidRPr="003A1ACF">
        <w:rPr>
          <w:rFonts w:ascii="Times New Roman" w:hAnsi="Times New Roman" w:cs="Times New Roman"/>
          <w:sz w:val="24"/>
          <w:szCs w:val="24"/>
        </w:rPr>
        <w:t xml:space="preserve"> asked if the Committee had any clarifying questions; There were none.</w:t>
      </w:r>
    </w:p>
    <w:p w14:paraId="37034115" w14:textId="50C1C114" w:rsidR="001877DD" w:rsidRPr="003A1ACF" w:rsidRDefault="00CF62BF">
      <w:pPr>
        <w:rPr>
          <w:rFonts w:ascii="Times New Roman" w:hAnsi="Times New Roman" w:cs="Times New Roman"/>
          <w:sz w:val="24"/>
          <w:szCs w:val="24"/>
        </w:rPr>
      </w:pPr>
      <w:r w:rsidRPr="003A1ACF">
        <w:rPr>
          <w:rFonts w:ascii="Times New Roman" w:hAnsi="Times New Roman" w:cs="Times New Roman"/>
          <w:sz w:val="24"/>
          <w:szCs w:val="24"/>
        </w:rPr>
        <w:t>Jon</w:t>
      </w:r>
      <w:r w:rsidR="00513FC2" w:rsidRPr="003A1ACF">
        <w:rPr>
          <w:rFonts w:ascii="Times New Roman" w:hAnsi="Times New Roman" w:cs="Times New Roman"/>
          <w:sz w:val="24"/>
          <w:szCs w:val="24"/>
        </w:rPr>
        <w:t xml:space="preserve"> moved to approve the request. The motion was seconded and carried.</w:t>
      </w:r>
    </w:p>
    <w:p w14:paraId="71963E2D" w14:textId="559850FC" w:rsidR="00EB7145" w:rsidRPr="003A1ACF" w:rsidRDefault="00D43B6A">
      <w:pPr>
        <w:rPr>
          <w:rFonts w:ascii="Times New Roman" w:hAnsi="Times New Roman" w:cs="Times New Roman"/>
          <w:b/>
          <w:bCs/>
          <w:sz w:val="24"/>
          <w:szCs w:val="24"/>
        </w:rPr>
      </w:pPr>
      <w:r w:rsidRPr="003A1ACF">
        <w:rPr>
          <w:rFonts w:ascii="Times New Roman" w:hAnsi="Times New Roman" w:cs="Times New Roman"/>
          <w:b/>
          <w:bCs/>
          <w:sz w:val="24"/>
          <w:szCs w:val="24"/>
        </w:rPr>
        <w:t xml:space="preserve">Requests </w:t>
      </w:r>
      <w:r w:rsidR="001877DD" w:rsidRPr="003A1ACF">
        <w:rPr>
          <w:rFonts w:ascii="Times New Roman" w:hAnsi="Times New Roman" w:cs="Times New Roman"/>
          <w:b/>
          <w:bCs/>
          <w:sz w:val="24"/>
          <w:szCs w:val="24"/>
        </w:rPr>
        <w:t>3-5</w:t>
      </w:r>
      <w:r w:rsidR="00EB7145" w:rsidRPr="003A1ACF">
        <w:rPr>
          <w:rFonts w:ascii="Times New Roman" w:hAnsi="Times New Roman" w:cs="Times New Roman"/>
          <w:b/>
          <w:bCs/>
          <w:sz w:val="24"/>
          <w:szCs w:val="24"/>
        </w:rPr>
        <w:t>:</w:t>
      </w:r>
      <w:r w:rsidRPr="003A1ACF">
        <w:rPr>
          <w:rFonts w:ascii="Times New Roman" w:hAnsi="Times New Roman" w:cs="Times New Roman"/>
          <w:b/>
          <w:bCs/>
          <w:sz w:val="24"/>
          <w:szCs w:val="24"/>
        </w:rPr>
        <w:t xml:space="preserve"> </w:t>
      </w:r>
      <w:r w:rsidRPr="003A1ACF">
        <w:rPr>
          <w:rFonts w:ascii="Times New Roman" w:hAnsi="Times New Roman" w:cs="Times New Roman"/>
          <w:sz w:val="24"/>
          <w:szCs w:val="24"/>
        </w:rPr>
        <w:t>(See Appendix</w:t>
      </w:r>
      <w:r w:rsidR="004830CF" w:rsidRPr="003A1ACF">
        <w:rPr>
          <w:rFonts w:ascii="Times New Roman" w:hAnsi="Times New Roman" w:cs="Times New Roman"/>
          <w:sz w:val="24"/>
          <w:szCs w:val="24"/>
        </w:rPr>
        <w:t xml:space="preserve">, </w:t>
      </w:r>
      <w:r w:rsidR="004830CF" w:rsidRPr="003A1ACF">
        <w:rPr>
          <w:rFonts w:ascii="Times New Roman" w:hAnsi="Times New Roman" w:cs="Times New Roman"/>
          <w:i/>
          <w:iCs/>
          <w:sz w:val="24"/>
          <w:szCs w:val="24"/>
        </w:rPr>
        <w:t>3. Carilion Clinic Health System</w:t>
      </w:r>
      <w:r w:rsidR="004830CF" w:rsidRPr="003A1ACF">
        <w:rPr>
          <w:rFonts w:ascii="Times New Roman" w:hAnsi="Times New Roman" w:cs="Times New Roman"/>
          <w:sz w:val="24"/>
          <w:szCs w:val="24"/>
        </w:rPr>
        <w:t xml:space="preserve">, </w:t>
      </w:r>
      <w:r w:rsidR="004830CF" w:rsidRPr="003A1ACF">
        <w:rPr>
          <w:rFonts w:ascii="Times New Roman" w:hAnsi="Times New Roman" w:cs="Times New Roman"/>
          <w:i/>
          <w:iCs/>
          <w:sz w:val="24"/>
          <w:szCs w:val="24"/>
        </w:rPr>
        <w:t>4. Inova Health System</w:t>
      </w:r>
      <w:r w:rsidR="004830CF" w:rsidRPr="003A1ACF">
        <w:rPr>
          <w:rFonts w:ascii="Times New Roman" w:hAnsi="Times New Roman" w:cs="Times New Roman"/>
          <w:sz w:val="24"/>
          <w:szCs w:val="24"/>
        </w:rPr>
        <w:t xml:space="preserve">, and </w:t>
      </w:r>
      <w:r w:rsidR="004830CF" w:rsidRPr="003A1ACF">
        <w:rPr>
          <w:rFonts w:ascii="Times New Roman" w:hAnsi="Times New Roman" w:cs="Times New Roman"/>
          <w:i/>
          <w:iCs/>
          <w:sz w:val="24"/>
          <w:szCs w:val="24"/>
        </w:rPr>
        <w:t>5. Hospital Corporation of America (HCA) Capital Division</w:t>
      </w:r>
      <w:r w:rsidRPr="003A1ACF">
        <w:rPr>
          <w:rFonts w:ascii="Times New Roman" w:hAnsi="Times New Roman" w:cs="Times New Roman"/>
          <w:sz w:val="24"/>
          <w:szCs w:val="24"/>
        </w:rPr>
        <w:t>)</w:t>
      </w:r>
      <w:r w:rsidR="001877DD" w:rsidRPr="003A1ACF">
        <w:rPr>
          <w:rFonts w:ascii="Times New Roman" w:hAnsi="Times New Roman" w:cs="Times New Roman"/>
          <w:b/>
          <w:bCs/>
          <w:sz w:val="24"/>
          <w:szCs w:val="24"/>
        </w:rPr>
        <w:t xml:space="preserve"> </w:t>
      </w:r>
      <w:r w:rsidR="004830CF" w:rsidRPr="003A1ACF">
        <w:rPr>
          <w:rFonts w:ascii="Times New Roman" w:hAnsi="Times New Roman" w:cs="Times New Roman"/>
          <w:sz w:val="24"/>
          <w:szCs w:val="24"/>
        </w:rPr>
        <w:t xml:space="preserve">Dr. </w:t>
      </w:r>
      <w:r w:rsidR="00D9318E" w:rsidRPr="003A1ACF">
        <w:rPr>
          <w:rFonts w:ascii="Times New Roman" w:hAnsi="Times New Roman" w:cs="Times New Roman"/>
          <w:sz w:val="24"/>
          <w:szCs w:val="24"/>
        </w:rPr>
        <w:t>Frazier</w:t>
      </w:r>
      <w:r w:rsidR="004830CF" w:rsidRPr="003A1ACF">
        <w:rPr>
          <w:rFonts w:ascii="Times New Roman" w:hAnsi="Times New Roman" w:cs="Times New Roman"/>
          <w:sz w:val="24"/>
          <w:szCs w:val="24"/>
        </w:rPr>
        <w:t xml:space="preserve"> reiterated that the Committee agreed to review and vote on these requests at one time due to their similar nature.</w:t>
      </w:r>
    </w:p>
    <w:p w14:paraId="122D481A" w14:textId="41F1BAC0" w:rsidR="00181DFA" w:rsidRPr="003A1ACF" w:rsidRDefault="00513FC2">
      <w:pPr>
        <w:rPr>
          <w:rFonts w:ascii="Times New Roman" w:hAnsi="Times New Roman" w:cs="Times New Roman"/>
          <w:sz w:val="24"/>
          <w:szCs w:val="24"/>
        </w:rPr>
      </w:pPr>
      <w:r w:rsidRPr="003A1ACF">
        <w:rPr>
          <w:rFonts w:ascii="Times New Roman" w:hAnsi="Times New Roman" w:cs="Times New Roman"/>
          <w:sz w:val="24"/>
          <w:szCs w:val="24"/>
        </w:rPr>
        <w:t>Kyle explained that these requesting e</w:t>
      </w:r>
      <w:r w:rsidR="001877DD" w:rsidRPr="003A1ACF">
        <w:rPr>
          <w:rFonts w:ascii="Times New Roman" w:hAnsi="Times New Roman" w:cs="Times New Roman"/>
          <w:sz w:val="24"/>
          <w:szCs w:val="24"/>
        </w:rPr>
        <w:t>ntities</w:t>
      </w:r>
      <w:r w:rsidRPr="003A1ACF">
        <w:rPr>
          <w:rFonts w:ascii="Times New Roman" w:hAnsi="Times New Roman" w:cs="Times New Roman"/>
          <w:sz w:val="24"/>
          <w:szCs w:val="24"/>
        </w:rPr>
        <w:t xml:space="preserve"> </w:t>
      </w:r>
      <w:r w:rsidR="001877DD" w:rsidRPr="003A1ACF">
        <w:rPr>
          <w:rFonts w:ascii="Times New Roman" w:hAnsi="Times New Roman" w:cs="Times New Roman"/>
          <w:sz w:val="24"/>
          <w:szCs w:val="24"/>
        </w:rPr>
        <w:t>are aware of the mandate approaching and are</w:t>
      </w:r>
      <w:r w:rsidRPr="003A1ACF">
        <w:rPr>
          <w:rFonts w:ascii="Times New Roman" w:hAnsi="Times New Roman" w:cs="Times New Roman"/>
          <w:sz w:val="24"/>
          <w:szCs w:val="24"/>
        </w:rPr>
        <w:t xml:space="preserve"> requesting data in light of</w:t>
      </w:r>
      <w:r w:rsidR="001877DD" w:rsidRPr="003A1ACF">
        <w:rPr>
          <w:rFonts w:ascii="Times New Roman" w:hAnsi="Times New Roman" w:cs="Times New Roman"/>
          <w:sz w:val="24"/>
          <w:szCs w:val="24"/>
        </w:rPr>
        <w:t xml:space="preserve"> losing access to </w:t>
      </w:r>
      <w:r w:rsidRPr="003A1ACF">
        <w:rPr>
          <w:rFonts w:ascii="Times New Roman" w:hAnsi="Times New Roman" w:cs="Times New Roman"/>
          <w:sz w:val="24"/>
          <w:szCs w:val="24"/>
        </w:rPr>
        <w:t xml:space="preserve">Milliman’s </w:t>
      </w:r>
      <w:r w:rsidR="001877DD" w:rsidRPr="003A1ACF">
        <w:rPr>
          <w:rFonts w:ascii="Times New Roman" w:hAnsi="Times New Roman" w:cs="Times New Roman"/>
          <w:sz w:val="24"/>
          <w:szCs w:val="24"/>
        </w:rPr>
        <w:t>MedInsight platform</w:t>
      </w:r>
      <w:r w:rsidRPr="003A1ACF">
        <w:rPr>
          <w:rFonts w:ascii="Times New Roman" w:hAnsi="Times New Roman" w:cs="Times New Roman"/>
          <w:sz w:val="24"/>
          <w:szCs w:val="24"/>
        </w:rPr>
        <w:t xml:space="preserve"> on July 1, 2019.</w:t>
      </w:r>
    </w:p>
    <w:p w14:paraId="0EFE6172" w14:textId="4001B4D0" w:rsidR="00513FC2" w:rsidRPr="003A1ACF" w:rsidRDefault="00513FC2" w:rsidP="00513FC2">
      <w:pPr>
        <w:rPr>
          <w:rFonts w:ascii="Times New Roman" w:hAnsi="Times New Roman" w:cs="Times New Roman"/>
          <w:sz w:val="24"/>
          <w:szCs w:val="24"/>
        </w:rPr>
      </w:pPr>
      <w:r w:rsidRPr="003A1ACF">
        <w:rPr>
          <w:rFonts w:ascii="Times New Roman" w:hAnsi="Times New Roman" w:cs="Times New Roman"/>
          <w:sz w:val="24"/>
          <w:szCs w:val="24"/>
        </w:rPr>
        <w:t xml:space="preserve">Dr. </w:t>
      </w:r>
      <w:r w:rsidR="00D9318E" w:rsidRPr="003A1ACF">
        <w:rPr>
          <w:rFonts w:ascii="Times New Roman" w:hAnsi="Times New Roman" w:cs="Times New Roman"/>
          <w:sz w:val="24"/>
          <w:szCs w:val="24"/>
        </w:rPr>
        <w:t>Frazier</w:t>
      </w:r>
      <w:r w:rsidRPr="003A1ACF">
        <w:rPr>
          <w:rFonts w:ascii="Times New Roman" w:hAnsi="Times New Roman" w:cs="Times New Roman"/>
          <w:sz w:val="24"/>
          <w:szCs w:val="24"/>
        </w:rPr>
        <w:t xml:space="preserve"> asked if the Committee had any clarifying questions. </w:t>
      </w:r>
      <w:r w:rsidR="00CF62BF" w:rsidRPr="003A1ACF">
        <w:rPr>
          <w:rFonts w:ascii="Times New Roman" w:hAnsi="Times New Roman" w:cs="Times New Roman"/>
          <w:sz w:val="24"/>
          <w:szCs w:val="24"/>
        </w:rPr>
        <w:t>Jon</w:t>
      </w:r>
      <w:r w:rsidRPr="003A1ACF">
        <w:rPr>
          <w:rFonts w:ascii="Times New Roman" w:hAnsi="Times New Roman" w:cs="Times New Roman"/>
          <w:sz w:val="24"/>
          <w:szCs w:val="24"/>
        </w:rPr>
        <w:t xml:space="preserve"> asked about the nature of the one-year timeline for each request. Kyle confirmed that the requests will need to be approved again after one year.</w:t>
      </w:r>
    </w:p>
    <w:p w14:paraId="4FED19AC" w14:textId="5151CEC1" w:rsidR="00513FC2" w:rsidRPr="003A1ACF" w:rsidRDefault="00CF62BF" w:rsidP="00513FC2">
      <w:pPr>
        <w:rPr>
          <w:rFonts w:ascii="Times New Roman" w:hAnsi="Times New Roman" w:cs="Times New Roman"/>
          <w:sz w:val="24"/>
          <w:szCs w:val="24"/>
        </w:rPr>
      </w:pPr>
      <w:r w:rsidRPr="003A1ACF">
        <w:rPr>
          <w:rFonts w:ascii="Times New Roman" w:hAnsi="Times New Roman" w:cs="Times New Roman"/>
          <w:sz w:val="24"/>
          <w:szCs w:val="24"/>
        </w:rPr>
        <w:t>Jon</w:t>
      </w:r>
      <w:r w:rsidR="00513FC2" w:rsidRPr="003A1ACF">
        <w:rPr>
          <w:rFonts w:ascii="Times New Roman" w:hAnsi="Times New Roman" w:cs="Times New Roman"/>
          <w:sz w:val="24"/>
          <w:szCs w:val="24"/>
        </w:rPr>
        <w:t xml:space="preserve"> moved to approve the request. The motion was seconded and carried.</w:t>
      </w:r>
    </w:p>
    <w:p w14:paraId="08550C9B" w14:textId="4F67A72B" w:rsidR="001877DD" w:rsidRPr="003A1ACF" w:rsidRDefault="00D43B6A">
      <w:pPr>
        <w:rPr>
          <w:rFonts w:ascii="Times New Roman" w:hAnsi="Times New Roman" w:cs="Times New Roman"/>
          <w:sz w:val="24"/>
          <w:szCs w:val="24"/>
        </w:rPr>
      </w:pPr>
      <w:r w:rsidRPr="003A1ACF">
        <w:rPr>
          <w:rFonts w:ascii="Times New Roman" w:hAnsi="Times New Roman" w:cs="Times New Roman"/>
          <w:b/>
          <w:bCs/>
          <w:sz w:val="24"/>
          <w:szCs w:val="24"/>
        </w:rPr>
        <w:t xml:space="preserve">Request </w:t>
      </w:r>
      <w:r w:rsidR="001877DD" w:rsidRPr="003A1ACF">
        <w:rPr>
          <w:rFonts w:ascii="Times New Roman" w:hAnsi="Times New Roman" w:cs="Times New Roman"/>
          <w:b/>
          <w:bCs/>
          <w:sz w:val="24"/>
          <w:szCs w:val="24"/>
        </w:rPr>
        <w:t>6</w:t>
      </w:r>
      <w:r w:rsidR="00EB7145" w:rsidRPr="003A1ACF">
        <w:rPr>
          <w:rFonts w:ascii="Times New Roman" w:hAnsi="Times New Roman" w:cs="Times New Roman"/>
          <w:b/>
          <w:bCs/>
          <w:sz w:val="24"/>
          <w:szCs w:val="24"/>
        </w:rPr>
        <w:t>:</w:t>
      </w:r>
      <w:r w:rsidRPr="003A1ACF">
        <w:rPr>
          <w:rFonts w:ascii="Times New Roman" w:hAnsi="Times New Roman" w:cs="Times New Roman"/>
          <w:b/>
          <w:bCs/>
          <w:sz w:val="24"/>
          <w:szCs w:val="24"/>
        </w:rPr>
        <w:t xml:space="preserve"> </w:t>
      </w:r>
      <w:r w:rsidRPr="003A1ACF">
        <w:rPr>
          <w:rFonts w:ascii="Times New Roman" w:hAnsi="Times New Roman" w:cs="Times New Roman"/>
          <w:sz w:val="24"/>
          <w:szCs w:val="24"/>
        </w:rPr>
        <w:t>(See Appendix</w:t>
      </w:r>
      <w:r w:rsidR="00D9318E" w:rsidRPr="003A1ACF">
        <w:rPr>
          <w:rFonts w:ascii="Times New Roman" w:hAnsi="Times New Roman" w:cs="Times New Roman"/>
          <w:sz w:val="24"/>
          <w:szCs w:val="24"/>
        </w:rPr>
        <w:t xml:space="preserve">, </w:t>
      </w:r>
      <w:r w:rsidR="00D9318E" w:rsidRPr="003A1ACF">
        <w:rPr>
          <w:rFonts w:ascii="Times New Roman" w:hAnsi="Times New Roman" w:cs="Times New Roman"/>
          <w:i/>
          <w:iCs/>
          <w:sz w:val="24"/>
          <w:szCs w:val="24"/>
        </w:rPr>
        <w:t>6. Joint Commission on Healthcare</w:t>
      </w:r>
      <w:r w:rsidRPr="003A1ACF">
        <w:rPr>
          <w:rFonts w:ascii="Times New Roman" w:hAnsi="Times New Roman" w:cs="Times New Roman"/>
          <w:sz w:val="24"/>
          <w:szCs w:val="24"/>
        </w:rPr>
        <w:t>)</w:t>
      </w:r>
      <w:r w:rsidR="001877DD" w:rsidRPr="003A1ACF">
        <w:rPr>
          <w:rFonts w:ascii="Times New Roman" w:hAnsi="Times New Roman" w:cs="Times New Roman"/>
          <w:sz w:val="24"/>
          <w:szCs w:val="24"/>
        </w:rPr>
        <w:t xml:space="preserve"> </w:t>
      </w:r>
      <w:r w:rsidR="00513FC2" w:rsidRPr="003A1ACF">
        <w:rPr>
          <w:rFonts w:ascii="Times New Roman" w:hAnsi="Times New Roman" w:cs="Times New Roman"/>
          <w:sz w:val="24"/>
          <w:szCs w:val="24"/>
        </w:rPr>
        <w:t xml:space="preserve">Kyle </w:t>
      </w:r>
      <w:r w:rsidR="00131A4D" w:rsidRPr="003A1ACF">
        <w:rPr>
          <w:rFonts w:ascii="Times New Roman" w:hAnsi="Times New Roman" w:cs="Times New Roman"/>
          <w:sz w:val="24"/>
          <w:szCs w:val="24"/>
        </w:rPr>
        <w:t xml:space="preserve">described that unlike the Virginia Department of Health, the </w:t>
      </w:r>
      <w:r w:rsidR="001877DD" w:rsidRPr="003A1ACF">
        <w:rPr>
          <w:rFonts w:ascii="Times New Roman" w:hAnsi="Times New Roman" w:cs="Times New Roman"/>
          <w:sz w:val="24"/>
          <w:szCs w:val="24"/>
        </w:rPr>
        <w:t>Joint Commission</w:t>
      </w:r>
      <w:r w:rsidR="00D9318E" w:rsidRPr="003A1ACF">
        <w:rPr>
          <w:rFonts w:ascii="Times New Roman" w:hAnsi="Times New Roman" w:cs="Times New Roman"/>
          <w:sz w:val="24"/>
          <w:szCs w:val="24"/>
        </w:rPr>
        <w:t xml:space="preserve"> on Healthcare</w:t>
      </w:r>
      <w:r w:rsidR="00131A4D" w:rsidRPr="003A1ACF">
        <w:rPr>
          <w:rFonts w:ascii="Times New Roman" w:hAnsi="Times New Roman" w:cs="Times New Roman"/>
          <w:sz w:val="24"/>
          <w:szCs w:val="24"/>
        </w:rPr>
        <w:t xml:space="preserve"> is an entity subject to </w:t>
      </w:r>
      <w:r w:rsidR="001877DD" w:rsidRPr="003A1ACF">
        <w:rPr>
          <w:rFonts w:ascii="Times New Roman" w:hAnsi="Times New Roman" w:cs="Times New Roman"/>
          <w:sz w:val="24"/>
          <w:szCs w:val="24"/>
        </w:rPr>
        <w:t xml:space="preserve">the </w:t>
      </w:r>
      <w:r w:rsidR="00131A4D" w:rsidRPr="003A1ACF">
        <w:rPr>
          <w:rFonts w:ascii="Times New Roman" w:hAnsi="Times New Roman" w:cs="Times New Roman"/>
          <w:sz w:val="24"/>
          <w:szCs w:val="24"/>
        </w:rPr>
        <w:t xml:space="preserve">Committee </w:t>
      </w:r>
      <w:r w:rsidR="001877DD" w:rsidRPr="003A1ACF">
        <w:rPr>
          <w:rFonts w:ascii="Times New Roman" w:hAnsi="Times New Roman" w:cs="Times New Roman"/>
          <w:sz w:val="24"/>
          <w:szCs w:val="24"/>
        </w:rPr>
        <w:t>review process</w:t>
      </w:r>
      <w:r w:rsidR="00131A4D" w:rsidRPr="003A1ACF">
        <w:rPr>
          <w:rFonts w:ascii="Times New Roman" w:hAnsi="Times New Roman" w:cs="Times New Roman"/>
          <w:sz w:val="24"/>
          <w:szCs w:val="24"/>
        </w:rPr>
        <w:t xml:space="preserve"> when requesting data</w:t>
      </w:r>
      <w:r w:rsidR="001877DD" w:rsidRPr="003A1ACF">
        <w:rPr>
          <w:rFonts w:ascii="Times New Roman" w:hAnsi="Times New Roman" w:cs="Times New Roman"/>
          <w:sz w:val="24"/>
          <w:szCs w:val="24"/>
        </w:rPr>
        <w:t xml:space="preserve">. </w:t>
      </w:r>
      <w:r w:rsidR="00131A4D" w:rsidRPr="003A1ACF">
        <w:rPr>
          <w:rFonts w:ascii="Times New Roman" w:hAnsi="Times New Roman" w:cs="Times New Roman"/>
          <w:sz w:val="24"/>
          <w:szCs w:val="24"/>
        </w:rPr>
        <w:t xml:space="preserve">He summarized that they are attempting a </w:t>
      </w:r>
      <w:r w:rsidR="00783AED" w:rsidRPr="003A1ACF">
        <w:rPr>
          <w:rFonts w:ascii="Times New Roman" w:hAnsi="Times New Roman" w:cs="Times New Roman"/>
          <w:sz w:val="24"/>
          <w:szCs w:val="24"/>
        </w:rPr>
        <w:t xml:space="preserve">study related to </w:t>
      </w:r>
      <w:r w:rsidR="00D9318E" w:rsidRPr="003A1ACF">
        <w:rPr>
          <w:rFonts w:ascii="Times New Roman" w:hAnsi="Times New Roman" w:cs="Times New Roman"/>
          <w:sz w:val="24"/>
          <w:szCs w:val="24"/>
        </w:rPr>
        <w:t xml:space="preserve">comparing </w:t>
      </w:r>
      <w:r w:rsidR="00783AED" w:rsidRPr="003A1ACF">
        <w:rPr>
          <w:rFonts w:ascii="Times New Roman" w:hAnsi="Times New Roman" w:cs="Times New Roman"/>
          <w:sz w:val="24"/>
          <w:szCs w:val="24"/>
        </w:rPr>
        <w:t>retail vs</w:t>
      </w:r>
      <w:r w:rsidR="00131A4D" w:rsidRPr="003A1ACF">
        <w:rPr>
          <w:rFonts w:ascii="Times New Roman" w:hAnsi="Times New Roman" w:cs="Times New Roman"/>
          <w:sz w:val="24"/>
          <w:szCs w:val="24"/>
        </w:rPr>
        <w:t>.</w:t>
      </w:r>
      <w:r w:rsidR="00783AED" w:rsidRPr="003A1ACF">
        <w:rPr>
          <w:rFonts w:ascii="Times New Roman" w:hAnsi="Times New Roman" w:cs="Times New Roman"/>
          <w:sz w:val="24"/>
          <w:szCs w:val="24"/>
        </w:rPr>
        <w:t xml:space="preserve"> mail order pharmacies, </w:t>
      </w:r>
      <w:r w:rsidR="00131A4D" w:rsidRPr="003A1ACF">
        <w:rPr>
          <w:rFonts w:ascii="Times New Roman" w:hAnsi="Times New Roman" w:cs="Times New Roman"/>
          <w:sz w:val="24"/>
          <w:szCs w:val="24"/>
        </w:rPr>
        <w:t>the findings of which will be made public.</w:t>
      </w:r>
    </w:p>
    <w:p w14:paraId="43FA1539" w14:textId="0E70AB0F" w:rsidR="00783AED" w:rsidRPr="003A1ACF" w:rsidRDefault="00131A4D">
      <w:pPr>
        <w:rPr>
          <w:rFonts w:ascii="Times New Roman" w:hAnsi="Times New Roman" w:cs="Times New Roman"/>
          <w:sz w:val="24"/>
          <w:szCs w:val="24"/>
        </w:rPr>
      </w:pPr>
      <w:r w:rsidRPr="003A1ACF">
        <w:rPr>
          <w:rFonts w:ascii="Times New Roman" w:hAnsi="Times New Roman" w:cs="Times New Roman"/>
          <w:sz w:val="24"/>
          <w:szCs w:val="24"/>
        </w:rPr>
        <w:t xml:space="preserve">Dr. </w:t>
      </w:r>
      <w:r w:rsidR="00D9318E" w:rsidRPr="003A1ACF">
        <w:rPr>
          <w:rFonts w:ascii="Times New Roman" w:hAnsi="Times New Roman" w:cs="Times New Roman"/>
          <w:sz w:val="24"/>
          <w:szCs w:val="24"/>
        </w:rPr>
        <w:t>Frazier</w:t>
      </w:r>
      <w:r w:rsidRPr="003A1ACF">
        <w:rPr>
          <w:rFonts w:ascii="Times New Roman" w:hAnsi="Times New Roman" w:cs="Times New Roman"/>
          <w:sz w:val="24"/>
          <w:szCs w:val="24"/>
        </w:rPr>
        <w:t xml:space="preserve"> asked if the Committee had any clarifying questions. Al</w:t>
      </w:r>
      <w:r w:rsidR="00EB7145" w:rsidRPr="003A1ACF">
        <w:rPr>
          <w:rFonts w:ascii="Times New Roman" w:hAnsi="Times New Roman" w:cs="Times New Roman"/>
          <w:sz w:val="24"/>
          <w:szCs w:val="24"/>
        </w:rPr>
        <w:t xml:space="preserve"> Hinkle</w:t>
      </w:r>
      <w:r w:rsidRPr="003A1ACF">
        <w:rPr>
          <w:rFonts w:ascii="Times New Roman" w:hAnsi="Times New Roman" w:cs="Times New Roman"/>
          <w:sz w:val="24"/>
          <w:szCs w:val="24"/>
        </w:rPr>
        <w:t xml:space="preserve"> asked what the c</w:t>
      </w:r>
      <w:r w:rsidR="00783AED" w:rsidRPr="003A1ACF">
        <w:rPr>
          <w:rFonts w:ascii="Times New Roman" w:hAnsi="Times New Roman" w:cs="Times New Roman"/>
          <w:sz w:val="24"/>
          <w:szCs w:val="24"/>
        </w:rPr>
        <w:t xml:space="preserve">riteria </w:t>
      </w:r>
      <w:r w:rsidRPr="003A1ACF">
        <w:rPr>
          <w:rFonts w:ascii="Times New Roman" w:hAnsi="Times New Roman" w:cs="Times New Roman"/>
          <w:sz w:val="24"/>
          <w:szCs w:val="24"/>
        </w:rPr>
        <w:t xml:space="preserve">is </w:t>
      </w:r>
      <w:r w:rsidR="00783AED" w:rsidRPr="003A1ACF">
        <w:rPr>
          <w:rFonts w:ascii="Times New Roman" w:hAnsi="Times New Roman" w:cs="Times New Roman"/>
          <w:sz w:val="24"/>
          <w:szCs w:val="24"/>
        </w:rPr>
        <w:t xml:space="preserve">for </w:t>
      </w:r>
      <w:r w:rsidRPr="003A1ACF">
        <w:rPr>
          <w:rFonts w:ascii="Times New Roman" w:hAnsi="Times New Roman" w:cs="Times New Roman"/>
          <w:sz w:val="24"/>
          <w:szCs w:val="24"/>
        </w:rPr>
        <w:t>an entity to sign a shortened</w:t>
      </w:r>
      <w:r w:rsidR="00783AED" w:rsidRPr="003A1ACF">
        <w:rPr>
          <w:rFonts w:ascii="Times New Roman" w:hAnsi="Times New Roman" w:cs="Times New Roman"/>
          <w:sz w:val="24"/>
          <w:szCs w:val="24"/>
        </w:rPr>
        <w:t xml:space="preserve"> DSA</w:t>
      </w:r>
      <w:r w:rsidRPr="003A1ACF">
        <w:rPr>
          <w:rFonts w:ascii="Times New Roman" w:hAnsi="Times New Roman" w:cs="Times New Roman"/>
          <w:sz w:val="24"/>
          <w:szCs w:val="24"/>
        </w:rPr>
        <w:t>. Kyle answered that the requested report must contain n</w:t>
      </w:r>
      <w:r w:rsidR="00783AED" w:rsidRPr="003A1ACF">
        <w:rPr>
          <w:rFonts w:ascii="Times New Roman" w:hAnsi="Times New Roman" w:cs="Times New Roman"/>
          <w:sz w:val="24"/>
          <w:szCs w:val="24"/>
        </w:rPr>
        <w:t>o plan</w:t>
      </w:r>
      <w:r w:rsidRPr="003A1ACF">
        <w:rPr>
          <w:rFonts w:ascii="Times New Roman" w:hAnsi="Times New Roman" w:cs="Times New Roman"/>
          <w:sz w:val="24"/>
          <w:szCs w:val="24"/>
        </w:rPr>
        <w:t xml:space="preserve"> or </w:t>
      </w:r>
      <w:r w:rsidR="00783AED" w:rsidRPr="003A1ACF">
        <w:rPr>
          <w:rFonts w:ascii="Times New Roman" w:hAnsi="Times New Roman" w:cs="Times New Roman"/>
          <w:sz w:val="24"/>
          <w:szCs w:val="24"/>
        </w:rPr>
        <w:t>provider iden</w:t>
      </w:r>
      <w:r w:rsidRPr="003A1ACF">
        <w:rPr>
          <w:rFonts w:ascii="Times New Roman" w:hAnsi="Times New Roman" w:cs="Times New Roman"/>
          <w:sz w:val="24"/>
          <w:szCs w:val="24"/>
        </w:rPr>
        <w:t>ti</w:t>
      </w:r>
      <w:r w:rsidR="00783AED" w:rsidRPr="003A1ACF">
        <w:rPr>
          <w:rFonts w:ascii="Times New Roman" w:hAnsi="Times New Roman" w:cs="Times New Roman"/>
          <w:sz w:val="24"/>
          <w:szCs w:val="24"/>
        </w:rPr>
        <w:t>fier</w:t>
      </w:r>
      <w:r w:rsidRPr="003A1ACF">
        <w:rPr>
          <w:rFonts w:ascii="Times New Roman" w:hAnsi="Times New Roman" w:cs="Times New Roman"/>
          <w:sz w:val="24"/>
          <w:szCs w:val="24"/>
        </w:rPr>
        <w:t>s and no observation</w:t>
      </w:r>
      <w:r w:rsidR="00783AED" w:rsidRPr="003A1ACF">
        <w:rPr>
          <w:rFonts w:ascii="Times New Roman" w:hAnsi="Times New Roman" w:cs="Times New Roman"/>
          <w:sz w:val="24"/>
          <w:szCs w:val="24"/>
        </w:rPr>
        <w:t xml:space="preserve"> counts </w:t>
      </w:r>
      <w:r w:rsidRPr="003A1ACF">
        <w:rPr>
          <w:rFonts w:ascii="Times New Roman" w:hAnsi="Times New Roman" w:cs="Times New Roman"/>
          <w:sz w:val="24"/>
          <w:szCs w:val="24"/>
        </w:rPr>
        <w:t>greater than</w:t>
      </w:r>
      <w:r w:rsidR="00783AED" w:rsidRPr="003A1ACF">
        <w:rPr>
          <w:rFonts w:ascii="Times New Roman" w:hAnsi="Times New Roman" w:cs="Times New Roman"/>
          <w:sz w:val="24"/>
          <w:szCs w:val="24"/>
        </w:rPr>
        <w:t xml:space="preserve"> 11.</w:t>
      </w:r>
    </w:p>
    <w:p w14:paraId="6FE49A42" w14:textId="1DFDC507" w:rsidR="00131A4D" w:rsidRPr="003A1ACF" w:rsidRDefault="00CF62BF">
      <w:pPr>
        <w:rPr>
          <w:rFonts w:ascii="Times New Roman" w:hAnsi="Times New Roman" w:cs="Times New Roman"/>
          <w:sz w:val="24"/>
          <w:szCs w:val="24"/>
        </w:rPr>
      </w:pPr>
      <w:r w:rsidRPr="003A1ACF">
        <w:rPr>
          <w:rFonts w:ascii="Times New Roman" w:hAnsi="Times New Roman" w:cs="Times New Roman"/>
          <w:sz w:val="24"/>
          <w:szCs w:val="24"/>
        </w:rPr>
        <w:t>Jon</w:t>
      </w:r>
      <w:r w:rsidR="00131A4D" w:rsidRPr="003A1ACF">
        <w:rPr>
          <w:rFonts w:ascii="Times New Roman" w:hAnsi="Times New Roman" w:cs="Times New Roman"/>
          <w:sz w:val="24"/>
          <w:szCs w:val="24"/>
        </w:rPr>
        <w:t xml:space="preserve"> moved to approve the request. The motion was seconded and carried.</w:t>
      </w:r>
    </w:p>
    <w:p w14:paraId="2E175ACD" w14:textId="78C4CDA1" w:rsidR="00783AED" w:rsidRPr="003A1ACF" w:rsidRDefault="00D43B6A">
      <w:pPr>
        <w:rPr>
          <w:rFonts w:ascii="Times New Roman" w:hAnsi="Times New Roman" w:cs="Times New Roman"/>
          <w:sz w:val="24"/>
          <w:szCs w:val="24"/>
        </w:rPr>
      </w:pPr>
      <w:r w:rsidRPr="003A1ACF">
        <w:rPr>
          <w:rFonts w:ascii="Times New Roman" w:hAnsi="Times New Roman" w:cs="Times New Roman"/>
          <w:b/>
          <w:bCs/>
          <w:sz w:val="24"/>
          <w:szCs w:val="24"/>
        </w:rPr>
        <w:t>Request 7</w:t>
      </w:r>
      <w:r w:rsidR="00EB7145" w:rsidRPr="003A1ACF">
        <w:rPr>
          <w:rFonts w:ascii="Times New Roman" w:hAnsi="Times New Roman" w:cs="Times New Roman"/>
          <w:b/>
          <w:bCs/>
          <w:sz w:val="24"/>
          <w:szCs w:val="24"/>
        </w:rPr>
        <w:t>:</w:t>
      </w:r>
      <w:r w:rsidRPr="003A1ACF">
        <w:rPr>
          <w:rFonts w:ascii="Times New Roman" w:hAnsi="Times New Roman" w:cs="Times New Roman"/>
          <w:b/>
          <w:bCs/>
          <w:sz w:val="24"/>
          <w:szCs w:val="24"/>
        </w:rPr>
        <w:t xml:space="preserve"> </w:t>
      </w:r>
      <w:r w:rsidRPr="003A1ACF">
        <w:rPr>
          <w:rFonts w:ascii="Times New Roman" w:hAnsi="Times New Roman" w:cs="Times New Roman"/>
          <w:sz w:val="24"/>
          <w:szCs w:val="24"/>
        </w:rPr>
        <w:t>(See Appendix</w:t>
      </w:r>
      <w:r w:rsidR="00D9318E" w:rsidRPr="003A1ACF">
        <w:rPr>
          <w:rFonts w:ascii="Times New Roman" w:hAnsi="Times New Roman" w:cs="Times New Roman"/>
          <w:sz w:val="24"/>
          <w:szCs w:val="24"/>
        </w:rPr>
        <w:t xml:space="preserve">, </w:t>
      </w:r>
      <w:r w:rsidR="00D9318E" w:rsidRPr="003A1ACF">
        <w:rPr>
          <w:rFonts w:ascii="Times New Roman" w:hAnsi="Times New Roman" w:cs="Times New Roman"/>
          <w:i/>
          <w:iCs/>
          <w:sz w:val="24"/>
          <w:szCs w:val="24"/>
        </w:rPr>
        <w:t>7. Virginia Commonwealth University (VCU)</w:t>
      </w:r>
      <w:r w:rsidRPr="003A1ACF">
        <w:rPr>
          <w:rFonts w:ascii="Times New Roman" w:hAnsi="Times New Roman" w:cs="Times New Roman"/>
          <w:sz w:val="24"/>
          <w:szCs w:val="24"/>
        </w:rPr>
        <w:t>)</w:t>
      </w:r>
      <w:r w:rsidR="00131A4D" w:rsidRPr="003A1ACF">
        <w:rPr>
          <w:rFonts w:ascii="Times New Roman" w:hAnsi="Times New Roman" w:cs="Times New Roman"/>
          <w:b/>
          <w:bCs/>
          <w:sz w:val="24"/>
          <w:szCs w:val="24"/>
        </w:rPr>
        <w:t xml:space="preserve"> </w:t>
      </w:r>
      <w:r w:rsidR="00131A4D" w:rsidRPr="003A1ACF">
        <w:rPr>
          <w:rFonts w:ascii="Times New Roman" w:hAnsi="Times New Roman" w:cs="Times New Roman"/>
          <w:sz w:val="24"/>
          <w:szCs w:val="24"/>
        </w:rPr>
        <w:t xml:space="preserve">Kyle outlined that the purpose of this request is to add </w:t>
      </w:r>
      <w:r w:rsidR="003A1ACF" w:rsidRPr="003A1ACF">
        <w:rPr>
          <w:rFonts w:ascii="Times New Roman" w:hAnsi="Times New Roman" w:cs="Times New Roman"/>
          <w:sz w:val="24"/>
          <w:szCs w:val="24"/>
        </w:rPr>
        <w:t xml:space="preserve">Ph.D. student </w:t>
      </w:r>
      <w:r w:rsidR="00131A4D" w:rsidRPr="003A1ACF">
        <w:rPr>
          <w:rFonts w:ascii="Times New Roman" w:hAnsi="Times New Roman" w:cs="Times New Roman"/>
          <w:sz w:val="24"/>
          <w:szCs w:val="24"/>
        </w:rPr>
        <w:t>Cindy Crump as an authorized user to Virginia Commonwealth University’s (VCU’s) existing</w:t>
      </w:r>
      <w:r w:rsidR="00131A4D" w:rsidRPr="003A1ACF">
        <w:rPr>
          <w:rFonts w:ascii="Times New Roman" w:hAnsi="Times New Roman" w:cs="Times New Roman"/>
          <w:b/>
          <w:bCs/>
          <w:sz w:val="24"/>
          <w:szCs w:val="24"/>
        </w:rPr>
        <w:t xml:space="preserve"> </w:t>
      </w:r>
      <w:r w:rsidR="00783AED" w:rsidRPr="003A1ACF">
        <w:rPr>
          <w:rFonts w:ascii="Times New Roman" w:hAnsi="Times New Roman" w:cs="Times New Roman"/>
          <w:sz w:val="24"/>
          <w:szCs w:val="24"/>
        </w:rPr>
        <w:t>DSA</w:t>
      </w:r>
      <w:r w:rsidR="00131A4D" w:rsidRPr="003A1ACF">
        <w:rPr>
          <w:rFonts w:ascii="Times New Roman" w:hAnsi="Times New Roman" w:cs="Times New Roman"/>
          <w:sz w:val="24"/>
          <w:szCs w:val="24"/>
        </w:rPr>
        <w:t xml:space="preserve">, signed by </w:t>
      </w:r>
      <w:r w:rsidR="00783AED" w:rsidRPr="003A1ACF">
        <w:rPr>
          <w:rFonts w:ascii="Times New Roman" w:hAnsi="Times New Roman" w:cs="Times New Roman"/>
          <w:sz w:val="24"/>
          <w:szCs w:val="24"/>
        </w:rPr>
        <w:t xml:space="preserve">Alex Krist. </w:t>
      </w:r>
      <w:r w:rsidR="00131A4D" w:rsidRPr="003A1ACF">
        <w:rPr>
          <w:rFonts w:ascii="Times New Roman" w:hAnsi="Times New Roman" w:cs="Times New Roman"/>
          <w:sz w:val="24"/>
          <w:szCs w:val="24"/>
        </w:rPr>
        <w:t xml:space="preserve">Cindy is </w:t>
      </w:r>
      <w:r w:rsidR="003A1ACF" w:rsidRPr="003A1ACF">
        <w:rPr>
          <w:rFonts w:ascii="Times New Roman" w:hAnsi="Times New Roman" w:cs="Times New Roman"/>
          <w:sz w:val="24"/>
          <w:szCs w:val="24"/>
        </w:rPr>
        <w:t xml:space="preserve">requesting data </w:t>
      </w:r>
      <w:r w:rsidR="00131A4D" w:rsidRPr="003A1ACF">
        <w:rPr>
          <w:rFonts w:ascii="Times New Roman" w:hAnsi="Times New Roman" w:cs="Times New Roman"/>
          <w:sz w:val="24"/>
          <w:szCs w:val="24"/>
        </w:rPr>
        <w:t>to develop a r</w:t>
      </w:r>
      <w:r w:rsidR="00783AED" w:rsidRPr="003A1ACF">
        <w:rPr>
          <w:rFonts w:ascii="Times New Roman" w:hAnsi="Times New Roman" w:cs="Times New Roman"/>
          <w:sz w:val="24"/>
          <w:szCs w:val="24"/>
        </w:rPr>
        <w:t>isk scoring model for telehealt</w:t>
      </w:r>
      <w:r w:rsidR="00131A4D" w:rsidRPr="003A1ACF">
        <w:rPr>
          <w:rFonts w:ascii="Times New Roman" w:hAnsi="Times New Roman" w:cs="Times New Roman"/>
          <w:sz w:val="24"/>
          <w:szCs w:val="24"/>
        </w:rPr>
        <w:t>h</w:t>
      </w:r>
      <w:r w:rsidR="00783AED" w:rsidRPr="003A1ACF">
        <w:rPr>
          <w:rFonts w:ascii="Times New Roman" w:hAnsi="Times New Roman" w:cs="Times New Roman"/>
          <w:sz w:val="24"/>
          <w:szCs w:val="24"/>
        </w:rPr>
        <w:t xml:space="preserve">. </w:t>
      </w:r>
      <w:r w:rsidR="00131A4D" w:rsidRPr="003A1ACF">
        <w:rPr>
          <w:rFonts w:ascii="Times New Roman" w:hAnsi="Times New Roman" w:cs="Times New Roman"/>
          <w:sz w:val="24"/>
          <w:szCs w:val="24"/>
        </w:rPr>
        <w:t>Kyle added that the request is predominately Medicare data and contains n</w:t>
      </w:r>
      <w:r w:rsidR="00783AED" w:rsidRPr="003A1ACF">
        <w:rPr>
          <w:rFonts w:ascii="Times New Roman" w:hAnsi="Times New Roman" w:cs="Times New Roman"/>
          <w:sz w:val="24"/>
          <w:szCs w:val="24"/>
        </w:rPr>
        <w:t>o plan</w:t>
      </w:r>
      <w:r w:rsidR="00131A4D" w:rsidRPr="003A1ACF">
        <w:rPr>
          <w:rFonts w:ascii="Times New Roman" w:hAnsi="Times New Roman" w:cs="Times New Roman"/>
          <w:sz w:val="24"/>
          <w:szCs w:val="24"/>
        </w:rPr>
        <w:t xml:space="preserve"> or </w:t>
      </w:r>
      <w:r w:rsidR="00783AED" w:rsidRPr="003A1ACF">
        <w:rPr>
          <w:rFonts w:ascii="Times New Roman" w:hAnsi="Times New Roman" w:cs="Times New Roman"/>
          <w:sz w:val="24"/>
          <w:szCs w:val="24"/>
        </w:rPr>
        <w:t>provide</w:t>
      </w:r>
      <w:r w:rsidR="00131A4D" w:rsidRPr="003A1ACF">
        <w:rPr>
          <w:rFonts w:ascii="Times New Roman" w:hAnsi="Times New Roman" w:cs="Times New Roman"/>
          <w:sz w:val="24"/>
          <w:szCs w:val="24"/>
        </w:rPr>
        <w:t>r</w:t>
      </w:r>
      <w:r w:rsidR="00783AED" w:rsidRPr="003A1ACF">
        <w:rPr>
          <w:rFonts w:ascii="Times New Roman" w:hAnsi="Times New Roman" w:cs="Times New Roman"/>
          <w:sz w:val="24"/>
          <w:szCs w:val="24"/>
        </w:rPr>
        <w:t xml:space="preserve"> identifiers but is</w:t>
      </w:r>
      <w:r w:rsidR="00131A4D" w:rsidRPr="003A1ACF">
        <w:rPr>
          <w:rFonts w:ascii="Times New Roman" w:hAnsi="Times New Roman" w:cs="Times New Roman"/>
          <w:sz w:val="24"/>
          <w:szCs w:val="24"/>
        </w:rPr>
        <w:t xml:space="preserve"> fairly</w:t>
      </w:r>
      <w:r w:rsidR="00783AED" w:rsidRPr="003A1ACF">
        <w:rPr>
          <w:rFonts w:ascii="Times New Roman" w:hAnsi="Times New Roman" w:cs="Times New Roman"/>
          <w:sz w:val="24"/>
          <w:szCs w:val="24"/>
        </w:rPr>
        <w:t xml:space="preserve"> granular.</w:t>
      </w:r>
    </w:p>
    <w:p w14:paraId="1B3E9F8E" w14:textId="5FBDAAA1" w:rsidR="00783AED" w:rsidRPr="003A1ACF" w:rsidRDefault="00CF62BF">
      <w:pPr>
        <w:rPr>
          <w:rFonts w:ascii="Times New Roman" w:hAnsi="Times New Roman" w:cs="Times New Roman"/>
          <w:sz w:val="24"/>
          <w:szCs w:val="24"/>
        </w:rPr>
      </w:pPr>
      <w:r w:rsidRPr="003A1ACF">
        <w:rPr>
          <w:rFonts w:ascii="Times New Roman" w:hAnsi="Times New Roman" w:cs="Times New Roman"/>
          <w:sz w:val="24"/>
          <w:szCs w:val="24"/>
        </w:rPr>
        <w:t>Jon</w:t>
      </w:r>
      <w:r w:rsidR="00131A4D" w:rsidRPr="003A1ACF">
        <w:rPr>
          <w:rFonts w:ascii="Times New Roman" w:hAnsi="Times New Roman" w:cs="Times New Roman"/>
          <w:sz w:val="24"/>
          <w:szCs w:val="24"/>
        </w:rPr>
        <w:t xml:space="preserve"> mentioned that Cindy is one of his students and recused himself from the vote.</w:t>
      </w:r>
    </w:p>
    <w:p w14:paraId="4B3B924E" w14:textId="65FAE539" w:rsidR="00783AED" w:rsidRPr="003A1ACF" w:rsidRDefault="00783AED">
      <w:pPr>
        <w:rPr>
          <w:rFonts w:ascii="Times New Roman" w:hAnsi="Times New Roman" w:cs="Times New Roman"/>
          <w:sz w:val="24"/>
          <w:szCs w:val="24"/>
        </w:rPr>
      </w:pPr>
      <w:r w:rsidRPr="003A1ACF">
        <w:rPr>
          <w:rFonts w:ascii="Times New Roman" w:hAnsi="Times New Roman" w:cs="Times New Roman"/>
          <w:sz w:val="24"/>
          <w:szCs w:val="24"/>
        </w:rPr>
        <w:t>Al</w:t>
      </w:r>
      <w:r w:rsidR="00131A4D" w:rsidRPr="003A1ACF">
        <w:rPr>
          <w:rFonts w:ascii="Times New Roman" w:hAnsi="Times New Roman" w:cs="Times New Roman"/>
          <w:sz w:val="24"/>
          <w:szCs w:val="24"/>
        </w:rPr>
        <w:t xml:space="preserve"> asked if the Committee can expect</w:t>
      </w:r>
      <w:r w:rsidRPr="003A1ACF">
        <w:rPr>
          <w:rFonts w:ascii="Times New Roman" w:hAnsi="Times New Roman" w:cs="Times New Roman"/>
          <w:sz w:val="24"/>
          <w:szCs w:val="24"/>
        </w:rPr>
        <w:t xml:space="preserve"> more or less </w:t>
      </w:r>
      <w:r w:rsidR="00131A4D" w:rsidRPr="003A1ACF">
        <w:rPr>
          <w:rFonts w:ascii="Times New Roman" w:hAnsi="Times New Roman" w:cs="Times New Roman"/>
          <w:sz w:val="24"/>
          <w:szCs w:val="24"/>
        </w:rPr>
        <w:t>requests for</w:t>
      </w:r>
      <w:r w:rsidRPr="003A1ACF">
        <w:rPr>
          <w:rFonts w:ascii="Times New Roman" w:hAnsi="Times New Roman" w:cs="Times New Roman"/>
          <w:sz w:val="24"/>
          <w:szCs w:val="24"/>
        </w:rPr>
        <w:t xml:space="preserve"> </w:t>
      </w:r>
      <w:r w:rsidR="00131A4D" w:rsidRPr="003A1ACF">
        <w:rPr>
          <w:rFonts w:ascii="Times New Roman" w:hAnsi="Times New Roman" w:cs="Times New Roman"/>
          <w:sz w:val="24"/>
          <w:szCs w:val="24"/>
        </w:rPr>
        <w:t xml:space="preserve">similar intended uses for the data in the future. </w:t>
      </w:r>
      <w:r w:rsidRPr="003A1ACF">
        <w:rPr>
          <w:rFonts w:ascii="Times New Roman" w:hAnsi="Times New Roman" w:cs="Times New Roman"/>
          <w:sz w:val="24"/>
          <w:szCs w:val="24"/>
        </w:rPr>
        <w:t>Kyle</w:t>
      </w:r>
      <w:r w:rsidR="00131A4D" w:rsidRPr="003A1ACF">
        <w:rPr>
          <w:rFonts w:ascii="Times New Roman" w:hAnsi="Times New Roman" w:cs="Times New Roman"/>
          <w:sz w:val="24"/>
          <w:szCs w:val="24"/>
        </w:rPr>
        <w:t xml:space="preserve"> answered that since the</w:t>
      </w:r>
      <w:r w:rsidRPr="003A1ACF">
        <w:rPr>
          <w:rFonts w:ascii="Times New Roman" w:hAnsi="Times New Roman" w:cs="Times New Roman"/>
          <w:sz w:val="24"/>
          <w:szCs w:val="24"/>
        </w:rPr>
        <w:t xml:space="preserve"> </w:t>
      </w:r>
      <w:r w:rsidR="00131A4D" w:rsidRPr="003A1ACF">
        <w:rPr>
          <w:rFonts w:ascii="Times New Roman" w:hAnsi="Times New Roman" w:cs="Times New Roman"/>
          <w:sz w:val="24"/>
          <w:szCs w:val="24"/>
        </w:rPr>
        <w:t xml:space="preserve">newly mandated funding structure is more favorable for data subscribers than in the past, </w:t>
      </w:r>
      <w:r w:rsidRPr="003A1ACF">
        <w:rPr>
          <w:rFonts w:ascii="Times New Roman" w:hAnsi="Times New Roman" w:cs="Times New Roman"/>
          <w:sz w:val="24"/>
          <w:szCs w:val="24"/>
        </w:rPr>
        <w:t>people are incentivized to request more</w:t>
      </w:r>
      <w:r w:rsidR="00131A4D" w:rsidRPr="003A1ACF">
        <w:rPr>
          <w:rFonts w:ascii="Times New Roman" w:hAnsi="Times New Roman" w:cs="Times New Roman"/>
          <w:sz w:val="24"/>
          <w:szCs w:val="24"/>
        </w:rPr>
        <w:t>.</w:t>
      </w:r>
    </w:p>
    <w:p w14:paraId="4AA7E12C" w14:textId="70C53F9A" w:rsidR="00131A4D" w:rsidRPr="003A1ACF" w:rsidRDefault="00131A4D" w:rsidP="00131A4D">
      <w:pPr>
        <w:rPr>
          <w:rFonts w:ascii="Times New Roman" w:hAnsi="Times New Roman" w:cs="Times New Roman"/>
          <w:sz w:val="24"/>
          <w:szCs w:val="24"/>
        </w:rPr>
      </w:pPr>
      <w:r w:rsidRPr="003A1ACF">
        <w:rPr>
          <w:rFonts w:ascii="Times New Roman" w:hAnsi="Times New Roman" w:cs="Times New Roman"/>
          <w:sz w:val="24"/>
          <w:szCs w:val="24"/>
        </w:rPr>
        <w:t>Al moved to approve the request. The motion was seconded and carried.</w:t>
      </w:r>
    </w:p>
    <w:p w14:paraId="364DD391" w14:textId="6FED198B" w:rsidR="00EB7145" w:rsidRPr="003A1ACF" w:rsidRDefault="004830CF">
      <w:pPr>
        <w:rPr>
          <w:rFonts w:ascii="Times New Roman" w:hAnsi="Times New Roman" w:cs="Times New Roman"/>
          <w:sz w:val="24"/>
          <w:szCs w:val="24"/>
        </w:rPr>
      </w:pPr>
      <w:r w:rsidRPr="003A1ACF">
        <w:rPr>
          <w:rFonts w:ascii="Times New Roman" w:hAnsi="Times New Roman" w:cs="Times New Roman"/>
          <w:sz w:val="24"/>
          <w:szCs w:val="24"/>
        </w:rPr>
        <w:t xml:space="preserve">Dr. </w:t>
      </w:r>
      <w:r w:rsidR="00D9318E" w:rsidRPr="003A1ACF">
        <w:rPr>
          <w:rFonts w:ascii="Times New Roman" w:hAnsi="Times New Roman" w:cs="Times New Roman"/>
          <w:sz w:val="24"/>
          <w:szCs w:val="24"/>
        </w:rPr>
        <w:t>Frazier</w:t>
      </w:r>
      <w:r w:rsidR="005206B9" w:rsidRPr="003A1ACF">
        <w:rPr>
          <w:rFonts w:ascii="Times New Roman" w:hAnsi="Times New Roman" w:cs="Times New Roman"/>
          <w:sz w:val="24"/>
          <w:szCs w:val="24"/>
        </w:rPr>
        <w:t xml:space="preserve"> </w:t>
      </w:r>
      <w:r w:rsidR="003D500C" w:rsidRPr="003A1ACF">
        <w:rPr>
          <w:rFonts w:ascii="Times New Roman" w:hAnsi="Times New Roman" w:cs="Times New Roman"/>
          <w:sz w:val="24"/>
          <w:szCs w:val="24"/>
        </w:rPr>
        <w:t>asked if there were any</w:t>
      </w:r>
      <w:r w:rsidR="00D3784D" w:rsidRPr="003A1ACF">
        <w:rPr>
          <w:rFonts w:ascii="Times New Roman" w:hAnsi="Times New Roman" w:cs="Times New Roman"/>
          <w:sz w:val="24"/>
          <w:szCs w:val="24"/>
        </w:rPr>
        <w:t xml:space="preserve"> pu</w:t>
      </w:r>
      <w:r w:rsidR="003D500C" w:rsidRPr="003A1ACF">
        <w:rPr>
          <w:rFonts w:ascii="Times New Roman" w:hAnsi="Times New Roman" w:cs="Times New Roman"/>
          <w:sz w:val="24"/>
          <w:szCs w:val="24"/>
        </w:rPr>
        <w:t xml:space="preserve">blic comments or any further discussion needed from Committee members, and there were none. </w:t>
      </w:r>
      <w:r w:rsidRPr="003A1ACF">
        <w:rPr>
          <w:rFonts w:ascii="Times New Roman" w:hAnsi="Times New Roman" w:cs="Times New Roman"/>
          <w:sz w:val="24"/>
          <w:szCs w:val="24"/>
        </w:rPr>
        <w:t xml:space="preserve">Dr. </w:t>
      </w:r>
      <w:r w:rsidR="00D9318E" w:rsidRPr="003A1ACF">
        <w:rPr>
          <w:rFonts w:ascii="Times New Roman" w:hAnsi="Times New Roman" w:cs="Times New Roman"/>
          <w:sz w:val="24"/>
          <w:szCs w:val="24"/>
        </w:rPr>
        <w:t>Frazier</w:t>
      </w:r>
      <w:r w:rsidR="005206B9" w:rsidRPr="003A1ACF">
        <w:rPr>
          <w:rFonts w:ascii="Times New Roman" w:hAnsi="Times New Roman" w:cs="Times New Roman"/>
          <w:sz w:val="24"/>
          <w:szCs w:val="24"/>
        </w:rPr>
        <w:t xml:space="preserve"> </w:t>
      </w:r>
      <w:r w:rsidR="003D500C" w:rsidRPr="003A1ACF">
        <w:rPr>
          <w:rFonts w:ascii="Times New Roman" w:hAnsi="Times New Roman" w:cs="Times New Roman"/>
          <w:sz w:val="24"/>
          <w:szCs w:val="24"/>
        </w:rPr>
        <w:t>adjourned the body at</w:t>
      </w:r>
      <w:r w:rsidR="005206B9" w:rsidRPr="003A1ACF">
        <w:rPr>
          <w:rFonts w:ascii="Times New Roman" w:hAnsi="Times New Roman" w:cs="Times New Roman"/>
          <w:sz w:val="24"/>
          <w:szCs w:val="24"/>
        </w:rPr>
        <w:t xml:space="preserve"> 4:31 p.m.</w:t>
      </w:r>
    </w:p>
    <w:p w14:paraId="0CA83023" w14:textId="77777777" w:rsidR="00EB7145" w:rsidRPr="003A1ACF" w:rsidRDefault="00EB7145" w:rsidP="00EB7145">
      <w:pPr>
        <w:jc w:val="center"/>
        <w:rPr>
          <w:rFonts w:ascii="Times New Roman" w:hAnsi="Times New Roman" w:cs="Times New Roman"/>
          <w:b/>
        </w:rPr>
        <w:sectPr w:rsidR="00EB7145" w:rsidRPr="003A1ACF">
          <w:headerReference w:type="default" r:id="rId8"/>
          <w:pgSz w:w="12240" w:h="15840"/>
          <w:pgMar w:top="1440" w:right="1440" w:bottom="1440" w:left="1440" w:header="720" w:footer="720" w:gutter="0"/>
          <w:cols w:space="720"/>
          <w:docGrid w:linePitch="360"/>
        </w:sectPr>
      </w:pPr>
    </w:p>
    <w:p w14:paraId="272D8889" w14:textId="21D6C014" w:rsidR="00EB7145" w:rsidRPr="003A1ACF" w:rsidRDefault="00EB7145" w:rsidP="00EB7145">
      <w:pPr>
        <w:jc w:val="center"/>
        <w:rPr>
          <w:rFonts w:ascii="Times New Roman" w:hAnsi="Times New Roman" w:cs="Times New Roman"/>
          <w:b/>
        </w:rPr>
      </w:pPr>
      <w:r w:rsidRPr="003A1ACF">
        <w:rPr>
          <w:rFonts w:ascii="Times New Roman" w:hAnsi="Times New Roman" w:cs="Times New Roman"/>
          <w:b/>
        </w:rPr>
        <w:lastRenderedPageBreak/>
        <w:t xml:space="preserve">Data Requests </w:t>
      </w:r>
      <w:r w:rsidR="00582306" w:rsidRPr="003A1ACF">
        <w:rPr>
          <w:rFonts w:ascii="Times New Roman" w:hAnsi="Times New Roman" w:cs="Times New Roman"/>
          <w:b/>
        </w:rPr>
        <w:t>S</w:t>
      </w:r>
      <w:r w:rsidRPr="003A1ACF">
        <w:rPr>
          <w:rFonts w:ascii="Times New Roman" w:hAnsi="Times New Roman" w:cs="Times New Roman"/>
          <w:b/>
        </w:rPr>
        <w:t>ubmitted for APCD Data Review Committee Consideration</w:t>
      </w:r>
    </w:p>
    <w:p w14:paraId="18DBB442" w14:textId="77777777" w:rsidR="00EB7145" w:rsidRPr="003A1ACF" w:rsidRDefault="00EB7145" w:rsidP="00EB7145">
      <w:pPr>
        <w:jc w:val="center"/>
        <w:rPr>
          <w:rFonts w:ascii="Times New Roman" w:hAnsi="Times New Roman" w:cs="Times New Roman"/>
        </w:rPr>
      </w:pPr>
      <w:r w:rsidRPr="003A1ACF">
        <w:rPr>
          <w:rFonts w:ascii="Times New Roman" w:hAnsi="Times New Roman" w:cs="Times New Roman"/>
        </w:rPr>
        <w:t>Prepared by VHI for 6/18/19 meeting</w:t>
      </w:r>
    </w:p>
    <w:p w14:paraId="3F9EFC34" w14:textId="77777777" w:rsidR="00EB7145" w:rsidRPr="003A1ACF" w:rsidRDefault="00EB7145" w:rsidP="00EB7145">
      <w:pPr>
        <w:rPr>
          <w:rFonts w:ascii="Times New Roman" w:hAnsi="Times New Roman" w:cs="Times New Roman"/>
        </w:rPr>
      </w:pPr>
    </w:p>
    <w:p w14:paraId="513E2185" w14:textId="77777777" w:rsidR="00EB7145" w:rsidRPr="003A1ACF" w:rsidRDefault="00EB7145" w:rsidP="00EB7145">
      <w:pPr>
        <w:pStyle w:val="ListParagraph"/>
        <w:numPr>
          <w:ilvl w:val="0"/>
          <w:numId w:val="1"/>
        </w:numPr>
        <w:jc w:val="center"/>
        <w:rPr>
          <w:rFonts w:ascii="Times New Roman" w:hAnsi="Times New Roman" w:cs="Times New Roman"/>
          <w:b/>
        </w:rPr>
      </w:pPr>
      <w:r w:rsidRPr="003A1ACF">
        <w:rPr>
          <w:rFonts w:ascii="Times New Roman" w:hAnsi="Times New Roman" w:cs="Times New Roman"/>
          <w:b/>
        </w:rPr>
        <w:t>Approval of Standardized Proxy Reimbursement Methodology</w:t>
      </w:r>
    </w:p>
    <w:p w14:paraId="5798C1DC" w14:textId="77777777" w:rsidR="00EB7145" w:rsidRPr="003A1ACF" w:rsidRDefault="00EB7145" w:rsidP="00EB7145">
      <w:pPr>
        <w:pStyle w:val="ListParagraph"/>
        <w:rPr>
          <w:rFonts w:ascii="Times New Roman" w:hAnsi="Times New Roman" w:cs="Times New Roman"/>
        </w:rPr>
      </w:pPr>
    </w:p>
    <w:p w14:paraId="1A51E6E5" w14:textId="77777777" w:rsidR="00EB7145" w:rsidRPr="003A1ACF" w:rsidRDefault="00EB7145" w:rsidP="00EB7145">
      <w:pPr>
        <w:pStyle w:val="ListParagraph"/>
        <w:rPr>
          <w:rFonts w:ascii="Times New Roman" w:hAnsi="Times New Roman" w:cs="Times New Roman"/>
        </w:rPr>
      </w:pPr>
      <w:r w:rsidRPr="003A1ACF">
        <w:rPr>
          <w:rFonts w:ascii="Times New Roman" w:hAnsi="Times New Roman" w:cs="Times New Roman"/>
        </w:rPr>
        <w:t xml:space="preserve">Milliman’s </w:t>
      </w:r>
      <w:proofErr w:type="spellStart"/>
      <w:r w:rsidRPr="003A1ACF">
        <w:rPr>
          <w:rFonts w:ascii="Times New Roman" w:hAnsi="Times New Roman" w:cs="Times New Roman"/>
        </w:rPr>
        <w:t>GlobalRVU</w:t>
      </w:r>
      <w:proofErr w:type="spellEnd"/>
      <w:r w:rsidRPr="003A1ACF">
        <w:rPr>
          <w:rFonts w:ascii="Times New Roman" w:hAnsi="Times New Roman" w:cs="Times New Roman"/>
        </w:rPr>
        <w:t xml:space="preserve"> software assigns Relative Value Units (RVUs) to all healthcare services, including those on physician, facility and pharmacy claims.  Medicare’s RBRVS methodology assigns RVUs to most professional services.  Milliman GlobalRVUs extend this concept to assign RVUs to facility and pharmacy claims as well as other professional fee schedules (e.g. anesthesia, DME, lab), so that RVUs can be calculated for all services and applied to all lines of business (commercial, Medicaid, </w:t>
      </w:r>
      <w:proofErr w:type="spellStart"/>
      <w:r w:rsidRPr="003A1ACF">
        <w:rPr>
          <w:rFonts w:ascii="Times New Roman" w:hAnsi="Times New Roman" w:cs="Times New Roman"/>
        </w:rPr>
        <w:t>etc</w:t>
      </w:r>
      <w:proofErr w:type="spellEnd"/>
      <w:r w:rsidRPr="003A1ACF">
        <w:rPr>
          <w:rFonts w:ascii="Times New Roman" w:hAnsi="Times New Roman" w:cs="Times New Roman"/>
        </w:rPr>
        <w:t>).  Regardless of the type of service (e.g. inpatient admissions, outpatient surgery, MRI), procedures or services requiring similar levels of resources will have approximately the same number of RVUs.</w:t>
      </w:r>
    </w:p>
    <w:p w14:paraId="5313AE17" w14:textId="77777777" w:rsidR="00EB7145" w:rsidRPr="003A1ACF" w:rsidRDefault="00EB7145" w:rsidP="00EB7145">
      <w:pPr>
        <w:pStyle w:val="ListParagraph"/>
        <w:rPr>
          <w:rFonts w:ascii="Times New Roman" w:hAnsi="Times New Roman" w:cs="Times New Roman"/>
        </w:rPr>
      </w:pPr>
    </w:p>
    <w:p w14:paraId="350A8C76" w14:textId="77777777" w:rsidR="00EB7145" w:rsidRPr="003A1ACF" w:rsidRDefault="00EB7145" w:rsidP="00EB7145">
      <w:pPr>
        <w:pStyle w:val="ListParagraph"/>
        <w:rPr>
          <w:rFonts w:ascii="Times New Roman" w:hAnsi="Times New Roman" w:cs="Times New Roman"/>
        </w:rPr>
      </w:pPr>
      <w:r w:rsidRPr="003A1ACF">
        <w:rPr>
          <w:rFonts w:ascii="Times New Roman" w:hAnsi="Times New Roman" w:cs="Times New Roman"/>
        </w:rPr>
        <w:t>Milliman receives actual billed, paid and member cost share dollars on the source claims from the VHI data suppliers. Allowed dollars are derived from the submitted financial data in the source claims by adding the paid amounts and member cost share.  For each line of business, Milliman sums the allowed and paid dollars from all data suppliers by Metropolitan Statistical Area (MSA) and Health Cost Guideline (HCG) benefit category, and calculates conversion factors for RVUs by dividing dollars by the RVUs.  The proxy allowed and paid dollars for each service is calculated by multiplying the number of RVUs by the conversion factor for each HCG benefit category and MSA (data from some smaller MSAs are combined).</w:t>
      </w:r>
    </w:p>
    <w:p w14:paraId="70BB581E" w14:textId="77777777" w:rsidR="00EB7145" w:rsidRPr="003A1ACF" w:rsidRDefault="00EB7145" w:rsidP="00EB7145">
      <w:pPr>
        <w:pStyle w:val="ListParagraph"/>
        <w:rPr>
          <w:rFonts w:ascii="Times New Roman" w:hAnsi="Times New Roman" w:cs="Times New Roman"/>
        </w:rPr>
      </w:pPr>
    </w:p>
    <w:p w14:paraId="5E305B27" w14:textId="77777777" w:rsidR="00EB7145" w:rsidRPr="003A1ACF" w:rsidRDefault="00EB7145" w:rsidP="00EB7145">
      <w:pPr>
        <w:pStyle w:val="ListParagraph"/>
        <w:rPr>
          <w:rFonts w:ascii="Times New Roman" w:hAnsi="Times New Roman" w:cs="Times New Roman"/>
        </w:rPr>
      </w:pPr>
      <w:r w:rsidRPr="003A1ACF">
        <w:rPr>
          <w:rFonts w:ascii="Times New Roman" w:hAnsi="Times New Roman" w:cs="Times New Roman"/>
        </w:rPr>
        <w:t>Using this methodology, the conversion factor is reflective of allowed and paid amounts within the Commonwealth of Virginia, but does not represent the actual allowed dollars of any specific data supplier or provider.  The conversion factor is essentially a blend of all the allowed dollars by all the contributing data suppliers.  This approach prevents users from determining actual allowed amounts through reverse engineering.  This methodology will be applied to all claims regardless of payer type, except for Medicare FFS claims. Additional information on the standardized proxy reimbursement amount is available by request.</w:t>
      </w:r>
    </w:p>
    <w:p w14:paraId="0025C283" w14:textId="77777777" w:rsidR="00EB7145" w:rsidRPr="003A1ACF" w:rsidRDefault="00EB7145" w:rsidP="00EB7145">
      <w:pPr>
        <w:pStyle w:val="ListParagraph"/>
        <w:rPr>
          <w:rFonts w:ascii="Times New Roman" w:hAnsi="Times New Roman" w:cs="Times New Roman"/>
        </w:rPr>
      </w:pPr>
    </w:p>
    <w:p w14:paraId="43A3B8D0" w14:textId="77777777" w:rsidR="00EB7145" w:rsidRPr="003A1ACF" w:rsidRDefault="00EB7145" w:rsidP="00EB7145">
      <w:pPr>
        <w:pStyle w:val="ListParagraph"/>
        <w:numPr>
          <w:ilvl w:val="0"/>
          <w:numId w:val="1"/>
        </w:numPr>
        <w:jc w:val="center"/>
        <w:rPr>
          <w:rFonts w:ascii="Times New Roman" w:hAnsi="Times New Roman" w:cs="Times New Roman"/>
          <w:b/>
        </w:rPr>
      </w:pPr>
      <w:r w:rsidRPr="003A1ACF">
        <w:rPr>
          <w:rFonts w:ascii="Times New Roman" w:hAnsi="Times New Roman" w:cs="Times New Roman"/>
          <w:b/>
        </w:rPr>
        <w:t>Virginia Center for Health Innovation</w:t>
      </w:r>
    </w:p>
    <w:p w14:paraId="7AF5D741" w14:textId="77777777" w:rsidR="00EB7145" w:rsidRPr="003A1ACF" w:rsidRDefault="00EB7145" w:rsidP="00EB7145">
      <w:pPr>
        <w:pStyle w:val="ListParagraph"/>
        <w:rPr>
          <w:rFonts w:ascii="Times New Roman" w:hAnsi="Times New Roman" w:cs="Times New Roman"/>
          <w:b/>
        </w:rPr>
      </w:pPr>
    </w:p>
    <w:p w14:paraId="444FE315" w14:textId="77777777" w:rsidR="00EB7145" w:rsidRPr="003A1ACF" w:rsidRDefault="00EB7145" w:rsidP="00EB7145">
      <w:pPr>
        <w:pStyle w:val="ListParagraph"/>
        <w:rPr>
          <w:rFonts w:ascii="Times New Roman" w:hAnsi="Times New Roman" w:cs="Times New Roman"/>
        </w:rPr>
      </w:pPr>
      <w:r w:rsidRPr="003A1ACF">
        <w:rPr>
          <w:rFonts w:ascii="Times New Roman" w:hAnsi="Times New Roman" w:cs="Times New Roman"/>
          <w:b/>
        </w:rPr>
        <w:t>Point of Contact-</w:t>
      </w:r>
      <w:r w:rsidRPr="003A1ACF">
        <w:rPr>
          <w:rFonts w:ascii="Times New Roman" w:hAnsi="Times New Roman" w:cs="Times New Roman"/>
        </w:rPr>
        <w:t xml:space="preserve"> Beth Bortz, President and CEO, </w:t>
      </w:r>
      <w:hyperlink r:id="rId9" w:history="1">
        <w:r w:rsidRPr="003A1ACF">
          <w:rPr>
            <w:rStyle w:val="Hyperlink"/>
            <w:rFonts w:ascii="Times New Roman" w:hAnsi="Times New Roman" w:cs="Times New Roman"/>
          </w:rPr>
          <w:t>bbortz@vahealthinnovation.org</w:t>
        </w:r>
      </w:hyperlink>
      <w:r w:rsidRPr="003A1ACF">
        <w:rPr>
          <w:rFonts w:ascii="Times New Roman" w:hAnsi="Times New Roman" w:cs="Times New Roman"/>
        </w:rPr>
        <w:t xml:space="preserve"> </w:t>
      </w:r>
    </w:p>
    <w:p w14:paraId="47C769E1" w14:textId="77777777" w:rsidR="00EB7145" w:rsidRPr="003A1ACF" w:rsidRDefault="00EB7145" w:rsidP="00EB7145">
      <w:pPr>
        <w:pStyle w:val="ListParagraph"/>
        <w:rPr>
          <w:rFonts w:ascii="Times New Roman" w:hAnsi="Times New Roman" w:cs="Times New Roman"/>
        </w:rPr>
      </w:pPr>
    </w:p>
    <w:p w14:paraId="4835C0FE" w14:textId="77777777" w:rsidR="00EB7145" w:rsidRPr="003A1ACF" w:rsidRDefault="00EB7145" w:rsidP="00EB7145">
      <w:pPr>
        <w:pStyle w:val="ListParagraph"/>
        <w:rPr>
          <w:rFonts w:ascii="Times New Roman" w:hAnsi="Times New Roman" w:cs="Times New Roman"/>
          <w:b/>
        </w:rPr>
      </w:pPr>
      <w:r w:rsidRPr="003A1ACF">
        <w:rPr>
          <w:rFonts w:ascii="Times New Roman" w:hAnsi="Times New Roman" w:cs="Times New Roman"/>
          <w:b/>
        </w:rPr>
        <w:t>Overview of Request:</w:t>
      </w:r>
    </w:p>
    <w:p w14:paraId="5139AB76" w14:textId="77777777" w:rsidR="00EB7145" w:rsidRPr="003A1ACF" w:rsidRDefault="00EB7145" w:rsidP="00EB7145">
      <w:pPr>
        <w:pStyle w:val="ListParagraph"/>
        <w:rPr>
          <w:rFonts w:ascii="Times New Roman" w:hAnsi="Times New Roman" w:cs="Times New Roman"/>
        </w:rPr>
      </w:pPr>
    </w:p>
    <w:p w14:paraId="2C73A9E1" w14:textId="77777777" w:rsidR="00EB7145" w:rsidRPr="003A1ACF" w:rsidRDefault="00EB7145" w:rsidP="00EB7145">
      <w:pPr>
        <w:pStyle w:val="ListParagraph"/>
        <w:rPr>
          <w:rFonts w:ascii="Times New Roman" w:hAnsi="Times New Roman" w:cs="Times New Roman"/>
        </w:rPr>
      </w:pPr>
      <w:r w:rsidRPr="003A1ACF">
        <w:rPr>
          <w:rFonts w:ascii="Times New Roman" w:hAnsi="Times New Roman" w:cs="Times New Roman"/>
        </w:rPr>
        <w:t>With support from Arnold Ventures, the Virginia Center for Health Innovation (VCHI) launched a statewide pilot to reduce the provision of low-value health care in Virginia.  Low-value health care includes medical tests and procedures that research has proven add no value in particular clinical circumstances and can lead to potential patient harm and a higher total cost of care.</w:t>
      </w:r>
    </w:p>
    <w:p w14:paraId="6C48F8AC" w14:textId="77777777" w:rsidR="00EB7145" w:rsidRPr="003A1ACF" w:rsidRDefault="00EB7145" w:rsidP="00EB7145">
      <w:pPr>
        <w:pStyle w:val="ListParagraph"/>
        <w:rPr>
          <w:rFonts w:ascii="Times New Roman" w:hAnsi="Times New Roman" w:cs="Times New Roman"/>
        </w:rPr>
      </w:pPr>
    </w:p>
    <w:p w14:paraId="5E5D9660" w14:textId="77777777" w:rsidR="00EB7145" w:rsidRPr="003A1ACF" w:rsidRDefault="00EB7145" w:rsidP="00EB7145">
      <w:pPr>
        <w:pStyle w:val="ListParagraph"/>
        <w:rPr>
          <w:rFonts w:ascii="Times New Roman" w:hAnsi="Times New Roman" w:cs="Times New Roman"/>
        </w:rPr>
        <w:sectPr w:rsidR="00EB7145" w:rsidRPr="003A1ACF">
          <w:headerReference w:type="default" r:id="rId10"/>
          <w:pgSz w:w="12240" w:h="15840"/>
          <w:pgMar w:top="1440" w:right="1440" w:bottom="1440" w:left="1440" w:header="720" w:footer="720" w:gutter="0"/>
          <w:cols w:space="720"/>
          <w:docGrid w:linePitch="360"/>
        </w:sectPr>
      </w:pPr>
    </w:p>
    <w:p w14:paraId="4678D9D1" w14:textId="2BE72AB1" w:rsidR="00EB7145" w:rsidRPr="003A1ACF" w:rsidRDefault="00EB7145" w:rsidP="00EB7145">
      <w:pPr>
        <w:pStyle w:val="ListParagraph"/>
        <w:rPr>
          <w:rFonts w:ascii="Times New Roman" w:hAnsi="Times New Roman" w:cs="Times New Roman"/>
        </w:rPr>
      </w:pPr>
      <w:r w:rsidRPr="003A1ACF">
        <w:rPr>
          <w:rFonts w:ascii="Times New Roman" w:hAnsi="Times New Roman" w:cs="Times New Roman"/>
        </w:rPr>
        <w:lastRenderedPageBreak/>
        <w:t xml:space="preserve">This project is aligned with Aim I (reducing low-value care) of VCHI’s </w:t>
      </w:r>
      <w:hyperlink r:id="rId11" w:history="1">
        <w:r w:rsidRPr="003A1ACF">
          <w:rPr>
            <w:rStyle w:val="Hyperlink"/>
            <w:rFonts w:ascii="Times New Roman" w:hAnsi="Times New Roman" w:cs="Times New Roman"/>
          </w:rPr>
          <w:t>Health Value Dashboard.</w:t>
        </w:r>
      </w:hyperlink>
      <w:r w:rsidRPr="003A1ACF">
        <w:rPr>
          <w:rFonts w:ascii="Times New Roman" w:hAnsi="Times New Roman" w:cs="Times New Roman"/>
        </w:rPr>
        <w:t xml:space="preserve"> The project will utilize a two-part strategy to drive a significant reduction in seven provider-driven low-value care tests and procedures. Over three years, we will focus specifically on producing a 25 percent relative reduction in seven low-value care measures that are provider-driven while also prioritizing up to six consumer-driven measures for our next phase of work.</w:t>
      </w:r>
    </w:p>
    <w:p w14:paraId="2549002B" w14:textId="77777777" w:rsidR="00EB7145" w:rsidRPr="003A1ACF" w:rsidRDefault="00EB7145" w:rsidP="00EB7145">
      <w:pPr>
        <w:pStyle w:val="ListParagraph"/>
        <w:rPr>
          <w:rFonts w:ascii="Times New Roman" w:hAnsi="Times New Roman" w:cs="Times New Roman"/>
        </w:rPr>
      </w:pPr>
    </w:p>
    <w:p w14:paraId="7C9831E8" w14:textId="77777777" w:rsidR="00EB7145" w:rsidRPr="003A1ACF" w:rsidRDefault="00EB7145" w:rsidP="00EB7145">
      <w:pPr>
        <w:pStyle w:val="ListParagraph"/>
        <w:rPr>
          <w:rFonts w:ascii="Times New Roman" w:hAnsi="Times New Roman" w:cs="Times New Roman"/>
        </w:rPr>
      </w:pPr>
      <w:r w:rsidRPr="003A1ACF">
        <w:rPr>
          <w:rFonts w:ascii="Times New Roman" w:hAnsi="Times New Roman" w:cs="Times New Roman"/>
        </w:rPr>
        <w:t>VCHI will work with the leadership of six Virginia health systems and three clinically integrated networks on this project: Ballad Health; Carilion Clinic; HCA and Virginia Care Partners; Inova and Signature Partners; Sentara and Sentara Quality Care Network; and VCU Health System.  In addition, a complimentary employer task force will be formed with the aims of increasing employer knowledge of low-value health care, exposing Virginia employers to employers that are mobilizing for improvement, and engaging employers in action they can take in employee communications, benefit design, and contracting to drive sustainable improvement. Both the Virginia Chamber of Commerce and the Virginia Business Council are project partners.</w:t>
      </w:r>
    </w:p>
    <w:p w14:paraId="75BF8BA3" w14:textId="77777777" w:rsidR="00EB7145" w:rsidRPr="003A1ACF" w:rsidRDefault="00EB7145" w:rsidP="00EB7145">
      <w:pPr>
        <w:pStyle w:val="ListParagraph"/>
        <w:rPr>
          <w:rFonts w:ascii="Times New Roman" w:hAnsi="Times New Roman" w:cs="Times New Roman"/>
        </w:rPr>
      </w:pPr>
    </w:p>
    <w:p w14:paraId="505CDDE1" w14:textId="77777777" w:rsidR="00EB7145" w:rsidRPr="003A1ACF" w:rsidRDefault="003A1ACF" w:rsidP="00EB7145">
      <w:pPr>
        <w:pStyle w:val="ListParagraph"/>
        <w:rPr>
          <w:rFonts w:ascii="Times New Roman" w:hAnsi="Times New Roman" w:cs="Times New Roman"/>
        </w:rPr>
      </w:pPr>
      <w:hyperlink r:id="rId12" w:history="1">
        <w:r w:rsidR="00EB7145" w:rsidRPr="003A1ACF">
          <w:rPr>
            <w:rStyle w:val="Hyperlink"/>
            <w:rFonts w:ascii="Times New Roman" w:hAnsi="Times New Roman" w:cs="Times New Roman"/>
          </w:rPr>
          <w:t>https://www.vahealthinnovation.org/virginia-health-value-dashboard/smartercarevirginia/</w:t>
        </w:r>
      </w:hyperlink>
    </w:p>
    <w:p w14:paraId="15B8EFB6" w14:textId="77777777" w:rsidR="00EB7145" w:rsidRPr="003A1ACF" w:rsidRDefault="00EB7145" w:rsidP="00EB7145">
      <w:pPr>
        <w:pStyle w:val="ListParagraph"/>
        <w:rPr>
          <w:rFonts w:ascii="Times New Roman" w:hAnsi="Times New Roman" w:cs="Times New Roman"/>
        </w:rPr>
      </w:pPr>
    </w:p>
    <w:p w14:paraId="72D0CCF7" w14:textId="77777777" w:rsidR="00EB7145" w:rsidRPr="003A1ACF" w:rsidRDefault="00EB7145" w:rsidP="00EB7145">
      <w:pPr>
        <w:pStyle w:val="ListParagraph"/>
        <w:rPr>
          <w:rFonts w:ascii="Times New Roman" w:hAnsi="Times New Roman" w:cs="Times New Roman"/>
          <w:b/>
        </w:rPr>
      </w:pPr>
      <w:r w:rsidRPr="003A1ACF">
        <w:rPr>
          <w:rFonts w:ascii="Times New Roman" w:hAnsi="Times New Roman" w:cs="Times New Roman"/>
          <w:b/>
        </w:rPr>
        <w:t>Data considerations for request:</w:t>
      </w:r>
    </w:p>
    <w:p w14:paraId="4F54143E" w14:textId="77777777" w:rsidR="00EB7145" w:rsidRPr="003A1ACF" w:rsidRDefault="00EB7145" w:rsidP="00EB7145">
      <w:pPr>
        <w:pStyle w:val="ListParagraph"/>
        <w:numPr>
          <w:ilvl w:val="0"/>
          <w:numId w:val="9"/>
        </w:numPr>
        <w:rPr>
          <w:rFonts w:ascii="Times New Roman" w:hAnsi="Times New Roman" w:cs="Times New Roman"/>
        </w:rPr>
      </w:pPr>
      <w:r w:rsidRPr="003A1ACF">
        <w:rPr>
          <w:rFonts w:ascii="Times New Roman" w:hAnsi="Times New Roman" w:cs="Times New Roman"/>
        </w:rPr>
        <w:t>Reports from the Virginia APCD will be shared with leadership at each health system using the health waste calculator tool from Milliman</w:t>
      </w:r>
    </w:p>
    <w:p w14:paraId="679979BE" w14:textId="77777777" w:rsidR="00EB7145" w:rsidRPr="003A1ACF" w:rsidRDefault="00EB7145" w:rsidP="00EB7145">
      <w:pPr>
        <w:pStyle w:val="ListParagraph"/>
        <w:numPr>
          <w:ilvl w:val="0"/>
          <w:numId w:val="9"/>
        </w:numPr>
        <w:rPr>
          <w:rFonts w:ascii="Times New Roman" w:hAnsi="Times New Roman" w:cs="Times New Roman"/>
        </w:rPr>
      </w:pPr>
      <w:r w:rsidRPr="003A1ACF">
        <w:rPr>
          <w:rFonts w:ascii="Times New Roman" w:hAnsi="Times New Roman" w:cs="Times New Roman"/>
        </w:rPr>
        <w:t>All information will be displayed using a standardized proxy reimbursement amount</w:t>
      </w:r>
    </w:p>
    <w:p w14:paraId="05E06B75" w14:textId="77777777" w:rsidR="00EB7145" w:rsidRPr="003A1ACF" w:rsidRDefault="00EB7145" w:rsidP="00EB7145">
      <w:pPr>
        <w:pStyle w:val="ListParagraph"/>
        <w:numPr>
          <w:ilvl w:val="0"/>
          <w:numId w:val="9"/>
        </w:numPr>
        <w:rPr>
          <w:rFonts w:ascii="Times New Roman" w:hAnsi="Times New Roman" w:cs="Times New Roman"/>
        </w:rPr>
      </w:pPr>
      <w:r w:rsidRPr="003A1ACF">
        <w:rPr>
          <w:rFonts w:ascii="Times New Roman" w:hAnsi="Times New Roman" w:cs="Times New Roman"/>
        </w:rPr>
        <w:t>None of the data provided will identify individual health plans</w:t>
      </w:r>
    </w:p>
    <w:p w14:paraId="0D871D88" w14:textId="77777777" w:rsidR="00EB7145" w:rsidRPr="003A1ACF" w:rsidRDefault="00EB7145" w:rsidP="00EB7145">
      <w:pPr>
        <w:pStyle w:val="ListParagraph"/>
        <w:numPr>
          <w:ilvl w:val="0"/>
          <w:numId w:val="9"/>
        </w:numPr>
        <w:rPr>
          <w:rFonts w:ascii="Times New Roman" w:hAnsi="Times New Roman" w:cs="Times New Roman"/>
        </w:rPr>
      </w:pPr>
      <w:r w:rsidRPr="003A1ACF">
        <w:rPr>
          <w:rFonts w:ascii="Times New Roman" w:hAnsi="Times New Roman" w:cs="Times New Roman"/>
        </w:rPr>
        <w:t>Data and reports provided will include individual provider identifiers, the total number of services that correspond to each health waste calculator measures, the number of services identified as low-value for each health waste calculator measure, the total standardized proxy reimbursement amount associated with each service and other major geographic and demographic parameters</w:t>
      </w:r>
    </w:p>
    <w:p w14:paraId="13849C76" w14:textId="77777777" w:rsidR="00EB7145" w:rsidRPr="003A1ACF" w:rsidRDefault="00EB7145" w:rsidP="00EB7145">
      <w:pPr>
        <w:pStyle w:val="ListParagraph"/>
        <w:rPr>
          <w:rFonts w:ascii="Times New Roman" w:hAnsi="Times New Roman" w:cs="Times New Roman"/>
        </w:rPr>
      </w:pPr>
    </w:p>
    <w:p w14:paraId="61731B3B" w14:textId="77777777" w:rsidR="00EB7145" w:rsidRPr="003A1ACF" w:rsidRDefault="00EB7145" w:rsidP="00EB7145">
      <w:pPr>
        <w:pStyle w:val="ListParagraph"/>
        <w:rPr>
          <w:rFonts w:ascii="Times New Roman" w:hAnsi="Times New Roman" w:cs="Times New Roman"/>
        </w:rPr>
      </w:pPr>
      <w:r w:rsidRPr="003A1ACF">
        <w:rPr>
          <w:rFonts w:ascii="Times New Roman" w:hAnsi="Times New Roman" w:cs="Times New Roman"/>
          <w:b/>
        </w:rPr>
        <w:t>Can shortened Data Subscriber Agreement (DSA) be signed?</w:t>
      </w:r>
      <w:r w:rsidRPr="003A1ACF">
        <w:rPr>
          <w:rFonts w:ascii="Times New Roman" w:hAnsi="Times New Roman" w:cs="Times New Roman"/>
        </w:rPr>
        <w:t xml:space="preserve"> No</w:t>
      </w:r>
    </w:p>
    <w:p w14:paraId="17E88166" w14:textId="77777777" w:rsidR="00EB7145" w:rsidRPr="003A1ACF" w:rsidRDefault="00EB7145" w:rsidP="00EB7145">
      <w:pPr>
        <w:pStyle w:val="ListParagraph"/>
        <w:rPr>
          <w:rFonts w:ascii="Times New Roman" w:hAnsi="Times New Roman" w:cs="Times New Roman"/>
        </w:rPr>
      </w:pPr>
    </w:p>
    <w:p w14:paraId="4DB8ED29" w14:textId="77777777" w:rsidR="00EB7145" w:rsidRPr="003A1ACF" w:rsidRDefault="00EB7145" w:rsidP="00EB7145">
      <w:pPr>
        <w:pStyle w:val="ListParagraph"/>
        <w:rPr>
          <w:rFonts w:ascii="Times New Roman" w:hAnsi="Times New Roman" w:cs="Times New Roman"/>
        </w:rPr>
      </w:pPr>
      <w:r w:rsidRPr="003A1ACF">
        <w:rPr>
          <w:rFonts w:ascii="Times New Roman" w:hAnsi="Times New Roman" w:cs="Times New Roman"/>
          <w:b/>
        </w:rPr>
        <w:t>Length of Agreement:</w:t>
      </w:r>
      <w:r w:rsidRPr="003A1ACF">
        <w:rPr>
          <w:rFonts w:ascii="Times New Roman" w:hAnsi="Times New Roman" w:cs="Times New Roman"/>
        </w:rPr>
        <w:t xml:space="preserve"> 3 years</w:t>
      </w:r>
    </w:p>
    <w:p w14:paraId="4A6F2632" w14:textId="77777777" w:rsidR="00EB7145" w:rsidRPr="003A1ACF" w:rsidRDefault="00EB7145" w:rsidP="00EB7145">
      <w:pPr>
        <w:pStyle w:val="ListParagraph"/>
        <w:rPr>
          <w:rFonts w:ascii="Times New Roman" w:hAnsi="Times New Roman" w:cs="Times New Roman"/>
        </w:rPr>
      </w:pPr>
    </w:p>
    <w:p w14:paraId="25192003" w14:textId="77777777" w:rsidR="00EB7145" w:rsidRPr="003A1ACF" w:rsidRDefault="00EB7145" w:rsidP="00EB7145">
      <w:pPr>
        <w:pStyle w:val="ListParagraph"/>
        <w:numPr>
          <w:ilvl w:val="0"/>
          <w:numId w:val="1"/>
        </w:numPr>
        <w:jc w:val="center"/>
        <w:rPr>
          <w:rFonts w:ascii="Times New Roman" w:hAnsi="Times New Roman" w:cs="Times New Roman"/>
          <w:b/>
        </w:rPr>
      </w:pPr>
      <w:r w:rsidRPr="003A1ACF">
        <w:rPr>
          <w:rFonts w:ascii="Times New Roman" w:hAnsi="Times New Roman" w:cs="Times New Roman"/>
          <w:b/>
        </w:rPr>
        <w:t>Carilion Clinic Health System</w:t>
      </w:r>
    </w:p>
    <w:p w14:paraId="4FEDD061" w14:textId="77777777" w:rsidR="00EB7145" w:rsidRPr="003A1ACF" w:rsidRDefault="00EB7145" w:rsidP="00EB7145">
      <w:pPr>
        <w:pStyle w:val="ListParagraph"/>
        <w:rPr>
          <w:rFonts w:ascii="Times New Roman" w:hAnsi="Times New Roman" w:cs="Times New Roman"/>
          <w:b/>
        </w:rPr>
      </w:pPr>
    </w:p>
    <w:p w14:paraId="71600967" w14:textId="77777777" w:rsidR="00EB7145" w:rsidRPr="003A1ACF" w:rsidRDefault="00EB7145" w:rsidP="00EB7145">
      <w:pPr>
        <w:pStyle w:val="ListParagraph"/>
        <w:rPr>
          <w:rFonts w:ascii="Times New Roman" w:hAnsi="Times New Roman" w:cs="Times New Roman"/>
        </w:rPr>
      </w:pPr>
      <w:r w:rsidRPr="003A1ACF">
        <w:rPr>
          <w:rFonts w:ascii="Times New Roman" w:hAnsi="Times New Roman" w:cs="Times New Roman"/>
          <w:b/>
        </w:rPr>
        <w:t xml:space="preserve">Point of Contact- </w:t>
      </w:r>
      <w:r w:rsidRPr="003A1ACF">
        <w:rPr>
          <w:rFonts w:ascii="Times New Roman" w:hAnsi="Times New Roman" w:cs="Times New Roman"/>
        </w:rPr>
        <w:t xml:space="preserve">David Haws, Director of Planning, </w:t>
      </w:r>
      <w:hyperlink r:id="rId13" w:history="1">
        <w:r w:rsidRPr="003A1ACF">
          <w:rPr>
            <w:rStyle w:val="Hyperlink"/>
            <w:rFonts w:ascii="Times New Roman" w:hAnsi="Times New Roman" w:cs="Times New Roman"/>
          </w:rPr>
          <w:t>dihaws@carilionclinic.org</w:t>
        </w:r>
      </w:hyperlink>
      <w:r w:rsidRPr="003A1ACF">
        <w:rPr>
          <w:rFonts w:ascii="Times New Roman" w:hAnsi="Times New Roman" w:cs="Times New Roman"/>
        </w:rPr>
        <w:t xml:space="preserve"> </w:t>
      </w:r>
    </w:p>
    <w:p w14:paraId="0C55B167" w14:textId="77777777" w:rsidR="00EB7145" w:rsidRPr="003A1ACF" w:rsidRDefault="00EB7145" w:rsidP="00EB7145">
      <w:pPr>
        <w:pStyle w:val="ListParagraph"/>
        <w:rPr>
          <w:rFonts w:ascii="Times New Roman" w:hAnsi="Times New Roman" w:cs="Times New Roman"/>
          <w:b/>
        </w:rPr>
      </w:pPr>
    </w:p>
    <w:p w14:paraId="4E836EFE" w14:textId="77777777" w:rsidR="00EB7145" w:rsidRPr="003A1ACF" w:rsidRDefault="00EB7145" w:rsidP="00EB7145">
      <w:pPr>
        <w:pStyle w:val="ListParagraph"/>
        <w:rPr>
          <w:rFonts w:ascii="Times New Roman" w:hAnsi="Times New Roman" w:cs="Times New Roman"/>
          <w:b/>
        </w:rPr>
      </w:pPr>
      <w:r w:rsidRPr="003A1ACF">
        <w:rPr>
          <w:rFonts w:ascii="Times New Roman" w:hAnsi="Times New Roman" w:cs="Times New Roman"/>
          <w:b/>
        </w:rPr>
        <w:t>Overview of Request:</w:t>
      </w:r>
    </w:p>
    <w:p w14:paraId="2345F76B" w14:textId="77777777" w:rsidR="00EB7145" w:rsidRPr="003A1ACF" w:rsidRDefault="00EB7145" w:rsidP="00EB7145">
      <w:pPr>
        <w:ind w:left="720"/>
        <w:rPr>
          <w:rFonts w:ascii="Times New Roman" w:hAnsi="Times New Roman" w:cs="Times New Roman"/>
        </w:rPr>
      </w:pPr>
      <w:r w:rsidRPr="003A1ACF">
        <w:rPr>
          <w:rFonts w:ascii="Times New Roman" w:hAnsi="Times New Roman" w:cs="Times New Roman"/>
        </w:rPr>
        <w:t>Carilion Clinic Health System is requesting a data extract from the Virginia APCD for the following intended uses:</w:t>
      </w:r>
    </w:p>
    <w:p w14:paraId="4E3181FC" w14:textId="77777777" w:rsidR="00EB7145" w:rsidRPr="003A1ACF" w:rsidRDefault="00EB7145" w:rsidP="00EB7145">
      <w:pPr>
        <w:pStyle w:val="ListParagraph"/>
        <w:numPr>
          <w:ilvl w:val="0"/>
          <w:numId w:val="8"/>
        </w:numPr>
        <w:rPr>
          <w:rFonts w:ascii="Times New Roman" w:hAnsi="Times New Roman" w:cs="Times New Roman"/>
          <w:color w:val="000000" w:themeColor="text1"/>
        </w:rPr>
      </w:pPr>
      <w:r w:rsidRPr="003A1ACF">
        <w:rPr>
          <w:rFonts w:ascii="Times New Roman" w:hAnsi="Times New Roman" w:cs="Times New Roman"/>
          <w:color w:val="000000" w:themeColor="text1"/>
        </w:rPr>
        <w:t>Market share calculations</w:t>
      </w:r>
    </w:p>
    <w:p w14:paraId="5C5490A3" w14:textId="77777777" w:rsidR="00EB7145" w:rsidRPr="003A1ACF" w:rsidRDefault="00EB7145" w:rsidP="00EB7145">
      <w:pPr>
        <w:pStyle w:val="ListParagraph"/>
        <w:numPr>
          <w:ilvl w:val="0"/>
          <w:numId w:val="8"/>
        </w:numPr>
        <w:rPr>
          <w:rFonts w:ascii="Times New Roman" w:hAnsi="Times New Roman" w:cs="Times New Roman"/>
          <w:color w:val="000000" w:themeColor="text1"/>
        </w:rPr>
      </w:pPr>
      <w:r w:rsidRPr="003A1ACF">
        <w:rPr>
          <w:rFonts w:ascii="Times New Roman" w:hAnsi="Times New Roman" w:cs="Times New Roman"/>
          <w:color w:val="000000" w:themeColor="text1"/>
        </w:rPr>
        <w:t>Determining changes in overall Payer Mix (Medicare vs Medicaid vs Commercial)</w:t>
      </w:r>
    </w:p>
    <w:p w14:paraId="333DB33A" w14:textId="77777777" w:rsidR="00EB7145" w:rsidRPr="003A1ACF" w:rsidRDefault="00EB7145" w:rsidP="00EB7145">
      <w:pPr>
        <w:pStyle w:val="ListParagraph"/>
        <w:numPr>
          <w:ilvl w:val="0"/>
          <w:numId w:val="8"/>
        </w:numPr>
        <w:rPr>
          <w:rFonts w:ascii="Times New Roman" w:hAnsi="Times New Roman" w:cs="Times New Roman"/>
          <w:color w:val="000000" w:themeColor="text1"/>
        </w:rPr>
      </w:pPr>
      <w:r w:rsidRPr="003A1ACF">
        <w:rPr>
          <w:rFonts w:ascii="Times New Roman" w:hAnsi="Times New Roman" w:cs="Times New Roman"/>
          <w:color w:val="000000" w:themeColor="text1"/>
        </w:rPr>
        <w:t>Healthcare utilization trends within the region</w:t>
      </w:r>
    </w:p>
    <w:p w14:paraId="61119521" w14:textId="77777777" w:rsidR="00EB7145" w:rsidRPr="003A1ACF" w:rsidRDefault="00EB7145" w:rsidP="00EB7145">
      <w:pPr>
        <w:pStyle w:val="ListParagraph"/>
        <w:numPr>
          <w:ilvl w:val="0"/>
          <w:numId w:val="8"/>
        </w:numPr>
        <w:rPr>
          <w:rFonts w:ascii="Times New Roman" w:hAnsi="Times New Roman" w:cs="Times New Roman"/>
          <w:color w:val="000000" w:themeColor="text1"/>
        </w:rPr>
      </w:pPr>
      <w:r w:rsidRPr="003A1ACF">
        <w:rPr>
          <w:rFonts w:ascii="Times New Roman" w:hAnsi="Times New Roman" w:cs="Times New Roman"/>
          <w:color w:val="000000" w:themeColor="text1"/>
        </w:rPr>
        <w:t>Determining how to distribute physician FTEs by regional needs</w:t>
      </w:r>
    </w:p>
    <w:p w14:paraId="7A9303C1" w14:textId="77777777" w:rsidR="00EB7145" w:rsidRPr="003A1ACF" w:rsidRDefault="00EB7145" w:rsidP="00EB7145">
      <w:pPr>
        <w:pStyle w:val="ListParagraph"/>
        <w:numPr>
          <w:ilvl w:val="0"/>
          <w:numId w:val="8"/>
        </w:numPr>
        <w:rPr>
          <w:rFonts w:ascii="Times New Roman" w:hAnsi="Times New Roman" w:cs="Times New Roman"/>
          <w:color w:val="000000" w:themeColor="text1"/>
        </w:rPr>
      </w:pPr>
      <w:r w:rsidRPr="003A1ACF">
        <w:rPr>
          <w:rFonts w:ascii="Times New Roman" w:hAnsi="Times New Roman" w:cs="Times New Roman"/>
          <w:color w:val="000000" w:themeColor="text1"/>
        </w:rPr>
        <w:lastRenderedPageBreak/>
        <w:t>Physician referral patterns</w:t>
      </w:r>
    </w:p>
    <w:p w14:paraId="7503EB1C" w14:textId="77777777" w:rsidR="00EB7145" w:rsidRPr="003A1ACF" w:rsidRDefault="00EB7145" w:rsidP="00EB7145">
      <w:pPr>
        <w:rPr>
          <w:rFonts w:ascii="Times New Roman" w:hAnsi="Times New Roman" w:cs="Times New Roman"/>
          <w:b/>
        </w:rPr>
      </w:pPr>
      <w:r w:rsidRPr="003A1ACF">
        <w:rPr>
          <w:rFonts w:ascii="Times New Roman" w:hAnsi="Times New Roman" w:cs="Times New Roman"/>
          <w:b/>
        </w:rPr>
        <w:t>The data extract will be comprised of the following fields:</w:t>
      </w:r>
    </w:p>
    <w:p w14:paraId="325F95DF" w14:textId="77777777" w:rsidR="00EB7145" w:rsidRPr="003A1ACF" w:rsidRDefault="00EB7145" w:rsidP="00EB7145">
      <w:pPr>
        <w:pStyle w:val="ListParagraph"/>
        <w:rPr>
          <w:rFonts w:ascii="Times New Roman" w:hAnsi="Times New Roman" w:cs="Times New Roman"/>
          <w:b/>
        </w:rPr>
      </w:pPr>
    </w:p>
    <w:p w14:paraId="180559DD"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Member County of Residence</w:t>
      </w:r>
    </w:p>
    <w:p w14:paraId="20554290"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Member Zip Code of Residence</w:t>
      </w:r>
    </w:p>
    <w:p w14:paraId="01E74889"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Member Age Band</w:t>
      </w:r>
    </w:p>
    <w:p w14:paraId="20D6686B"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Member Gender</w:t>
      </w:r>
    </w:p>
    <w:p w14:paraId="5C7090A3"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De-identified Person Key</w:t>
      </w:r>
    </w:p>
    <w:p w14:paraId="65699DCC"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Health Cost Guideline (HCG) categories</w:t>
      </w:r>
    </w:p>
    <w:p w14:paraId="1FD77A1F"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Payer Line of Business (Medicaid, Medicare, Commercial)</w:t>
      </w:r>
    </w:p>
    <w:p w14:paraId="2874B707"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Total Proxy Allowed</w:t>
      </w:r>
    </w:p>
    <w:p w14:paraId="209E5120"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Total Utilization</w:t>
      </w:r>
    </w:p>
    <w:p w14:paraId="749AFA56"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DRG Code and Description</w:t>
      </w:r>
    </w:p>
    <w:p w14:paraId="78829A8B"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Primary ICD Diagnosis Code, Description and Category</w:t>
      </w:r>
    </w:p>
    <w:p w14:paraId="456FB684"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2nd ICD Diagnosis Code, Description and Category</w:t>
      </w:r>
    </w:p>
    <w:p w14:paraId="69B9AEB5"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CPT Procedure Code, Description and Category</w:t>
      </w:r>
    </w:p>
    <w:p w14:paraId="13703DE8"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Primary ICD Procedure Code and Description</w:t>
      </w:r>
    </w:p>
    <w:p w14:paraId="5403B330"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Claim ID</w:t>
      </w:r>
    </w:p>
    <w:p w14:paraId="2CFE2456"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Attributed PCP NPI, Name</w:t>
      </w:r>
    </w:p>
    <w:p w14:paraId="2CC4C04C"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Service Provider NPI, Name, Specialty</w:t>
      </w:r>
    </w:p>
    <w:p w14:paraId="13120146"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Billing Provider NPI, Name Specialty</w:t>
      </w:r>
    </w:p>
    <w:p w14:paraId="34C78FDB"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Revenue Code</w:t>
      </w:r>
    </w:p>
    <w:p w14:paraId="66E68B97"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Place of Service Code</w:t>
      </w:r>
    </w:p>
    <w:p w14:paraId="35860130"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Incurred Date</w:t>
      </w:r>
    </w:p>
    <w:p w14:paraId="70E86667" w14:textId="77777777" w:rsidR="00EB7145" w:rsidRPr="003A1ACF" w:rsidRDefault="00EB7145" w:rsidP="00EB7145">
      <w:pPr>
        <w:pStyle w:val="ListParagraph"/>
        <w:numPr>
          <w:ilvl w:val="0"/>
          <w:numId w:val="5"/>
        </w:numPr>
        <w:rPr>
          <w:rFonts w:ascii="Times New Roman" w:hAnsi="Times New Roman" w:cs="Times New Roman"/>
        </w:rPr>
      </w:pPr>
      <w:r w:rsidRPr="003A1ACF">
        <w:rPr>
          <w:rFonts w:ascii="Times New Roman" w:hAnsi="Times New Roman" w:cs="Times New Roman"/>
        </w:rPr>
        <w:t>Admit and Discharge Dates</w:t>
      </w:r>
    </w:p>
    <w:p w14:paraId="1EAD60B3" w14:textId="77777777" w:rsidR="00EB7145" w:rsidRPr="003A1ACF" w:rsidRDefault="00EB7145" w:rsidP="00EB7145">
      <w:pPr>
        <w:rPr>
          <w:rFonts w:ascii="Times New Roman" w:hAnsi="Times New Roman" w:cs="Times New Roman"/>
          <w:b/>
        </w:rPr>
      </w:pPr>
      <w:r w:rsidRPr="003A1ACF">
        <w:rPr>
          <w:rFonts w:ascii="Times New Roman" w:hAnsi="Times New Roman" w:cs="Times New Roman"/>
          <w:b/>
        </w:rPr>
        <w:t>With the following filters/constraints:</w:t>
      </w:r>
    </w:p>
    <w:p w14:paraId="7C63806D" w14:textId="77777777" w:rsidR="00EB7145" w:rsidRPr="003A1ACF" w:rsidRDefault="00EB7145" w:rsidP="00EB7145">
      <w:pPr>
        <w:pStyle w:val="ListParagraph"/>
        <w:numPr>
          <w:ilvl w:val="0"/>
          <w:numId w:val="7"/>
        </w:numPr>
        <w:rPr>
          <w:rFonts w:ascii="Times New Roman" w:hAnsi="Times New Roman" w:cs="Times New Roman"/>
        </w:rPr>
      </w:pPr>
      <w:r w:rsidRPr="003A1ACF">
        <w:rPr>
          <w:rFonts w:ascii="Times New Roman" w:hAnsi="Times New Roman" w:cs="Times New Roman"/>
        </w:rPr>
        <w:t>Carilion Clinic defined geographical service area only (Exhibit 1)</w:t>
      </w:r>
    </w:p>
    <w:p w14:paraId="1042C7CB" w14:textId="77777777" w:rsidR="00EB7145" w:rsidRPr="003A1ACF" w:rsidRDefault="00EB7145" w:rsidP="00EB7145">
      <w:pPr>
        <w:pStyle w:val="ListParagraph"/>
        <w:numPr>
          <w:ilvl w:val="0"/>
          <w:numId w:val="7"/>
        </w:numPr>
        <w:rPr>
          <w:rFonts w:ascii="Times New Roman" w:hAnsi="Times New Roman" w:cs="Times New Roman"/>
        </w:rPr>
      </w:pPr>
      <w:r w:rsidRPr="003A1ACF">
        <w:rPr>
          <w:rFonts w:ascii="Times New Roman" w:hAnsi="Times New Roman" w:cs="Times New Roman"/>
        </w:rPr>
        <w:t>Inpatient facility, outpatient facility and professional claims only</w:t>
      </w:r>
    </w:p>
    <w:p w14:paraId="6CF76353" w14:textId="77777777" w:rsidR="00EB7145" w:rsidRPr="003A1ACF" w:rsidRDefault="00EB7145" w:rsidP="00EB7145">
      <w:pPr>
        <w:pStyle w:val="ListParagraph"/>
        <w:numPr>
          <w:ilvl w:val="0"/>
          <w:numId w:val="7"/>
        </w:numPr>
        <w:rPr>
          <w:rFonts w:ascii="Times New Roman" w:hAnsi="Times New Roman" w:cs="Times New Roman"/>
        </w:rPr>
      </w:pPr>
      <w:r w:rsidRPr="003A1ACF">
        <w:rPr>
          <w:rFonts w:ascii="Times New Roman" w:hAnsi="Times New Roman" w:cs="Times New Roman"/>
        </w:rPr>
        <w:t>Within these HCG the following HCGs are not being requested:</w:t>
      </w:r>
    </w:p>
    <w:p w14:paraId="69AA6A46" w14:textId="77777777" w:rsidR="00EB7145" w:rsidRPr="003A1ACF" w:rsidRDefault="00EB7145" w:rsidP="00EB7145">
      <w:pPr>
        <w:pStyle w:val="NormalWeb"/>
        <w:numPr>
          <w:ilvl w:val="0"/>
          <w:numId w:val="11"/>
        </w:numPr>
        <w:ind w:left="1080"/>
        <w:rPr>
          <w:color w:val="000000"/>
          <w:sz w:val="22"/>
          <w:szCs w:val="22"/>
        </w:rPr>
      </w:pPr>
      <w:r w:rsidRPr="003A1ACF">
        <w:rPr>
          <w:color w:val="000000"/>
          <w:sz w:val="22"/>
          <w:szCs w:val="22"/>
        </w:rPr>
        <w:t>Vision</w:t>
      </w:r>
    </w:p>
    <w:p w14:paraId="49BBFAD6" w14:textId="77777777" w:rsidR="00EB7145" w:rsidRPr="003A1ACF" w:rsidRDefault="00EB7145" w:rsidP="00EB7145">
      <w:pPr>
        <w:pStyle w:val="NormalWeb"/>
        <w:numPr>
          <w:ilvl w:val="0"/>
          <w:numId w:val="11"/>
        </w:numPr>
        <w:ind w:left="1080"/>
        <w:rPr>
          <w:color w:val="000000"/>
          <w:sz w:val="22"/>
          <w:szCs w:val="22"/>
        </w:rPr>
      </w:pPr>
      <w:r w:rsidRPr="003A1ACF">
        <w:rPr>
          <w:color w:val="000000"/>
          <w:sz w:val="22"/>
          <w:szCs w:val="22"/>
        </w:rPr>
        <w:t>DME</w:t>
      </w:r>
    </w:p>
    <w:p w14:paraId="4B92C3CD" w14:textId="77777777" w:rsidR="00EB7145" w:rsidRPr="003A1ACF" w:rsidRDefault="00EB7145" w:rsidP="00EB7145">
      <w:pPr>
        <w:pStyle w:val="NormalWeb"/>
        <w:numPr>
          <w:ilvl w:val="0"/>
          <w:numId w:val="11"/>
        </w:numPr>
        <w:ind w:left="1080"/>
        <w:rPr>
          <w:color w:val="000000"/>
          <w:sz w:val="22"/>
          <w:szCs w:val="22"/>
        </w:rPr>
      </w:pPr>
      <w:r w:rsidRPr="003A1ACF">
        <w:rPr>
          <w:color w:val="000000"/>
          <w:sz w:val="22"/>
          <w:szCs w:val="22"/>
        </w:rPr>
        <w:t>Pharmaceuticals</w:t>
      </w:r>
    </w:p>
    <w:p w14:paraId="586E6411" w14:textId="77777777" w:rsidR="00EB7145" w:rsidRPr="003A1ACF" w:rsidRDefault="00EB7145" w:rsidP="00EB7145">
      <w:pPr>
        <w:pStyle w:val="NormalWeb"/>
        <w:numPr>
          <w:ilvl w:val="0"/>
          <w:numId w:val="11"/>
        </w:numPr>
        <w:ind w:left="1080"/>
        <w:rPr>
          <w:color w:val="000000"/>
          <w:sz w:val="22"/>
          <w:szCs w:val="22"/>
        </w:rPr>
      </w:pPr>
      <w:r w:rsidRPr="003A1ACF">
        <w:rPr>
          <w:color w:val="000000"/>
          <w:sz w:val="22"/>
          <w:szCs w:val="22"/>
        </w:rPr>
        <w:t>Lab</w:t>
      </w:r>
    </w:p>
    <w:p w14:paraId="1E01BCCA" w14:textId="77777777" w:rsidR="00EB7145" w:rsidRPr="003A1ACF" w:rsidRDefault="00EB7145" w:rsidP="00EB7145">
      <w:pPr>
        <w:pStyle w:val="NormalWeb"/>
        <w:numPr>
          <w:ilvl w:val="0"/>
          <w:numId w:val="11"/>
        </w:numPr>
        <w:ind w:left="1080"/>
        <w:rPr>
          <w:color w:val="000000"/>
          <w:sz w:val="22"/>
          <w:szCs w:val="22"/>
        </w:rPr>
      </w:pPr>
      <w:r w:rsidRPr="003A1ACF">
        <w:rPr>
          <w:color w:val="000000"/>
          <w:sz w:val="22"/>
          <w:szCs w:val="22"/>
        </w:rPr>
        <w:t>Anesthesia</w:t>
      </w:r>
    </w:p>
    <w:p w14:paraId="43B45857" w14:textId="77777777" w:rsidR="00EB7145" w:rsidRPr="003A1ACF" w:rsidRDefault="00EB7145" w:rsidP="00EB7145">
      <w:pPr>
        <w:pStyle w:val="NormalWeb"/>
        <w:numPr>
          <w:ilvl w:val="0"/>
          <w:numId w:val="11"/>
        </w:numPr>
        <w:ind w:left="1080"/>
        <w:rPr>
          <w:color w:val="000000"/>
          <w:sz w:val="22"/>
          <w:szCs w:val="22"/>
        </w:rPr>
      </w:pPr>
      <w:r w:rsidRPr="003A1ACF">
        <w:rPr>
          <w:color w:val="000000"/>
          <w:sz w:val="22"/>
          <w:szCs w:val="22"/>
        </w:rPr>
        <w:t>Ambulance</w:t>
      </w:r>
    </w:p>
    <w:p w14:paraId="78ADDBF7" w14:textId="77777777" w:rsidR="00EB7145" w:rsidRPr="003A1ACF" w:rsidRDefault="00EB7145" w:rsidP="00EB7145">
      <w:pPr>
        <w:pStyle w:val="NormalWeb"/>
        <w:numPr>
          <w:ilvl w:val="0"/>
          <w:numId w:val="11"/>
        </w:numPr>
        <w:ind w:left="1080"/>
        <w:rPr>
          <w:color w:val="000000"/>
          <w:sz w:val="22"/>
          <w:szCs w:val="22"/>
        </w:rPr>
      </w:pPr>
      <w:r w:rsidRPr="003A1ACF">
        <w:rPr>
          <w:color w:val="000000"/>
          <w:sz w:val="22"/>
          <w:szCs w:val="22"/>
        </w:rPr>
        <w:t>Private Duty Nursing</w:t>
      </w:r>
    </w:p>
    <w:p w14:paraId="40DC952E" w14:textId="77777777" w:rsidR="00EB7145" w:rsidRPr="003A1ACF" w:rsidRDefault="00EB7145" w:rsidP="00EB7145">
      <w:pPr>
        <w:pStyle w:val="NormalWeb"/>
        <w:numPr>
          <w:ilvl w:val="0"/>
          <w:numId w:val="11"/>
        </w:numPr>
        <w:ind w:left="1080"/>
        <w:rPr>
          <w:color w:val="000000"/>
          <w:sz w:val="22"/>
          <w:szCs w:val="22"/>
        </w:rPr>
      </w:pPr>
      <w:r w:rsidRPr="003A1ACF">
        <w:rPr>
          <w:color w:val="000000"/>
          <w:sz w:val="22"/>
          <w:szCs w:val="22"/>
        </w:rPr>
        <w:t>Hearing and Speech</w:t>
      </w:r>
    </w:p>
    <w:p w14:paraId="6953E8B0" w14:textId="77777777" w:rsidR="00EB7145" w:rsidRPr="003A1ACF" w:rsidRDefault="00EB7145" w:rsidP="00EB7145">
      <w:pPr>
        <w:pStyle w:val="NormalWeb"/>
        <w:numPr>
          <w:ilvl w:val="0"/>
          <w:numId w:val="10"/>
        </w:numPr>
        <w:ind w:left="1080"/>
        <w:rPr>
          <w:color w:val="000000"/>
          <w:sz w:val="22"/>
          <w:szCs w:val="22"/>
        </w:rPr>
      </w:pPr>
      <w:r w:rsidRPr="003A1ACF">
        <w:rPr>
          <w:color w:val="000000"/>
          <w:sz w:val="22"/>
          <w:szCs w:val="22"/>
        </w:rPr>
        <w:t>I  Prosthesis</w:t>
      </w:r>
    </w:p>
    <w:p w14:paraId="5312A61E" w14:textId="77777777" w:rsidR="00EB7145" w:rsidRPr="003A1ACF" w:rsidRDefault="00EB7145" w:rsidP="00EB7145">
      <w:pPr>
        <w:pStyle w:val="NormalWeb"/>
        <w:numPr>
          <w:ilvl w:val="0"/>
          <w:numId w:val="11"/>
        </w:numPr>
        <w:ind w:left="1080"/>
        <w:rPr>
          <w:color w:val="000000"/>
          <w:sz w:val="22"/>
          <w:szCs w:val="22"/>
        </w:rPr>
      </w:pPr>
      <w:r w:rsidRPr="003A1ACF">
        <w:rPr>
          <w:color w:val="000000"/>
          <w:sz w:val="22"/>
          <w:szCs w:val="22"/>
        </w:rPr>
        <w:t>Benefits Glasses, Contacts</w:t>
      </w:r>
    </w:p>
    <w:p w14:paraId="0D7BA23F" w14:textId="77777777" w:rsidR="00EB7145" w:rsidRPr="003A1ACF" w:rsidRDefault="00EB7145" w:rsidP="00EB7145">
      <w:pPr>
        <w:pStyle w:val="NormalWeb"/>
        <w:numPr>
          <w:ilvl w:val="0"/>
          <w:numId w:val="11"/>
        </w:numPr>
        <w:ind w:left="1080"/>
        <w:rPr>
          <w:color w:val="000000"/>
          <w:sz w:val="22"/>
          <w:szCs w:val="22"/>
        </w:rPr>
      </w:pPr>
      <w:r w:rsidRPr="003A1ACF">
        <w:rPr>
          <w:color w:val="000000"/>
          <w:sz w:val="22"/>
          <w:szCs w:val="22"/>
        </w:rPr>
        <w:t>Office Administered Drugs</w:t>
      </w:r>
    </w:p>
    <w:p w14:paraId="5B0BFA17" w14:textId="77777777" w:rsidR="00EB7145" w:rsidRPr="003A1ACF" w:rsidRDefault="00EB7145" w:rsidP="00EB7145">
      <w:pPr>
        <w:pStyle w:val="NormalWeb"/>
        <w:numPr>
          <w:ilvl w:val="0"/>
          <w:numId w:val="11"/>
        </w:numPr>
        <w:ind w:left="1080"/>
        <w:rPr>
          <w:color w:val="000000"/>
          <w:sz w:val="22"/>
          <w:szCs w:val="22"/>
        </w:rPr>
      </w:pPr>
      <w:r w:rsidRPr="003A1ACF">
        <w:rPr>
          <w:color w:val="000000"/>
          <w:sz w:val="22"/>
          <w:szCs w:val="22"/>
        </w:rPr>
        <w:t>SNF</w:t>
      </w:r>
    </w:p>
    <w:p w14:paraId="75862ED3" w14:textId="77777777" w:rsidR="00EB7145" w:rsidRPr="003A1ACF" w:rsidRDefault="00EB7145" w:rsidP="00EB7145">
      <w:pPr>
        <w:pStyle w:val="NormalWeb"/>
        <w:numPr>
          <w:ilvl w:val="0"/>
          <w:numId w:val="11"/>
        </w:numPr>
        <w:ind w:left="1080"/>
        <w:rPr>
          <w:color w:val="000000"/>
          <w:sz w:val="22"/>
          <w:szCs w:val="22"/>
        </w:rPr>
      </w:pPr>
      <w:r w:rsidRPr="003A1ACF">
        <w:rPr>
          <w:color w:val="000000"/>
          <w:sz w:val="22"/>
          <w:szCs w:val="22"/>
        </w:rPr>
        <w:t>Benefits Other</w:t>
      </w:r>
    </w:p>
    <w:p w14:paraId="37BF5920" w14:textId="77777777" w:rsidR="00EB7145" w:rsidRPr="003A1ACF" w:rsidRDefault="00EB7145" w:rsidP="00EB7145">
      <w:pPr>
        <w:pStyle w:val="NormalWeb"/>
        <w:numPr>
          <w:ilvl w:val="0"/>
          <w:numId w:val="11"/>
        </w:numPr>
        <w:ind w:left="1080"/>
        <w:rPr>
          <w:color w:val="000000"/>
          <w:sz w:val="22"/>
          <w:szCs w:val="22"/>
        </w:rPr>
      </w:pPr>
      <w:r w:rsidRPr="003A1ACF">
        <w:rPr>
          <w:color w:val="000000"/>
          <w:sz w:val="22"/>
          <w:szCs w:val="22"/>
        </w:rPr>
        <w:lastRenderedPageBreak/>
        <w:t>Preventive Immunizations</w:t>
      </w:r>
    </w:p>
    <w:p w14:paraId="42CAFFDC" w14:textId="77777777" w:rsidR="00EB7145" w:rsidRPr="003A1ACF" w:rsidRDefault="00EB7145" w:rsidP="00EB7145">
      <w:pPr>
        <w:pStyle w:val="ListParagraph"/>
        <w:numPr>
          <w:ilvl w:val="0"/>
          <w:numId w:val="12"/>
        </w:numPr>
        <w:rPr>
          <w:rFonts w:ascii="Times New Roman" w:hAnsi="Times New Roman" w:cs="Times New Roman"/>
        </w:rPr>
      </w:pPr>
      <w:r w:rsidRPr="003A1ACF">
        <w:rPr>
          <w:rFonts w:ascii="Times New Roman" w:hAnsi="Times New Roman" w:cs="Times New Roman"/>
        </w:rPr>
        <w:t>2015 claims through data updates made available over the upcoming year</w:t>
      </w:r>
    </w:p>
    <w:p w14:paraId="00C66F98" w14:textId="77777777" w:rsidR="00EB7145" w:rsidRPr="003A1ACF" w:rsidRDefault="00EB7145" w:rsidP="00EB7145">
      <w:pPr>
        <w:rPr>
          <w:rFonts w:ascii="Times New Roman" w:hAnsi="Times New Roman" w:cs="Times New Roman"/>
        </w:rPr>
      </w:pPr>
      <w:r w:rsidRPr="003A1ACF">
        <w:rPr>
          <w:rFonts w:ascii="Times New Roman" w:hAnsi="Times New Roman" w:cs="Times New Roman"/>
          <w:b/>
        </w:rPr>
        <w:t xml:space="preserve">Can shortened DSA be signed? </w:t>
      </w:r>
      <w:r w:rsidRPr="003A1ACF">
        <w:rPr>
          <w:rFonts w:ascii="Times New Roman" w:hAnsi="Times New Roman" w:cs="Times New Roman"/>
        </w:rPr>
        <w:t>No</w:t>
      </w:r>
    </w:p>
    <w:p w14:paraId="57B3D76F" w14:textId="77777777" w:rsidR="00EB7145" w:rsidRPr="003A1ACF" w:rsidRDefault="00EB7145" w:rsidP="00EB7145">
      <w:pPr>
        <w:rPr>
          <w:rFonts w:ascii="Times New Roman" w:hAnsi="Times New Roman" w:cs="Times New Roman"/>
        </w:rPr>
      </w:pPr>
      <w:r w:rsidRPr="003A1ACF">
        <w:rPr>
          <w:rFonts w:ascii="Times New Roman" w:hAnsi="Times New Roman" w:cs="Times New Roman"/>
          <w:b/>
        </w:rPr>
        <w:t>Length of Agreement:</w:t>
      </w:r>
      <w:r w:rsidRPr="003A1ACF">
        <w:rPr>
          <w:rFonts w:ascii="Times New Roman" w:hAnsi="Times New Roman" w:cs="Times New Roman"/>
        </w:rPr>
        <w:t xml:space="preserve"> 1 year</w:t>
      </w:r>
    </w:p>
    <w:p w14:paraId="295CA687" w14:textId="77777777" w:rsidR="00EB7145" w:rsidRPr="003A1ACF" w:rsidRDefault="00EB7145" w:rsidP="00EB7145">
      <w:pPr>
        <w:rPr>
          <w:rFonts w:ascii="Times New Roman" w:hAnsi="Times New Roman" w:cs="Times New Roman"/>
          <w:b/>
        </w:rPr>
      </w:pPr>
    </w:p>
    <w:p w14:paraId="626D48E1" w14:textId="77777777" w:rsidR="00EB7145" w:rsidRPr="003A1ACF" w:rsidRDefault="00EB7145" w:rsidP="00EB7145">
      <w:pPr>
        <w:pStyle w:val="ListParagraph"/>
        <w:numPr>
          <w:ilvl w:val="0"/>
          <w:numId w:val="1"/>
        </w:numPr>
        <w:spacing w:after="0"/>
        <w:jc w:val="center"/>
        <w:rPr>
          <w:rFonts w:ascii="Times New Roman" w:hAnsi="Times New Roman" w:cs="Times New Roman"/>
          <w:b/>
        </w:rPr>
      </w:pPr>
      <w:r w:rsidRPr="003A1ACF">
        <w:rPr>
          <w:rFonts w:ascii="Times New Roman" w:hAnsi="Times New Roman" w:cs="Times New Roman"/>
          <w:b/>
        </w:rPr>
        <w:t>Inova Health System</w:t>
      </w:r>
    </w:p>
    <w:p w14:paraId="1591D6A7" w14:textId="77777777" w:rsidR="00EB7145" w:rsidRPr="003A1ACF" w:rsidRDefault="00EB7145" w:rsidP="00EB7145">
      <w:pPr>
        <w:pStyle w:val="ListParagraph"/>
        <w:spacing w:after="0"/>
        <w:rPr>
          <w:rFonts w:ascii="Times New Roman" w:hAnsi="Times New Roman" w:cs="Times New Roman"/>
          <w:b/>
        </w:rPr>
      </w:pPr>
    </w:p>
    <w:p w14:paraId="16E48243" w14:textId="77777777" w:rsidR="00EB7145" w:rsidRPr="003A1ACF" w:rsidRDefault="00EB7145" w:rsidP="00EB7145">
      <w:pPr>
        <w:rPr>
          <w:rFonts w:ascii="Times New Roman" w:hAnsi="Times New Roman" w:cs="Times New Roman"/>
        </w:rPr>
      </w:pPr>
      <w:r w:rsidRPr="003A1ACF">
        <w:rPr>
          <w:rFonts w:ascii="Times New Roman" w:hAnsi="Times New Roman" w:cs="Times New Roman"/>
          <w:b/>
        </w:rPr>
        <w:t xml:space="preserve">Point of Contact: </w:t>
      </w:r>
      <w:r w:rsidRPr="003A1ACF">
        <w:rPr>
          <w:rFonts w:ascii="Times New Roman" w:hAnsi="Times New Roman" w:cs="Times New Roman"/>
        </w:rPr>
        <w:t xml:space="preserve">Paul Dreyer, Director of Strategic Planning, </w:t>
      </w:r>
      <w:hyperlink r:id="rId14" w:history="1">
        <w:r w:rsidRPr="003A1ACF">
          <w:rPr>
            <w:rStyle w:val="Hyperlink"/>
            <w:rFonts w:ascii="Times New Roman" w:hAnsi="Times New Roman" w:cs="Times New Roman"/>
          </w:rPr>
          <w:t>paul.dreyer@inova.org</w:t>
        </w:r>
      </w:hyperlink>
    </w:p>
    <w:p w14:paraId="576603A7" w14:textId="77777777" w:rsidR="00EB7145" w:rsidRPr="003A1ACF" w:rsidRDefault="00EB7145" w:rsidP="00EB7145">
      <w:pPr>
        <w:rPr>
          <w:rFonts w:ascii="Times New Roman" w:hAnsi="Times New Roman" w:cs="Times New Roman"/>
          <w:b/>
        </w:rPr>
      </w:pPr>
      <w:r w:rsidRPr="003A1ACF">
        <w:rPr>
          <w:rFonts w:ascii="Times New Roman" w:hAnsi="Times New Roman" w:cs="Times New Roman"/>
          <w:b/>
        </w:rPr>
        <w:t>Overview of Request:</w:t>
      </w:r>
    </w:p>
    <w:p w14:paraId="7FA70A29" w14:textId="77777777" w:rsidR="00EB7145" w:rsidRPr="003A1ACF" w:rsidRDefault="00EB7145" w:rsidP="00EB7145">
      <w:pPr>
        <w:rPr>
          <w:rFonts w:ascii="Times New Roman" w:hAnsi="Times New Roman" w:cs="Times New Roman"/>
        </w:rPr>
      </w:pPr>
      <w:r w:rsidRPr="003A1ACF">
        <w:rPr>
          <w:rFonts w:ascii="Times New Roman" w:hAnsi="Times New Roman" w:cs="Times New Roman"/>
        </w:rPr>
        <w:t>Inova Health System is requesting a data extract from the Virginia APCD for the following intended uses:</w:t>
      </w:r>
    </w:p>
    <w:p w14:paraId="463DC7B2" w14:textId="77777777" w:rsidR="00EB7145" w:rsidRPr="003A1ACF" w:rsidRDefault="00EB7145" w:rsidP="00EB7145">
      <w:pPr>
        <w:pStyle w:val="ListParagraph"/>
        <w:numPr>
          <w:ilvl w:val="0"/>
          <w:numId w:val="12"/>
        </w:numPr>
        <w:rPr>
          <w:rFonts w:ascii="Times New Roman" w:hAnsi="Times New Roman" w:cs="Times New Roman"/>
        </w:rPr>
      </w:pPr>
      <w:r w:rsidRPr="003A1ACF">
        <w:rPr>
          <w:rFonts w:ascii="Times New Roman" w:hAnsi="Times New Roman" w:cs="Times New Roman"/>
        </w:rPr>
        <w:t>Market share calculations</w:t>
      </w:r>
    </w:p>
    <w:p w14:paraId="4B22DACB" w14:textId="77777777" w:rsidR="00EB7145" w:rsidRPr="003A1ACF" w:rsidRDefault="00EB7145" w:rsidP="00EB7145">
      <w:pPr>
        <w:pStyle w:val="ListParagraph"/>
        <w:numPr>
          <w:ilvl w:val="0"/>
          <w:numId w:val="12"/>
        </w:numPr>
        <w:rPr>
          <w:rFonts w:ascii="Times New Roman" w:hAnsi="Times New Roman" w:cs="Times New Roman"/>
        </w:rPr>
      </w:pPr>
      <w:r w:rsidRPr="003A1ACF">
        <w:rPr>
          <w:rFonts w:ascii="Times New Roman" w:hAnsi="Times New Roman" w:cs="Times New Roman"/>
        </w:rPr>
        <w:t>Physician referral patterns</w:t>
      </w:r>
    </w:p>
    <w:p w14:paraId="13308380" w14:textId="77777777" w:rsidR="00EB7145" w:rsidRPr="003A1ACF" w:rsidRDefault="00EB7145" w:rsidP="00EB7145">
      <w:pPr>
        <w:pStyle w:val="ListParagraph"/>
        <w:numPr>
          <w:ilvl w:val="0"/>
          <w:numId w:val="12"/>
        </w:numPr>
        <w:rPr>
          <w:rFonts w:ascii="Times New Roman" w:hAnsi="Times New Roman" w:cs="Times New Roman"/>
        </w:rPr>
      </w:pPr>
      <w:r w:rsidRPr="003A1ACF">
        <w:rPr>
          <w:rFonts w:ascii="Times New Roman" w:hAnsi="Times New Roman" w:cs="Times New Roman"/>
        </w:rPr>
        <w:t>Patient utilization pattern analysis</w:t>
      </w:r>
    </w:p>
    <w:p w14:paraId="4731929A" w14:textId="77777777" w:rsidR="00EB7145" w:rsidRPr="003A1ACF" w:rsidRDefault="00EB7145" w:rsidP="00EB7145">
      <w:pPr>
        <w:pStyle w:val="ListParagraph"/>
        <w:rPr>
          <w:rFonts w:ascii="Times New Roman" w:hAnsi="Times New Roman" w:cs="Times New Roman"/>
          <w:b/>
        </w:rPr>
      </w:pPr>
    </w:p>
    <w:p w14:paraId="53D1F443" w14:textId="77777777" w:rsidR="00EB7145" w:rsidRPr="003A1ACF" w:rsidRDefault="00EB7145" w:rsidP="00EB7145">
      <w:pPr>
        <w:rPr>
          <w:rFonts w:ascii="Times New Roman" w:hAnsi="Times New Roman" w:cs="Times New Roman"/>
          <w:b/>
        </w:rPr>
      </w:pPr>
      <w:r w:rsidRPr="003A1ACF">
        <w:rPr>
          <w:rFonts w:ascii="Times New Roman" w:hAnsi="Times New Roman" w:cs="Times New Roman"/>
          <w:b/>
        </w:rPr>
        <w:t>The data extract will be comprised of the following fields:</w:t>
      </w:r>
    </w:p>
    <w:p w14:paraId="389491C5"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Incurred Date</w:t>
      </w:r>
    </w:p>
    <w:p w14:paraId="36A90DD4"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Claim ID</w:t>
      </w:r>
    </w:p>
    <w:p w14:paraId="0E846100"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De-Identified Person Key</w:t>
      </w:r>
    </w:p>
    <w:p w14:paraId="0789EE75"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Member Zip Code of Residence</w:t>
      </w:r>
    </w:p>
    <w:p w14:paraId="518DAD7C"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 xml:space="preserve">Member Age Band </w:t>
      </w:r>
    </w:p>
    <w:p w14:paraId="4345439D"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Member Gender</w:t>
      </w:r>
    </w:p>
    <w:p w14:paraId="533FC882"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HCG Categories</w:t>
      </w:r>
    </w:p>
    <w:p w14:paraId="50FC0156"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Medical Episode Grouper Label, Number</w:t>
      </w:r>
    </w:p>
    <w:p w14:paraId="6ECC1F79"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Medical Episode Grouper Managing and Primary Provider</w:t>
      </w:r>
    </w:p>
    <w:p w14:paraId="27E05FFE"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Payer Line of Business</w:t>
      </w:r>
    </w:p>
    <w:p w14:paraId="65CF50A3"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Service Provider NPI, Name, Specialty</w:t>
      </w:r>
    </w:p>
    <w:p w14:paraId="5D557459"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Attributed PCP NPI, Name</w:t>
      </w:r>
    </w:p>
    <w:p w14:paraId="325D7331"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Billing provider NPI, Name</w:t>
      </w:r>
    </w:p>
    <w:p w14:paraId="4618F81E"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 xml:space="preserve">CPT Procedure Code and Groupings </w:t>
      </w:r>
    </w:p>
    <w:p w14:paraId="46F35E28"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ICD Procedure Codes and Groupings</w:t>
      </w:r>
    </w:p>
    <w:p w14:paraId="016FF469"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Diagnosis Codes (primary and secondary) and Groupings</w:t>
      </w:r>
    </w:p>
    <w:p w14:paraId="3F000562"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Total Proxy Allowed</w:t>
      </w:r>
    </w:p>
    <w:p w14:paraId="7EDB6501"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Total Utilization</w:t>
      </w:r>
    </w:p>
    <w:p w14:paraId="41BECBF4"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DRG Code And Description</w:t>
      </w:r>
    </w:p>
    <w:p w14:paraId="4FA31B64" w14:textId="77777777" w:rsidR="00EB7145" w:rsidRPr="003A1ACF" w:rsidRDefault="00EB7145" w:rsidP="00EB7145">
      <w:pPr>
        <w:pStyle w:val="ListParagraph"/>
        <w:numPr>
          <w:ilvl w:val="0"/>
          <w:numId w:val="6"/>
        </w:numPr>
        <w:rPr>
          <w:rFonts w:ascii="Times New Roman" w:hAnsi="Times New Roman" w:cs="Times New Roman"/>
        </w:rPr>
      </w:pPr>
      <w:r w:rsidRPr="003A1ACF">
        <w:rPr>
          <w:rFonts w:ascii="Times New Roman" w:hAnsi="Times New Roman" w:cs="Times New Roman"/>
        </w:rPr>
        <w:t>Primary ICD Procedure Code and Description</w:t>
      </w:r>
    </w:p>
    <w:p w14:paraId="3F5EBDAB"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Revenue Code</w:t>
      </w:r>
    </w:p>
    <w:p w14:paraId="309F2A01" w14:textId="77777777" w:rsidR="00EB7145" w:rsidRPr="003A1ACF" w:rsidRDefault="00EB7145" w:rsidP="00EB7145">
      <w:pPr>
        <w:pStyle w:val="ListParagraph"/>
        <w:numPr>
          <w:ilvl w:val="0"/>
          <w:numId w:val="6"/>
        </w:numPr>
        <w:rPr>
          <w:rFonts w:ascii="Times New Roman" w:hAnsi="Times New Roman" w:cs="Times New Roman"/>
          <w:color w:val="000000" w:themeColor="text1"/>
        </w:rPr>
      </w:pPr>
      <w:r w:rsidRPr="003A1ACF">
        <w:rPr>
          <w:rFonts w:ascii="Times New Roman" w:hAnsi="Times New Roman" w:cs="Times New Roman"/>
          <w:color w:val="000000" w:themeColor="text1"/>
        </w:rPr>
        <w:t>Admit and Discharge Dates</w:t>
      </w:r>
    </w:p>
    <w:p w14:paraId="651B3CE1" w14:textId="77777777" w:rsidR="00EB7145" w:rsidRPr="003A1ACF" w:rsidRDefault="00EB7145" w:rsidP="00EB7145">
      <w:pPr>
        <w:pStyle w:val="ListParagraph"/>
        <w:numPr>
          <w:ilvl w:val="0"/>
          <w:numId w:val="6"/>
        </w:numPr>
        <w:rPr>
          <w:rFonts w:ascii="Times New Roman" w:hAnsi="Times New Roman" w:cs="Times New Roman"/>
        </w:rPr>
      </w:pPr>
      <w:r w:rsidRPr="003A1ACF">
        <w:rPr>
          <w:rFonts w:ascii="Times New Roman" w:hAnsi="Times New Roman" w:cs="Times New Roman"/>
        </w:rPr>
        <w:t>Place of Service Code</w:t>
      </w:r>
    </w:p>
    <w:p w14:paraId="60FB7FBE" w14:textId="77777777" w:rsidR="00EB7145" w:rsidRPr="003A1ACF" w:rsidRDefault="00EB7145" w:rsidP="00EB7145">
      <w:pPr>
        <w:pStyle w:val="ListParagraph"/>
        <w:ind w:left="1080"/>
        <w:rPr>
          <w:rFonts w:ascii="Times New Roman" w:hAnsi="Times New Roman" w:cs="Times New Roman"/>
          <w:color w:val="1F497D"/>
        </w:rPr>
      </w:pPr>
    </w:p>
    <w:p w14:paraId="2B608D77" w14:textId="77777777" w:rsidR="00EB7145" w:rsidRPr="003A1ACF" w:rsidRDefault="00EB7145" w:rsidP="00EB7145">
      <w:pPr>
        <w:rPr>
          <w:rFonts w:ascii="Times New Roman" w:hAnsi="Times New Roman" w:cs="Times New Roman"/>
          <w:b/>
        </w:rPr>
      </w:pPr>
      <w:r w:rsidRPr="003A1ACF">
        <w:rPr>
          <w:rFonts w:ascii="Times New Roman" w:hAnsi="Times New Roman" w:cs="Times New Roman"/>
          <w:b/>
        </w:rPr>
        <w:t>With the following filters/constraints:</w:t>
      </w:r>
    </w:p>
    <w:p w14:paraId="321FE838" w14:textId="77777777" w:rsidR="00EB7145" w:rsidRPr="003A1ACF" w:rsidRDefault="00EB7145" w:rsidP="00EB7145">
      <w:pPr>
        <w:pStyle w:val="ListParagraph"/>
        <w:numPr>
          <w:ilvl w:val="0"/>
          <w:numId w:val="13"/>
        </w:numPr>
        <w:rPr>
          <w:rFonts w:ascii="Times New Roman" w:hAnsi="Times New Roman" w:cs="Times New Roman"/>
          <w:color w:val="000000" w:themeColor="text1"/>
        </w:rPr>
      </w:pPr>
      <w:r w:rsidRPr="003A1ACF">
        <w:rPr>
          <w:rFonts w:ascii="Times New Roman" w:hAnsi="Times New Roman" w:cs="Times New Roman"/>
          <w:color w:val="000000" w:themeColor="text1"/>
        </w:rPr>
        <w:t>Limited to Planning District 8 (northern Virginia)</w:t>
      </w:r>
    </w:p>
    <w:p w14:paraId="0D1C8BF5" w14:textId="77777777" w:rsidR="00EB7145" w:rsidRPr="003A1ACF" w:rsidRDefault="00EB7145" w:rsidP="00EB7145">
      <w:pPr>
        <w:pStyle w:val="ListParagraph"/>
        <w:numPr>
          <w:ilvl w:val="0"/>
          <w:numId w:val="13"/>
        </w:numPr>
        <w:rPr>
          <w:rFonts w:ascii="Times New Roman" w:hAnsi="Times New Roman" w:cs="Times New Roman"/>
          <w:color w:val="000000" w:themeColor="text1"/>
        </w:rPr>
      </w:pPr>
      <w:r w:rsidRPr="003A1ACF">
        <w:rPr>
          <w:rFonts w:ascii="Times New Roman" w:hAnsi="Times New Roman" w:cs="Times New Roman"/>
          <w:color w:val="000000" w:themeColor="text1"/>
        </w:rPr>
        <w:t>Professional, inpatient and outpatient claims only</w:t>
      </w:r>
    </w:p>
    <w:p w14:paraId="1B31E0CA" w14:textId="77777777" w:rsidR="00EB7145" w:rsidRPr="003A1ACF" w:rsidRDefault="00EB7145" w:rsidP="00EB7145">
      <w:pPr>
        <w:pStyle w:val="ListParagraph"/>
        <w:numPr>
          <w:ilvl w:val="0"/>
          <w:numId w:val="12"/>
        </w:numPr>
        <w:rPr>
          <w:rFonts w:ascii="Times New Roman" w:hAnsi="Times New Roman" w:cs="Times New Roman"/>
        </w:rPr>
      </w:pPr>
      <w:r w:rsidRPr="003A1ACF">
        <w:rPr>
          <w:rFonts w:ascii="Times New Roman" w:hAnsi="Times New Roman" w:cs="Times New Roman"/>
        </w:rPr>
        <w:t>2016 claims through data updates made available over the upcoming year</w:t>
      </w:r>
    </w:p>
    <w:p w14:paraId="6389745B" w14:textId="77777777" w:rsidR="00EB7145" w:rsidRPr="003A1ACF" w:rsidRDefault="00EB7145" w:rsidP="00EB7145">
      <w:pPr>
        <w:pStyle w:val="ListParagraph"/>
        <w:rPr>
          <w:rFonts w:ascii="Times New Roman" w:hAnsi="Times New Roman" w:cs="Times New Roman"/>
          <w:b/>
        </w:rPr>
      </w:pPr>
    </w:p>
    <w:p w14:paraId="2B41B222" w14:textId="77777777" w:rsidR="00EB7145" w:rsidRPr="003A1ACF" w:rsidRDefault="00EB7145" w:rsidP="00EB7145">
      <w:pPr>
        <w:rPr>
          <w:rFonts w:ascii="Times New Roman" w:hAnsi="Times New Roman" w:cs="Times New Roman"/>
        </w:rPr>
      </w:pPr>
      <w:r w:rsidRPr="003A1ACF">
        <w:rPr>
          <w:rFonts w:ascii="Times New Roman" w:hAnsi="Times New Roman" w:cs="Times New Roman"/>
          <w:b/>
        </w:rPr>
        <w:t xml:space="preserve">Can shortened DSA be signed? </w:t>
      </w:r>
      <w:r w:rsidRPr="003A1ACF">
        <w:rPr>
          <w:rFonts w:ascii="Times New Roman" w:hAnsi="Times New Roman" w:cs="Times New Roman"/>
        </w:rPr>
        <w:t>No</w:t>
      </w:r>
    </w:p>
    <w:p w14:paraId="125B8B7C" w14:textId="77777777" w:rsidR="00EB7145" w:rsidRPr="003A1ACF" w:rsidRDefault="00EB7145" w:rsidP="00EB7145">
      <w:pPr>
        <w:rPr>
          <w:rFonts w:ascii="Times New Roman" w:hAnsi="Times New Roman" w:cs="Times New Roman"/>
        </w:rPr>
      </w:pPr>
      <w:r w:rsidRPr="003A1ACF">
        <w:rPr>
          <w:rFonts w:ascii="Times New Roman" w:hAnsi="Times New Roman" w:cs="Times New Roman"/>
          <w:b/>
        </w:rPr>
        <w:t>Length of Agreement:</w:t>
      </w:r>
      <w:r w:rsidRPr="003A1ACF">
        <w:rPr>
          <w:rFonts w:ascii="Times New Roman" w:hAnsi="Times New Roman" w:cs="Times New Roman"/>
        </w:rPr>
        <w:t xml:space="preserve"> 1 year</w:t>
      </w:r>
    </w:p>
    <w:p w14:paraId="5D02D250" w14:textId="77777777" w:rsidR="00EB7145" w:rsidRPr="003A1ACF" w:rsidRDefault="00EB7145" w:rsidP="00EB7145">
      <w:pPr>
        <w:pStyle w:val="ListParagraph"/>
        <w:rPr>
          <w:rFonts w:ascii="Times New Roman" w:hAnsi="Times New Roman" w:cs="Times New Roman"/>
          <w:b/>
        </w:rPr>
      </w:pPr>
    </w:p>
    <w:p w14:paraId="504B1EBA" w14:textId="77777777" w:rsidR="00EB7145" w:rsidRPr="003A1ACF" w:rsidRDefault="00EB7145" w:rsidP="00EB7145">
      <w:pPr>
        <w:pStyle w:val="ListParagraph"/>
        <w:rPr>
          <w:rFonts w:ascii="Times New Roman" w:hAnsi="Times New Roman" w:cs="Times New Roman"/>
          <w:b/>
        </w:rPr>
      </w:pPr>
    </w:p>
    <w:p w14:paraId="6CE6B356" w14:textId="77777777" w:rsidR="00EB7145" w:rsidRPr="003A1ACF" w:rsidRDefault="00EB7145" w:rsidP="00EB7145">
      <w:pPr>
        <w:pStyle w:val="ListParagraph"/>
        <w:numPr>
          <w:ilvl w:val="0"/>
          <w:numId w:val="14"/>
        </w:numPr>
        <w:jc w:val="center"/>
        <w:rPr>
          <w:rFonts w:ascii="Times New Roman" w:hAnsi="Times New Roman" w:cs="Times New Roman"/>
          <w:b/>
        </w:rPr>
      </w:pPr>
      <w:r w:rsidRPr="003A1ACF">
        <w:rPr>
          <w:rFonts w:ascii="Times New Roman" w:hAnsi="Times New Roman" w:cs="Times New Roman"/>
          <w:b/>
        </w:rPr>
        <w:t>Hospital Corporation of America (HCA) Capital Division</w:t>
      </w:r>
    </w:p>
    <w:p w14:paraId="697AEE6A" w14:textId="77777777" w:rsidR="00EB7145" w:rsidRPr="003A1ACF" w:rsidRDefault="00EB7145" w:rsidP="00EB7145">
      <w:pPr>
        <w:rPr>
          <w:rFonts w:ascii="Times New Roman" w:hAnsi="Times New Roman" w:cs="Times New Roman"/>
        </w:rPr>
      </w:pPr>
      <w:r w:rsidRPr="003A1ACF">
        <w:rPr>
          <w:rFonts w:ascii="Times New Roman" w:hAnsi="Times New Roman" w:cs="Times New Roman"/>
          <w:b/>
        </w:rPr>
        <w:t xml:space="preserve">Point of Contact: </w:t>
      </w:r>
      <w:r w:rsidRPr="003A1ACF">
        <w:rPr>
          <w:rFonts w:ascii="Times New Roman" w:hAnsi="Times New Roman" w:cs="Times New Roman"/>
        </w:rPr>
        <w:t xml:space="preserve">Dan Thurman, Director of Decision Support Services, </w:t>
      </w:r>
      <w:hyperlink r:id="rId15" w:history="1">
        <w:r w:rsidRPr="003A1ACF">
          <w:rPr>
            <w:rStyle w:val="Hyperlink"/>
            <w:rFonts w:ascii="Times New Roman" w:hAnsi="Times New Roman" w:cs="Times New Roman"/>
          </w:rPr>
          <w:t>daniel.thurman@hcahealthcare.com</w:t>
        </w:r>
      </w:hyperlink>
      <w:r w:rsidRPr="003A1ACF">
        <w:rPr>
          <w:rFonts w:ascii="Times New Roman" w:hAnsi="Times New Roman" w:cs="Times New Roman"/>
        </w:rPr>
        <w:t xml:space="preserve"> </w:t>
      </w:r>
    </w:p>
    <w:p w14:paraId="2C19423C" w14:textId="77777777" w:rsidR="00EB7145" w:rsidRPr="003A1ACF" w:rsidRDefault="00EB7145" w:rsidP="00EB7145">
      <w:pPr>
        <w:rPr>
          <w:rFonts w:ascii="Times New Roman" w:hAnsi="Times New Roman" w:cs="Times New Roman"/>
          <w:b/>
        </w:rPr>
      </w:pPr>
      <w:r w:rsidRPr="003A1ACF">
        <w:rPr>
          <w:rFonts w:ascii="Times New Roman" w:hAnsi="Times New Roman" w:cs="Times New Roman"/>
          <w:b/>
        </w:rPr>
        <w:t>Overview of Request:</w:t>
      </w:r>
    </w:p>
    <w:p w14:paraId="600EB696" w14:textId="77777777" w:rsidR="00EB7145" w:rsidRPr="003A1ACF" w:rsidRDefault="00EB7145" w:rsidP="00EB7145">
      <w:pPr>
        <w:rPr>
          <w:rFonts w:ascii="Times New Roman" w:hAnsi="Times New Roman" w:cs="Times New Roman"/>
        </w:rPr>
      </w:pPr>
      <w:r w:rsidRPr="003A1ACF">
        <w:rPr>
          <w:rFonts w:ascii="Times New Roman" w:hAnsi="Times New Roman" w:cs="Times New Roman"/>
        </w:rPr>
        <w:t>HCA Health System is requesting a data extract from the Virginia APCD for the following intended uses:</w:t>
      </w:r>
    </w:p>
    <w:p w14:paraId="2F7F7A93" w14:textId="77777777" w:rsidR="00EB7145" w:rsidRPr="003A1ACF" w:rsidRDefault="00EB7145" w:rsidP="00EB7145">
      <w:pPr>
        <w:pStyle w:val="ListParagraph"/>
        <w:numPr>
          <w:ilvl w:val="0"/>
          <w:numId w:val="12"/>
        </w:numPr>
        <w:rPr>
          <w:rFonts w:ascii="Times New Roman" w:hAnsi="Times New Roman" w:cs="Times New Roman"/>
        </w:rPr>
      </w:pPr>
      <w:r w:rsidRPr="003A1ACF">
        <w:rPr>
          <w:rFonts w:ascii="Times New Roman" w:hAnsi="Times New Roman" w:cs="Times New Roman"/>
        </w:rPr>
        <w:t>Market share calculations</w:t>
      </w:r>
    </w:p>
    <w:p w14:paraId="488E2A53" w14:textId="77777777" w:rsidR="00EB7145" w:rsidRPr="003A1ACF" w:rsidRDefault="00EB7145" w:rsidP="00EB7145">
      <w:pPr>
        <w:pStyle w:val="ListParagraph"/>
        <w:numPr>
          <w:ilvl w:val="0"/>
          <w:numId w:val="12"/>
        </w:numPr>
        <w:rPr>
          <w:rFonts w:ascii="Times New Roman" w:hAnsi="Times New Roman" w:cs="Times New Roman"/>
        </w:rPr>
      </w:pPr>
      <w:r w:rsidRPr="003A1ACF">
        <w:rPr>
          <w:rFonts w:ascii="Times New Roman" w:hAnsi="Times New Roman" w:cs="Times New Roman"/>
        </w:rPr>
        <w:t>Physician referral patterns/Leakage analysis</w:t>
      </w:r>
    </w:p>
    <w:p w14:paraId="10FA9297" w14:textId="77777777" w:rsidR="00EB7145" w:rsidRPr="003A1ACF" w:rsidRDefault="00EB7145" w:rsidP="00EB7145">
      <w:pPr>
        <w:pStyle w:val="ListParagraph"/>
        <w:numPr>
          <w:ilvl w:val="0"/>
          <w:numId w:val="12"/>
        </w:numPr>
        <w:rPr>
          <w:rFonts w:ascii="Times New Roman" w:hAnsi="Times New Roman" w:cs="Times New Roman"/>
        </w:rPr>
      </w:pPr>
      <w:r w:rsidRPr="003A1ACF">
        <w:rPr>
          <w:rFonts w:ascii="Times New Roman" w:hAnsi="Times New Roman" w:cs="Times New Roman"/>
        </w:rPr>
        <w:t>Patient utilization pattern analysis</w:t>
      </w:r>
    </w:p>
    <w:p w14:paraId="77D65590" w14:textId="77777777" w:rsidR="00EB7145" w:rsidRPr="003A1ACF" w:rsidRDefault="00EB7145" w:rsidP="00EB7145">
      <w:pPr>
        <w:pStyle w:val="ListParagraph"/>
        <w:numPr>
          <w:ilvl w:val="0"/>
          <w:numId w:val="12"/>
        </w:numPr>
        <w:rPr>
          <w:rFonts w:ascii="Times New Roman" w:hAnsi="Times New Roman" w:cs="Times New Roman"/>
        </w:rPr>
      </w:pPr>
      <w:r w:rsidRPr="003A1ACF">
        <w:rPr>
          <w:rFonts w:ascii="Times New Roman" w:hAnsi="Times New Roman" w:cs="Times New Roman"/>
        </w:rPr>
        <w:t>Overall utilization trends</w:t>
      </w:r>
    </w:p>
    <w:p w14:paraId="749D63AE" w14:textId="77777777" w:rsidR="00EB7145" w:rsidRPr="003A1ACF" w:rsidRDefault="00EB7145" w:rsidP="00EB7145">
      <w:pPr>
        <w:rPr>
          <w:rFonts w:ascii="Times New Roman" w:hAnsi="Times New Roman" w:cs="Times New Roman"/>
          <w:b/>
        </w:rPr>
      </w:pPr>
      <w:r w:rsidRPr="003A1ACF">
        <w:rPr>
          <w:rFonts w:ascii="Times New Roman" w:hAnsi="Times New Roman" w:cs="Times New Roman"/>
          <w:b/>
        </w:rPr>
        <w:t>The data extract will be comprised of the following fields:</w:t>
      </w:r>
    </w:p>
    <w:p w14:paraId="5505F97A"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Member Age Band</w:t>
      </w:r>
    </w:p>
    <w:p w14:paraId="6140B37B"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Indicator for if Member is over 18</w:t>
      </w:r>
    </w:p>
    <w:p w14:paraId="0A3260AF"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Member Gender</w:t>
      </w:r>
    </w:p>
    <w:p w14:paraId="49B3DBBC" w14:textId="77777777" w:rsidR="00EB7145" w:rsidRPr="003A1ACF" w:rsidRDefault="00EB7145" w:rsidP="00EB7145">
      <w:pPr>
        <w:pStyle w:val="ListParagraph"/>
        <w:numPr>
          <w:ilvl w:val="0"/>
          <w:numId w:val="3"/>
        </w:numPr>
        <w:rPr>
          <w:rFonts w:ascii="Times New Roman" w:hAnsi="Times New Roman" w:cs="Times New Roman"/>
          <w:color w:val="000000" w:themeColor="text1"/>
        </w:rPr>
      </w:pPr>
      <w:r w:rsidRPr="003A1ACF">
        <w:rPr>
          <w:rFonts w:ascii="Times New Roman" w:hAnsi="Times New Roman" w:cs="Times New Roman"/>
          <w:color w:val="000000" w:themeColor="text1"/>
        </w:rPr>
        <w:t>HCG Categories</w:t>
      </w:r>
    </w:p>
    <w:p w14:paraId="1401A40D"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Incurred date</w:t>
      </w:r>
    </w:p>
    <w:p w14:paraId="1DFF37A7"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Member Zip Code of Residence</w:t>
      </w:r>
    </w:p>
    <w:p w14:paraId="6306CC98"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Member County of Residence</w:t>
      </w:r>
    </w:p>
    <w:p w14:paraId="16E3D5A3"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Payer Line of Business</w:t>
      </w:r>
    </w:p>
    <w:p w14:paraId="3D878FB4"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CPT Procedure Code and Groupings</w:t>
      </w:r>
    </w:p>
    <w:p w14:paraId="14A0BCCB"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Total Proxy Allowed</w:t>
      </w:r>
    </w:p>
    <w:p w14:paraId="75776766"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Total Utilization</w:t>
      </w:r>
    </w:p>
    <w:p w14:paraId="00C6A1FB"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Billing Provider NPI, Name</w:t>
      </w:r>
    </w:p>
    <w:p w14:paraId="5F40B947"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Service Provider NPI, Name and Specialty</w:t>
      </w:r>
    </w:p>
    <w:p w14:paraId="5110C13E"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All primary and secondary diagnosis codes, descriptions and categories</w:t>
      </w:r>
    </w:p>
    <w:p w14:paraId="0AD254C6"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Attributed PCP NPI, Name</w:t>
      </w:r>
    </w:p>
    <w:p w14:paraId="420ADCF6"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 xml:space="preserve">Claim ID </w:t>
      </w:r>
    </w:p>
    <w:p w14:paraId="35CBA993"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De-Identified Person Key</w:t>
      </w:r>
    </w:p>
    <w:p w14:paraId="61354EEE" w14:textId="77777777" w:rsidR="00EB7145" w:rsidRPr="003A1ACF" w:rsidRDefault="00EB7145" w:rsidP="00EB7145">
      <w:pPr>
        <w:pStyle w:val="ListParagraph"/>
        <w:numPr>
          <w:ilvl w:val="0"/>
          <w:numId w:val="3"/>
        </w:numPr>
        <w:spacing w:line="252" w:lineRule="auto"/>
        <w:rPr>
          <w:rFonts w:ascii="Times New Roman" w:hAnsi="Times New Roman" w:cs="Times New Roman"/>
        </w:rPr>
      </w:pPr>
      <w:r w:rsidRPr="003A1ACF">
        <w:rPr>
          <w:rFonts w:ascii="Times New Roman" w:hAnsi="Times New Roman" w:cs="Times New Roman"/>
        </w:rPr>
        <w:t>Claim Status</w:t>
      </w:r>
    </w:p>
    <w:p w14:paraId="5521FB31" w14:textId="77777777" w:rsidR="00EB7145" w:rsidRPr="003A1ACF" w:rsidRDefault="00EB7145" w:rsidP="00EB7145">
      <w:pPr>
        <w:pStyle w:val="ListParagraph"/>
        <w:numPr>
          <w:ilvl w:val="0"/>
          <w:numId w:val="3"/>
        </w:numPr>
        <w:rPr>
          <w:rFonts w:ascii="Times New Roman" w:hAnsi="Times New Roman" w:cs="Times New Roman"/>
        </w:rPr>
      </w:pPr>
      <w:r w:rsidRPr="003A1ACF">
        <w:rPr>
          <w:rFonts w:ascii="Times New Roman" w:hAnsi="Times New Roman" w:cs="Times New Roman"/>
        </w:rPr>
        <w:t>Place of Service Code</w:t>
      </w:r>
    </w:p>
    <w:p w14:paraId="13AE74E0" w14:textId="77777777" w:rsidR="00EB7145" w:rsidRPr="003A1ACF" w:rsidRDefault="00EB7145" w:rsidP="00EB7145">
      <w:pPr>
        <w:rPr>
          <w:rFonts w:ascii="Times New Roman" w:hAnsi="Times New Roman" w:cs="Times New Roman"/>
          <w:b/>
        </w:rPr>
      </w:pPr>
      <w:r w:rsidRPr="003A1ACF">
        <w:rPr>
          <w:rFonts w:ascii="Times New Roman" w:hAnsi="Times New Roman" w:cs="Times New Roman"/>
          <w:b/>
        </w:rPr>
        <w:t>With the following filters/constraints:</w:t>
      </w:r>
    </w:p>
    <w:p w14:paraId="26C66255" w14:textId="77777777" w:rsidR="00EB7145" w:rsidRPr="003A1ACF" w:rsidRDefault="00EB7145" w:rsidP="00EB7145">
      <w:pPr>
        <w:pStyle w:val="ListParagraph"/>
        <w:numPr>
          <w:ilvl w:val="0"/>
          <w:numId w:val="4"/>
        </w:numPr>
        <w:spacing w:line="252" w:lineRule="auto"/>
        <w:rPr>
          <w:rFonts w:ascii="Times New Roman" w:hAnsi="Times New Roman" w:cs="Times New Roman"/>
        </w:rPr>
      </w:pPr>
      <w:r w:rsidRPr="003A1ACF">
        <w:rPr>
          <w:rFonts w:ascii="Times New Roman" w:hAnsi="Times New Roman" w:cs="Times New Roman"/>
        </w:rPr>
        <w:t>2015 claims through all data updates made available over the upcoming year</w:t>
      </w:r>
    </w:p>
    <w:p w14:paraId="23B7301F" w14:textId="77777777" w:rsidR="00EB7145" w:rsidRPr="003A1ACF" w:rsidRDefault="00EB7145" w:rsidP="00EB7145">
      <w:pPr>
        <w:pStyle w:val="ListParagraph"/>
        <w:numPr>
          <w:ilvl w:val="0"/>
          <w:numId w:val="4"/>
        </w:numPr>
        <w:spacing w:line="252" w:lineRule="auto"/>
        <w:rPr>
          <w:rFonts w:ascii="Times New Roman" w:hAnsi="Times New Roman" w:cs="Times New Roman"/>
        </w:rPr>
      </w:pPr>
      <w:r w:rsidRPr="003A1ACF">
        <w:rPr>
          <w:rFonts w:ascii="Times New Roman" w:hAnsi="Times New Roman" w:cs="Times New Roman"/>
        </w:rPr>
        <w:t>Outpatient facility and professional claims only</w:t>
      </w:r>
    </w:p>
    <w:p w14:paraId="45BDD58D" w14:textId="77777777" w:rsidR="00EB7145" w:rsidRPr="003A1ACF" w:rsidRDefault="00EB7145" w:rsidP="00EB7145">
      <w:pPr>
        <w:pStyle w:val="ListParagraph"/>
        <w:spacing w:line="252" w:lineRule="auto"/>
        <w:rPr>
          <w:rFonts w:ascii="Times New Roman" w:hAnsi="Times New Roman" w:cs="Times New Roman"/>
        </w:rPr>
      </w:pPr>
    </w:p>
    <w:p w14:paraId="1EB65638" w14:textId="77777777" w:rsidR="00EB7145" w:rsidRPr="003A1ACF" w:rsidRDefault="00EB7145" w:rsidP="00EB7145">
      <w:pPr>
        <w:rPr>
          <w:rFonts w:ascii="Times New Roman" w:hAnsi="Times New Roman" w:cs="Times New Roman"/>
        </w:rPr>
      </w:pPr>
      <w:r w:rsidRPr="003A1ACF">
        <w:rPr>
          <w:rFonts w:ascii="Times New Roman" w:hAnsi="Times New Roman" w:cs="Times New Roman"/>
          <w:b/>
        </w:rPr>
        <w:t xml:space="preserve">Can shortened DSA be signed? </w:t>
      </w:r>
      <w:r w:rsidRPr="003A1ACF">
        <w:rPr>
          <w:rFonts w:ascii="Times New Roman" w:hAnsi="Times New Roman" w:cs="Times New Roman"/>
        </w:rPr>
        <w:t>No</w:t>
      </w:r>
    </w:p>
    <w:p w14:paraId="54166D92" w14:textId="77777777" w:rsidR="00EB7145" w:rsidRPr="003A1ACF" w:rsidRDefault="00EB7145" w:rsidP="00EB7145">
      <w:pPr>
        <w:rPr>
          <w:rFonts w:ascii="Times New Roman" w:hAnsi="Times New Roman" w:cs="Times New Roman"/>
        </w:rPr>
      </w:pPr>
      <w:r w:rsidRPr="003A1ACF">
        <w:rPr>
          <w:rFonts w:ascii="Times New Roman" w:hAnsi="Times New Roman" w:cs="Times New Roman"/>
          <w:b/>
        </w:rPr>
        <w:t>Length of Agreement:</w:t>
      </w:r>
      <w:r w:rsidRPr="003A1ACF">
        <w:rPr>
          <w:rFonts w:ascii="Times New Roman" w:hAnsi="Times New Roman" w:cs="Times New Roman"/>
        </w:rPr>
        <w:t xml:space="preserve"> 1 year</w:t>
      </w:r>
    </w:p>
    <w:p w14:paraId="7B7661F6" w14:textId="77777777" w:rsidR="00EB7145" w:rsidRDefault="00EB7145" w:rsidP="00EB7145">
      <w:pPr>
        <w:pStyle w:val="ListParagraph"/>
        <w:rPr>
          <w:rFonts w:ascii="Times New Roman" w:hAnsi="Times New Roman" w:cs="Times New Roman"/>
          <w:b/>
        </w:rPr>
      </w:pPr>
    </w:p>
    <w:p w14:paraId="33B31CC8" w14:textId="77777777" w:rsidR="003A1ACF" w:rsidRPr="003A1ACF" w:rsidRDefault="003A1ACF" w:rsidP="00EB7145">
      <w:pPr>
        <w:pStyle w:val="ListParagraph"/>
        <w:rPr>
          <w:rFonts w:ascii="Times New Roman" w:hAnsi="Times New Roman" w:cs="Times New Roman"/>
          <w:b/>
        </w:rPr>
      </w:pPr>
    </w:p>
    <w:p w14:paraId="0799181A" w14:textId="77777777" w:rsidR="00EB7145" w:rsidRPr="003A1ACF" w:rsidRDefault="00EB7145" w:rsidP="00EB7145">
      <w:pPr>
        <w:pStyle w:val="ListParagraph"/>
        <w:numPr>
          <w:ilvl w:val="0"/>
          <w:numId w:val="14"/>
        </w:numPr>
        <w:jc w:val="center"/>
        <w:rPr>
          <w:rFonts w:ascii="Times New Roman" w:hAnsi="Times New Roman" w:cs="Times New Roman"/>
          <w:b/>
        </w:rPr>
      </w:pPr>
      <w:r w:rsidRPr="003A1ACF">
        <w:rPr>
          <w:rFonts w:ascii="Times New Roman" w:hAnsi="Times New Roman" w:cs="Times New Roman"/>
          <w:b/>
        </w:rPr>
        <w:t>Joint Commission on Healthcare</w:t>
      </w:r>
    </w:p>
    <w:p w14:paraId="173E4922" w14:textId="77777777" w:rsidR="00EB7145" w:rsidRPr="003A1ACF" w:rsidRDefault="00EB7145" w:rsidP="00EB7145">
      <w:pPr>
        <w:jc w:val="both"/>
        <w:rPr>
          <w:rFonts w:ascii="Times New Roman" w:hAnsi="Times New Roman" w:cs="Times New Roman"/>
        </w:rPr>
      </w:pPr>
      <w:r w:rsidRPr="003A1ACF">
        <w:rPr>
          <w:rFonts w:ascii="Times New Roman" w:hAnsi="Times New Roman" w:cs="Times New Roman"/>
          <w:b/>
        </w:rPr>
        <w:t>Point of Contact-</w:t>
      </w:r>
      <w:r w:rsidRPr="003A1ACF">
        <w:rPr>
          <w:rFonts w:ascii="Times New Roman" w:hAnsi="Times New Roman" w:cs="Times New Roman"/>
        </w:rPr>
        <w:t xml:space="preserve"> Andrew Mitchell, Senior Health Policy Analyst, </w:t>
      </w:r>
      <w:hyperlink r:id="rId16" w:history="1">
        <w:r w:rsidRPr="003A1ACF">
          <w:rPr>
            <w:rStyle w:val="Hyperlink"/>
            <w:rFonts w:ascii="Times New Roman" w:hAnsi="Times New Roman" w:cs="Times New Roman"/>
          </w:rPr>
          <w:t>amitchell@jchc.virginia.gov</w:t>
        </w:r>
      </w:hyperlink>
    </w:p>
    <w:p w14:paraId="4B884CDB" w14:textId="77777777" w:rsidR="00EB7145" w:rsidRPr="003A1ACF" w:rsidRDefault="00EB7145" w:rsidP="00EB7145">
      <w:pPr>
        <w:rPr>
          <w:rFonts w:ascii="Times New Roman" w:hAnsi="Times New Roman" w:cs="Times New Roman"/>
        </w:rPr>
      </w:pPr>
    </w:p>
    <w:p w14:paraId="46F94D8B" w14:textId="77777777" w:rsidR="00EB7145" w:rsidRPr="003A1ACF" w:rsidRDefault="00EB7145" w:rsidP="00EB7145">
      <w:pPr>
        <w:rPr>
          <w:rFonts w:ascii="Times New Roman" w:hAnsi="Times New Roman" w:cs="Times New Roman"/>
          <w:b/>
        </w:rPr>
      </w:pPr>
      <w:r w:rsidRPr="003A1ACF">
        <w:rPr>
          <w:rFonts w:ascii="Times New Roman" w:hAnsi="Times New Roman" w:cs="Times New Roman"/>
          <w:b/>
        </w:rPr>
        <w:t>Overview of Request:</w:t>
      </w:r>
    </w:p>
    <w:p w14:paraId="65209B1F" w14:textId="77777777" w:rsidR="00EB7145" w:rsidRPr="003A1ACF" w:rsidRDefault="00EB7145" w:rsidP="00EB7145">
      <w:pPr>
        <w:rPr>
          <w:rFonts w:ascii="Times New Roman" w:hAnsi="Times New Roman" w:cs="Times New Roman"/>
        </w:rPr>
      </w:pPr>
      <w:r w:rsidRPr="003A1ACF">
        <w:rPr>
          <w:rFonts w:ascii="Times New Roman" w:hAnsi="Times New Roman" w:cs="Times New Roman"/>
        </w:rPr>
        <w:t>Per Joint Commission- “The JCHC study is focused on HB 2223, which would have required insurers/PBMs to allow patients to fill any mail order-covered prescriptions at a network participating retail community pharmacy under certain conditions. A report on trends in pharmaceutical prescriptions filled by mail order and retail community pharmacies will provider background information to the study”</w:t>
      </w:r>
    </w:p>
    <w:p w14:paraId="2EEBD4FF" w14:textId="77777777" w:rsidR="00EB7145" w:rsidRPr="003A1ACF" w:rsidRDefault="00EB7145" w:rsidP="00EB7145">
      <w:pPr>
        <w:rPr>
          <w:rFonts w:ascii="Times New Roman" w:hAnsi="Times New Roman" w:cs="Times New Roman"/>
        </w:rPr>
      </w:pPr>
      <w:r w:rsidRPr="003A1ACF">
        <w:rPr>
          <w:rFonts w:ascii="Times New Roman" w:hAnsi="Times New Roman" w:cs="Times New Roman"/>
        </w:rPr>
        <w:t>How the data will be used- “findings from the report will be incorporated into the JCHC study report given to JCHC legislators as both a PPT presentation and written final report”</w:t>
      </w:r>
    </w:p>
    <w:p w14:paraId="28570139" w14:textId="77777777" w:rsidR="00EB7145" w:rsidRPr="003A1ACF" w:rsidRDefault="00EB7145" w:rsidP="00EB7145">
      <w:pPr>
        <w:pStyle w:val="ListParagraph"/>
        <w:ind w:left="0"/>
        <w:rPr>
          <w:rFonts w:ascii="Times New Roman" w:hAnsi="Times New Roman" w:cs="Times New Roman"/>
          <w:b/>
        </w:rPr>
      </w:pPr>
      <w:r w:rsidRPr="003A1ACF">
        <w:rPr>
          <w:rFonts w:ascii="Times New Roman" w:hAnsi="Times New Roman" w:cs="Times New Roman"/>
          <w:b/>
        </w:rPr>
        <w:t>Data considerations for request:</w:t>
      </w:r>
    </w:p>
    <w:p w14:paraId="2CD69F3B" w14:textId="77777777" w:rsidR="00EB7145" w:rsidRPr="003A1ACF" w:rsidRDefault="00EB7145" w:rsidP="00EB7145">
      <w:pPr>
        <w:pStyle w:val="ListParagraph"/>
        <w:ind w:left="0"/>
        <w:rPr>
          <w:rFonts w:ascii="Times New Roman" w:hAnsi="Times New Roman" w:cs="Times New Roman"/>
          <w:b/>
        </w:rPr>
      </w:pPr>
    </w:p>
    <w:p w14:paraId="40A764C3" w14:textId="77777777" w:rsidR="00EB7145" w:rsidRPr="003A1ACF" w:rsidRDefault="00EB7145" w:rsidP="00EB7145">
      <w:pPr>
        <w:pStyle w:val="ListParagraph"/>
        <w:numPr>
          <w:ilvl w:val="0"/>
          <w:numId w:val="15"/>
        </w:numPr>
        <w:rPr>
          <w:rFonts w:ascii="Times New Roman" w:hAnsi="Times New Roman" w:cs="Times New Roman"/>
        </w:rPr>
      </w:pPr>
      <w:r w:rsidRPr="003A1ACF">
        <w:rPr>
          <w:rFonts w:ascii="Times New Roman" w:hAnsi="Times New Roman" w:cs="Times New Roman"/>
        </w:rPr>
        <w:t>Data will be provided in the form of an aggregate report</w:t>
      </w:r>
    </w:p>
    <w:p w14:paraId="70D16DDF" w14:textId="77777777" w:rsidR="00EB7145" w:rsidRPr="003A1ACF" w:rsidRDefault="00EB7145" w:rsidP="00EB7145">
      <w:pPr>
        <w:pStyle w:val="ListParagraph"/>
        <w:numPr>
          <w:ilvl w:val="0"/>
          <w:numId w:val="15"/>
        </w:numPr>
        <w:rPr>
          <w:rFonts w:ascii="Times New Roman" w:hAnsi="Times New Roman" w:cs="Times New Roman"/>
        </w:rPr>
      </w:pPr>
      <w:r w:rsidRPr="003A1ACF">
        <w:rPr>
          <w:rFonts w:ascii="Times New Roman" w:hAnsi="Times New Roman" w:cs="Times New Roman"/>
        </w:rPr>
        <w:t>The parameters of the report have been requested as:</w:t>
      </w:r>
    </w:p>
    <w:p w14:paraId="2D70E678" w14:textId="77777777" w:rsidR="00EB7145" w:rsidRPr="003A1ACF" w:rsidRDefault="00EB7145" w:rsidP="00EB7145">
      <w:pPr>
        <w:ind w:left="720"/>
        <w:rPr>
          <w:rFonts w:ascii="Times New Roman" w:hAnsi="Times New Roman" w:cs="Times New Roman"/>
        </w:rPr>
      </w:pPr>
      <w:r w:rsidRPr="003A1ACF">
        <w:rPr>
          <w:rFonts w:ascii="Times New Roman" w:hAnsi="Times New Roman" w:cs="Times New Roman"/>
        </w:rPr>
        <w:t>“By 1) mail order pharmacies (healthcare taxonomy code 3336M0002X) vs retail/community pharmacies (3336C0003X), and 2) therapeutic class:</w:t>
      </w:r>
    </w:p>
    <w:p w14:paraId="5F465725" w14:textId="77777777" w:rsidR="00EB7145" w:rsidRPr="003A1ACF" w:rsidRDefault="00EB7145" w:rsidP="00EB7145">
      <w:pPr>
        <w:pStyle w:val="ListParagraph"/>
        <w:numPr>
          <w:ilvl w:val="0"/>
          <w:numId w:val="2"/>
        </w:numPr>
        <w:ind w:left="1440"/>
        <w:rPr>
          <w:rFonts w:ascii="Times New Roman" w:hAnsi="Times New Roman" w:cs="Times New Roman"/>
        </w:rPr>
      </w:pPr>
      <w:r w:rsidRPr="003A1ACF">
        <w:rPr>
          <w:rFonts w:ascii="Times New Roman" w:hAnsi="Times New Roman" w:cs="Times New Roman"/>
        </w:rPr>
        <w:t>Annual quantity of prescriptions filled</w:t>
      </w:r>
    </w:p>
    <w:p w14:paraId="288A0035" w14:textId="77777777" w:rsidR="00EB7145" w:rsidRPr="003A1ACF" w:rsidRDefault="00EB7145" w:rsidP="00EB7145">
      <w:pPr>
        <w:pStyle w:val="ListParagraph"/>
        <w:numPr>
          <w:ilvl w:val="0"/>
          <w:numId w:val="2"/>
        </w:numPr>
        <w:ind w:left="1440"/>
        <w:rPr>
          <w:rFonts w:ascii="Times New Roman" w:hAnsi="Times New Roman" w:cs="Times New Roman"/>
        </w:rPr>
      </w:pPr>
      <w:r w:rsidRPr="003A1ACF">
        <w:rPr>
          <w:rFonts w:ascii="Times New Roman" w:hAnsi="Times New Roman" w:cs="Times New Roman"/>
        </w:rPr>
        <w:t>Annual quantity of prescriptions for multi-source drugs</w:t>
      </w:r>
    </w:p>
    <w:p w14:paraId="5136BBF5" w14:textId="77777777" w:rsidR="00EB7145" w:rsidRPr="003A1ACF" w:rsidRDefault="00EB7145" w:rsidP="00EB7145">
      <w:pPr>
        <w:pStyle w:val="ListParagraph"/>
        <w:numPr>
          <w:ilvl w:val="0"/>
          <w:numId w:val="2"/>
        </w:numPr>
        <w:ind w:left="1440"/>
        <w:rPr>
          <w:rFonts w:ascii="Times New Roman" w:hAnsi="Times New Roman" w:cs="Times New Roman"/>
        </w:rPr>
      </w:pPr>
      <w:r w:rsidRPr="003A1ACF">
        <w:rPr>
          <w:rFonts w:ascii="Times New Roman" w:hAnsi="Times New Roman" w:cs="Times New Roman"/>
        </w:rPr>
        <w:t>Annual quantity of prescriptions for multi-source drugs dispensed as generics</w:t>
      </w:r>
    </w:p>
    <w:p w14:paraId="3BD58384" w14:textId="77777777" w:rsidR="00EB7145" w:rsidRPr="003A1ACF" w:rsidRDefault="00EB7145" w:rsidP="00EB7145">
      <w:pPr>
        <w:pStyle w:val="ListParagraph"/>
        <w:numPr>
          <w:ilvl w:val="0"/>
          <w:numId w:val="2"/>
        </w:numPr>
        <w:ind w:left="1440"/>
        <w:rPr>
          <w:rFonts w:ascii="Times New Roman" w:hAnsi="Times New Roman" w:cs="Times New Roman"/>
        </w:rPr>
      </w:pPr>
      <w:r w:rsidRPr="003A1ACF">
        <w:rPr>
          <w:rFonts w:ascii="Times New Roman" w:hAnsi="Times New Roman" w:cs="Times New Roman"/>
        </w:rPr>
        <w:t>Annual quantity of prescriptions for single-source drugs”</w:t>
      </w:r>
    </w:p>
    <w:p w14:paraId="09232CCF" w14:textId="77777777" w:rsidR="00EB7145" w:rsidRPr="003A1ACF" w:rsidRDefault="00EB7145" w:rsidP="00EB7145">
      <w:pPr>
        <w:pStyle w:val="ListParagraph"/>
        <w:rPr>
          <w:rFonts w:ascii="Times New Roman" w:hAnsi="Times New Roman" w:cs="Times New Roman"/>
        </w:rPr>
      </w:pPr>
    </w:p>
    <w:p w14:paraId="257AAA1D" w14:textId="77777777" w:rsidR="00EB7145" w:rsidRPr="003A1ACF" w:rsidRDefault="00EB7145" w:rsidP="00EB7145">
      <w:pPr>
        <w:pStyle w:val="ListParagraph"/>
        <w:numPr>
          <w:ilvl w:val="0"/>
          <w:numId w:val="16"/>
        </w:numPr>
        <w:rPr>
          <w:rFonts w:ascii="Times New Roman" w:hAnsi="Times New Roman" w:cs="Times New Roman"/>
        </w:rPr>
      </w:pPr>
      <w:r w:rsidRPr="003A1ACF">
        <w:rPr>
          <w:rFonts w:ascii="Times New Roman" w:hAnsi="Times New Roman" w:cs="Times New Roman"/>
        </w:rPr>
        <w:t>Time period: The most recent 2-3 years of claims</w:t>
      </w:r>
    </w:p>
    <w:p w14:paraId="6DDCD4C1" w14:textId="77777777" w:rsidR="00EB7145" w:rsidRPr="003A1ACF" w:rsidRDefault="00EB7145" w:rsidP="00EB7145">
      <w:pPr>
        <w:pStyle w:val="ListParagraph"/>
        <w:numPr>
          <w:ilvl w:val="0"/>
          <w:numId w:val="16"/>
        </w:numPr>
        <w:rPr>
          <w:rFonts w:ascii="Times New Roman" w:hAnsi="Times New Roman" w:cs="Times New Roman"/>
        </w:rPr>
      </w:pPr>
      <w:r w:rsidRPr="003A1ACF">
        <w:rPr>
          <w:rFonts w:ascii="Times New Roman" w:hAnsi="Times New Roman" w:cs="Times New Roman"/>
        </w:rPr>
        <w:t>Included Health plans: all plans regulated by the State, excluding Medicaid (not individual health plan specific)</w:t>
      </w:r>
    </w:p>
    <w:p w14:paraId="4BDACF1F" w14:textId="77777777" w:rsidR="00EB7145" w:rsidRPr="003A1ACF" w:rsidRDefault="00EB7145" w:rsidP="00EB7145">
      <w:pPr>
        <w:pStyle w:val="ListParagraph"/>
        <w:ind w:left="750"/>
        <w:rPr>
          <w:rFonts w:ascii="Times New Roman" w:hAnsi="Times New Roman" w:cs="Times New Roman"/>
        </w:rPr>
      </w:pPr>
    </w:p>
    <w:p w14:paraId="2448BE64" w14:textId="77777777" w:rsidR="00EB7145" w:rsidRPr="003A1ACF" w:rsidRDefault="00EB7145" w:rsidP="00EB7145">
      <w:pPr>
        <w:rPr>
          <w:rFonts w:ascii="Times New Roman" w:hAnsi="Times New Roman" w:cs="Times New Roman"/>
        </w:rPr>
      </w:pPr>
      <w:r w:rsidRPr="003A1ACF">
        <w:rPr>
          <w:rFonts w:ascii="Times New Roman" w:hAnsi="Times New Roman" w:cs="Times New Roman"/>
          <w:b/>
        </w:rPr>
        <w:t xml:space="preserve">Can shortened DSA be signed? </w:t>
      </w:r>
      <w:r w:rsidRPr="003A1ACF">
        <w:rPr>
          <w:rFonts w:ascii="Times New Roman" w:hAnsi="Times New Roman" w:cs="Times New Roman"/>
        </w:rPr>
        <w:t>Yes</w:t>
      </w:r>
    </w:p>
    <w:p w14:paraId="15BCCBE9" w14:textId="77777777" w:rsidR="00EB7145" w:rsidRPr="003A1ACF" w:rsidRDefault="00EB7145" w:rsidP="00EB7145">
      <w:pPr>
        <w:pStyle w:val="ListParagraph"/>
        <w:rPr>
          <w:rFonts w:ascii="Times New Roman" w:hAnsi="Times New Roman" w:cs="Times New Roman"/>
        </w:rPr>
      </w:pPr>
    </w:p>
    <w:p w14:paraId="311192F3" w14:textId="77777777" w:rsidR="003A1ACF" w:rsidRPr="003A1ACF" w:rsidRDefault="003A1ACF" w:rsidP="00EB7145">
      <w:pPr>
        <w:pStyle w:val="ListParagraph"/>
        <w:rPr>
          <w:rFonts w:ascii="Times New Roman" w:hAnsi="Times New Roman" w:cs="Times New Roman"/>
        </w:rPr>
      </w:pPr>
    </w:p>
    <w:p w14:paraId="06E76B5C" w14:textId="77777777" w:rsidR="00EB7145" w:rsidRPr="003A1ACF" w:rsidRDefault="00EB7145" w:rsidP="00EB7145">
      <w:pPr>
        <w:pStyle w:val="ListParagraph"/>
        <w:rPr>
          <w:rFonts w:ascii="Times New Roman" w:hAnsi="Times New Roman" w:cs="Times New Roman"/>
        </w:rPr>
      </w:pPr>
    </w:p>
    <w:p w14:paraId="770E675C" w14:textId="77777777" w:rsidR="00EB7145" w:rsidRPr="003A1ACF" w:rsidRDefault="00EB7145" w:rsidP="00EB7145">
      <w:pPr>
        <w:pStyle w:val="ListParagraph"/>
        <w:numPr>
          <w:ilvl w:val="0"/>
          <w:numId w:val="14"/>
        </w:numPr>
        <w:jc w:val="center"/>
        <w:rPr>
          <w:rFonts w:ascii="Times New Roman" w:hAnsi="Times New Roman" w:cs="Times New Roman"/>
          <w:b/>
        </w:rPr>
      </w:pPr>
      <w:r w:rsidRPr="003A1ACF">
        <w:rPr>
          <w:rFonts w:ascii="Times New Roman" w:hAnsi="Times New Roman" w:cs="Times New Roman"/>
          <w:b/>
        </w:rPr>
        <w:t>Virginia Commonwealth University (VCU)</w:t>
      </w:r>
    </w:p>
    <w:p w14:paraId="7EA02470" w14:textId="77777777" w:rsidR="00EB7145" w:rsidRPr="003A1ACF" w:rsidRDefault="00EB7145" w:rsidP="00EB7145">
      <w:pPr>
        <w:rPr>
          <w:rFonts w:ascii="Times New Roman" w:hAnsi="Times New Roman" w:cs="Times New Roman"/>
          <w:b/>
        </w:rPr>
      </w:pPr>
      <w:r w:rsidRPr="003A1ACF">
        <w:rPr>
          <w:rFonts w:ascii="Times New Roman" w:hAnsi="Times New Roman" w:cs="Times New Roman"/>
          <w:b/>
        </w:rPr>
        <w:t xml:space="preserve">Point of Contact: </w:t>
      </w:r>
      <w:r w:rsidRPr="003A1ACF">
        <w:rPr>
          <w:rFonts w:ascii="Times New Roman" w:hAnsi="Times New Roman" w:cs="Times New Roman"/>
        </w:rPr>
        <w:t>Alex Krist, MD, MPH, Professor and Family Physician, alexander.krist@vcuhealth.org</w:t>
      </w:r>
    </w:p>
    <w:p w14:paraId="60A2CBCE" w14:textId="77777777" w:rsidR="00EB7145" w:rsidRPr="003A1ACF" w:rsidRDefault="00EB7145" w:rsidP="00EB7145">
      <w:pPr>
        <w:rPr>
          <w:rFonts w:ascii="Times New Roman" w:hAnsi="Times New Roman" w:cs="Times New Roman"/>
          <w:b/>
        </w:rPr>
      </w:pPr>
      <w:r w:rsidRPr="003A1ACF">
        <w:rPr>
          <w:rFonts w:ascii="Times New Roman" w:hAnsi="Times New Roman" w:cs="Times New Roman"/>
          <w:b/>
        </w:rPr>
        <w:t>Overview of Request:</w:t>
      </w:r>
    </w:p>
    <w:p w14:paraId="6071860F" w14:textId="77777777" w:rsidR="00EB7145" w:rsidRPr="003A1ACF" w:rsidRDefault="00EB7145" w:rsidP="00EB7145">
      <w:pPr>
        <w:rPr>
          <w:rFonts w:ascii="Times New Roman" w:hAnsi="Times New Roman" w:cs="Times New Roman"/>
        </w:rPr>
      </w:pPr>
      <w:r w:rsidRPr="003A1ACF">
        <w:rPr>
          <w:rFonts w:ascii="Times New Roman" w:hAnsi="Times New Roman" w:cs="Times New Roman"/>
        </w:rPr>
        <w:t>A doctoral student at VCU would like to utilize a data extract from the Virginia APCD as the foundation of her dissertation “A Risk-Based Scoring Model for Telehealth”. Below is an abstract from her dissertation:</w:t>
      </w:r>
    </w:p>
    <w:p w14:paraId="7E30E0AF" w14:textId="77777777" w:rsidR="00EB7145" w:rsidRPr="003A1ACF" w:rsidRDefault="00EB7145" w:rsidP="00EB7145">
      <w:pPr>
        <w:rPr>
          <w:rFonts w:ascii="Times New Roman" w:hAnsi="Times New Roman" w:cs="Times New Roman"/>
        </w:rPr>
      </w:pPr>
      <w:r w:rsidRPr="003A1ACF">
        <w:rPr>
          <w:rFonts w:ascii="Times New Roman" w:hAnsi="Times New Roman" w:cs="Times New Roman"/>
        </w:rPr>
        <w:t>“The objective of the proposed research is to develop a predictive model of the effect of patient characteristics on outcomes and resource utilization in telehealth interventions for chronic disease management. Clinical studies have shown the effectiveness and economic efficiencies of home telehealth, with improved access to care, better health outcomes and patient adherence to treatment. However, results show high variability across settings and populations. The hypothesis of this study is that patient characteristics, including disease type, demographics, socio-economic factors, technology affinity, and self-efficacy may play a role in determining telehealth intervention outcomes. The proposed model borrows approaches and methodologies from the domain of risk-based credit scoring in the finance sector. Translating the concept of a risk-based financial model to the telehealth setting, risk stratification could identify patients who are expected to respond well to telehealth-based treatment for chronic illness, or for whom telehealth-based care may not be the best approach. The envisioned model, embodied in a patient “Health Needs” score, would enable providers to deliver treatment tailored to each patient’s needs and preferences, thereby achieving population health objectives that realize the promise of value-based care.”</w:t>
      </w:r>
    </w:p>
    <w:p w14:paraId="3428A7B7" w14:textId="77777777" w:rsidR="00EB7145" w:rsidRPr="003A1ACF" w:rsidRDefault="00EB7145" w:rsidP="00EB7145">
      <w:pPr>
        <w:rPr>
          <w:rFonts w:ascii="Times New Roman" w:hAnsi="Times New Roman" w:cs="Times New Roman"/>
          <w:b/>
        </w:rPr>
      </w:pPr>
      <w:r w:rsidRPr="003A1ACF">
        <w:rPr>
          <w:rFonts w:ascii="Times New Roman" w:hAnsi="Times New Roman" w:cs="Times New Roman"/>
          <w:b/>
        </w:rPr>
        <w:t>The data extract will be comprised of the following fields:</w:t>
      </w:r>
    </w:p>
    <w:p w14:paraId="16B6E0FD"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Member County of Residence</w:t>
      </w:r>
    </w:p>
    <w:p w14:paraId="00E204A8" w14:textId="49ECBBB3"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Me</w:t>
      </w:r>
      <w:r w:rsidR="003A1ACF" w:rsidRPr="003A1ACF">
        <w:rPr>
          <w:rFonts w:ascii="Times New Roman" w:hAnsi="Times New Roman" w:cs="Times New Roman"/>
        </w:rPr>
        <w:t>mber Zip code of Re</w:t>
      </w:r>
      <w:r w:rsidRPr="003A1ACF">
        <w:rPr>
          <w:rFonts w:ascii="Times New Roman" w:hAnsi="Times New Roman" w:cs="Times New Roman"/>
        </w:rPr>
        <w:t>sidence</w:t>
      </w:r>
    </w:p>
    <w:p w14:paraId="79D96417"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Member Ethnicity</w:t>
      </w:r>
    </w:p>
    <w:p w14:paraId="23E1B600"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Member Race</w:t>
      </w:r>
    </w:p>
    <w:p w14:paraId="250FF5BE"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Member Gender</w:t>
      </w:r>
    </w:p>
    <w:p w14:paraId="70534865"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De-identified Person Key</w:t>
      </w:r>
    </w:p>
    <w:p w14:paraId="460D4ABE"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Relation Detail and Type</w:t>
      </w:r>
    </w:p>
    <w:p w14:paraId="06F94533"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Chronic Condition Hierarchical Grouping (CCHG) and Label</w:t>
      </w:r>
    </w:p>
    <w:p w14:paraId="23E077C4"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Total Proxy Allowed</w:t>
      </w:r>
    </w:p>
    <w:p w14:paraId="755F638E"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Total Proxy Paid</w:t>
      </w:r>
    </w:p>
    <w:p w14:paraId="677B381E"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Total Proxy Member Paid</w:t>
      </w:r>
    </w:p>
    <w:p w14:paraId="7D24C8B6"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Total Admits</w:t>
      </w:r>
    </w:p>
    <w:p w14:paraId="0734EAF4"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 xml:space="preserve">Total RX </w:t>
      </w:r>
      <w:proofErr w:type="spellStart"/>
      <w:r w:rsidRPr="003A1ACF">
        <w:rPr>
          <w:rFonts w:ascii="Times New Roman" w:hAnsi="Times New Roman" w:cs="Times New Roman"/>
        </w:rPr>
        <w:t>Days</w:t>
      </w:r>
      <w:proofErr w:type="spellEnd"/>
      <w:r w:rsidRPr="003A1ACF">
        <w:rPr>
          <w:rFonts w:ascii="Times New Roman" w:hAnsi="Times New Roman" w:cs="Times New Roman"/>
        </w:rPr>
        <w:t xml:space="preserve"> Supply</w:t>
      </w:r>
    </w:p>
    <w:p w14:paraId="1426376F"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Total Utilization</w:t>
      </w:r>
    </w:p>
    <w:p w14:paraId="192957EC"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Total RVUs</w:t>
      </w:r>
    </w:p>
    <w:p w14:paraId="621EADDB"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Primary and Secondary Diagnosis Codes</w:t>
      </w:r>
    </w:p>
    <w:p w14:paraId="4E00A271"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CPT Procedure Codes and Groupings</w:t>
      </w:r>
    </w:p>
    <w:p w14:paraId="0964BADF"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DRG Code and Descriptions</w:t>
      </w:r>
    </w:p>
    <w:p w14:paraId="7861AD1D"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Primary and Secondary ICD Procedure Codes</w:t>
      </w:r>
    </w:p>
    <w:p w14:paraId="563B22E7" w14:textId="77777777" w:rsidR="00EB7145" w:rsidRPr="003A1ACF" w:rsidRDefault="00EB7145" w:rsidP="00EB7145">
      <w:pPr>
        <w:pStyle w:val="ListParagraph"/>
        <w:numPr>
          <w:ilvl w:val="0"/>
          <w:numId w:val="18"/>
        </w:numPr>
        <w:rPr>
          <w:rFonts w:ascii="Times New Roman" w:hAnsi="Times New Roman" w:cs="Times New Roman"/>
        </w:rPr>
      </w:pPr>
      <w:r w:rsidRPr="003A1ACF">
        <w:rPr>
          <w:rFonts w:ascii="Times New Roman" w:hAnsi="Times New Roman" w:cs="Times New Roman"/>
        </w:rPr>
        <w:t>HCG Categories</w:t>
      </w:r>
    </w:p>
    <w:p w14:paraId="35B6CB04" w14:textId="77777777" w:rsidR="00EB7145" w:rsidRPr="003A1ACF" w:rsidRDefault="00EB7145" w:rsidP="00EB7145">
      <w:pPr>
        <w:rPr>
          <w:rFonts w:ascii="Times New Roman" w:hAnsi="Times New Roman" w:cs="Times New Roman"/>
          <w:b/>
        </w:rPr>
      </w:pPr>
    </w:p>
    <w:p w14:paraId="40971CCA" w14:textId="77777777" w:rsidR="00EB7145" w:rsidRPr="003A1ACF" w:rsidRDefault="00EB7145" w:rsidP="00EB7145">
      <w:pPr>
        <w:rPr>
          <w:rFonts w:ascii="Times New Roman" w:hAnsi="Times New Roman" w:cs="Times New Roman"/>
          <w:b/>
        </w:rPr>
      </w:pPr>
      <w:r w:rsidRPr="003A1ACF">
        <w:rPr>
          <w:rFonts w:ascii="Times New Roman" w:hAnsi="Times New Roman" w:cs="Times New Roman"/>
          <w:b/>
        </w:rPr>
        <w:t>With the following filters/constraints:</w:t>
      </w:r>
    </w:p>
    <w:p w14:paraId="00383E0A" w14:textId="77777777" w:rsidR="00EB7145" w:rsidRPr="003A1ACF" w:rsidRDefault="00EB7145" w:rsidP="00EB7145">
      <w:pPr>
        <w:pStyle w:val="ListParagraph"/>
        <w:numPr>
          <w:ilvl w:val="0"/>
          <w:numId w:val="17"/>
        </w:numPr>
        <w:rPr>
          <w:rFonts w:ascii="Times New Roman" w:hAnsi="Times New Roman" w:cs="Times New Roman"/>
        </w:rPr>
      </w:pPr>
      <w:r w:rsidRPr="003A1ACF">
        <w:rPr>
          <w:rFonts w:ascii="Times New Roman" w:hAnsi="Times New Roman" w:cs="Times New Roman"/>
        </w:rPr>
        <w:t>Only data for Medicare FFS patients will be provided</w:t>
      </w:r>
    </w:p>
    <w:p w14:paraId="08B0B225" w14:textId="77777777" w:rsidR="00EB7145" w:rsidRPr="003A1ACF" w:rsidRDefault="00EB7145" w:rsidP="00EB7145">
      <w:pPr>
        <w:pStyle w:val="ListParagraph"/>
        <w:numPr>
          <w:ilvl w:val="0"/>
          <w:numId w:val="17"/>
        </w:numPr>
        <w:rPr>
          <w:rFonts w:ascii="Times New Roman" w:hAnsi="Times New Roman" w:cs="Times New Roman"/>
        </w:rPr>
      </w:pPr>
      <w:r w:rsidRPr="003A1ACF">
        <w:rPr>
          <w:rFonts w:ascii="Times New Roman" w:hAnsi="Times New Roman" w:cs="Times New Roman"/>
        </w:rPr>
        <w:t>Data set will only include claims from 2016 through the first half of 2018</w:t>
      </w:r>
    </w:p>
    <w:p w14:paraId="7DAEE4DE" w14:textId="77777777" w:rsidR="00EB7145" w:rsidRPr="003A1ACF" w:rsidRDefault="00EB7145" w:rsidP="00EB7145">
      <w:pPr>
        <w:pStyle w:val="ListParagraph"/>
        <w:numPr>
          <w:ilvl w:val="0"/>
          <w:numId w:val="17"/>
        </w:numPr>
        <w:rPr>
          <w:rFonts w:ascii="Times New Roman" w:hAnsi="Times New Roman" w:cs="Times New Roman"/>
        </w:rPr>
      </w:pPr>
      <w:r w:rsidRPr="003A1ACF">
        <w:rPr>
          <w:rFonts w:ascii="Times New Roman" w:hAnsi="Times New Roman" w:cs="Times New Roman"/>
        </w:rPr>
        <w:t>Data will only be provided for patients with a claim for a valid telehealth modifier or meet the control group criteria (diagnosed with heart failure, COPD, hypertension, type 2 diabetes)</w:t>
      </w:r>
    </w:p>
    <w:p w14:paraId="398F2667" w14:textId="77777777" w:rsidR="00EB7145" w:rsidRPr="003A1ACF" w:rsidRDefault="00EB7145" w:rsidP="00EB7145">
      <w:pPr>
        <w:rPr>
          <w:rFonts w:ascii="Times New Roman" w:hAnsi="Times New Roman" w:cs="Times New Roman"/>
          <w:b/>
        </w:rPr>
      </w:pPr>
    </w:p>
    <w:p w14:paraId="43C12199" w14:textId="77777777" w:rsidR="00EB7145" w:rsidRPr="003A1ACF" w:rsidRDefault="00EB7145" w:rsidP="00EB7145">
      <w:pPr>
        <w:rPr>
          <w:rFonts w:ascii="Times New Roman" w:hAnsi="Times New Roman" w:cs="Times New Roman"/>
        </w:rPr>
      </w:pPr>
      <w:r w:rsidRPr="003A1ACF">
        <w:rPr>
          <w:rFonts w:ascii="Times New Roman" w:hAnsi="Times New Roman" w:cs="Times New Roman"/>
          <w:b/>
        </w:rPr>
        <w:t xml:space="preserve">Can shortened DSA be signed? </w:t>
      </w:r>
      <w:r w:rsidRPr="003A1ACF">
        <w:rPr>
          <w:rFonts w:ascii="Times New Roman" w:hAnsi="Times New Roman" w:cs="Times New Roman"/>
        </w:rPr>
        <w:t>No, VCU already has signed a full DSA which will be updated with Cindy Crump, Ph.D. candidate as an authorized user and this specific dissertation research added as an approved use of the data</w:t>
      </w:r>
    </w:p>
    <w:p w14:paraId="3DDF1EF3" w14:textId="7963E996" w:rsidR="003A1ACF" w:rsidRDefault="00EB7145" w:rsidP="003A1ACF">
      <w:pPr>
        <w:rPr>
          <w:rFonts w:ascii="Times New Roman" w:hAnsi="Times New Roman" w:cs="Times New Roman"/>
        </w:rPr>
      </w:pPr>
      <w:r w:rsidRPr="003A1ACF">
        <w:rPr>
          <w:rFonts w:ascii="Times New Roman" w:hAnsi="Times New Roman" w:cs="Times New Roman"/>
          <w:b/>
        </w:rPr>
        <w:t xml:space="preserve">Length of Agreement: </w:t>
      </w:r>
      <w:r w:rsidRPr="003A1ACF">
        <w:rPr>
          <w:rFonts w:ascii="Times New Roman" w:hAnsi="Times New Roman" w:cs="Times New Roman"/>
        </w:rPr>
        <w:t>VCU’s current agreement runs through March of 2020</w:t>
      </w:r>
    </w:p>
    <w:p w14:paraId="090523E5" w14:textId="77777777" w:rsidR="003A1ACF" w:rsidRPr="003A1ACF" w:rsidRDefault="003A1ACF" w:rsidP="003A1ACF">
      <w:pPr>
        <w:rPr>
          <w:rFonts w:ascii="Times New Roman" w:hAnsi="Times New Roman" w:cs="Times New Roman"/>
        </w:rPr>
      </w:pPr>
      <w:bookmarkStart w:id="0" w:name="_GoBack"/>
      <w:bookmarkEnd w:id="0"/>
    </w:p>
    <w:p w14:paraId="25A2514F" w14:textId="77777777" w:rsidR="00EB7145" w:rsidRPr="003A1ACF" w:rsidRDefault="00EB7145" w:rsidP="00EB7145">
      <w:pPr>
        <w:jc w:val="center"/>
        <w:rPr>
          <w:rFonts w:ascii="Times New Roman" w:hAnsi="Times New Roman" w:cs="Times New Roman"/>
          <w:b/>
        </w:rPr>
      </w:pPr>
      <w:r w:rsidRPr="003A1ACF">
        <w:rPr>
          <w:rFonts w:ascii="Times New Roman" w:hAnsi="Times New Roman" w:cs="Times New Roman"/>
          <w:b/>
        </w:rPr>
        <w:t>Exhibit 1- Carilion Service Area</w:t>
      </w:r>
    </w:p>
    <w:p w14:paraId="75F9C9DA" w14:textId="68F4B168" w:rsidR="00EB7145" w:rsidRPr="003A1ACF" w:rsidRDefault="00EB7145" w:rsidP="00EB7145">
      <w:pPr>
        <w:spacing w:after="0" w:line="240" w:lineRule="auto"/>
        <w:rPr>
          <w:rFonts w:ascii="Times New Roman" w:eastAsia="Times New Roman" w:hAnsi="Times New Roman" w:cs="Times New Roman"/>
        </w:rPr>
      </w:pPr>
      <w:r w:rsidRPr="003A1ACF">
        <w:rPr>
          <w:rFonts w:ascii="Times New Roman" w:eastAsia="Times New Roman" w:hAnsi="Times New Roman" w:cs="Times New Roman"/>
        </w:rPr>
        <w:t>24523, 24526, 24536, 24551, 24556, 24095, 24178, 24104, 24570, 24121, 24122, 24174, 24416, 24435, 24555, 24439, 24450, 24415, 24578, 24579, 24472, 24473, 24483, 24065, 24067, 24088, 24092, 24101, 24146, 24102, 24137, 24151, 24176, 24184, 24072, 24079, 24091, 24105, 24380, 24086, 24093, 24124, 24128, 24134, 24136, 24147, 24150, 24167, 24060, 24073, 24061, 24062, 24063, 24068, 24111, 24087, 24138, 24149, 24162, 24324, 24058, 24126, 24129, 24132, 24084, 24347, 24301, 24141, 24142, 24143, 24064, 24066, 24077, 24130, 24438, 24083, 24085, 24090, 24175, 24127, 24131, 24011, 24012, 24013, 24014, 24001, 24002, 24003, 24004, 24005, 24006, 24007, 24008, 24009, 24010, 24022, 24023, 24024, 24025, 24026, 24027, 24028, 24029, 24030, 24031, 24032, 24033, 24034, 24035, 24036, 24037, 24038, 24040, 24042, 24043, 24044, 24045, 24048, 24015, 24016, 24017, 24059, 24070, 24018, 24019, 24020, 24179, 24153, 24155, 24157, 24314, 24315, 24318, 24366, 24601, 24602, 24604, 24605, 24606, 24608, 24609, 24612, 24613, 24619, 24622, 24630, 24635, 24637, 24639, 24640, 24641, 24377, 24651, 24313, 24312, 24322, 24323, 24350, 24360, 24368, 24374, 24382, 24422, 24426, 24448, 24457, 24474, 24054, 24055, 24113, 24114, 24115, 24078, 24089, 24112, 24148, 24165, 24168, 24053, 24076, 24082, 24120, 24133, 24177, 24171, 24185, 24712, 24714, 24701, 24724, 24729, 24732, 24737, 24738, 24739, 24751, 24715, 25820, 25841, 24731, 24733, 25971, 24736, 24740, 24747, 25922, 24918, 24941, 24945, 24951, 24963, 24974, 24976, 24985, 24983, 24984, 24993, 24421, 24430, 24431, 24432, 24411, 24463, 24469, 24476, 22939, 24437, 24440, 22952, 24459, 24467, 22843, 24477, 24479, 24482, 24485, 24486, 24401, 24402, 22980, 24603, 24239, 24614, 24620, 24622, 24624, 24627, 24628, 24631, 24634, 24639, 24646, 24647, 24656, 24657, 24658, 24312, 24317, 24325, 24328, 24343, 24351, 24352, 24381, 24333, 24326, 24330, 24348, 24363, 24378, 24292, 24540, 24543, 24544, 24541, 24527, 24530, 24069, 24531, 24549, 24557, 24563, 24565, 24566, 24569, 24139, 24586, 24161, 24594, 24517, 24528, 24538, 24550, 24576, 24554, 24571, 24588, 24501, 24502, 24505, 24506, 24512, 24513, 24514, 24515, 24503, 24504, 22801, 22802, 22803, 22807, 22811, 22812, 22815, 22820, 22821, 22827, 22830, 24441, 22831, 22833, 22848, 22850, 22832, 22834, 22840, 22841, 22846, 24471, 22853, 24311, 24316, 24319, 24354, 24370, 24375, 24910, 24916, 24925, 25958, 24902, 24961, 25972, 24931, 24938, 24943, 24901, 24957, 25981, 25962, 24966, 24970, 25984, 24977, 24986, 24991, 24815, 24828, 24844, 24850, 24862, 24868, 24873, 24879, 24884, 24830, 24831, 24836, 24842, 24843, 24846, 24848, 24853, 24855, 24861, 24866, 24871, 24872, 24878, 24881, 24887, 24888, 24892, 24894, 24895, 24808, 24811, 24813, 24816, 24817, 24824, 24826, 24829, 24523, 24526, 24536, 24551, 24556, 24095, 24178, 24104, 24570, 24121, 24122, 24174, 24416, 24435, 24555, 24439, 24450, 24415, 24578, 24579, 24472, 24473, 24483, 24065, 24067, 24088, 24092, 24101, 24146, 24102, 24137, 24151, 24176, 24184, 24072, 24079, 24091, 24105, 24380, 24086, 24093, 24124, 24128, 24134, 24136, 24147, 24150, 24167, 24060, 24073, 24061, 24062, 24063, 24068, 24111, 24087, 24138, 24149, 24162, 24324, 24058, 24126, 24129, 24132, 24084, 24347, 24301, 24141, 24142, 24143, 24064, 24066, 24077, 24130, 24438, 24083, 24085, 24090, 24175, 24127, 24131, 24011, 24012, 24013, 24014, 24001, 24002, 24003, 24004, 24005, 24006, 24007, 24008, 24009, 24010, 24022, 24023, 24024, 24025, 24026, 24027, 24028, 24029, 24030, 24031, 24032, 24033, 24034, 24035, 24036, 24037, 24038, 24040, 24042, 24043, 24044, 24045, 24048, 24015, 24016, 24017, 24059, 24070, 24018, 24019, 24020, 24179, 24153, 24155, 24157, 24314, 24315, 24318, 24366, 24601, 24602, 24604, 24605, 24606, 24608, 24609, 24612, 24613, 24619, 24622, 24630, 24635, 24637, 24639, 24640, 24641, 24377, 24651, 24313, 24312, 24322, 24323, 24350, 24360, 24368, 24374, 24382, 24422, 24426, 24448, 24457, 24474, 24054, 24055, 24113, 24114, 24115, 24078, 24089, 24112, 24148, 24165, 24168, 24053, 24076, 24082, 24120, 24133, 24177, 24171, 24185, 24712, 24714, 24701, 24724, 24729, 24732, 24737, 24738, 24739, 24751, 24715, 25820, 25841, 24731, 24733, 25971, 24736, 24740, 24747, 25922, 24918, 24941, 24945, 24951, 24963, 24974, 24976, 24985, 24983, 24984, 24993, 24421, 24430, 24431, 24432, 24411, 24463, 24469, 24476, 22939, 24437, 24440, 22952, 24459, 24467, 22843, 24477, 24479, 24482, 24485, 24486, 24401, 24402, 22980, 24603, 24239, 24614, 24620, 24622, 24624, 24627, 24628, 24631, 24634, 24639, 24646, 24647, 24656, 24657, 24658, 24312, 24317, 24325, 24328, 24343, 24351, 24352, 24381, 24333, 24326, 24330, 24348, 24363, 24378, 24292, 24540, 24543, 24544, 24541, 24527, 24530, 24069, 24531, 24549, 24557, 24563, 24565, 24566, 24569, 24139, 24586, 24161, 24594, 24517, 24528, 24538, 24550, 24576, 24554, 24571, 24588, 24501, 24502, 24505, 24506, 24512, 24513, 24514, 24515, 24503, 24504, 22801, 22802, 22803, 22807, 22811, 22812, 22815, 22820, 22821, 22827, 22830, 24441, 22831, 22833, 22848, 22850, 22832, 22834, 22840, 22841, 22846, 24471, 22853, 24311, 24316, 24319, 24354, 24370, 24375, 24910, 24916, 24925, 25958, 24902, 24961, 25972, 24931, 24938, 24943, 24901, 24957, 25981, 25962, 24966, 24970, 25984, 24977, 24986, 24991, 24815, 24828, 24844, 24850, 24862, 24868, 24873, 24879, 24884, 24830, 24831, 24836, 24842, 24843, 24846, 24848, 24853, 24855, 24861, 24866, 24871, 24872, 24878, 24881, 24887, 24888, 24892, 24894, 24895, 24808, 24811, 24813, 24816, 24817, 24824, 24826, 24829</w:t>
      </w:r>
    </w:p>
    <w:sectPr w:rsidR="00EB7145" w:rsidRPr="003A1AC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05DF4" w14:textId="77777777" w:rsidR="00C65FF0" w:rsidRDefault="00C65FF0" w:rsidP="00825C29">
      <w:pPr>
        <w:spacing w:after="0" w:line="240" w:lineRule="auto"/>
      </w:pPr>
      <w:r>
        <w:separator/>
      </w:r>
    </w:p>
  </w:endnote>
  <w:endnote w:type="continuationSeparator" w:id="0">
    <w:p w14:paraId="7FD7F1D4" w14:textId="77777777" w:rsidR="00C65FF0" w:rsidRDefault="00C65FF0" w:rsidP="008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A28EE" w14:textId="77777777" w:rsidR="00C65FF0" w:rsidRDefault="00C65FF0" w:rsidP="00825C29">
      <w:pPr>
        <w:spacing w:after="0" w:line="240" w:lineRule="auto"/>
      </w:pPr>
      <w:r>
        <w:separator/>
      </w:r>
    </w:p>
  </w:footnote>
  <w:footnote w:type="continuationSeparator" w:id="0">
    <w:p w14:paraId="7F4326A0" w14:textId="77777777" w:rsidR="00C65FF0" w:rsidRDefault="00C65FF0" w:rsidP="00825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9282" w14:textId="400BBC03" w:rsidR="00EB7145" w:rsidRPr="00EB7145" w:rsidRDefault="00EB7145" w:rsidP="00EB7145">
    <w:pPr>
      <w:pStyle w:val="Header"/>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E8A4" w14:textId="77777777" w:rsidR="00EB7145" w:rsidRPr="00EB7145" w:rsidRDefault="00EB7145" w:rsidP="00EB7145">
    <w:pPr>
      <w:pStyle w:val="Header"/>
      <w:jc w:val="center"/>
      <w:rPr>
        <w:rFonts w:ascii="Times New Roman" w:hAnsi="Times New Roman" w:cs="Times New Roman"/>
        <w:b/>
        <w:bCs/>
        <w:sz w:val="24"/>
        <w:szCs w:val="24"/>
      </w:rPr>
    </w:pPr>
    <w:r w:rsidRPr="00EB7145">
      <w:rPr>
        <w:rFonts w:ascii="Times New Roman" w:hAnsi="Times New Roman" w:cs="Times New Roman"/>
        <w:b/>
        <w:bCs/>
        <w:sz w:val="24"/>
        <w:szCs w:val="24"/>
      </w:rPr>
      <w:t>Appendix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FCEB" w14:textId="05C4AD19" w:rsidR="00EB7145" w:rsidRPr="00EB7145" w:rsidRDefault="00EB714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9E3"/>
    <w:multiLevelType w:val="hybridMultilevel"/>
    <w:tmpl w:val="AB985556"/>
    <w:lvl w:ilvl="0" w:tplc="B94E9C3A">
      <w:start w:val="2015"/>
      <w:numFmt w:val="bullet"/>
      <w:lvlText w:val=""/>
      <w:lvlJc w:val="left"/>
      <w:pPr>
        <w:ind w:left="750" w:hanging="39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6F04"/>
    <w:multiLevelType w:val="hybridMultilevel"/>
    <w:tmpl w:val="EFD8B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E83ADB"/>
    <w:multiLevelType w:val="hybridMultilevel"/>
    <w:tmpl w:val="6C4AB23E"/>
    <w:lvl w:ilvl="0" w:tplc="B94E9C3A">
      <w:start w:val="2015"/>
      <w:numFmt w:val="bullet"/>
      <w:lvlText w:val=""/>
      <w:lvlJc w:val="left"/>
      <w:pPr>
        <w:ind w:left="1110" w:hanging="39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1026D2"/>
    <w:multiLevelType w:val="hybridMultilevel"/>
    <w:tmpl w:val="12CC98FE"/>
    <w:lvl w:ilvl="0" w:tplc="B94E9C3A">
      <w:start w:val="2015"/>
      <w:numFmt w:val="bullet"/>
      <w:lvlText w:val=""/>
      <w:lvlJc w:val="left"/>
      <w:pPr>
        <w:ind w:left="750" w:hanging="39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624F0"/>
    <w:multiLevelType w:val="hybridMultilevel"/>
    <w:tmpl w:val="9DBEE7BE"/>
    <w:lvl w:ilvl="0" w:tplc="B94E9C3A">
      <w:start w:val="2015"/>
      <w:numFmt w:val="bullet"/>
      <w:lvlText w:val=""/>
      <w:lvlJc w:val="left"/>
      <w:pPr>
        <w:ind w:left="1470" w:hanging="39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77025E"/>
    <w:multiLevelType w:val="hybridMultilevel"/>
    <w:tmpl w:val="F2DEB306"/>
    <w:lvl w:ilvl="0" w:tplc="B94E9C3A">
      <w:start w:val="2015"/>
      <w:numFmt w:val="bullet"/>
      <w:lvlText w:val=""/>
      <w:lvlJc w:val="left"/>
      <w:pPr>
        <w:ind w:left="750" w:hanging="39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34F9D"/>
    <w:multiLevelType w:val="hybridMultilevel"/>
    <w:tmpl w:val="EB0E30F8"/>
    <w:lvl w:ilvl="0" w:tplc="B94E9C3A">
      <w:start w:val="2015"/>
      <w:numFmt w:val="bullet"/>
      <w:lvlText w:val=""/>
      <w:lvlJc w:val="left"/>
      <w:pPr>
        <w:ind w:left="750" w:hanging="39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83143"/>
    <w:multiLevelType w:val="hybridMultilevel"/>
    <w:tmpl w:val="1400A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F0E29"/>
    <w:multiLevelType w:val="hybridMultilevel"/>
    <w:tmpl w:val="6AD0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658AC"/>
    <w:multiLevelType w:val="hybridMultilevel"/>
    <w:tmpl w:val="EB886B58"/>
    <w:lvl w:ilvl="0" w:tplc="B94E9C3A">
      <w:start w:val="2015"/>
      <w:numFmt w:val="bullet"/>
      <w:lvlText w:val=""/>
      <w:lvlJc w:val="left"/>
      <w:pPr>
        <w:ind w:left="750" w:hanging="39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466E6"/>
    <w:multiLevelType w:val="hybridMultilevel"/>
    <w:tmpl w:val="86FACF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02ABB"/>
    <w:multiLevelType w:val="hybridMultilevel"/>
    <w:tmpl w:val="FA98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9F0B31"/>
    <w:multiLevelType w:val="hybridMultilevel"/>
    <w:tmpl w:val="11ECE102"/>
    <w:lvl w:ilvl="0" w:tplc="B94E9C3A">
      <w:start w:val="2015"/>
      <w:numFmt w:val="bullet"/>
      <w:lvlText w:val=""/>
      <w:lvlJc w:val="left"/>
      <w:pPr>
        <w:ind w:left="750" w:hanging="39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14908"/>
    <w:multiLevelType w:val="hybridMultilevel"/>
    <w:tmpl w:val="EFD8B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DC6B94"/>
    <w:multiLevelType w:val="hybridMultilevel"/>
    <w:tmpl w:val="F7E6E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F55E0"/>
    <w:multiLevelType w:val="hybridMultilevel"/>
    <w:tmpl w:val="8F46E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6369AF"/>
    <w:multiLevelType w:val="hybridMultilevel"/>
    <w:tmpl w:val="53900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B4475"/>
    <w:multiLevelType w:val="hybridMultilevel"/>
    <w:tmpl w:val="E712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5"/>
  </w:num>
  <w:num w:numId="7">
    <w:abstractNumId w:val="0"/>
  </w:num>
  <w:num w:numId="8">
    <w:abstractNumId w:val="2"/>
  </w:num>
  <w:num w:numId="9">
    <w:abstractNumId w:val="4"/>
  </w:num>
  <w:num w:numId="10">
    <w:abstractNumId w:val="17"/>
  </w:num>
  <w:num w:numId="11">
    <w:abstractNumId w:val="16"/>
  </w:num>
  <w:num w:numId="12">
    <w:abstractNumId w:val="5"/>
  </w:num>
  <w:num w:numId="13">
    <w:abstractNumId w:val="6"/>
  </w:num>
  <w:num w:numId="14">
    <w:abstractNumId w:val="10"/>
  </w:num>
  <w:num w:numId="15">
    <w:abstractNumId w:val="12"/>
  </w:num>
  <w:num w:numId="16">
    <w:abstractNumId w:val="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wNzA0NTQ0NDO0MLZU0lEKTi0uzszPAykwrAUATI3rCSwAAAA="/>
  </w:docVars>
  <w:rsids>
    <w:rsidRoot w:val="00354F89"/>
    <w:rsid w:val="0006085B"/>
    <w:rsid w:val="00064E62"/>
    <w:rsid w:val="000D41D3"/>
    <w:rsid w:val="000D610F"/>
    <w:rsid w:val="000E7F20"/>
    <w:rsid w:val="00131A4D"/>
    <w:rsid w:val="00150DE6"/>
    <w:rsid w:val="00163AB4"/>
    <w:rsid w:val="00181DFA"/>
    <w:rsid w:val="001877DD"/>
    <w:rsid w:val="00271597"/>
    <w:rsid w:val="002A33C2"/>
    <w:rsid w:val="002B05CE"/>
    <w:rsid w:val="002D6761"/>
    <w:rsid w:val="002D6CF9"/>
    <w:rsid w:val="002E0E64"/>
    <w:rsid w:val="00354F89"/>
    <w:rsid w:val="00375537"/>
    <w:rsid w:val="003A1ACF"/>
    <w:rsid w:val="003D500C"/>
    <w:rsid w:val="003F5DE2"/>
    <w:rsid w:val="004830CF"/>
    <w:rsid w:val="004B0E87"/>
    <w:rsid w:val="00513FC2"/>
    <w:rsid w:val="005206B9"/>
    <w:rsid w:val="005237D7"/>
    <w:rsid w:val="00582306"/>
    <w:rsid w:val="005B544C"/>
    <w:rsid w:val="005C5417"/>
    <w:rsid w:val="006A26B4"/>
    <w:rsid w:val="006D6EE5"/>
    <w:rsid w:val="007446D5"/>
    <w:rsid w:val="0077396C"/>
    <w:rsid w:val="00783AED"/>
    <w:rsid w:val="00813C1C"/>
    <w:rsid w:val="00825C29"/>
    <w:rsid w:val="008B7202"/>
    <w:rsid w:val="009B063F"/>
    <w:rsid w:val="009C6195"/>
    <w:rsid w:val="009D60CF"/>
    <w:rsid w:val="00A707A4"/>
    <w:rsid w:val="00A7479E"/>
    <w:rsid w:val="00AB4B9D"/>
    <w:rsid w:val="00AB4BD1"/>
    <w:rsid w:val="00B545E0"/>
    <w:rsid w:val="00BE3F36"/>
    <w:rsid w:val="00BF008D"/>
    <w:rsid w:val="00C32F92"/>
    <w:rsid w:val="00C65FF0"/>
    <w:rsid w:val="00C82188"/>
    <w:rsid w:val="00CF62BF"/>
    <w:rsid w:val="00D3784D"/>
    <w:rsid w:val="00D43B6A"/>
    <w:rsid w:val="00D9318E"/>
    <w:rsid w:val="00DB4B5E"/>
    <w:rsid w:val="00EB7145"/>
    <w:rsid w:val="00EC001E"/>
    <w:rsid w:val="00EC2660"/>
    <w:rsid w:val="00ED52AA"/>
    <w:rsid w:val="00F5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C674"/>
  <w15:chartTrackingRefBased/>
  <w15:docId w15:val="{040FF07E-4DCC-4D1B-913D-1964960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DE6"/>
    <w:pPr>
      <w:spacing w:after="0" w:line="240" w:lineRule="auto"/>
    </w:pPr>
  </w:style>
  <w:style w:type="paragraph" w:styleId="ListParagraph">
    <w:name w:val="List Paragraph"/>
    <w:basedOn w:val="Normal"/>
    <w:uiPriority w:val="34"/>
    <w:qFormat/>
    <w:rsid w:val="009B063F"/>
    <w:pPr>
      <w:ind w:left="720"/>
      <w:contextualSpacing/>
    </w:pPr>
  </w:style>
  <w:style w:type="paragraph" w:styleId="Header">
    <w:name w:val="header"/>
    <w:basedOn w:val="Normal"/>
    <w:link w:val="HeaderChar"/>
    <w:uiPriority w:val="99"/>
    <w:unhideWhenUsed/>
    <w:rsid w:val="0082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29"/>
  </w:style>
  <w:style w:type="paragraph" w:styleId="Footer">
    <w:name w:val="footer"/>
    <w:basedOn w:val="Normal"/>
    <w:link w:val="FooterChar"/>
    <w:uiPriority w:val="99"/>
    <w:unhideWhenUsed/>
    <w:rsid w:val="0082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29"/>
  </w:style>
  <w:style w:type="character" w:styleId="Hyperlink">
    <w:name w:val="Hyperlink"/>
    <w:basedOn w:val="DefaultParagraphFont"/>
    <w:uiPriority w:val="99"/>
    <w:semiHidden/>
    <w:unhideWhenUsed/>
    <w:rsid w:val="00DB4B5E"/>
    <w:rPr>
      <w:color w:val="0000FF"/>
      <w:u w:val="single"/>
    </w:rPr>
  </w:style>
  <w:style w:type="paragraph" w:styleId="NormalWeb">
    <w:name w:val="Normal (Web)"/>
    <w:basedOn w:val="Normal"/>
    <w:uiPriority w:val="99"/>
    <w:semiHidden/>
    <w:unhideWhenUsed/>
    <w:rsid w:val="00EB714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haws@carilionclini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healthinnovation.org/virginia-health-value-dashboard/smartercarevirgini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mitchell@jchc.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healthinnovation.org/virginia-health-value-dashboard/" TargetMode="External"/><Relationship Id="rId5" Type="http://schemas.openxmlformats.org/officeDocument/2006/relationships/webSettings" Target="webSettings.xml"/><Relationship Id="rId15" Type="http://schemas.openxmlformats.org/officeDocument/2006/relationships/hyperlink" Target="mailto:daniel.thurman@hcahealthcare.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bortz@vahealthinnovation.org" TargetMode="External"/><Relationship Id="rId14" Type="http://schemas.openxmlformats.org/officeDocument/2006/relationships/hyperlink" Target="mailto:paul.dreyer@ino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C76D-0ED8-4336-AA01-A77AB25F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Kyle</cp:lastModifiedBy>
  <cp:revision>9</cp:revision>
  <cp:lastPrinted>2019-02-08T13:17:00Z</cp:lastPrinted>
  <dcterms:created xsi:type="dcterms:W3CDTF">2019-06-24T17:08:00Z</dcterms:created>
  <dcterms:modified xsi:type="dcterms:W3CDTF">2019-06-24T17:22:00Z</dcterms:modified>
</cp:coreProperties>
</file>