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7D" w:rsidRPr="004974BE" w:rsidRDefault="00722C7D" w:rsidP="00722C7D">
      <w:pPr>
        <w:jc w:val="center"/>
        <w:rPr>
          <w:b/>
          <w:i/>
          <w:caps/>
          <w:color w:val="333399"/>
          <w:sz w:val="22"/>
          <w:szCs w:val="22"/>
        </w:rPr>
      </w:pPr>
      <w:r w:rsidRPr="004974BE">
        <w:rPr>
          <w:b/>
          <w:i/>
          <w:caps/>
          <w:color w:val="333399"/>
          <w:sz w:val="22"/>
          <w:szCs w:val="22"/>
        </w:rPr>
        <w:t>Commissioner’s</w:t>
      </w:r>
    </w:p>
    <w:p w:rsidR="00C31F68" w:rsidRPr="004974BE" w:rsidRDefault="00C31F68" w:rsidP="00C31F68">
      <w:pPr>
        <w:ind w:left="360"/>
        <w:jc w:val="center"/>
        <w:rPr>
          <w:b/>
          <w:bCs/>
          <w:i/>
          <w:iCs/>
          <w:color w:val="333399"/>
          <w:sz w:val="22"/>
          <w:szCs w:val="22"/>
        </w:rPr>
      </w:pPr>
      <w:r w:rsidRPr="004974BE">
        <w:rPr>
          <w:b/>
          <w:bCs/>
          <w:i/>
          <w:iCs/>
          <w:color w:val="333399"/>
          <w:sz w:val="22"/>
          <w:szCs w:val="22"/>
        </w:rPr>
        <w:t>Minority Health and Health Equity Advisory Committee (MHHEAC) Meeting</w:t>
      </w:r>
    </w:p>
    <w:p w:rsidR="00C31F68" w:rsidRPr="004974BE" w:rsidRDefault="007D2121" w:rsidP="00C31F68">
      <w:pPr>
        <w:ind w:left="360"/>
        <w:jc w:val="center"/>
        <w:rPr>
          <w:b/>
          <w:bCs/>
          <w:i/>
          <w:iCs/>
          <w:color w:val="333399"/>
          <w:sz w:val="22"/>
          <w:szCs w:val="22"/>
        </w:rPr>
      </w:pPr>
      <w:r>
        <w:rPr>
          <w:b/>
          <w:bCs/>
          <w:i/>
          <w:iCs/>
          <w:color w:val="333399"/>
          <w:sz w:val="22"/>
          <w:szCs w:val="22"/>
        </w:rPr>
        <w:t>April 9</w:t>
      </w:r>
      <w:r w:rsidR="0021592C" w:rsidRPr="004974BE">
        <w:rPr>
          <w:b/>
          <w:bCs/>
          <w:i/>
          <w:iCs/>
          <w:color w:val="333399"/>
          <w:sz w:val="22"/>
          <w:szCs w:val="22"/>
        </w:rPr>
        <w:t>, 201</w:t>
      </w:r>
      <w:r w:rsidR="00902ABD" w:rsidRPr="004974BE">
        <w:rPr>
          <w:b/>
          <w:bCs/>
          <w:i/>
          <w:iCs/>
          <w:color w:val="333399"/>
          <w:sz w:val="22"/>
          <w:szCs w:val="22"/>
        </w:rPr>
        <w:t>3</w:t>
      </w:r>
      <w:r w:rsidR="00C31F68" w:rsidRPr="004974BE">
        <w:rPr>
          <w:b/>
          <w:bCs/>
          <w:i/>
          <w:iCs/>
          <w:color w:val="333399"/>
          <w:sz w:val="22"/>
          <w:szCs w:val="22"/>
        </w:rPr>
        <w:t xml:space="preserve"> – 1</w:t>
      </w:r>
      <w:r>
        <w:rPr>
          <w:b/>
          <w:bCs/>
          <w:i/>
          <w:iCs/>
          <w:color w:val="333399"/>
          <w:sz w:val="22"/>
          <w:szCs w:val="22"/>
        </w:rPr>
        <w:t>1</w:t>
      </w:r>
      <w:r w:rsidR="00C31F68" w:rsidRPr="004974BE">
        <w:rPr>
          <w:b/>
          <w:bCs/>
          <w:i/>
          <w:iCs/>
          <w:color w:val="333399"/>
          <w:sz w:val="22"/>
          <w:szCs w:val="22"/>
        </w:rPr>
        <w:t xml:space="preserve">:00 </w:t>
      </w:r>
      <w:r w:rsidR="007935F8">
        <w:rPr>
          <w:b/>
          <w:bCs/>
          <w:i/>
          <w:iCs/>
          <w:color w:val="333399"/>
          <w:sz w:val="22"/>
          <w:szCs w:val="22"/>
        </w:rPr>
        <w:t>p</w:t>
      </w:r>
      <w:r w:rsidR="00C31F68" w:rsidRPr="004974BE">
        <w:rPr>
          <w:b/>
          <w:bCs/>
          <w:i/>
          <w:iCs/>
          <w:color w:val="333399"/>
          <w:sz w:val="22"/>
          <w:szCs w:val="22"/>
        </w:rPr>
        <w:t xml:space="preserve">.m. - </w:t>
      </w:r>
      <w:r>
        <w:rPr>
          <w:b/>
          <w:bCs/>
          <w:i/>
          <w:iCs/>
          <w:color w:val="333399"/>
          <w:sz w:val="22"/>
          <w:szCs w:val="22"/>
        </w:rPr>
        <w:t>2</w:t>
      </w:r>
      <w:r w:rsidR="00C31F68" w:rsidRPr="004974BE">
        <w:rPr>
          <w:b/>
          <w:bCs/>
          <w:i/>
          <w:iCs/>
          <w:color w:val="333399"/>
          <w:sz w:val="22"/>
          <w:szCs w:val="22"/>
        </w:rPr>
        <w:t>:00 p.m.</w:t>
      </w:r>
    </w:p>
    <w:p w:rsidR="00C31F68" w:rsidRPr="004974BE" w:rsidRDefault="00C31F68" w:rsidP="00C31F68">
      <w:pPr>
        <w:ind w:left="360"/>
        <w:jc w:val="center"/>
        <w:rPr>
          <w:b/>
          <w:bCs/>
          <w:i/>
          <w:iCs/>
          <w:color w:val="333399"/>
          <w:sz w:val="22"/>
          <w:szCs w:val="22"/>
        </w:rPr>
      </w:pPr>
    </w:p>
    <w:p w:rsidR="00C31F68" w:rsidRPr="004974BE" w:rsidRDefault="00C31F68" w:rsidP="00C31F68">
      <w:pPr>
        <w:ind w:left="360"/>
        <w:jc w:val="center"/>
        <w:rPr>
          <w:b/>
          <w:bCs/>
          <w:i/>
          <w:iCs/>
          <w:color w:val="333399"/>
          <w:sz w:val="22"/>
          <w:szCs w:val="22"/>
        </w:rPr>
      </w:pPr>
      <w:r w:rsidRPr="004974BE">
        <w:rPr>
          <w:b/>
          <w:bCs/>
          <w:i/>
          <w:iCs/>
          <w:color w:val="333399"/>
          <w:sz w:val="22"/>
          <w:szCs w:val="22"/>
        </w:rPr>
        <w:t>Petersburg Health Department</w:t>
      </w:r>
    </w:p>
    <w:p w:rsidR="00C31F68" w:rsidRPr="004974BE" w:rsidRDefault="00C31F68" w:rsidP="00C31F68">
      <w:pPr>
        <w:ind w:left="360"/>
        <w:jc w:val="center"/>
        <w:rPr>
          <w:b/>
          <w:bCs/>
          <w:i/>
          <w:iCs/>
          <w:color w:val="333399"/>
          <w:sz w:val="22"/>
          <w:szCs w:val="22"/>
        </w:rPr>
      </w:pPr>
      <w:r w:rsidRPr="004974BE">
        <w:rPr>
          <w:b/>
          <w:bCs/>
          <w:i/>
          <w:iCs/>
          <w:color w:val="333399"/>
          <w:sz w:val="22"/>
          <w:szCs w:val="22"/>
        </w:rPr>
        <w:t xml:space="preserve">Conference Room </w:t>
      </w:r>
    </w:p>
    <w:p w:rsidR="00C31F68" w:rsidRPr="004974BE" w:rsidRDefault="00C31F68" w:rsidP="00C31F68">
      <w:pPr>
        <w:ind w:left="360"/>
        <w:jc w:val="center"/>
        <w:rPr>
          <w:b/>
          <w:bCs/>
          <w:i/>
          <w:iCs/>
          <w:color w:val="333399"/>
          <w:sz w:val="22"/>
          <w:szCs w:val="22"/>
        </w:rPr>
      </w:pPr>
      <w:r w:rsidRPr="004974BE">
        <w:rPr>
          <w:b/>
          <w:bCs/>
          <w:i/>
          <w:iCs/>
          <w:color w:val="333399"/>
          <w:sz w:val="22"/>
          <w:szCs w:val="22"/>
        </w:rPr>
        <w:t>301 Halifax Street</w:t>
      </w:r>
    </w:p>
    <w:p w:rsidR="00C31F68" w:rsidRDefault="00C31F68" w:rsidP="00C31F68">
      <w:pPr>
        <w:ind w:left="360"/>
        <w:jc w:val="center"/>
        <w:rPr>
          <w:b/>
          <w:bCs/>
          <w:i/>
          <w:iCs/>
          <w:color w:val="333399"/>
          <w:sz w:val="22"/>
          <w:szCs w:val="22"/>
        </w:rPr>
      </w:pPr>
      <w:r w:rsidRPr="004974BE">
        <w:rPr>
          <w:b/>
          <w:bCs/>
          <w:i/>
          <w:iCs/>
          <w:color w:val="333399"/>
          <w:sz w:val="22"/>
          <w:szCs w:val="22"/>
        </w:rPr>
        <w:t>Petersburg, Virginia 23803</w:t>
      </w:r>
    </w:p>
    <w:p w:rsidR="009C513B" w:rsidRPr="009C513B" w:rsidRDefault="009C513B" w:rsidP="00C31F68">
      <w:pPr>
        <w:ind w:left="360"/>
        <w:jc w:val="center"/>
        <w:rPr>
          <w:b/>
          <w:bCs/>
          <w:i/>
          <w:iCs/>
          <w:color w:val="333399"/>
          <w:sz w:val="16"/>
          <w:szCs w:val="16"/>
        </w:rPr>
      </w:pPr>
    </w:p>
    <w:p w:rsidR="007D2121" w:rsidRDefault="007D2121" w:rsidP="008918E9">
      <w:pPr>
        <w:tabs>
          <w:tab w:val="left" w:pos="450"/>
          <w:tab w:val="left" w:pos="5760"/>
        </w:tabs>
        <w:spacing w:line="276" w:lineRule="auto"/>
        <w:rPr>
          <w:b/>
          <w:iCs/>
          <w:color w:val="333399"/>
          <w:sz w:val="22"/>
          <w:szCs w:val="22"/>
        </w:rPr>
      </w:pPr>
    </w:p>
    <w:p w:rsidR="00F9566D" w:rsidRDefault="00F9566D" w:rsidP="008918E9">
      <w:pPr>
        <w:tabs>
          <w:tab w:val="left" w:pos="450"/>
          <w:tab w:val="left" w:pos="5760"/>
        </w:tabs>
        <w:spacing w:line="276" w:lineRule="auto"/>
        <w:rPr>
          <w:b/>
          <w:iCs/>
          <w:color w:val="333399"/>
          <w:sz w:val="22"/>
          <w:szCs w:val="22"/>
        </w:rPr>
      </w:pPr>
    </w:p>
    <w:p w:rsidR="00F9566D" w:rsidRDefault="00F9566D" w:rsidP="008918E9">
      <w:pPr>
        <w:tabs>
          <w:tab w:val="left" w:pos="450"/>
          <w:tab w:val="left" w:pos="5760"/>
        </w:tabs>
        <w:spacing w:line="276" w:lineRule="auto"/>
        <w:rPr>
          <w:b/>
          <w:iCs/>
          <w:color w:val="333399"/>
          <w:sz w:val="22"/>
          <w:szCs w:val="22"/>
        </w:rPr>
      </w:pPr>
    </w:p>
    <w:p w:rsidR="003C1E8F" w:rsidRPr="004974BE" w:rsidRDefault="00C31F68" w:rsidP="008918E9">
      <w:pPr>
        <w:tabs>
          <w:tab w:val="left" w:pos="450"/>
          <w:tab w:val="left" w:pos="5760"/>
        </w:tabs>
        <w:spacing w:line="276" w:lineRule="auto"/>
        <w:rPr>
          <w:iCs/>
          <w:color w:val="333399"/>
          <w:sz w:val="22"/>
          <w:szCs w:val="22"/>
        </w:rPr>
      </w:pPr>
      <w:r w:rsidRPr="004974BE">
        <w:rPr>
          <w:b/>
          <w:iCs/>
          <w:color w:val="333399"/>
          <w:sz w:val="22"/>
          <w:szCs w:val="22"/>
        </w:rPr>
        <w:t>Welcome</w:t>
      </w:r>
      <w:r w:rsidRPr="004974BE">
        <w:rPr>
          <w:iCs/>
          <w:color w:val="333399"/>
          <w:sz w:val="22"/>
          <w:szCs w:val="22"/>
        </w:rPr>
        <w:tab/>
      </w:r>
      <w:r w:rsidR="00F44E45" w:rsidRPr="004974BE">
        <w:rPr>
          <w:iCs/>
          <w:color w:val="333399"/>
          <w:sz w:val="22"/>
          <w:szCs w:val="22"/>
        </w:rPr>
        <w:t>Elizabeth Locke</w:t>
      </w:r>
    </w:p>
    <w:p w:rsidR="00C31F68" w:rsidRPr="00E60B6C" w:rsidRDefault="00C31F68" w:rsidP="008918E9">
      <w:pPr>
        <w:tabs>
          <w:tab w:val="left" w:pos="5760"/>
        </w:tabs>
        <w:spacing w:line="276" w:lineRule="auto"/>
        <w:rPr>
          <w:b/>
          <w:bCs/>
          <w:iCs/>
          <w:color w:val="333399"/>
          <w:sz w:val="16"/>
          <w:szCs w:val="16"/>
        </w:rPr>
      </w:pPr>
    </w:p>
    <w:p w:rsidR="003C1E8F" w:rsidRPr="004974BE" w:rsidRDefault="00C31F68" w:rsidP="008918E9">
      <w:pPr>
        <w:tabs>
          <w:tab w:val="left" w:pos="450"/>
          <w:tab w:val="left" w:pos="5760"/>
        </w:tabs>
        <w:spacing w:line="276" w:lineRule="auto"/>
        <w:rPr>
          <w:iCs/>
          <w:color w:val="333399"/>
          <w:sz w:val="22"/>
          <w:szCs w:val="22"/>
        </w:rPr>
      </w:pPr>
      <w:r w:rsidRPr="004974BE">
        <w:rPr>
          <w:b/>
          <w:iCs/>
          <w:color w:val="333399"/>
          <w:sz w:val="22"/>
          <w:szCs w:val="22"/>
        </w:rPr>
        <w:t>Adoption of Agenda and Approval of Minutes</w:t>
      </w:r>
      <w:r w:rsidRPr="004974BE">
        <w:rPr>
          <w:iCs/>
          <w:color w:val="333399"/>
          <w:sz w:val="22"/>
          <w:szCs w:val="22"/>
        </w:rPr>
        <w:tab/>
      </w:r>
      <w:r w:rsidR="009E4151" w:rsidRPr="004974BE">
        <w:rPr>
          <w:iCs/>
          <w:color w:val="333399"/>
          <w:sz w:val="22"/>
          <w:szCs w:val="22"/>
        </w:rPr>
        <w:t xml:space="preserve">Elizabeth </w:t>
      </w:r>
      <w:r w:rsidR="00062529" w:rsidRPr="004974BE">
        <w:rPr>
          <w:iCs/>
          <w:color w:val="333399"/>
          <w:sz w:val="22"/>
          <w:szCs w:val="22"/>
        </w:rPr>
        <w:t>Locke</w:t>
      </w:r>
    </w:p>
    <w:p w:rsidR="00C31F68" w:rsidRPr="004974BE" w:rsidRDefault="003C1E8F" w:rsidP="008918E9">
      <w:pPr>
        <w:tabs>
          <w:tab w:val="left" w:pos="5760"/>
        </w:tabs>
        <w:spacing w:line="276" w:lineRule="auto"/>
        <w:rPr>
          <w:iCs/>
          <w:color w:val="333399"/>
          <w:sz w:val="22"/>
          <w:szCs w:val="22"/>
        </w:rPr>
      </w:pPr>
      <w:r w:rsidRPr="004974BE">
        <w:rPr>
          <w:iCs/>
          <w:color w:val="333399"/>
          <w:sz w:val="22"/>
          <w:szCs w:val="22"/>
        </w:rPr>
        <w:tab/>
      </w:r>
    </w:p>
    <w:p w:rsidR="00BA7B31" w:rsidRPr="00BA7B31" w:rsidRDefault="00BA7B31" w:rsidP="008918E9">
      <w:pPr>
        <w:tabs>
          <w:tab w:val="left" w:pos="450"/>
          <w:tab w:val="left" w:pos="5760"/>
        </w:tabs>
        <w:spacing w:line="276" w:lineRule="auto"/>
        <w:rPr>
          <w:iCs/>
          <w:color w:val="333399"/>
          <w:sz w:val="22"/>
          <w:szCs w:val="22"/>
        </w:rPr>
      </w:pPr>
      <w:r>
        <w:rPr>
          <w:b/>
          <w:iCs/>
          <w:color w:val="333399"/>
          <w:sz w:val="22"/>
          <w:szCs w:val="22"/>
        </w:rPr>
        <w:t>Introduction New Health Commissioner</w:t>
      </w:r>
      <w:r>
        <w:rPr>
          <w:b/>
          <w:iCs/>
          <w:color w:val="333399"/>
          <w:sz w:val="22"/>
          <w:szCs w:val="22"/>
        </w:rPr>
        <w:tab/>
      </w:r>
      <w:r w:rsidRPr="00BA7B31">
        <w:rPr>
          <w:iCs/>
          <w:color w:val="333399"/>
          <w:sz w:val="22"/>
          <w:szCs w:val="22"/>
        </w:rPr>
        <w:t>Dr. Marrisa Levine</w:t>
      </w:r>
    </w:p>
    <w:p w:rsidR="00BA7B31" w:rsidRDefault="00BA7B31" w:rsidP="008918E9">
      <w:pPr>
        <w:tabs>
          <w:tab w:val="left" w:pos="450"/>
          <w:tab w:val="left" w:pos="5760"/>
        </w:tabs>
        <w:spacing w:line="276" w:lineRule="auto"/>
        <w:rPr>
          <w:b/>
          <w:iCs/>
          <w:color w:val="333399"/>
          <w:sz w:val="22"/>
          <w:szCs w:val="22"/>
        </w:rPr>
      </w:pPr>
    </w:p>
    <w:p w:rsidR="003C1E8F" w:rsidRPr="00DA6526" w:rsidRDefault="009C513B" w:rsidP="00DA6526">
      <w:pPr>
        <w:tabs>
          <w:tab w:val="left" w:pos="450"/>
          <w:tab w:val="left" w:pos="5760"/>
        </w:tabs>
        <w:spacing w:line="276" w:lineRule="auto"/>
        <w:rPr>
          <w:iCs/>
          <w:color w:val="333399"/>
          <w:sz w:val="22"/>
          <w:szCs w:val="22"/>
        </w:rPr>
      </w:pPr>
      <w:r w:rsidRPr="00DA6526">
        <w:rPr>
          <w:b/>
          <w:iCs/>
          <w:color w:val="333399"/>
          <w:sz w:val="22"/>
          <w:szCs w:val="22"/>
        </w:rPr>
        <w:t xml:space="preserve">Health </w:t>
      </w:r>
      <w:r w:rsidR="00BA7B31" w:rsidRPr="00DA6526">
        <w:rPr>
          <w:b/>
          <w:iCs/>
          <w:color w:val="333399"/>
          <w:sz w:val="22"/>
          <w:szCs w:val="22"/>
        </w:rPr>
        <w:t xml:space="preserve">Commissioner Remarks </w:t>
      </w:r>
      <w:r w:rsidR="00570641" w:rsidRPr="00DA6526">
        <w:rPr>
          <w:b/>
          <w:iCs/>
          <w:color w:val="333399"/>
          <w:sz w:val="22"/>
          <w:szCs w:val="22"/>
        </w:rPr>
        <w:tab/>
      </w:r>
      <w:r w:rsidR="00862BFC" w:rsidRPr="00DA6526">
        <w:rPr>
          <w:iCs/>
          <w:color w:val="333399"/>
          <w:sz w:val="22"/>
          <w:szCs w:val="22"/>
        </w:rPr>
        <w:t xml:space="preserve">Dr. </w:t>
      </w:r>
      <w:r w:rsidR="007D2121" w:rsidRPr="00DA6526">
        <w:rPr>
          <w:iCs/>
          <w:color w:val="333399"/>
          <w:sz w:val="22"/>
          <w:szCs w:val="22"/>
        </w:rPr>
        <w:t>Cynthia Romero</w:t>
      </w:r>
    </w:p>
    <w:p w:rsidR="00927C4D" w:rsidRDefault="00927C4D" w:rsidP="00927C4D">
      <w:pPr>
        <w:tabs>
          <w:tab w:val="left" w:pos="450"/>
          <w:tab w:val="left" w:pos="5760"/>
        </w:tabs>
        <w:spacing w:line="276" w:lineRule="auto"/>
        <w:rPr>
          <w:iCs/>
          <w:color w:val="333399"/>
          <w:sz w:val="22"/>
          <w:szCs w:val="22"/>
        </w:rPr>
      </w:pPr>
    </w:p>
    <w:p w:rsidR="00927C4D" w:rsidRPr="00927C4D" w:rsidRDefault="00927C4D" w:rsidP="00927C4D">
      <w:pPr>
        <w:tabs>
          <w:tab w:val="left" w:pos="450"/>
          <w:tab w:val="left" w:pos="5760"/>
        </w:tabs>
        <w:spacing w:line="276" w:lineRule="auto"/>
        <w:rPr>
          <w:iCs/>
          <w:color w:val="333399"/>
          <w:sz w:val="22"/>
          <w:szCs w:val="22"/>
        </w:rPr>
      </w:pPr>
      <w:r>
        <w:rPr>
          <w:iCs/>
          <w:color w:val="333399"/>
          <w:sz w:val="22"/>
          <w:szCs w:val="22"/>
        </w:rPr>
        <w:t>Panel Discussion</w:t>
      </w:r>
    </w:p>
    <w:p w:rsidR="007D2121" w:rsidRPr="007D2121" w:rsidRDefault="00BA7B31" w:rsidP="007D2121">
      <w:pPr>
        <w:tabs>
          <w:tab w:val="left" w:pos="5760"/>
        </w:tabs>
        <w:spacing w:line="276" w:lineRule="auto"/>
        <w:rPr>
          <w:iCs/>
          <w:color w:val="333399"/>
          <w:sz w:val="22"/>
          <w:szCs w:val="22"/>
        </w:rPr>
      </w:pPr>
      <w:r>
        <w:rPr>
          <w:b/>
          <w:iCs/>
          <w:color w:val="333399"/>
          <w:sz w:val="22"/>
          <w:szCs w:val="22"/>
        </w:rPr>
        <w:t xml:space="preserve">Understanding How to Use </w:t>
      </w:r>
      <w:r w:rsidR="00927C4D">
        <w:rPr>
          <w:b/>
          <w:iCs/>
          <w:color w:val="333399"/>
          <w:sz w:val="22"/>
          <w:szCs w:val="22"/>
        </w:rPr>
        <w:t>*</w:t>
      </w:r>
      <w:r w:rsidR="007D2121">
        <w:rPr>
          <w:b/>
          <w:iCs/>
          <w:color w:val="333399"/>
          <w:sz w:val="22"/>
          <w:szCs w:val="22"/>
        </w:rPr>
        <w:t>Health Opportunity Index</w:t>
      </w:r>
      <w:r>
        <w:rPr>
          <w:b/>
          <w:iCs/>
          <w:color w:val="333399"/>
          <w:sz w:val="22"/>
          <w:szCs w:val="22"/>
        </w:rPr>
        <w:t xml:space="preserve">  </w:t>
      </w:r>
      <w:r w:rsidR="007D2121">
        <w:rPr>
          <w:b/>
          <w:iCs/>
          <w:color w:val="333399"/>
          <w:sz w:val="22"/>
          <w:szCs w:val="22"/>
        </w:rPr>
        <w:tab/>
      </w:r>
      <w:r w:rsidRPr="00BA7B31">
        <w:rPr>
          <w:iCs/>
          <w:color w:val="333399"/>
          <w:sz w:val="22"/>
          <w:szCs w:val="22"/>
        </w:rPr>
        <w:t>OMHHE Staff</w:t>
      </w:r>
      <w:r>
        <w:rPr>
          <w:iCs/>
          <w:color w:val="333399"/>
          <w:sz w:val="22"/>
          <w:szCs w:val="22"/>
        </w:rPr>
        <w:t xml:space="preserve"> - </w:t>
      </w:r>
      <w:r>
        <w:rPr>
          <w:b/>
          <w:iCs/>
          <w:color w:val="333399"/>
          <w:sz w:val="22"/>
          <w:szCs w:val="22"/>
        </w:rPr>
        <w:t xml:space="preserve">  </w:t>
      </w:r>
      <w:r w:rsidR="009C513B">
        <w:rPr>
          <w:b/>
          <w:iCs/>
          <w:color w:val="333399"/>
          <w:sz w:val="22"/>
          <w:szCs w:val="22"/>
        </w:rPr>
        <w:t xml:space="preserve"> (</w:t>
      </w:r>
      <w:r w:rsidR="007D2121">
        <w:rPr>
          <w:iCs/>
          <w:color w:val="333399"/>
          <w:sz w:val="22"/>
          <w:szCs w:val="22"/>
        </w:rPr>
        <w:t>Kenneth Studer</w:t>
      </w:r>
    </w:p>
    <w:p w:rsidR="00927C4D" w:rsidRPr="00927C4D" w:rsidRDefault="00927C4D" w:rsidP="00927C4D">
      <w:pPr>
        <w:tabs>
          <w:tab w:val="left" w:pos="5760"/>
        </w:tabs>
        <w:spacing w:line="276" w:lineRule="auto"/>
        <w:ind w:left="360"/>
        <w:rPr>
          <w:b/>
          <w:iCs/>
          <w:color w:val="333399"/>
          <w:sz w:val="22"/>
          <w:szCs w:val="22"/>
        </w:rPr>
      </w:pPr>
      <w:r w:rsidRPr="00927C4D">
        <w:rPr>
          <w:b/>
          <w:iCs/>
          <w:color w:val="333399"/>
          <w:sz w:val="22"/>
          <w:szCs w:val="22"/>
        </w:rPr>
        <w:t>* A new Feature of 2012 Virginia</w:t>
      </w:r>
      <w:r w:rsidRPr="00927C4D">
        <w:rPr>
          <w:b/>
          <w:iCs/>
          <w:color w:val="333399"/>
          <w:sz w:val="22"/>
          <w:szCs w:val="22"/>
        </w:rPr>
        <w:tab/>
      </w:r>
      <w:r w:rsidRPr="00927C4D">
        <w:rPr>
          <w:iCs/>
          <w:color w:val="333399"/>
          <w:sz w:val="22"/>
          <w:szCs w:val="22"/>
        </w:rPr>
        <w:t>Rexford Anson-Dwamena, Joshua</w:t>
      </w:r>
    </w:p>
    <w:p w:rsidR="00927C4D" w:rsidRPr="00927C4D" w:rsidRDefault="00927C4D" w:rsidP="00927C4D">
      <w:pPr>
        <w:tabs>
          <w:tab w:val="left" w:pos="5760"/>
        </w:tabs>
        <w:spacing w:line="276" w:lineRule="auto"/>
        <w:ind w:left="360"/>
        <w:rPr>
          <w:b/>
          <w:iCs/>
          <w:color w:val="333399"/>
          <w:sz w:val="22"/>
          <w:szCs w:val="22"/>
        </w:rPr>
      </w:pPr>
      <w:r>
        <w:rPr>
          <w:b/>
          <w:iCs/>
          <w:color w:val="333399"/>
          <w:sz w:val="22"/>
          <w:szCs w:val="22"/>
        </w:rPr>
        <w:t xml:space="preserve">       </w:t>
      </w:r>
      <w:r w:rsidRPr="00927C4D">
        <w:rPr>
          <w:b/>
          <w:iCs/>
          <w:color w:val="333399"/>
          <w:sz w:val="22"/>
          <w:szCs w:val="22"/>
        </w:rPr>
        <w:t>Health Equity Report</w:t>
      </w:r>
      <w:r w:rsidRPr="00927C4D">
        <w:rPr>
          <w:b/>
          <w:iCs/>
          <w:color w:val="333399"/>
          <w:sz w:val="22"/>
          <w:szCs w:val="22"/>
        </w:rPr>
        <w:tab/>
      </w:r>
      <w:r w:rsidRPr="00927C4D">
        <w:rPr>
          <w:iCs/>
          <w:color w:val="333399"/>
          <w:sz w:val="22"/>
          <w:szCs w:val="22"/>
        </w:rPr>
        <w:t>Nyirenda)</w:t>
      </w:r>
    </w:p>
    <w:p w:rsidR="009C513B" w:rsidRPr="00927C4D" w:rsidRDefault="009C513B" w:rsidP="00927C4D">
      <w:pPr>
        <w:tabs>
          <w:tab w:val="left" w:pos="5760"/>
        </w:tabs>
        <w:spacing w:line="276" w:lineRule="auto"/>
        <w:rPr>
          <w:iCs/>
          <w:color w:val="333399"/>
          <w:sz w:val="22"/>
          <w:szCs w:val="22"/>
        </w:rPr>
      </w:pPr>
      <w:r w:rsidRPr="00927C4D">
        <w:rPr>
          <w:b/>
          <w:iCs/>
          <w:color w:val="333399"/>
          <w:sz w:val="22"/>
          <w:szCs w:val="22"/>
        </w:rPr>
        <w:tab/>
      </w:r>
      <w:r w:rsidRPr="00927C4D">
        <w:rPr>
          <w:iCs/>
          <w:color w:val="333399"/>
          <w:sz w:val="22"/>
          <w:szCs w:val="22"/>
        </w:rPr>
        <w:t>MHHEAC Members</w:t>
      </w:r>
    </w:p>
    <w:p w:rsidR="007D2121" w:rsidRPr="00E60B6C" w:rsidRDefault="007D2121" w:rsidP="008918E9">
      <w:pPr>
        <w:tabs>
          <w:tab w:val="left" w:pos="5760"/>
        </w:tabs>
        <w:spacing w:line="276" w:lineRule="auto"/>
        <w:ind w:left="360"/>
        <w:rPr>
          <w:iCs/>
          <w:color w:val="333399"/>
          <w:sz w:val="16"/>
          <w:szCs w:val="16"/>
        </w:rPr>
      </w:pPr>
    </w:p>
    <w:p w:rsidR="00127AC0" w:rsidRPr="007D2121" w:rsidRDefault="007D2121" w:rsidP="008918E9">
      <w:pPr>
        <w:tabs>
          <w:tab w:val="left" w:pos="5760"/>
        </w:tabs>
        <w:spacing w:line="276" w:lineRule="auto"/>
        <w:ind w:left="18"/>
        <w:rPr>
          <w:iCs/>
          <w:color w:val="333399"/>
          <w:sz w:val="22"/>
          <w:szCs w:val="22"/>
        </w:rPr>
      </w:pPr>
      <w:r>
        <w:rPr>
          <w:b/>
          <w:iCs/>
          <w:color w:val="333399"/>
          <w:sz w:val="22"/>
          <w:szCs w:val="22"/>
        </w:rPr>
        <w:t xml:space="preserve">Subcommittee </w:t>
      </w:r>
      <w:r w:rsidR="00127AC0" w:rsidRPr="004974BE">
        <w:rPr>
          <w:b/>
          <w:iCs/>
          <w:color w:val="333399"/>
          <w:sz w:val="22"/>
          <w:szCs w:val="22"/>
        </w:rPr>
        <w:t>Discussion</w:t>
      </w:r>
      <w:r w:rsidR="00127AC0" w:rsidRPr="004974BE">
        <w:rPr>
          <w:b/>
          <w:iCs/>
          <w:color w:val="333399"/>
          <w:sz w:val="22"/>
          <w:szCs w:val="22"/>
        </w:rPr>
        <w:tab/>
      </w:r>
      <w:r>
        <w:rPr>
          <w:iCs/>
          <w:color w:val="333399"/>
          <w:sz w:val="22"/>
          <w:szCs w:val="22"/>
        </w:rPr>
        <w:t>MHHEAC Members</w:t>
      </w:r>
    </w:p>
    <w:p w:rsidR="00CC229E" w:rsidRPr="00E60B6C" w:rsidRDefault="00CC229E" w:rsidP="00CC229E">
      <w:pPr>
        <w:tabs>
          <w:tab w:val="left" w:pos="5760"/>
        </w:tabs>
        <w:spacing w:line="276" w:lineRule="auto"/>
        <w:ind w:left="738"/>
        <w:rPr>
          <w:iCs/>
          <w:color w:val="333399"/>
          <w:sz w:val="16"/>
          <w:szCs w:val="16"/>
        </w:rPr>
      </w:pPr>
    </w:p>
    <w:p w:rsidR="00BA7B31" w:rsidRPr="00927C4D" w:rsidRDefault="00E60B6C" w:rsidP="008918E9">
      <w:pPr>
        <w:tabs>
          <w:tab w:val="left" w:pos="5760"/>
        </w:tabs>
        <w:spacing w:line="276" w:lineRule="auto"/>
        <w:rPr>
          <w:iCs/>
          <w:color w:val="333399"/>
          <w:sz w:val="22"/>
          <w:szCs w:val="22"/>
        </w:rPr>
      </w:pPr>
      <w:r>
        <w:rPr>
          <w:b/>
          <w:iCs/>
          <w:color w:val="333399"/>
          <w:sz w:val="22"/>
          <w:szCs w:val="22"/>
        </w:rPr>
        <w:t>Meeting Dates and Times for 2013</w:t>
      </w:r>
      <w:r w:rsidR="00DA6526">
        <w:rPr>
          <w:b/>
          <w:iCs/>
          <w:color w:val="333399"/>
          <w:sz w:val="22"/>
          <w:szCs w:val="22"/>
        </w:rPr>
        <w:t xml:space="preserve">-2014 </w:t>
      </w:r>
      <w:r>
        <w:rPr>
          <w:b/>
          <w:iCs/>
          <w:color w:val="333399"/>
          <w:sz w:val="22"/>
          <w:szCs w:val="22"/>
        </w:rPr>
        <w:tab/>
      </w:r>
      <w:r w:rsidR="00BA7B31" w:rsidRPr="00927C4D">
        <w:rPr>
          <w:iCs/>
          <w:color w:val="333399"/>
          <w:sz w:val="22"/>
          <w:szCs w:val="22"/>
        </w:rPr>
        <w:t>Elizabeth Locke</w:t>
      </w:r>
    </w:p>
    <w:p w:rsidR="00E60B6C" w:rsidRPr="00E60B6C" w:rsidRDefault="00BA7B31" w:rsidP="008918E9">
      <w:pPr>
        <w:tabs>
          <w:tab w:val="left" w:pos="5760"/>
        </w:tabs>
        <w:spacing w:line="276" w:lineRule="auto"/>
        <w:rPr>
          <w:iCs/>
          <w:color w:val="333399"/>
          <w:sz w:val="22"/>
          <w:szCs w:val="22"/>
        </w:rPr>
      </w:pPr>
      <w:r>
        <w:rPr>
          <w:b/>
          <w:iCs/>
          <w:color w:val="333399"/>
          <w:sz w:val="22"/>
          <w:szCs w:val="22"/>
        </w:rPr>
        <w:tab/>
      </w:r>
      <w:r w:rsidR="00E60B6C">
        <w:rPr>
          <w:iCs/>
          <w:color w:val="333399"/>
          <w:sz w:val="22"/>
          <w:szCs w:val="22"/>
        </w:rPr>
        <w:t>MHHEAC Members</w:t>
      </w:r>
    </w:p>
    <w:p w:rsidR="00C31F68" w:rsidRPr="004974BE" w:rsidRDefault="00C31F68" w:rsidP="008918E9">
      <w:pPr>
        <w:tabs>
          <w:tab w:val="left" w:pos="5760"/>
        </w:tabs>
        <w:spacing w:line="276" w:lineRule="auto"/>
        <w:rPr>
          <w:iCs/>
          <w:color w:val="333399"/>
          <w:sz w:val="22"/>
          <w:szCs w:val="22"/>
        </w:rPr>
      </w:pPr>
      <w:r w:rsidRPr="004974BE">
        <w:rPr>
          <w:b/>
          <w:iCs/>
          <w:color w:val="333399"/>
          <w:sz w:val="22"/>
          <w:szCs w:val="22"/>
        </w:rPr>
        <w:t>Announcements</w:t>
      </w:r>
      <w:r w:rsidRPr="004974BE">
        <w:rPr>
          <w:iCs/>
          <w:color w:val="333399"/>
          <w:sz w:val="22"/>
          <w:szCs w:val="22"/>
        </w:rPr>
        <w:tab/>
      </w:r>
    </w:p>
    <w:p w:rsidR="007236FA" w:rsidRPr="004974BE" w:rsidRDefault="002378B9" w:rsidP="008918E9">
      <w:pPr>
        <w:pStyle w:val="ListParagraph"/>
        <w:numPr>
          <w:ilvl w:val="0"/>
          <w:numId w:val="13"/>
        </w:numPr>
        <w:tabs>
          <w:tab w:val="left" w:pos="450"/>
          <w:tab w:val="left" w:pos="5760"/>
        </w:tabs>
        <w:spacing w:line="276" w:lineRule="auto"/>
        <w:rPr>
          <w:iCs/>
          <w:color w:val="333399"/>
          <w:sz w:val="22"/>
          <w:szCs w:val="22"/>
        </w:rPr>
      </w:pPr>
      <w:r w:rsidRPr="004974BE">
        <w:rPr>
          <w:b/>
          <w:iCs/>
          <w:color w:val="333399"/>
          <w:sz w:val="22"/>
          <w:szCs w:val="22"/>
        </w:rPr>
        <w:t>OMHHE Updates</w:t>
      </w:r>
      <w:r w:rsidRPr="004974BE">
        <w:rPr>
          <w:iCs/>
          <w:color w:val="333399"/>
          <w:sz w:val="22"/>
          <w:szCs w:val="22"/>
        </w:rPr>
        <w:tab/>
      </w:r>
      <w:r w:rsidR="00BA7B31">
        <w:rPr>
          <w:iCs/>
          <w:color w:val="333399"/>
          <w:sz w:val="22"/>
          <w:szCs w:val="22"/>
        </w:rPr>
        <w:t>Karen  Reed</w:t>
      </w:r>
    </w:p>
    <w:p w:rsidR="00C31F68" w:rsidRPr="004974BE" w:rsidRDefault="007236FA" w:rsidP="008918E9">
      <w:pPr>
        <w:pStyle w:val="ListParagraph"/>
        <w:numPr>
          <w:ilvl w:val="0"/>
          <w:numId w:val="13"/>
        </w:numPr>
        <w:tabs>
          <w:tab w:val="left" w:pos="450"/>
          <w:tab w:val="left" w:pos="5760"/>
        </w:tabs>
        <w:spacing w:line="276" w:lineRule="auto"/>
        <w:rPr>
          <w:iCs/>
          <w:color w:val="333399"/>
          <w:sz w:val="22"/>
          <w:szCs w:val="22"/>
        </w:rPr>
      </w:pPr>
      <w:r w:rsidRPr="004974BE">
        <w:rPr>
          <w:b/>
          <w:iCs/>
          <w:color w:val="333399"/>
          <w:sz w:val="22"/>
          <w:szCs w:val="22"/>
        </w:rPr>
        <w:t>Other Updates</w:t>
      </w:r>
      <w:r w:rsidRPr="004974BE">
        <w:rPr>
          <w:b/>
          <w:iCs/>
          <w:color w:val="333399"/>
          <w:sz w:val="22"/>
          <w:szCs w:val="22"/>
        </w:rPr>
        <w:tab/>
      </w:r>
      <w:r w:rsidR="00234A1E" w:rsidRPr="004974BE">
        <w:rPr>
          <w:iCs/>
          <w:color w:val="333399"/>
          <w:sz w:val="22"/>
          <w:szCs w:val="22"/>
        </w:rPr>
        <w:t>MHHEAC Members</w:t>
      </w:r>
    </w:p>
    <w:p w:rsidR="005F2623" w:rsidRPr="00E60B6C" w:rsidRDefault="005F2623" w:rsidP="008918E9">
      <w:pPr>
        <w:tabs>
          <w:tab w:val="left" w:pos="5760"/>
        </w:tabs>
        <w:spacing w:line="276" w:lineRule="auto"/>
        <w:rPr>
          <w:b/>
          <w:bCs/>
          <w:iCs/>
          <w:color w:val="333399"/>
          <w:sz w:val="16"/>
          <w:szCs w:val="16"/>
        </w:rPr>
      </w:pPr>
    </w:p>
    <w:p w:rsidR="004255F5" w:rsidRPr="004974BE" w:rsidRDefault="00C31F68" w:rsidP="008918E9">
      <w:pPr>
        <w:tabs>
          <w:tab w:val="left" w:pos="450"/>
          <w:tab w:val="left" w:pos="3015"/>
          <w:tab w:val="left" w:pos="5760"/>
        </w:tabs>
        <w:spacing w:line="276" w:lineRule="auto"/>
        <w:rPr>
          <w:b/>
          <w:iCs/>
          <w:color w:val="333399"/>
          <w:sz w:val="22"/>
          <w:szCs w:val="22"/>
        </w:rPr>
      </w:pPr>
      <w:r w:rsidRPr="004974BE">
        <w:rPr>
          <w:b/>
          <w:iCs/>
          <w:color w:val="333399"/>
          <w:sz w:val="22"/>
          <w:szCs w:val="22"/>
        </w:rPr>
        <w:t>Public Comment</w:t>
      </w:r>
      <w:r w:rsidRPr="004974BE">
        <w:rPr>
          <w:iCs/>
          <w:color w:val="333399"/>
          <w:sz w:val="22"/>
          <w:szCs w:val="22"/>
        </w:rPr>
        <w:tab/>
      </w:r>
      <w:r w:rsidRPr="004974BE">
        <w:rPr>
          <w:iCs/>
          <w:color w:val="333399"/>
          <w:sz w:val="22"/>
          <w:szCs w:val="22"/>
        </w:rPr>
        <w:tab/>
      </w:r>
      <w:r w:rsidR="00234A1E" w:rsidRPr="004974BE">
        <w:rPr>
          <w:iCs/>
          <w:color w:val="333399"/>
          <w:sz w:val="22"/>
          <w:szCs w:val="22"/>
        </w:rPr>
        <w:t>General Public</w:t>
      </w:r>
    </w:p>
    <w:p w:rsidR="005F2623" w:rsidRPr="00E60B6C" w:rsidRDefault="005F2623" w:rsidP="008918E9">
      <w:pPr>
        <w:tabs>
          <w:tab w:val="left" w:pos="5760"/>
        </w:tabs>
        <w:spacing w:line="276" w:lineRule="auto"/>
        <w:rPr>
          <w:iCs/>
          <w:color w:val="333399"/>
          <w:sz w:val="16"/>
          <w:szCs w:val="16"/>
        </w:rPr>
      </w:pPr>
    </w:p>
    <w:p w:rsidR="00C34F93" w:rsidRPr="004974BE" w:rsidRDefault="006D4F8C" w:rsidP="008918E9">
      <w:pPr>
        <w:tabs>
          <w:tab w:val="left" w:pos="450"/>
          <w:tab w:val="left" w:pos="5760"/>
        </w:tabs>
        <w:spacing w:line="276" w:lineRule="auto"/>
        <w:rPr>
          <w:b/>
          <w:iCs/>
          <w:color w:val="333399"/>
          <w:sz w:val="22"/>
          <w:szCs w:val="22"/>
        </w:rPr>
      </w:pPr>
      <w:r w:rsidRPr="004974BE">
        <w:rPr>
          <w:b/>
          <w:iCs/>
          <w:color w:val="333399"/>
          <w:sz w:val="22"/>
          <w:szCs w:val="22"/>
        </w:rPr>
        <w:t xml:space="preserve">Adjournment </w:t>
      </w:r>
      <w:r w:rsidR="004255F5" w:rsidRPr="004974BE">
        <w:rPr>
          <w:b/>
          <w:iCs/>
          <w:color w:val="333399"/>
          <w:sz w:val="22"/>
          <w:szCs w:val="22"/>
        </w:rPr>
        <w:tab/>
      </w:r>
      <w:r w:rsidR="00C54B66" w:rsidRPr="004974BE">
        <w:rPr>
          <w:iCs/>
          <w:color w:val="333399"/>
          <w:sz w:val="22"/>
          <w:szCs w:val="22"/>
        </w:rPr>
        <w:t xml:space="preserve">Elizabeth </w:t>
      </w:r>
      <w:r w:rsidR="00234A1E" w:rsidRPr="004974BE">
        <w:rPr>
          <w:iCs/>
          <w:color w:val="333399"/>
          <w:sz w:val="22"/>
          <w:szCs w:val="22"/>
        </w:rPr>
        <w:t>Locke</w:t>
      </w:r>
    </w:p>
    <w:p w:rsidR="002C6F43" w:rsidRPr="004974BE" w:rsidRDefault="00B458CE" w:rsidP="0024138D">
      <w:pPr>
        <w:tabs>
          <w:tab w:val="left" w:pos="5400"/>
          <w:tab w:val="left" w:pos="6210"/>
        </w:tabs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7pt;margin-top:60.3pt;width:505.3pt;height:108pt;z-index:251658240" fillcolor="#e2e2e2">
            <v:textbox style="mso-next-textbox:#_x0000_s1026">
              <w:txbxContent>
                <w:p w:rsidR="00E84827" w:rsidRPr="000928BB" w:rsidRDefault="00E84827" w:rsidP="00E84827">
                  <w:pPr>
                    <w:shd w:val="clear" w:color="auto" w:fill="E0E0E0"/>
                    <w:tabs>
                      <w:tab w:val="left" w:pos="5049"/>
                    </w:tabs>
                    <w:jc w:val="center"/>
                    <w:rPr>
                      <w:b/>
                      <w:i/>
                      <w:iCs/>
                      <w:color w:val="333399"/>
                    </w:rPr>
                  </w:pPr>
                  <w:r w:rsidRPr="000928BB">
                    <w:rPr>
                      <w:b/>
                      <w:i/>
                      <w:iCs/>
                      <w:color w:val="333399"/>
                    </w:rPr>
                    <w:t>201</w:t>
                  </w:r>
                  <w:r w:rsidR="00902ABD">
                    <w:rPr>
                      <w:b/>
                      <w:i/>
                      <w:iCs/>
                      <w:color w:val="333399"/>
                    </w:rPr>
                    <w:t>3</w:t>
                  </w:r>
                  <w:r w:rsidRPr="000928BB">
                    <w:rPr>
                      <w:b/>
                      <w:i/>
                      <w:iCs/>
                      <w:color w:val="333399"/>
                    </w:rPr>
                    <w:t xml:space="preserve"> M</w:t>
                  </w:r>
                  <w:r>
                    <w:rPr>
                      <w:b/>
                      <w:i/>
                      <w:iCs/>
                      <w:color w:val="333399"/>
                    </w:rPr>
                    <w:t>H</w:t>
                  </w:r>
                  <w:r w:rsidRPr="000928BB">
                    <w:rPr>
                      <w:b/>
                      <w:i/>
                      <w:iCs/>
                      <w:color w:val="333399"/>
                    </w:rPr>
                    <w:t>H</w:t>
                  </w:r>
                  <w:r>
                    <w:rPr>
                      <w:b/>
                      <w:i/>
                      <w:iCs/>
                      <w:color w:val="333399"/>
                    </w:rPr>
                    <w:t>E</w:t>
                  </w:r>
                  <w:r w:rsidRPr="000928BB">
                    <w:rPr>
                      <w:b/>
                      <w:i/>
                      <w:iCs/>
                      <w:color w:val="333399"/>
                    </w:rPr>
                    <w:t xml:space="preserve">AC Meeting Schedule </w:t>
                  </w:r>
                </w:p>
                <w:p w:rsidR="00E84827" w:rsidRDefault="00E84827" w:rsidP="00E84827">
                  <w:pPr>
                    <w:shd w:val="clear" w:color="auto" w:fill="E0E0E0"/>
                    <w:tabs>
                      <w:tab w:val="left" w:pos="5049"/>
                    </w:tabs>
                    <w:jc w:val="center"/>
                    <w:rPr>
                      <w:i/>
                      <w:iCs/>
                      <w:color w:val="333399"/>
                    </w:rPr>
                  </w:pPr>
                  <w:r>
                    <w:rPr>
                      <w:i/>
                      <w:iCs/>
                      <w:color w:val="333399"/>
                    </w:rPr>
                    <w:t>Time:  1</w:t>
                  </w:r>
                  <w:r w:rsidR="007D2121">
                    <w:rPr>
                      <w:i/>
                      <w:iCs/>
                      <w:color w:val="333399"/>
                    </w:rPr>
                    <w:t>1</w:t>
                  </w:r>
                  <w:r>
                    <w:rPr>
                      <w:i/>
                      <w:iCs/>
                      <w:color w:val="333399"/>
                    </w:rPr>
                    <w:t xml:space="preserve">:00 am – </w:t>
                  </w:r>
                  <w:r w:rsidR="007D2121">
                    <w:rPr>
                      <w:i/>
                      <w:iCs/>
                      <w:color w:val="333399"/>
                    </w:rPr>
                    <w:t>2</w:t>
                  </w:r>
                  <w:r>
                    <w:rPr>
                      <w:i/>
                      <w:iCs/>
                      <w:color w:val="333399"/>
                    </w:rPr>
                    <w:t>:00 pm</w:t>
                  </w:r>
                </w:p>
                <w:p w:rsidR="007D2121" w:rsidRPr="007D2121" w:rsidRDefault="007D2121" w:rsidP="00E84827">
                  <w:pPr>
                    <w:shd w:val="clear" w:color="auto" w:fill="E0E0E0"/>
                    <w:tabs>
                      <w:tab w:val="left" w:pos="5049"/>
                    </w:tabs>
                    <w:jc w:val="center"/>
                    <w:rPr>
                      <w:i/>
                      <w:iCs/>
                      <w:color w:val="333399"/>
                      <w:sz w:val="32"/>
                      <w:szCs w:val="32"/>
                    </w:rPr>
                  </w:pPr>
                </w:p>
                <w:p w:rsidR="00E84827" w:rsidRDefault="007D2121" w:rsidP="007D2121">
                  <w:pPr>
                    <w:shd w:val="clear" w:color="auto" w:fill="E0E0E0"/>
                    <w:tabs>
                      <w:tab w:val="left" w:pos="3690"/>
                    </w:tabs>
                    <w:ind w:left="900"/>
                    <w:rPr>
                      <w:i/>
                      <w:iCs/>
                      <w:color w:val="333399"/>
                    </w:rPr>
                  </w:pPr>
                  <w:r>
                    <w:rPr>
                      <w:i/>
                      <w:iCs/>
                      <w:color w:val="333399"/>
                    </w:rPr>
                    <w:t>July 9, 2013</w:t>
                  </w:r>
                  <w:r w:rsidR="00E84827">
                    <w:rPr>
                      <w:i/>
                      <w:iCs/>
                      <w:color w:val="333399"/>
                    </w:rPr>
                    <w:tab/>
                    <w:t>October 8, 2013</w:t>
                  </w:r>
                  <w:r>
                    <w:rPr>
                      <w:i/>
                      <w:iCs/>
                      <w:color w:val="333399"/>
                    </w:rPr>
                    <w:tab/>
                  </w:r>
                  <w:r>
                    <w:rPr>
                      <w:i/>
                      <w:iCs/>
                      <w:color w:val="333399"/>
                    </w:rPr>
                    <w:tab/>
                    <w:t>December 10, 2013 (Optional)</w:t>
                  </w:r>
                </w:p>
                <w:p w:rsidR="00E84827" w:rsidRDefault="00E84827" w:rsidP="00E84827">
                  <w:pPr>
                    <w:shd w:val="clear" w:color="auto" w:fill="E0E0E0"/>
                    <w:tabs>
                      <w:tab w:val="left" w:pos="5423"/>
                    </w:tabs>
                    <w:ind w:left="2805"/>
                    <w:rPr>
                      <w:i/>
                      <w:iCs/>
                      <w:color w:val="333399"/>
                    </w:rPr>
                  </w:pPr>
                  <w:r>
                    <w:rPr>
                      <w:i/>
                      <w:iCs/>
                      <w:color w:val="333399"/>
                    </w:rPr>
                    <w:tab/>
                  </w:r>
                </w:p>
                <w:p w:rsidR="00E84827" w:rsidRDefault="00E84827" w:rsidP="007D2121">
                  <w:pPr>
                    <w:shd w:val="clear" w:color="auto" w:fill="E0E0E0"/>
                    <w:tabs>
                      <w:tab w:val="left" w:pos="5423"/>
                    </w:tabs>
                    <w:ind w:left="1440"/>
                    <w:rPr>
                      <w:i/>
                      <w:iCs/>
                      <w:color w:val="333399"/>
                    </w:rPr>
                  </w:pPr>
                  <w:r w:rsidRPr="00E84827">
                    <w:rPr>
                      <w:i/>
                      <w:iCs/>
                      <w:color w:val="333399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iCs/>
                      <w:color w:val="333399"/>
                    </w:rPr>
                    <w:t>Location:  Petersburg Health Department Conference Room – Petersburg, Virginia</w:t>
                  </w:r>
                </w:p>
                <w:p w:rsidR="00BA4FD4" w:rsidRPr="007B7AA8" w:rsidRDefault="00BA4FD4" w:rsidP="00E84827">
                  <w:pPr>
                    <w:shd w:val="clear" w:color="auto" w:fill="E0E0E0"/>
                    <w:tabs>
                      <w:tab w:val="left" w:pos="5049"/>
                    </w:tabs>
                    <w:jc w:val="center"/>
                    <w:rPr>
                      <w:i/>
                      <w:iCs/>
                      <w:color w:val="333399"/>
                    </w:rPr>
                  </w:pPr>
                  <w:r>
                    <w:rPr>
                      <w:i/>
                      <w:iCs/>
                      <w:color w:val="333399"/>
                    </w:rPr>
                    <w:t>Via Polycom – with advance request</w:t>
                  </w:r>
                </w:p>
              </w:txbxContent>
            </v:textbox>
          </v:shape>
        </w:pict>
      </w:r>
    </w:p>
    <w:sectPr w:rsidR="002C6F43" w:rsidRPr="004974BE" w:rsidSect="00491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0FE" w:rsidRDefault="00B110FE" w:rsidP="0021592C">
      <w:r>
        <w:separator/>
      </w:r>
    </w:p>
  </w:endnote>
  <w:endnote w:type="continuationSeparator" w:id="0">
    <w:p w:rsidR="00B110FE" w:rsidRDefault="00B110FE" w:rsidP="00215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EA" w:rsidRDefault="00A437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EA" w:rsidRDefault="00A437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EA" w:rsidRDefault="00A437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0FE" w:rsidRDefault="00B110FE" w:rsidP="0021592C">
      <w:r>
        <w:separator/>
      </w:r>
    </w:p>
  </w:footnote>
  <w:footnote w:type="continuationSeparator" w:id="0">
    <w:p w:rsidR="00B110FE" w:rsidRDefault="00B110FE" w:rsidP="00215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92C" w:rsidRDefault="002159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92C" w:rsidRDefault="002159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92C" w:rsidRDefault="002159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63A8"/>
    <w:multiLevelType w:val="hybridMultilevel"/>
    <w:tmpl w:val="3ED4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832CF"/>
    <w:multiLevelType w:val="hybridMultilevel"/>
    <w:tmpl w:val="C6C280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7810BFF"/>
    <w:multiLevelType w:val="hybridMultilevel"/>
    <w:tmpl w:val="FA74C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B101AA"/>
    <w:multiLevelType w:val="hybridMultilevel"/>
    <w:tmpl w:val="307C5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B5489"/>
    <w:multiLevelType w:val="hybridMultilevel"/>
    <w:tmpl w:val="61F683A6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5">
    <w:nsid w:val="112F6661"/>
    <w:multiLevelType w:val="hybridMultilevel"/>
    <w:tmpl w:val="B57E4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9167B9"/>
    <w:multiLevelType w:val="hybridMultilevel"/>
    <w:tmpl w:val="C544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2144B"/>
    <w:multiLevelType w:val="hybridMultilevel"/>
    <w:tmpl w:val="C39EF9A2"/>
    <w:lvl w:ilvl="0" w:tplc="5ECE5E94">
      <w:start w:val="5"/>
      <w:numFmt w:val="decimal"/>
      <w:lvlText w:val="%1"/>
      <w:lvlJc w:val="left"/>
      <w:pPr>
        <w:ind w:left="24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8">
    <w:nsid w:val="1F6D52FF"/>
    <w:multiLevelType w:val="hybridMultilevel"/>
    <w:tmpl w:val="CA04B312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>
    <w:nsid w:val="272B5A5D"/>
    <w:multiLevelType w:val="hybridMultilevel"/>
    <w:tmpl w:val="B76C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257F8"/>
    <w:multiLevelType w:val="hybridMultilevel"/>
    <w:tmpl w:val="15A83D96"/>
    <w:lvl w:ilvl="0" w:tplc="040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1">
    <w:nsid w:val="35717DEF"/>
    <w:multiLevelType w:val="hybridMultilevel"/>
    <w:tmpl w:val="3C76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B7EB1"/>
    <w:multiLevelType w:val="hybridMultilevel"/>
    <w:tmpl w:val="A3708E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B74608F"/>
    <w:multiLevelType w:val="hybridMultilevel"/>
    <w:tmpl w:val="4B9C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71D07"/>
    <w:multiLevelType w:val="hybridMultilevel"/>
    <w:tmpl w:val="853482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5B7027C6"/>
    <w:multiLevelType w:val="hybridMultilevel"/>
    <w:tmpl w:val="1F60EA62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6">
    <w:nsid w:val="5DDB7399"/>
    <w:multiLevelType w:val="hybridMultilevel"/>
    <w:tmpl w:val="09A2F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827AA"/>
    <w:multiLevelType w:val="hybridMultilevel"/>
    <w:tmpl w:val="36CA47D2"/>
    <w:lvl w:ilvl="0" w:tplc="799A7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DD072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b w:val="0"/>
      </w:rPr>
    </w:lvl>
    <w:lvl w:ilvl="3" w:tplc="AFC835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0B2856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69683E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7C1EEC"/>
    <w:multiLevelType w:val="hybridMultilevel"/>
    <w:tmpl w:val="15A6EDFA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3"/>
  </w:num>
  <w:num w:numId="5">
    <w:abstractNumId w:val="16"/>
  </w:num>
  <w:num w:numId="6">
    <w:abstractNumId w:val="18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  <w:num w:numId="13">
    <w:abstractNumId w:val="14"/>
  </w:num>
  <w:num w:numId="14">
    <w:abstractNumId w:val="15"/>
  </w:num>
  <w:num w:numId="15">
    <w:abstractNumId w:val="13"/>
  </w:num>
  <w:num w:numId="16">
    <w:abstractNumId w:val="0"/>
  </w:num>
  <w:num w:numId="17">
    <w:abstractNumId w:val="6"/>
  </w:num>
  <w:num w:numId="18">
    <w:abstractNumId w:val="9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D67B0"/>
    <w:rsid w:val="00001D86"/>
    <w:rsid w:val="00014CB8"/>
    <w:rsid w:val="00022638"/>
    <w:rsid w:val="00023F76"/>
    <w:rsid w:val="00024C1D"/>
    <w:rsid w:val="00044E8F"/>
    <w:rsid w:val="00050D86"/>
    <w:rsid w:val="000549B0"/>
    <w:rsid w:val="00060240"/>
    <w:rsid w:val="00062529"/>
    <w:rsid w:val="0007011D"/>
    <w:rsid w:val="000705B3"/>
    <w:rsid w:val="000723C3"/>
    <w:rsid w:val="000763E8"/>
    <w:rsid w:val="00085E33"/>
    <w:rsid w:val="00095DC1"/>
    <w:rsid w:val="000A35B8"/>
    <w:rsid w:val="000A6E64"/>
    <w:rsid w:val="000A7DD3"/>
    <w:rsid w:val="000C4B8F"/>
    <w:rsid w:val="000F151B"/>
    <w:rsid w:val="000F1F6D"/>
    <w:rsid w:val="0010304A"/>
    <w:rsid w:val="00106D70"/>
    <w:rsid w:val="00125752"/>
    <w:rsid w:val="00127AC0"/>
    <w:rsid w:val="00187120"/>
    <w:rsid w:val="0018715C"/>
    <w:rsid w:val="00191101"/>
    <w:rsid w:val="001929C3"/>
    <w:rsid w:val="001A0284"/>
    <w:rsid w:val="001A391D"/>
    <w:rsid w:val="001C4689"/>
    <w:rsid w:val="001D7F10"/>
    <w:rsid w:val="001E46D1"/>
    <w:rsid w:val="0021592C"/>
    <w:rsid w:val="002160D6"/>
    <w:rsid w:val="00221F21"/>
    <w:rsid w:val="00225B57"/>
    <w:rsid w:val="00234A1E"/>
    <w:rsid w:val="002378B9"/>
    <w:rsid w:val="0024138D"/>
    <w:rsid w:val="0024409C"/>
    <w:rsid w:val="0025395C"/>
    <w:rsid w:val="0025750D"/>
    <w:rsid w:val="00262EF3"/>
    <w:rsid w:val="0027060A"/>
    <w:rsid w:val="0027367B"/>
    <w:rsid w:val="002822DA"/>
    <w:rsid w:val="00287E5D"/>
    <w:rsid w:val="00291FAB"/>
    <w:rsid w:val="002936DE"/>
    <w:rsid w:val="0029578C"/>
    <w:rsid w:val="002B1022"/>
    <w:rsid w:val="002B22B3"/>
    <w:rsid w:val="002B694B"/>
    <w:rsid w:val="002C6300"/>
    <w:rsid w:val="002C6F43"/>
    <w:rsid w:val="002C7DD9"/>
    <w:rsid w:val="002D67B0"/>
    <w:rsid w:val="002E1B06"/>
    <w:rsid w:val="002E43AD"/>
    <w:rsid w:val="002F756C"/>
    <w:rsid w:val="00301F3E"/>
    <w:rsid w:val="00306ED8"/>
    <w:rsid w:val="00317474"/>
    <w:rsid w:val="0032423E"/>
    <w:rsid w:val="00325AE6"/>
    <w:rsid w:val="00335C35"/>
    <w:rsid w:val="00337D18"/>
    <w:rsid w:val="00344892"/>
    <w:rsid w:val="003517FB"/>
    <w:rsid w:val="00360D3B"/>
    <w:rsid w:val="003651BB"/>
    <w:rsid w:val="00386BB8"/>
    <w:rsid w:val="00386F80"/>
    <w:rsid w:val="003B1CB1"/>
    <w:rsid w:val="003C1E8F"/>
    <w:rsid w:val="003D1095"/>
    <w:rsid w:val="003D65F5"/>
    <w:rsid w:val="003E5C45"/>
    <w:rsid w:val="00412F29"/>
    <w:rsid w:val="0041744D"/>
    <w:rsid w:val="004203CE"/>
    <w:rsid w:val="004255F5"/>
    <w:rsid w:val="004337CF"/>
    <w:rsid w:val="00434A1F"/>
    <w:rsid w:val="00451BC0"/>
    <w:rsid w:val="0045510E"/>
    <w:rsid w:val="004671D9"/>
    <w:rsid w:val="00472BD0"/>
    <w:rsid w:val="0049112D"/>
    <w:rsid w:val="00491F06"/>
    <w:rsid w:val="00494767"/>
    <w:rsid w:val="004974BE"/>
    <w:rsid w:val="004E37B2"/>
    <w:rsid w:val="00520231"/>
    <w:rsid w:val="005250DA"/>
    <w:rsid w:val="00543952"/>
    <w:rsid w:val="00547CF9"/>
    <w:rsid w:val="00554283"/>
    <w:rsid w:val="00555A22"/>
    <w:rsid w:val="00562944"/>
    <w:rsid w:val="0056361E"/>
    <w:rsid w:val="00570641"/>
    <w:rsid w:val="005912AE"/>
    <w:rsid w:val="0059477D"/>
    <w:rsid w:val="005B2CCE"/>
    <w:rsid w:val="005B3E07"/>
    <w:rsid w:val="005D04F2"/>
    <w:rsid w:val="005D423F"/>
    <w:rsid w:val="005D7E87"/>
    <w:rsid w:val="005F2039"/>
    <w:rsid w:val="005F2623"/>
    <w:rsid w:val="006000E1"/>
    <w:rsid w:val="006110D1"/>
    <w:rsid w:val="00634D73"/>
    <w:rsid w:val="0063680F"/>
    <w:rsid w:val="0064269C"/>
    <w:rsid w:val="006500C1"/>
    <w:rsid w:val="00651B96"/>
    <w:rsid w:val="0066418E"/>
    <w:rsid w:val="00671803"/>
    <w:rsid w:val="00684B77"/>
    <w:rsid w:val="00686B69"/>
    <w:rsid w:val="006947EA"/>
    <w:rsid w:val="006A4EF3"/>
    <w:rsid w:val="006A6466"/>
    <w:rsid w:val="006D4715"/>
    <w:rsid w:val="006D4F8C"/>
    <w:rsid w:val="006D632E"/>
    <w:rsid w:val="006D7863"/>
    <w:rsid w:val="006E4058"/>
    <w:rsid w:val="006F4DD6"/>
    <w:rsid w:val="006F62B8"/>
    <w:rsid w:val="006F71BC"/>
    <w:rsid w:val="00722C7D"/>
    <w:rsid w:val="007236FA"/>
    <w:rsid w:val="00724071"/>
    <w:rsid w:val="00727D54"/>
    <w:rsid w:val="00747EA8"/>
    <w:rsid w:val="00760EC4"/>
    <w:rsid w:val="00764531"/>
    <w:rsid w:val="00765BEB"/>
    <w:rsid w:val="0078750C"/>
    <w:rsid w:val="00790318"/>
    <w:rsid w:val="00790676"/>
    <w:rsid w:val="007935F8"/>
    <w:rsid w:val="007B7BC1"/>
    <w:rsid w:val="007D2121"/>
    <w:rsid w:val="007D4B7F"/>
    <w:rsid w:val="007F1626"/>
    <w:rsid w:val="007F2D1C"/>
    <w:rsid w:val="007F451D"/>
    <w:rsid w:val="00821679"/>
    <w:rsid w:val="00821AD3"/>
    <w:rsid w:val="008221BC"/>
    <w:rsid w:val="0085660A"/>
    <w:rsid w:val="00862BFC"/>
    <w:rsid w:val="008651F7"/>
    <w:rsid w:val="00873337"/>
    <w:rsid w:val="008878F8"/>
    <w:rsid w:val="008918E9"/>
    <w:rsid w:val="008B38E1"/>
    <w:rsid w:val="008C1315"/>
    <w:rsid w:val="008E2BBD"/>
    <w:rsid w:val="00902549"/>
    <w:rsid w:val="00902ABD"/>
    <w:rsid w:val="009035BA"/>
    <w:rsid w:val="00910788"/>
    <w:rsid w:val="009174C0"/>
    <w:rsid w:val="009204D9"/>
    <w:rsid w:val="00927C4D"/>
    <w:rsid w:val="00931BD6"/>
    <w:rsid w:val="00942A68"/>
    <w:rsid w:val="009502C7"/>
    <w:rsid w:val="00965494"/>
    <w:rsid w:val="00981B16"/>
    <w:rsid w:val="009856AA"/>
    <w:rsid w:val="00987FBB"/>
    <w:rsid w:val="00994D7D"/>
    <w:rsid w:val="009A1E33"/>
    <w:rsid w:val="009A3D5F"/>
    <w:rsid w:val="009A711C"/>
    <w:rsid w:val="009C278D"/>
    <w:rsid w:val="009C41BB"/>
    <w:rsid w:val="009C513B"/>
    <w:rsid w:val="009D27BF"/>
    <w:rsid w:val="009D6C1F"/>
    <w:rsid w:val="009E2E4E"/>
    <w:rsid w:val="009E3F6D"/>
    <w:rsid w:val="009E4151"/>
    <w:rsid w:val="009F4CCB"/>
    <w:rsid w:val="00A24D7C"/>
    <w:rsid w:val="00A318EF"/>
    <w:rsid w:val="00A32BBE"/>
    <w:rsid w:val="00A42645"/>
    <w:rsid w:val="00A437EA"/>
    <w:rsid w:val="00A46FD9"/>
    <w:rsid w:val="00A479DD"/>
    <w:rsid w:val="00A5426A"/>
    <w:rsid w:val="00A56393"/>
    <w:rsid w:val="00A67F56"/>
    <w:rsid w:val="00A717DC"/>
    <w:rsid w:val="00A766F1"/>
    <w:rsid w:val="00A91B39"/>
    <w:rsid w:val="00AA2762"/>
    <w:rsid w:val="00AD5499"/>
    <w:rsid w:val="00AE3567"/>
    <w:rsid w:val="00AF3A55"/>
    <w:rsid w:val="00B021A8"/>
    <w:rsid w:val="00B02AD4"/>
    <w:rsid w:val="00B110FE"/>
    <w:rsid w:val="00B11390"/>
    <w:rsid w:val="00B41625"/>
    <w:rsid w:val="00B434B7"/>
    <w:rsid w:val="00B458CE"/>
    <w:rsid w:val="00B47ABA"/>
    <w:rsid w:val="00B52C18"/>
    <w:rsid w:val="00B74039"/>
    <w:rsid w:val="00BA133E"/>
    <w:rsid w:val="00BA4979"/>
    <w:rsid w:val="00BA4FD4"/>
    <w:rsid w:val="00BA7B31"/>
    <w:rsid w:val="00BB4B0C"/>
    <w:rsid w:val="00BC64BC"/>
    <w:rsid w:val="00BE1BED"/>
    <w:rsid w:val="00C04E37"/>
    <w:rsid w:val="00C12D81"/>
    <w:rsid w:val="00C249BC"/>
    <w:rsid w:val="00C24E2C"/>
    <w:rsid w:val="00C25F83"/>
    <w:rsid w:val="00C31F68"/>
    <w:rsid w:val="00C34F93"/>
    <w:rsid w:val="00C42EDC"/>
    <w:rsid w:val="00C43448"/>
    <w:rsid w:val="00C54B66"/>
    <w:rsid w:val="00C66028"/>
    <w:rsid w:val="00C74479"/>
    <w:rsid w:val="00C86D37"/>
    <w:rsid w:val="00C87447"/>
    <w:rsid w:val="00C96002"/>
    <w:rsid w:val="00CA468F"/>
    <w:rsid w:val="00CA474D"/>
    <w:rsid w:val="00CA5A8A"/>
    <w:rsid w:val="00CC229E"/>
    <w:rsid w:val="00CD51EC"/>
    <w:rsid w:val="00CD66D6"/>
    <w:rsid w:val="00CE536D"/>
    <w:rsid w:val="00CF24AF"/>
    <w:rsid w:val="00D05603"/>
    <w:rsid w:val="00D12B5A"/>
    <w:rsid w:val="00D31E02"/>
    <w:rsid w:val="00D3541A"/>
    <w:rsid w:val="00D4725A"/>
    <w:rsid w:val="00D82CF3"/>
    <w:rsid w:val="00D86101"/>
    <w:rsid w:val="00DA1D5A"/>
    <w:rsid w:val="00DA6526"/>
    <w:rsid w:val="00DB0467"/>
    <w:rsid w:val="00DD19C1"/>
    <w:rsid w:val="00DE1140"/>
    <w:rsid w:val="00DE50C7"/>
    <w:rsid w:val="00DF04C5"/>
    <w:rsid w:val="00E00F4F"/>
    <w:rsid w:val="00E10619"/>
    <w:rsid w:val="00E13FCD"/>
    <w:rsid w:val="00E33401"/>
    <w:rsid w:val="00E36B6D"/>
    <w:rsid w:val="00E371A1"/>
    <w:rsid w:val="00E4112C"/>
    <w:rsid w:val="00E45807"/>
    <w:rsid w:val="00E477CA"/>
    <w:rsid w:val="00E5099E"/>
    <w:rsid w:val="00E540A2"/>
    <w:rsid w:val="00E54C32"/>
    <w:rsid w:val="00E60B6C"/>
    <w:rsid w:val="00E6394F"/>
    <w:rsid w:val="00E65640"/>
    <w:rsid w:val="00E76D48"/>
    <w:rsid w:val="00E84827"/>
    <w:rsid w:val="00E9042B"/>
    <w:rsid w:val="00E92ACB"/>
    <w:rsid w:val="00EA78DE"/>
    <w:rsid w:val="00EB55CF"/>
    <w:rsid w:val="00EB59CC"/>
    <w:rsid w:val="00EC03EE"/>
    <w:rsid w:val="00EC129A"/>
    <w:rsid w:val="00ED678A"/>
    <w:rsid w:val="00EE401A"/>
    <w:rsid w:val="00EE44F5"/>
    <w:rsid w:val="00EE7575"/>
    <w:rsid w:val="00EF27D6"/>
    <w:rsid w:val="00EF76A6"/>
    <w:rsid w:val="00F07B17"/>
    <w:rsid w:val="00F140F7"/>
    <w:rsid w:val="00F33154"/>
    <w:rsid w:val="00F40C23"/>
    <w:rsid w:val="00F4203F"/>
    <w:rsid w:val="00F44E45"/>
    <w:rsid w:val="00F46231"/>
    <w:rsid w:val="00F728F1"/>
    <w:rsid w:val="00F72923"/>
    <w:rsid w:val="00F83D4A"/>
    <w:rsid w:val="00F873D0"/>
    <w:rsid w:val="00F87507"/>
    <w:rsid w:val="00F9566D"/>
    <w:rsid w:val="00FA3297"/>
    <w:rsid w:val="00FA69DF"/>
    <w:rsid w:val="00FA7908"/>
    <w:rsid w:val="00FB3688"/>
    <w:rsid w:val="00FC72E3"/>
    <w:rsid w:val="00FF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4C0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2C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367B"/>
    <w:pPr>
      <w:ind w:left="720"/>
    </w:pPr>
  </w:style>
  <w:style w:type="paragraph" w:styleId="Header">
    <w:name w:val="header"/>
    <w:basedOn w:val="Normal"/>
    <w:link w:val="HeaderChar"/>
    <w:rsid w:val="00215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592C"/>
    <w:rPr>
      <w:rFonts w:ascii="Arial" w:hAnsi="Arial" w:cs="Arial"/>
    </w:rPr>
  </w:style>
  <w:style w:type="paragraph" w:styleId="Footer">
    <w:name w:val="footer"/>
    <w:basedOn w:val="Normal"/>
    <w:link w:val="FooterChar"/>
    <w:rsid w:val="00215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592C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434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A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A5A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5A8A"/>
  </w:style>
  <w:style w:type="character" w:customStyle="1" w:styleId="CommentTextChar">
    <w:name w:val="Comment Text Char"/>
    <w:basedOn w:val="DefaultParagraphFont"/>
    <w:link w:val="CommentText"/>
    <w:rsid w:val="00CA5A8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CA5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5A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EB08C-BC46-4DA3-B68D-5FEEEC7A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MHAC Agenda</vt:lpstr>
    </vt:vector>
  </TitlesOfParts>
  <Company>Virginia IT Infrastructure Partnership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MHAC Agenda</dc:title>
  <dc:creator>S.L. Triggs</dc:creator>
  <cp:lastModifiedBy>Susan L Triggs</cp:lastModifiedBy>
  <cp:revision>2</cp:revision>
  <cp:lastPrinted>2013-03-18T13:52:00Z</cp:lastPrinted>
  <dcterms:created xsi:type="dcterms:W3CDTF">2013-03-18T18:24:00Z</dcterms:created>
  <dcterms:modified xsi:type="dcterms:W3CDTF">2013-03-18T18:24:00Z</dcterms:modified>
</cp:coreProperties>
</file>