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31" w:rsidRPr="005A796B" w:rsidRDefault="000B359A" w:rsidP="000B359A">
      <w:pPr>
        <w:spacing w:after="0" w:line="240" w:lineRule="auto"/>
        <w:jc w:val="center"/>
        <w:rPr>
          <w:b/>
          <w:sz w:val="28"/>
          <w:szCs w:val="28"/>
        </w:rPr>
      </w:pPr>
      <w:r w:rsidRPr="005A796B">
        <w:rPr>
          <w:b/>
          <w:sz w:val="28"/>
          <w:szCs w:val="28"/>
        </w:rPr>
        <w:t>2017 Virginia Public Health and Healthcare Academy</w:t>
      </w:r>
    </w:p>
    <w:p w:rsidR="000B359A" w:rsidRPr="005A796B" w:rsidRDefault="000B359A" w:rsidP="000B359A">
      <w:pPr>
        <w:spacing w:after="0" w:line="240" w:lineRule="auto"/>
        <w:jc w:val="center"/>
        <w:rPr>
          <w:b/>
          <w:sz w:val="28"/>
          <w:szCs w:val="28"/>
        </w:rPr>
      </w:pPr>
      <w:r w:rsidRPr="005A796B">
        <w:rPr>
          <w:b/>
          <w:sz w:val="28"/>
          <w:szCs w:val="28"/>
        </w:rPr>
        <w:t>Epidemiology Breakout Session</w:t>
      </w:r>
    </w:p>
    <w:p w:rsidR="000B359A" w:rsidRDefault="000B359A" w:rsidP="000B359A">
      <w:pPr>
        <w:spacing w:after="0" w:line="240" w:lineRule="auto"/>
        <w:jc w:val="center"/>
      </w:pPr>
      <w:r>
        <w:t>Fredericksburg, Virginia</w:t>
      </w:r>
    </w:p>
    <w:p w:rsidR="000B359A" w:rsidRDefault="000B359A" w:rsidP="000B359A">
      <w:pPr>
        <w:spacing w:after="0" w:line="240" w:lineRule="auto"/>
        <w:jc w:val="center"/>
      </w:pPr>
    </w:p>
    <w:p w:rsidR="000B359A" w:rsidRPr="00CA312B" w:rsidRDefault="000B359A" w:rsidP="000B359A">
      <w:pPr>
        <w:spacing w:after="0" w:line="240" w:lineRule="auto"/>
        <w:rPr>
          <w:b/>
          <w:sz w:val="24"/>
          <w:szCs w:val="28"/>
        </w:rPr>
      </w:pPr>
      <w:r w:rsidRPr="00CA312B">
        <w:rPr>
          <w:b/>
          <w:sz w:val="24"/>
          <w:szCs w:val="28"/>
        </w:rPr>
        <w:t>Thursday, June 1, 2017</w:t>
      </w:r>
    </w:p>
    <w:p w:rsidR="000B359A" w:rsidRPr="00CA312B" w:rsidRDefault="000B359A" w:rsidP="000B359A">
      <w:pPr>
        <w:spacing w:after="0" w:line="240" w:lineRule="auto"/>
        <w:rPr>
          <w:b/>
          <w:sz w:val="24"/>
          <w:szCs w:val="28"/>
        </w:rPr>
      </w:pPr>
      <w:r w:rsidRPr="00CA312B">
        <w:rPr>
          <w:b/>
          <w:sz w:val="24"/>
          <w:szCs w:val="28"/>
        </w:rPr>
        <w:t>1:00 – 4:</w:t>
      </w:r>
      <w:r w:rsidR="00901C3D" w:rsidRPr="00CA312B">
        <w:rPr>
          <w:b/>
          <w:sz w:val="24"/>
          <w:szCs w:val="28"/>
        </w:rPr>
        <w:t>3</w:t>
      </w:r>
      <w:r w:rsidRPr="00CA312B">
        <w:rPr>
          <w:b/>
          <w:sz w:val="24"/>
          <w:szCs w:val="28"/>
        </w:rPr>
        <w:t>0 pm</w:t>
      </w:r>
    </w:p>
    <w:p w:rsidR="000B359A" w:rsidRPr="005A796B" w:rsidRDefault="000B359A" w:rsidP="000B359A">
      <w:pPr>
        <w:spacing w:after="0" w:line="240" w:lineRule="auto"/>
        <w:rPr>
          <w:b/>
          <w:sz w:val="28"/>
          <w:szCs w:val="28"/>
        </w:rPr>
      </w:pPr>
    </w:p>
    <w:p w:rsidR="009678FF" w:rsidRPr="009678FF" w:rsidRDefault="000B359A" w:rsidP="000B359A">
      <w:pPr>
        <w:spacing w:after="0" w:line="240" w:lineRule="auto"/>
        <w:rPr>
          <w:b/>
          <w:i/>
        </w:rPr>
      </w:pPr>
      <w:r>
        <w:t>1:00 – 1:15 pm</w:t>
      </w:r>
      <w:r w:rsidR="0031245F">
        <w:t xml:space="preserve"> </w:t>
      </w:r>
      <w:r w:rsidR="0031245F">
        <w:tab/>
      </w:r>
      <w:r w:rsidR="0031245F">
        <w:tab/>
      </w:r>
      <w:r w:rsidRPr="009678FF">
        <w:rPr>
          <w:b/>
          <w:i/>
        </w:rPr>
        <w:t>Welcome and Introductions</w:t>
      </w:r>
      <w:r w:rsidRPr="009678FF">
        <w:rPr>
          <w:b/>
          <w:i/>
        </w:rPr>
        <w:tab/>
      </w:r>
      <w:r w:rsidRPr="009678FF">
        <w:rPr>
          <w:b/>
          <w:i/>
        </w:rPr>
        <w:tab/>
      </w:r>
    </w:p>
    <w:p w:rsidR="000B359A" w:rsidRDefault="000B359A" w:rsidP="0031245F">
      <w:pPr>
        <w:spacing w:after="0" w:line="240" w:lineRule="auto"/>
        <w:ind w:left="2160"/>
      </w:pPr>
      <w:r>
        <w:t>Diane Woolard, PhD, MPH</w:t>
      </w:r>
      <w:r w:rsidR="009678FF">
        <w:t xml:space="preserve">; </w:t>
      </w:r>
      <w:r>
        <w:t>Directo</w:t>
      </w:r>
      <w:r w:rsidR="00E863E4">
        <w:t>r</w:t>
      </w:r>
      <w:r>
        <w:t>, VDH Division of Surveillance and Investigation</w:t>
      </w:r>
      <w:r w:rsidR="00E863E4">
        <w:t xml:space="preserve"> (</w:t>
      </w:r>
      <w:proofErr w:type="spellStart"/>
      <w:r w:rsidR="00E863E4">
        <w:t>DSI</w:t>
      </w:r>
      <w:proofErr w:type="spellEnd"/>
      <w:r w:rsidR="00E863E4">
        <w:t>)</w:t>
      </w:r>
    </w:p>
    <w:p w:rsidR="000B359A" w:rsidRDefault="000B359A" w:rsidP="000B359A">
      <w:pPr>
        <w:spacing w:after="0" w:line="240" w:lineRule="auto"/>
      </w:pPr>
    </w:p>
    <w:p w:rsidR="0031245F" w:rsidRPr="0031245F" w:rsidRDefault="0031245F" w:rsidP="000B359A">
      <w:pPr>
        <w:spacing w:after="0" w:line="240" w:lineRule="auto"/>
        <w:rPr>
          <w:b/>
          <w:i/>
        </w:rPr>
      </w:pPr>
      <w:r>
        <w:t>1:15 – 2:00 pm</w:t>
      </w:r>
      <w:r>
        <w:tab/>
      </w:r>
      <w:r>
        <w:tab/>
      </w:r>
      <w:r w:rsidRPr="0031245F">
        <w:rPr>
          <w:b/>
          <w:i/>
        </w:rPr>
        <w:t>Whole Genome Sequencing and Foodborne Disease Surveillance</w:t>
      </w:r>
    </w:p>
    <w:p w:rsidR="0031245F" w:rsidRDefault="0031245F" w:rsidP="0031245F">
      <w:pPr>
        <w:spacing w:after="0" w:line="240" w:lineRule="auto"/>
        <w:ind w:left="2160"/>
      </w:pPr>
      <w:r>
        <w:t>Lauren Turner, PhD; Foodborne and Advanced Pathogen Characterization Lead Scientist, Division of Consolidated Laboratory Services</w:t>
      </w:r>
      <w:r w:rsidR="00744D53">
        <w:t xml:space="preserve"> (</w:t>
      </w:r>
      <w:proofErr w:type="spellStart"/>
      <w:r w:rsidR="00744D53">
        <w:t>DCLS</w:t>
      </w:r>
      <w:proofErr w:type="spellEnd"/>
      <w:r w:rsidR="00744D53">
        <w:t>)</w:t>
      </w:r>
    </w:p>
    <w:p w:rsidR="0031245F" w:rsidRDefault="0031245F" w:rsidP="0031245F">
      <w:pPr>
        <w:spacing w:after="0" w:line="240" w:lineRule="auto"/>
        <w:ind w:left="2160"/>
      </w:pPr>
      <w:r w:rsidRPr="0031245F">
        <w:rPr>
          <w:u w:val="single"/>
        </w:rPr>
        <w:t>Objectives</w:t>
      </w:r>
      <w:r>
        <w:t>:</w:t>
      </w:r>
    </w:p>
    <w:p w:rsidR="0031245F" w:rsidRDefault="0031245F" w:rsidP="002B6E70">
      <w:pPr>
        <w:pStyle w:val="ListParagraph"/>
        <w:numPr>
          <w:ilvl w:val="0"/>
          <w:numId w:val="3"/>
        </w:numPr>
        <w:spacing w:after="0" w:line="240" w:lineRule="auto"/>
        <w:ind w:left="2520"/>
      </w:pPr>
      <w:bookmarkStart w:id="0" w:name="_GoBack"/>
      <w:bookmarkEnd w:id="0"/>
      <w:r>
        <w:t xml:space="preserve">To </w:t>
      </w:r>
      <w:r w:rsidR="002B6E70">
        <w:t>provide an overview of Whole Genome Sequencing and its use and implications for foodborne disease surveillance</w:t>
      </w:r>
    </w:p>
    <w:p w:rsidR="0031245F" w:rsidRDefault="0031245F" w:rsidP="0031245F">
      <w:pPr>
        <w:pStyle w:val="ListParagraph"/>
        <w:spacing w:after="0" w:line="240" w:lineRule="auto"/>
      </w:pPr>
    </w:p>
    <w:p w:rsidR="0031245F" w:rsidRPr="0031245F" w:rsidRDefault="0031245F" w:rsidP="00CD21BD">
      <w:pPr>
        <w:spacing w:after="0" w:line="240" w:lineRule="auto"/>
        <w:ind w:left="2160" w:hanging="2160"/>
      </w:pPr>
      <w:r>
        <w:t>2:00 – 2:30 pm</w:t>
      </w:r>
      <w:r>
        <w:tab/>
      </w:r>
      <w:r w:rsidR="00CD21BD" w:rsidRPr="00CD21BD">
        <w:rPr>
          <w:b/>
        </w:rPr>
        <w:t>Discussion:</w:t>
      </w:r>
      <w:r w:rsidR="00CD21BD">
        <w:t xml:space="preserve"> </w:t>
      </w:r>
      <w:r w:rsidRPr="00CA0195">
        <w:rPr>
          <w:b/>
          <w:i/>
        </w:rPr>
        <w:t>C</w:t>
      </w:r>
      <w:r w:rsidR="00FE393E" w:rsidRPr="00CA0195">
        <w:rPr>
          <w:b/>
          <w:i/>
        </w:rPr>
        <w:t>ulture Independent Diagnostic Tests (</w:t>
      </w:r>
      <w:proofErr w:type="spellStart"/>
      <w:r w:rsidR="00FE393E" w:rsidRPr="00CA0195">
        <w:rPr>
          <w:b/>
          <w:i/>
        </w:rPr>
        <w:t>C</w:t>
      </w:r>
      <w:r w:rsidRPr="00CA0195">
        <w:rPr>
          <w:b/>
          <w:i/>
        </w:rPr>
        <w:t>IDT</w:t>
      </w:r>
      <w:proofErr w:type="spellEnd"/>
      <w:r w:rsidR="00FE393E" w:rsidRPr="00CA0195">
        <w:rPr>
          <w:b/>
          <w:i/>
        </w:rPr>
        <w:t>)</w:t>
      </w:r>
      <w:r w:rsidR="00CD21BD">
        <w:rPr>
          <w:b/>
          <w:i/>
        </w:rPr>
        <w:t xml:space="preserve"> </w:t>
      </w:r>
      <w:r w:rsidR="00C60EAD">
        <w:rPr>
          <w:b/>
          <w:i/>
        </w:rPr>
        <w:t xml:space="preserve">as it relates to </w:t>
      </w:r>
      <w:r w:rsidR="00C60EAD">
        <w:rPr>
          <w:b/>
          <w:i/>
        </w:rPr>
        <w:br/>
        <w:t>F</w:t>
      </w:r>
      <w:r w:rsidR="00CD21BD" w:rsidRPr="00CD21BD">
        <w:rPr>
          <w:b/>
          <w:i/>
        </w:rPr>
        <w:t xml:space="preserve">oodborne </w:t>
      </w:r>
      <w:r w:rsidR="00C60EAD">
        <w:rPr>
          <w:b/>
          <w:i/>
        </w:rPr>
        <w:t>Disease S</w:t>
      </w:r>
      <w:r w:rsidR="00CD21BD" w:rsidRPr="00CD21BD">
        <w:rPr>
          <w:b/>
          <w:i/>
        </w:rPr>
        <w:t xml:space="preserve">urveillance and </w:t>
      </w:r>
      <w:r w:rsidR="00C60EAD">
        <w:rPr>
          <w:b/>
          <w:i/>
        </w:rPr>
        <w:t>I</w:t>
      </w:r>
      <w:r w:rsidR="00CD21BD" w:rsidRPr="00CD21BD">
        <w:rPr>
          <w:b/>
          <w:i/>
        </w:rPr>
        <w:t>nvestigation</w:t>
      </w:r>
    </w:p>
    <w:p w:rsidR="0031245F" w:rsidRDefault="0031245F" w:rsidP="0031245F">
      <w:pPr>
        <w:spacing w:after="0" w:line="240" w:lineRule="auto"/>
        <w:ind w:left="1440" w:firstLine="720"/>
      </w:pPr>
      <w:r>
        <w:t xml:space="preserve">Katherine McCombs, </w:t>
      </w:r>
      <w:r w:rsidR="002B6E70">
        <w:t xml:space="preserve">MPH; </w:t>
      </w:r>
      <w:r>
        <w:t xml:space="preserve">Foodborne Disease Epidemiologist, VDH </w:t>
      </w:r>
      <w:proofErr w:type="spellStart"/>
      <w:r>
        <w:t>DSI</w:t>
      </w:r>
      <w:proofErr w:type="spellEnd"/>
    </w:p>
    <w:p w:rsidR="0031245F" w:rsidRDefault="0031245F" w:rsidP="0031245F">
      <w:pPr>
        <w:spacing w:after="0" w:line="240" w:lineRule="auto"/>
        <w:ind w:left="2160"/>
      </w:pPr>
      <w:r w:rsidRPr="0031245F">
        <w:rPr>
          <w:u w:val="single"/>
        </w:rPr>
        <w:t>Objectives</w:t>
      </w:r>
      <w:r>
        <w:t>:</w:t>
      </w:r>
    </w:p>
    <w:p w:rsidR="0031245F" w:rsidRDefault="0031245F" w:rsidP="00FE393E">
      <w:pPr>
        <w:tabs>
          <w:tab w:val="left" w:pos="360"/>
          <w:tab w:val="left" w:pos="2520"/>
        </w:tabs>
        <w:spacing w:after="0" w:line="240" w:lineRule="auto"/>
        <w:ind w:left="2160"/>
      </w:pPr>
      <w:r>
        <w:t>•</w:t>
      </w:r>
      <w:r>
        <w:tab/>
      </w:r>
      <w:r w:rsidRPr="00FE393E">
        <w:t xml:space="preserve">To </w:t>
      </w:r>
      <w:r w:rsidR="00FE393E" w:rsidRPr="00FE393E">
        <w:t>g</w:t>
      </w:r>
      <w:r w:rsidR="00FE393E">
        <w:t xml:space="preserve">ather feedback from the field about current issues related to </w:t>
      </w:r>
      <w:proofErr w:type="spellStart"/>
      <w:r w:rsidR="00FE393E">
        <w:t>CIDT</w:t>
      </w:r>
      <w:proofErr w:type="spellEnd"/>
      <w:r w:rsidR="00FE393E">
        <w:t xml:space="preserve"> </w:t>
      </w:r>
    </w:p>
    <w:p w:rsidR="0031245F" w:rsidRDefault="0031245F" w:rsidP="000B359A">
      <w:pPr>
        <w:spacing w:after="0" w:line="240" w:lineRule="auto"/>
      </w:pPr>
    </w:p>
    <w:p w:rsidR="0031245F" w:rsidRPr="007A7B77" w:rsidRDefault="0031245F" w:rsidP="0031245F">
      <w:pPr>
        <w:pStyle w:val="ListParagraph"/>
        <w:spacing w:after="0" w:line="240" w:lineRule="auto"/>
        <w:ind w:left="0"/>
        <w:rPr>
          <w:b/>
          <w:i/>
        </w:rPr>
      </w:pPr>
      <w:r>
        <w:t>2:30 – 2:45 pm</w:t>
      </w:r>
      <w:r>
        <w:tab/>
      </w:r>
      <w:r>
        <w:tab/>
      </w:r>
      <w:r w:rsidRPr="007A7B77">
        <w:rPr>
          <w:b/>
          <w:i/>
        </w:rPr>
        <w:t>Break</w:t>
      </w:r>
    </w:p>
    <w:p w:rsidR="0031245F" w:rsidRDefault="0031245F" w:rsidP="0031245F">
      <w:pPr>
        <w:pStyle w:val="ListParagraph"/>
        <w:spacing w:after="0" w:line="240" w:lineRule="auto"/>
        <w:ind w:left="0"/>
      </w:pPr>
    </w:p>
    <w:p w:rsidR="00744D53" w:rsidRDefault="0031245F" w:rsidP="00744D53">
      <w:pPr>
        <w:pStyle w:val="ListParagraph"/>
        <w:spacing w:after="0" w:line="240" w:lineRule="auto"/>
        <w:ind w:left="0"/>
        <w:rPr>
          <w:b/>
          <w:i/>
        </w:rPr>
      </w:pPr>
      <w:r>
        <w:t>2</w:t>
      </w:r>
      <w:r w:rsidR="00E863E4">
        <w:t>:</w:t>
      </w:r>
      <w:r>
        <w:t>45</w:t>
      </w:r>
      <w:r w:rsidR="00E863E4">
        <w:t xml:space="preserve"> – </w:t>
      </w:r>
      <w:r>
        <w:t>3</w:t>
      </w:r>
      <w:r w:rsidR="00E863E4">
        <w:t>:</w:t>
      </w:r>
      <w:r>
        <w:t>15</w:t>
      </w:r>
      <w:r w:rsidR="00E863E4">
        <w:t xml:space="preserve"> pm</w:t>
      </w:r>
      <w:r>
        <w:tab/>
      </w:r>
      <w:r>
        <w:tab/>
      </w:r>
      <w:r w:rsidR="00744D53" w:rsidRPr="009678FF">
        <w:rPr>
          <w:b/>
          <w:i/>
        </w:rPr>
        <w:t>Healthcare-Associated Infections (HAI) Updates</w:t>
      </w:r>
    </w:p>
    <w:p w:rsidR="00744D53" w:rsidRPr="00DD22F6" w:rsidRDefault="00744D53" w:rsidP="00744D53">
      <w:pPr>
        <w:pStyle w:val="ListParagraph"/>
        <w:spacing w:after="0" w:line="240" w:lineRule="auto"/>
        <w:ind w:left="1440" w:firstLine="720"/>
      </w:pPr>
      <w:r>
        <w:t xml:space="preserve">Sarah Lineberger, MPH; HAI Program Manager, VDH </w:t>
      </w:r>
      <w:proofErr w:type="spellStart"/>
      <w:r>
        <w:t>DSI</w:t>
      </w:r>
      <w:proofErr w:type="spellEnd"/>
    </w:p>
    <w:p w:rsidR="00744D53" w:rsidRPr="00744D53" w:rsidRDefault="00744D53" w:rsidP="00744D53">
      <w:pPr>
        <w:spacing w:after="0" w:line="240" w:lineRule="auto"/>
        <w:ind w:left="2160"/>
      </w:pPr>
      <w:r w:rsidRPr="00744D53">
        <w:t xml:space="preserve">LaToya Griffin-Thomas, </w:t>
      </w:r>
      <w:r w:rsidRPr="00744D53">
        <w:rPr>
          <w:bCs/>
        </w:rPr>
        <w:t>PhD, MS</w:t>
      </w:r>
      <w:r w:rsidRPr="00744D53">
        <w:t xml:space="preserve">, Lead Scientist, Bioterrorism/Special Pathogens Response Coordinator, </w:t>
      </w:r>
      <w:proofErr w:type="spellStart"/>
      <w:r w:rsidRPr="00744D53">
        <w:t>DCLS</w:t>
      </w:r>
      <w:proofErr w:type="spellEnd"/>
    </w:p>
    <w:p w:rsidR="00744D53" w:rsidRPr="00FE393E" w:rsidRDefault="00744D53" w:rsidP="00FE393E">
      <w:pPr>
        <w:pStyle w:val="ListParagraph"/>
        <w:spacing w:after="0" w:line="240" w:lineRule="auto"/>
        <w:ind w:left="2160"/>
      </w:pPr>
      <w:r w:rsidRPr="00FE393E">
        <w:rPr>
          <w:u w:val="single"/>
        </w:rPr>
        <w:t>Objectives</w:t>
      </w:r>
      <w:r w:rsidRPr="00FE393E">
        <w:t>:</w:t>
      </w:r>
    </w:p>
    <w:p w:rsidR="00FE393E" w:rsidRPr="00FE393E" w:rsidRDefault="00FE393E" w:rsidP="00755953">
      <w:pPr>
        <w:pStyle w:val="ListParagraph"/>
        <w:numPr>
          <w:ilvl w:val="0"/>
          <w:numId w:val="2"/>
        </w:numPr>
        <w:spacing w:after="0" w:line="240" w:lineRule="auto"/>
        <w:ind w:left="2520"/>
      </w:pPr>
      <w:r w:rsidRPr="00FE393E">
        <w:t>To provide a brief overview of HAI-related communication and collaboration</w:t>
      </w:r>
    </w:p>
    <w:p w:rsidR="00FE393E" w:rsidRPr="00FE393E" w:rsidRDefault="00FE393E" w:rsidP="00755953">
      <w:pPr>
        <w:pStyle w:val="ListParagraph"/>
        <w:numPr>
          <w:ilvl w:val="0"/>
          <w:numId w:val="2"/>
        </w:numPr>
        <w:spacing w:after="0" w:line="240" w:lineRule="auto"/>
        <w:ind w:left="2520"/>
      </w:pPr>
      <w:r w:rsidRPr="00FE393E">
        <w:t xml:space="preserve">To provide information on </w:t>
      </w:r>
      <w:proofErr w:type="spellStart"/>
      <w:r w:rsidRPr="00FE393E">
        <w:t>CRE</w:t>
      </w:r>
      <w:proofErr w:type="spellEnd"/>
      <w:r w:rsidRPr="00FE393E">
        <w:t xml:space="preserve"> testing capabilities and processes at </w:t>
      </w:r>
      <w:proofErr w:type="spellStart"/>
      <w:r w:rsidRPr="00FE393E">
        <w:t>DCLS</w:t>
      </w:r>
      <w:proofErr w:type="spellEnd"/>
      <w:r w:rsidRPr="00FE393E">
        <w:t xml:space="preserve"> </w:t>
      </w:r>
    </w:p>
    <w:p w:rsidR="00E863E4" w:rsidRDefault="00FE393E" w:rsidP="00755953">
      <w:pPr>
        <w:pStyle w:val="ListParagraph"/>
        <w:numPr>
          <w:ilvl w:val="0"/>
          <w:numId w:val="2"/>
        </w:numPr>
        <w:spacing w:after="0" w:line="240" w:lineRule="auto"/>
        <w:ind w:left="2520"/>
      </w:pPr>
      <w:r w:rsidRPr="00FE393E">
        <w:t xml:space="preserve">To provide an overview of antimicrobial resistance (AR) testing at the Maryland AR Regional Laboratory </w:t>
      </w:r>
      <w:r w:rsidR="00E863E4">
        <w:br/>
      </w:r>
    </w:p>
    <w:p w:rsidR="00744D53" w:rsidRPr="009678FF" w:rsidRDefault="0031245F" w:rsidP="00744D53">
      <w:pPr>
        <w:spacing w:after="0" w:line="240" w:lineRule="auto"/>
        <w:rPr>
          <w:b/>
          <w:i/>
        </w:rPr>
      </w:pPr>
      <w:r>
        <w:t>3</w:t>
      </w:r>
      <w:r w:rsidR="00E863E4">
        <w:t>:</w:t>
      </w:r>
      <w:r>
        <w:t>15</w:t>
      </w:r>
      <w:r w:rsidR="00E863E4">
        <w:t xml:space="preserve"> – </w:t>
      </w:r>
      <w:r>
        <w:t>3</w:t>
      </w:r>
      <w:r w:rsidR="00E863E4">
        <w:t>:</w:t>
      </w:r>
      <w:r>
        <w:t>45</w:t>
      </w:r>
      <w:r w:rsidR="007A7B77">
        <w:t xml:space="preserve"> pm</w:t>
      </w:r>
      <w:r>
        <w:tab/>
      </w:r>
      <w:r>
        <w:tab/>
      </w:r>
      <w:r w:rsidR="00744D53" w:rsidRPr="009678FF">
        <w:rPr>
          <w:b/>
          <w:i/>
        </w:rPr>
        <w:t>Data Systems Updates</w:t>
      </w:r>
      <w:r w:rsidR="00744D53" w:rsidRPr="009678FF">
        <w:rPr>
          <w:b/>
          <w:i/>
        </w:rPr>
        <w:tab/>
      </w:r>
      <w:r w:rsidR="00744D53" w:rsidRPr="009678FF">
        <w:rPr>
          <w:b/>
          <w:i/>
        </w:rPr>
        <w:tab/>
      </w:r>
      <w:r w:rsidR="00744D53" w:rsidRPr="009678FF">
        <w:rPr>
          <w:b/>
          <w:i/>
        </w:rPr>
        <w:tab/>
      </w:r>
    </w:p>
    <w:p w:rsidR="00744D53" w:rsidRDefault="00744D53" w:rsidP="00744D53">
      <w:pPr>
        <w:spacing w:after="0" w:line="240" w:lineRule="auto"/>
        <w:ind w:left="1440" w:firstLine="720"/>
      </w:pPr>
      <w:r>
        <w:t xml:space="preserve">Tim Powell, MPH; Surveillance Director, VDH </w:t>
      </w:r>
      <w:proofErr w:type="spellStart"/>
      <w:r>
        <w:t>DSI</w:t>
      </w:r>
      <w:proofErr w:type="spellEnd"/>
    </w:p>
    <w:p w:rsidR="00744D53" w:rsidRDefault="00744D53" w:rsidP="00744D53">
      <w:pPr>
        <w:spacing w:after="0" w:line="240" w:lineRule="auto"/>
        <w:ind w:left="1440" w:firstLine="720"/>
      </w:pPr>
      <w:r>
        <w:t xml:space="preserve">Rebecca Early, MPH, </w:t>
      </w:r>
      <w:proofErr w:type="spellStart"/>
      <w:r>
        <w:t>CHES</w:t>
      </w:r>
      <w:proofErr w:type="spellEnd"/>
      <w:r>
        <w:t xml:space="preserve">; </w:t>
      </w:r>
      <w:proofErr w:type="spellStart"/>
      <w:r>
        <w:t>VEDSS</w:t>
      </w:r>
      <w:proofErr w:type="spellEnd"/>
      <w:r>
        <w:t xml:space="preserve"> Manager, VDH DSI</w:t>
      </w:r>
    </w:p>
    <w:p w:rsidR="00744D53" w:rsidRDefault="00744D53" w:rsidP="00744D53">
      <w:pPr>
        <w:spacing w:after="0" w:line="240" w:lineRule="auto"/>
        <w:ind w:left="2160"/>
      </w:pPr>
      <w:r w:rsidRPr="0031245F">
        <w:rPr>
          <w:u w:val="single"/>
        </w:rPr>
        <w:t>Objectives</w:t>
      </w:r>
      <w:r>
        <w:t xml:space="preserve">:  </w:t>
      </w:r>
    </w:p>
    <w:p w:rsidR="00744D53" w:rsidRDefault="00744D53" w:rsidP="00744D53">
      <w:pPr>
        <w:pStyle w:val="ListParagraph"/>
        <w:numPr>
          <w:ilvl w:val="0"/>
          <w:numId w:val="2"/>
        </w:numPr>
        <w:spacing w:after="0" w:line="240" w:lineRule="auto"/>
        <w:ind w:left="2520"/>
      </w:pPr>
      <w:r>
        <w:t>To highlight new and changing data systems for Epi-1 reports, hepatitis investigations, contact investigations, and outbreaks.</w:t>
      </w:r>
    </w:p>
    <w:p w:rsidR="00744D53" w:rsidRDefault="00744D53" w:rsidP="00744D53">
      <w:pPr>
        <w:pStyle w:val="ListParagraph"/>
        <w:numPr>
          <w:ilvl w:val="0"/>
          <w:numId w:val="2"/>
        </w:numPr>
        <w:spacing w:after="0" w:line="240" w:lineRule="auto"/>
        <w:ind w:left="2520"/>
      </w:pPr>
      <w:r>
        <w:t>To answer questions from</w:t>
      </w:r>
      <w:r w:rsidRPr="00744D53">
        <w:t xml:space="preserve"> </w:t>
      </w:r>
      <w:r>
        <w:t>the field about data systems changes</w:t>
      </w:r>
    </w:p>
    <w:p w:rsidR="005A796B" w:rsidRDefault="005A796B" w:rsidP="005A796B">
      <w:pPr>
        <w:spacing w:after="0" w:line="240" w:lineRule="auto"/>
      </w:pPr>
    </w:p>
    <w:p w:rsidR="005A796B" w:rsidRDefault="00F46091" w:rsidP="005A796B">
      <w:pPr>
        <w:spacing w:after="0" w:line="240" w:lineRule="auto"/>
        <w:rPr>
          <w:b/>
          <w:i/>
        </w:rPr>
      </w:pPr>
      <w:r>
        <w:t>3:45 – 4:30 pm</w:t>
      </w:r>
      <w:r>
        <w:tab/>
      </w:r>
      <w:r>
        <w:tab/>
      </w:r>
      <w:r>
        <w:rPr>
          <w:b/>
          <w:i/>
        </w:rPr>
        <w:t>Stories from the Field</w:t>
      </w:r>
    </w:p>
    <w:p w:rsidR="00F46091" w:rsidRPr="00F46091" w:rsidRDefault="00F46091" w:rsidP="005A796B">
      <w:pPr>
        <w:spacing w:after="0" w:line="240" w:lineRule="auto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t>General discussion and sharing of best practices and recent investigations</w:t>
      </w:r>
    </w:p>
    <w:sectPr w:rsidR="00F46091" w:rsidRPr="00F46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460C"/>
    <w:multiLevelType w:val="hybridMultilevel"/>
    <w:tmpl w:val="EA0C75C4"/>
    <w:lvl w:ilvl="0" w:tplc="642EA15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B104E7"/>
    <w:multiLevelType w:val="hybridMultilevel"/>
    <w:tmpl w:val="68FC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32DC4"/>
    <w:multiLevelType w:val="hybridMultilevel"/>
    <w:tmpl w:val="6584D922"/>
    <w:lvl w:ilvl="0" w:tplc="22E4F2A0">
      <w:start w:val="201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4116F0"/>
    <w:multiLevelType w:val="hybridMultilevel"/>
    <w:tmpl w:val="F406485C"/>
    <w:lvl w:ilvl="0" w:tplc="B178E272">
      <w:start w:val="2017"/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9A"/>
    <w:rsid w:val="00054B89"/>
    <w:rsid w:val="000B359A"/>
    <w:rsid w:val="001F237C"/>
    <w:rsid w:val="002B6E70"/>
    <w:rsid w:val="0031245F"/>
    <w:rsid w:val="00391002"/>
    <w:rsid w:val="003F5BD8"/>
    <w:rsid w:val="005A796B"/>
    <w:rsid w:val="00611345"/>
    <w:rsid w:val="0064126D"/>
    <w:rsid w:val="006E767D"/>
    <w:rsid w:val="00744D53"/>
    <w:rsid w:val="00755953"/>
    <w:rsid w:val="007A7B77"/>
    <w:rsid w:val="008B3225"/>
    <w:rsid w:val="00901C3D"/>
    <w:rsid w:val="009678FF"/>
    <w:rsid w:val="00A26E70"/>
    <w:rsid w:val="00A34DBF"/>
    <w:rsid w:val="00C60EAD"/>
    <w:rsid w:val="00CA0195"/>
    <w:rsid w:val="00CA312B"/>
    <w:rsid w:val="00CD21BD"/>
    <w:rsid w:val="00D63929"/>
    <w:rsid w:val="00DD22F6"/>
    <w:rsid w:val="00E21FF0"/>
    <w:rsid w:val="00E863E4"/>
    <w:rsid w:val="00ED0CB1"/>
    <w:rsid w:val="00F30F54"/>
    <w:rsid w:val="00F46091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Saady, Dawn (VDH)</dc:creator>
  <cp:lastModifiedBy>Saady, Dawn (VDH)</cp:lastModifiedBy>
  <cp:revision>25</cp:revision>
  <dcterms:created xsi:type="dcterms:W3CDTF">2017-05-10T15:59:00Z</dcterms:created>
  <dcterms:modified xsi:type="dcterms:W3CDTF">2017-05-24T19:27:00Z</dcterms:modified>
</cp:coreProperties>
</file>