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85" w:rsidRDefault="00BC4785" w:rsidP="00BC4785">
      <w:pPr>
        <w:pStyle w:val="NormalWeb"/>
        <w:spacing w:before="200" w:beforeAutospacing="0" w:after="0" w:afterAutospacing="0"/>
        <w:jc w:val="center"/>
        <w:rPr>
          <w:rFonts w:asciiTheme="majorHAnsi" w:eastAsiaTheme="majorEastAsia" w:hAnsi="Century Gothic" w:cstheme="majorBidi"/>
          <w:caps/>
          <w:color w:val="B8CED8" w:themeColor="accent5" w:themeTint="66"/>
          <w:kern w:val="24"/>
          <w:sz w:val="64"/>
          <w:szCs w:val="64"/>
        </w:rPr>
      </w:pPr>
      <w:bookmarkStart w:id="0" w:name="_GoBack"/>
      <w:bookmarkEnd w:id="0"/>
      <w:r w:rsidRPr="00BC4785">
        <w:rPr>
          <w:rFonts w:ascii="Calibri" w:eastAsia="+mn-ea" w:hAnsi="Calibri" w:cs="+mn-cs"/>
          <w:b/>
          <w:bCs/>
          <w:noProof/>
          <w:color w:val="000000"/>
          <w:kern w:val="24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88098A8" wp14:editId="486D0866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753350" cy="2590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4785" w:rsidRPr="00BC4785" w:rsidRDefault="00BC4785" w:rsidP="00BC4785">
      <w:pPr>
        <w:pStyle w:val="NormalWeb"/>
        <w:spacing w:before="200" w:beforeAutospacing="0" w:after="0" w:afterAutospacing="0"/>
        <w:jc w:val="center"/>
        <w:rPr>
          <w:color w:val="B8CED8" w:themeColor="accent5" w:themeTint="66"/>
        </w:rPr>
      </w:pPr>
      <w:r w:rsidRPr="00BC4785">
        <w:rPr>
          <w:rFonts w:asciiTheme="majorHAnsi" w:eastAsiaTheme="majorEastAsia" w:hAnsi="Century Gothic" w:cstheme="majorBidi"/>
          <w:caps/>
          <w:color w:val="B8CED8" w:themeColor="accent5" w:themeTint="66"/>
          <w:kern w:val="24"/>
          <w:sz w:val="64"/>
          <w:szCs w:val="64"/>
        </w:rPr>
        <w:t>Understanding the media</w:t>
      </w:r>
    </w:p>
    <w:p w:rsidR="00C90E53" w:rsidRDefault="00C90E53" w:rsidP="00C90E53">
      <w:pPr>
        <w:tabs>
          <w:tab w:val="left" w:pos="2385"/>
        </w:tabs>
        <w:spacing w:after="0" w:line="480" w:lineRule="auto"/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ab/>
      </w:r>
    </w:p>
    <w:p w:rsidR="00C90E53" w:rsidRPr="00C90E53" w:rsidRDefault="00606507" w:rsidP="00C90E53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W</w:t>
      </w:r>
      <w:r w:rsidR="00C90E53" w:rsidRPr="00C90E53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hat the Media Wants</w:t>
      </w:r>
    </w:p>
    <w:p w:rsidR="00C90E53" w:rsidRPr="00C90E53" w:rsidRDefault="00C90E53" w:rsidP="00606507">
      <w:pPr>
        <w:pStyle w:val="Style1"/>
        <w:spacing w:line="600" w:lineRule="auto"/>
        <w:rPr>
          <w:rFonts w:ascii="Times New Roman" w:eastAsia="Times New Roman" w:hAnsi="Times New Roman" w:cs="Times New Roman"/>
          <w:szCs w:val="24"/>
        </w:rPr>
      </w:pPr>
      <w:r w:rsidRPr="00C90E53">
        <w:tab/>
        <w:t>To confirm the facts</w:t>
      </w:r>
    </w:p>
    <w:p w:rsidR="00C90E53" w:rsidRPr="00C90E53" w:rsidRDefault="00C90E53" w:rsidP="00606507">
      <w:pPr>
        <w:pStyle w:val="Style1"/>
        <w:spacing w:line="600" w:lineRule="auto"/>
        <w:rPr>
          <w:rFonts w:ascii="Times New Roman" w:eastAsia="Times New Roman" w:hAnsi="Times New Roman" w:cs="Times New Roman"/>
          <w:szCs w:val="24"/>
        </w:rPr>
      </w:pPr>
      <w:r w:rsidRPr="00C90E53">
        <w:tab/>
        <w:t>Ongoing updates for social media</w:t>
      </w:r>
    </w:p>
    <w:p w:rsidR="00C90E53" w:rsidRPr="00C90E53" w:rsidRDefault="00C90E53" w:rsidP="00606507">
      <w:pPr>
        <w:pStyle w:val="Style1"/>
        <w:spacing w:line="600" w:lineRule="auto"/>
        <w:rPr>
          <w:rFonts w:ascii="Times New Roman" w:eastAsia="Times New Roman" w:hAnsi="Times New Roman" w:cs="Times New Roman"/>
          <w:szCs w:val="24"/>
        </w:rPr>
      </w:pPr>
      <w:r w:rsidRPr="00C90E53">
        <w:tab/>
        <w:t>Fresh information for on-air and online</w:t>
      </w:r>
    </w:p>
    <w:p w:rsidR="00C90E53" w:rsidRPr="00C90E53" w:rsidRDefault="00C90E53" w:rsidP="00606507">
      <w:pPr>
        <w:pStyle w:val="Style1"/>
        <w:spacing w:line="600" w:lineRule="auto"/>
        <w:rPr>
          <w:rFonts w:ascii="Times New Roman" w:eastAsia="Times New Roman" w:hAnsi="Times New Roman" w:cs="Times New Roman"/>
          <w:szCs w:val="24"/>
        </w:rPr>
      </w:pPr>
      <w:r w:rsidRPr="00C90E53">
        <w:tab/>
        <w:t>The source of the info</w:t>
      </w:r>
    </w:p>
    <w:p w:rsidR="00C90E53" w:rsidRPr="00C90E53" w:rsidRDefault="00C90E53" w:rsidP="00606507">
      <w:pPr>
        <w:pStyle w:val="Style1"/>
        <w:spacing w:line="600" w:lineRule="auto"/>
        <w:rPr>
          <w:rFonts w:ascii="Times New Roman" w:eastAsia="Times New Roman" w:hAnsi="Times New Roman" w:cs="Times New Roman"/>
          <w:szCs w:val="24"/>
        </w:rPr>
      </w:pPr>
      <w:r w:rsidRPr="00C90E53">
        <w:tab/>
        <w:t>T</w:t>
      </w:r>
      <w:r w:rsidR="00BC4785">
        <w:t>o have t</w:t>
      </w:r>
      <w:r w:rsidRPr="00C90E53">
        <w:t>heir timetable respected</w:t>
      </w:r>
    </w:p>
    <w:p w:rsidR="00C90E53" w:rsidRDefault="00C90E53" w:rsidP="00C90E53">
      <w:pPr>
        <w:spacing w:after="0" w:line="480" w:lineRule="auto"/>
        <w:ind w:left="720"/>
        <w:jc w:val="center"/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</w:pPr>
    </w:p>
    <w:p w:rsidR="00C90E53" w:rsidRPr="00C90E53" w:rsidRDefault="00C90E53" w:rsidP="00C90E53">
      <w:pPr>
        <w:spacing w:after="0" w:line="48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E53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How Mainstream Media Uses Social Media</w:t>
      </w:r>
    </w:p>
    <w:p w:rsidR="00C90E53" w:rsidRDefault="00606507" w:rsidP="00606507">
      <w:pPr>
        <w:pStyle w:val="Style1"/>
        <w:spacing w:line="600" w:lineRule="auto"/>
      </w:pPr>
      <w:r>
        <w:t xml:space="preserve">        </w:t>
      </w:r>
      <w:r w:rsidR="00C90E53" w:rsidRPr="00C90E53">
        <w:t>A competition to be first</w:t>
      </w:r>
    </w:p>
    <w:p w:rsidR="00606507" w:rsidRPr="00C90E53" w:rsidRDefault="00606507" w:rsidP="00606507">
      <w:pPr>
        <w:pStyle w:val="Style1"/>
        <w:spacing w:line="600" w:lineRule="auto"/>
      </w:pPr>
      <w:r>
        <w:t xml:space="preserve">        </w:t>
      </w:r>
      <w:r w:rsidRPr="00606507">
        <w:t>An audience builder</w:t>
      </w:r>
    </w:p>
    <w:p w:rsidR="00C90E53" w:rsidRDefault="00606507" w:rsidP="00606507">
      <w:pPr>
        <w:pStyle w:val="Style1"/>
        <w:spacing w:line="600" w:lineRule="auto"/>
      </w:pPr>
      <w:r>
        <w:t xml:space="preserve">        </w:t>
      </w:r>
      <w:r w:rsidR="00C90E53" w:rsidRPr="00C90E53">
        <w:t>The driver to dollars</w:t>
      </w:r>
    </w:p>
    <w:sectPr w:rsidR="00C90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メイリオ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BDA"/>
    <w:multiLevelType w:val="hybridMultilevel"/>
    <w:tmpl w:val="91C6D4B6"/>
    <w:lvl w:ilvl="0" w:tplc="198EB0F6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2" w:hanging="360"/>
      </w:pPr>
      <w:rPr>
        <w:rFonts w:ascii="Wingdings" w:hAnsi="Wingdings" w:hint="default"/>
      </w:rPr>
    </w:lvl>
  </w:abstractNum>
  <w:abstractNum w:abstractNumId="1">
    <w:nsid w:val="08B945EB"/>
    <w:multiLevelType w:val="hybridMultilevel"/>
    <w:tmpl w:val="198C7ECC"/>
    <w:lvl w:ilvl="0" w:tplc="198EB0F6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1" w:tplc="198EB0F6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2" w:hanging="360"/>
      </w:pPr>
      <w:rPr>
        <w:rFonts w:ascii="Wingdings" w:hAnsi="Wingdings" w:hint="default"/>
      </w:rPr>
    </w:lvl>
  </w:abstractNum>
  <w:abstractNum w:abstractNumId="2">
    <w:nsid w:val="0E255F48"/>
    <w:multiLevelType w:val="hybridMultilevel"/>
    <w:tmpl w:val="163EADE0"/>
    <w:lvl w:ilvl="0" w:tplc="198EB0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EB0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29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A6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CE5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07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689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6E5B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4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26E23"/>
    <w:multiLevelType w:val="hybridMultilevel"/>
    <w:tmpl w:val="E2B27524"/>
    <w:lvl w:ilvl="0" w:tplc="198EB0F6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2" w:hanging="360"/>
      </w:pPr>
      <w:rPr>
        <w:rFonts w:ascii="Wingdings" w:hAnsi="Wingdings" w:hint="default"/>
      </w:rPr>
    </w:lvl>
  </w:abstractNum>
  <w:abstractNum w:abstractNumId="4">
    <w:nsid w:val="33230F3C"/>
    <w:multiLevelType w:val="hybridMultilevel"/>
    <w:tmpl w:val="0BA2A004"/>
    <w:lvl w:ilvl="0" w:tplc="198EB0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8E6C82">
      <w:start w:val="1"/>
      <w:numFmt w:val="bullet"/>
      <w:pStyle w:val="Style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292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A6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CE5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07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689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6E5B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4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E72A69"/>
    <w:multiLevelType w:val="hybridMultilevel"/>
    <w:tmpl w:val="7292E154"/>
    <w:lvl w:ilvl="0" w:tplc="198EB0F6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2" w:hanging="360"/>
      </w:pPr>
      <w:rPr>
        <w:rFonts w:ascii="Wingdings" w:hAnsi="Wingdings" w:hint="default"/>
      </w:rPr>
    </w:lvl>
  </w:abstractNum>
  <w:abstractNum w:abstractNumId="6">
    <w:nsid w:val="44CF74BB"/>
    <w:multiLevelType w:val="hybridMultilevel"/>
    <w:tmpl w:val="0D3E6A3C"/>
    <w:lvl w:ilvl="0" w:tplc="1F067A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70D5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461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0AA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B04D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A02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E5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4D2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2C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4E45E2"/>
    <w:multiLevelType w:val="hybridMultilevel"/>
    <w:tmpl w:val="630E81A0"/>
    <w:lvl w:ilvl="0" w:tplc="198EB0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EB0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29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A6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CE5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07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689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6E5B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4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310C99"/>
    <w:multiLevelType w:val="hybridMultilevel"/>
    <w:tmpl w:val="13F04ABC"/>
    <w:lvl w:ilvl="0" w:tplc="04090005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53"/>
    <w:rsid w:val="000019A4"/>
    <w:rsid w:val="0048562D"/>
    <w:rsid w:val="00606507"/>
    <w:rsid w:val="008B4F56"/>
    <w:rsid w:val="00BC4785"/>
    <w:rsid w:val="00C90E53"/>
    <w:rsid w:val="00E1035E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E5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C90E53"/>
    <w:pPr>
      <w:numPr>
        <w:ilvl w:val="1"/>
        <w:numId w:val="8"/>
      </w:numPr>
      <w:spacing w:after="0" w:line="480" w:lineRule="auto"/>
      <w:contextualSpacing/>
    </w:pPr>
    <w:rPr>
      <w:rFonts w:ascii="Calibri" w:eastAsia="+mn-ea" w:hAnsi="Calibri" w:cs="+mn-cs"/>
      <w:color w:val="000000"/>
      <w:kern w:val="24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C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C90E53"/>
    <w:rPr>
      <w:rFonts w:ascii="Calibri" w:eastAsia="+mn-ea" w:hAnsi="Calibri" w:cs="+mn-cs"/>
      <w:color w:val="000000"/>
      <w:kern w:val="24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7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E5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C90E53"/>
    <w:pPr>
      <w:numPr>
        <w:ilvl w:val="1"/>
        <w:numId w:val="8"/>
      </w:numPr>
      <w:spacing w:after="0" w:line="480" w:lineRule="auto"/>
      <w:contextualSpacing/>
    </w:pPr>
    <w:rPr>
      <w:rFonts w:ascii="Calibri" w:eastAsia="+mn-ea" w:hAnsi="Calibri" w:cs="+mn-cs"/>
      <w:color w:val="000000"/>
      <w:kern w:val="24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C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C90E53"/>
    <w:rPr>
      <w:rFonts w:ascii="Calibri" w:eastAsia="+mn-ea" w:hAnsi="Calibri" w:cs="+mn-cs"/>
      <w:color w:val="000000"/>
      <w:kern w:val="24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912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45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22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73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51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85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65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D7D2A-95AA-B44D-8D71-6C7F6075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Natural Resources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Hawkins</dc:creator>
  <cp:lastModifiedBy>Steve Hawkins</cp:lastModifiedBy>
  <cp:revision>2</cp:revision>
  <cp:lastPrinted>2016-04-23T00:15:00Z</cp:lastPrinted>
  <dcterms:created xsi:type="dcterms:W3CDTF">2017-03-30T00:57:00Z</dcterms:created>
  <dcterms:modified xsi:type="dcterms:W3CDTF">2017-03-30T00:57:00Z</dcterms:modified>
</cp:coreProperties>
</file>