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F28" w:rsidRDefault="00F74F46" w:rsidP="00F74F46">
      <w:pPr>
        <w:jc w:val="center"/>
        <w:rPr>
          <w:b/>
          <w:sz w:val="28"/>
          <w:szCs w:val="28"/>
          <w:u w:val="single"/>
        </w:rPr>
      </w:pPr>
      <w:bookmarkStart w:id="0" w:name="_GoBack"/>
      <w:bookmarkEnd w:id="0"/>
      <w:r w:rsidRPr="00F74F46">
        <w:rPr>
          <w:b/>
          <w:sz w:val="28"/>
          <w:szCs w:val="28"/>
          <w:u w:val="single"/>
        </w:rPr>
        <w:t>COVID 19 Partner Call 7/24/20</w:t>
      </w:r>
    </w:p>
    <w:p w:rsidR="00F74F46" w:rsidRDefault="00F74F46" w:rsidP="00F74F46">
      <w:pPr>
        <w:rPr>
          <w:b/>
          <w:sz w:val="28"/>
          <w:szCs w:val="28"/>
          <w:u w:val="single"/>
        </w:rPr>
      </w:pPr>
    </w:p>
    <w:p w:rsidR="00F74F46" w:rsidRPr="009144A2" w:rsidRDefault="0034231C" w:rsidP="00F74F46">
      <w:pPr>
        <w:rPr>
          <w:b/>
          <w:sz w:val="24"/>
          <w:szCs w:val="24"/>
        </w:rPr>
      </w:pPr>
      <w:r w:rsidRPr="009144A2">
        <w:rPr>
          <w:b/>
          <w:sz w:val="24"/>
          <w:szCs w:val="24"/>
        </w:rPr>
        <w:t xml:space="preserve">Lauren </w:t>
      </w:r>
      <w:proofErr w:type="spellStart"/>
      <w:r w:rsidRPr="009144A2">
        <w:rPr>
          <w:b/>
          <w:sz w:val="24"/>
          <w:szCs w:val="24"/>
        </w:rPr>
        <w:t>Opett</w:t>
      </w:r>
      <w:proofErr w:type="spellEnd"/>
      <w:r w:rsidRPr="009144A2">
        <w:rPr>
          <w:b/>
          <w:sz w:val="24"/>
          <w:szCs w:val="24"/>
        </w:rPr>
        <w:t>- JIC update</w:t>
      </w:r>
    </w:p>
    <w:p w:rsidR="0034231C" w:rsidRDefault="0034231C" w:rsidP="00F74F46">
      <w:pPr>
        <w:rPr>
          <w:sz w:val="24"/>
          <w:szCs w:val="24"/>
        </w:rPr>
      </w:pPr>
      <w:r>
        <w:rPr>
          <w:sz w:val="24"/>
          <w:szCs w:val="24"/>
        </w:rPr>
        <w:t>JIC still activated Monday-Thursday 8:00-5:00, answered 120,000 public inquiry since March. Responded to over 5000 media requests. Hurricane media guide will include COVID information will roll out in pdf form next week.</w:t>
      </w:r>
    </w:p>
    <w:p w:rsidR="0034231C" w:rsidRDefault="0034231C" w:rsidP="00F74F46">
      <w:pPr>
        <w:rPr>
          <w:sz w:val="24"/>
          <w:szCs w:val="24"/>
        </w:rPr>
      </w:pPr>
    </w:p>
    <w:p w:rsidR="0034231C" w:rsidRPr="009144A2" w:rsidRDefault="0034231C" w:rsidP="00F74F46">
      <w:pPr>
        <w:rPr>
          <w:b/>
          <w:sz w:val="24"/>
          <w:szCs w:val="24"/>
        </w:rPr>
      </w:pPr>
      <w:r w:rsidRPr="009144A2">
        <w:rPr>
          <w:b/>
          <w:sz w:val="24"/>
          <w:szCs w:val="24"/>
        </w:rPr>
        <w:t xml:space="preserve">Ron Graham, Dep.t of labor and industry- </w:t>
      </w:r>
      <w:r w:rsidR="009144A2" w:rsidRPr="009144A2">
        <w:rPr>
          <w:rFonts w:ascii="Arial" w:hAnsi="Arial" w:cs="Arial"/>
          <w:b/>
          <w:color w:val="222222"/>
          <w:shd w:val="clear" w:color="auto" w:fill="FFFFFF"/>
        </w:rPr>
        <w:t>Safety and Health Codes Board Emergency Temporary Standard.</w:t>
      </w:r>
    </w:p>
    <w:p w:rsidR="0034231C" w:rsidRDefault="0034231C" w:rsidP="00F74F46">
      <w:pPr>
        <w:rPr>
          <w:sz w:val="24"/>
          <w:szCs w:val="24"/>
        </w:rPr>
      </w:pPr>
      <w:r w:rsidRPr="009144A2">
        <w:rPr>
          <w:sz w:val="24"/>
          <w:szCs w:val="24"/>
        </w:rPr>
        <w:t>Safety and health codes board are responsible for</w:t>
      </w:r>
      <w:r>
        <w:rPr>
          <w:sz w:val="24"/>
          <w:szCs w:val="24"/>
        </w:rPr>
        <w:t xml:space="preserve"> voting for regulations comprised of 14 members within the business community and public. OSHA does not have a COVID -19 standard, Virginia has a temporary standard and is expected to made effective Monday. They are based on CDC recommendations and employers would be required to implement, including training, blood Bourne pathogen, social distancing, cleaning etc</w:t>
      </w:r>
      <w:proofErr w:type="gramStart"/>
      <w:r>
        <w:rPr>
          <w:sz w:val="24"/>
          <w:szCs w:val="24"/>
        </w:rPr>
        <w:t>..</w:t>
      </w:r>
      <w:proofErr w:type="gramEnd"/>
      <w:r>
        <w:rPr>
          <w:sz w:val="24"/>
          <w:szCs w:val="24"/>
        </w:rPr>
        <w:t xml:space="preserve"> Discrimination prohibition requirement has been included to preclude dismissal for reporting employers.</w:t>
      </w:r>
      <w:r w:rsidR="007B6C2C">
        <w:rPr>
          <w:sz w:val="24"/>
          <w:szCs w:val="24"/>
        </w:rPr>
        <w:t xml:space="preserve"> **Note**Federal OSHA handles military bases and federal installations. Fact sheet has been provided, additional informatio</w:t>
      </w:r>
      <w:r w:rsidR="00D47B95">
        <w:rPr>
          <w:sz w:val="24"/>
          <w:szCs w:val="24"/>
        </w:rPr>
        <w:t xml:space="preserve">n available at </w:t>
      </w:r>
      <w:hyperlink r:id="rId4" w:history="1">
        <w:r w:rsidR="00D47B95" w:rsidRPr="003372E8">
          <w:rPr>
            <w:rStyle w:val="Hyperlink"/>
            <w:sz w:val="24"/>
            <w:szCs w:val="24"/>
          </w:rPr>
          <w:t>https://www.doli.virginia.gov/</w:t>
        </w:r>
      </w:hyperlink>
    </w:p>
    <w:p w:rsidR="00D47B95" w:rsidRDefault="00D47B95" w:rsidP="00F74F46">
      <w:pPr>
        <w:rPr>
          <w:sz w:val="24"/>
          <w:szCs w:val="24"/>
        </w:rPr>
      </w:pPr>
    </w:p>
    <w:p w:rsidR="007B6C2C" w:rsidRDefault="007B6C2C" w:rsidP="00F74F46">
      <w:pPr>
        <w:rPr>
          <w:sz w:val="24"/>
          <w:szCs w:val="24"/>
        </w:rPr>
      </w:pPr>
    </w:p>
    <w:p w:rsidR="007B6C2C" w:rsidRPr="009144A2" w:rsidRDefault="007B6C2C" w:rsidP="00F74F46">
      <w:pPr>
        <w:rPr>
          <w:b/>
          <w:sz w:val="24"/>
          <w:szCs w:val="24"/>
        </w:rPr>
      </w:pPr>
      <w:r w:rsidRPr="009144A2">
        <w:rPr>
          <w:b/>
          <w:sz w:val="24"/>
          <w:szCs w:val="24"/>
        </w:rPr>
        <w:t xml:space="preserve">Julie Henderson- </w:t>
      </w:r>
      <w:r w:rsidRPr="009144A2">
        <w:rPr>
          <w:rFonts w:ascii="Calibri" w:hAnsi="Calibri" w:cs="Calibri"/>
          <w:b/>
          <w:sz w:val="24"/>
          <w:szCs w:val="24"/>
        </w:rPr>
        <w:t>OEH</w:t>
      </w:r>
      <w:r w:rsidR="009144A2" w:rsidRPr="009144A2">
        <w:rPr>
          <w:rFonts w:ascii="Calibri" w:hAnsi="Calibri" w:cs="Calibri"/>
          <w:b/>
          <w:sz w:val="24"/>
          <w:szCs w:val="24"/>
        </w:rPr>
        <w:t xml:space="preserve"> </w:t>
      </w:r>
      <w:r w:rsidR="009144A2" w:rsidRPr="009144A2">
        <w:rPr>
          <w:rFonts w:ascii="Calibri" w:hAnsi="Calibri" w:cs="Calibri"/>
          <w:b/>
          <w:color w:val="222222"/>
          <w:sz w:val="24"/>
          <w:szCs w:val="24"/>
          <w:shd w:val="clear" w:color="auto" w:fill="FFFFFF"/>
        </w:rPr>
        <w:t>face coverings/ masks</w:t>
      </w:r>
    </w:p>
    <w:p w:rsidR="006949E5" w:rsidRDefault="007B6C2C" w:rsidP="00F74F46">
      <w:pPr>
        <w:rPr>
          <w:sz w:val="24"/>
          <w:szCs w:val="24"/>
        </w:rPr>
      </w:pPr>
      <w:r>
        <w:rPr>
          <w:sz w:val="24"/>
          <w:szCs w:val="24"/>
        </w:rPr>
        <w:t xml:space="preserve">Executive order requiring face coverings- May 26, 2020. The order required face coverings when entering buildings, with an exemptions for those with medical condition. Businesses must provide reasonable modifications to provide services to those with the disability. </w:t>
      </w:r>
      <w:r w:rsidR="006949E5">
        <w:rPr>
          <w:sz w:val="24"/>
          <w:szCs w:val="24"/>
        </w:rPr>
        <w:t xml:space="preserve">Business owners are not required to investigate claims of medical condition, however they do have the responsibility to adhere to the executive orders. </w:t>
      </w:r>
    </w:p>
    <w:p w:rsidR="007B6C2C" w:rsidRDefault="006949E5" w:rsidP="00F74F46">
      <w:pPr>
        <w:rPr>
          <w:sz w:val="24"/>
          <w:szCs w:val="24"/>
        </w:rPr>
      </w:pPr>
      <w:r>
        <w:rPr>
          <w:sz w:val="24"/>
          <w:szCs w:val="24"/>
        </w:rPr>
        <w:t>16,000 complaints have been received about face covering and social distancing requirements. A portion of those were complaints about government overreach requiring masks and or about the Governors executive order. Investigations can happen, however action is not taken unless it has been witnessed, and after multiple violations a license can be suspended. VDACS / ABC are partners in regulating in areas not controlled by VDH.</w:t>
      </w:r>
    </w:p>
    <w:p w:rsidR="00D47B95" w:rsidRDefault="00804E65" w:rsidP="00F74F46">
      <w:pPr>
        <w:rPr>
          <w:sz w:val="24"/>
          <w:szCs w:val="24"/>
        </w:rPr>
      </w:pPr>
      <w:hyperlink r:id="rId5" w:history="1">
        <w:r w:rsidR="00D47B95" w:rsidRPr="003372E8">
          <w:rPr>
            <w:rStyle w:val="Hyperlink"/>
            <w:sz w:val="24"/>
            <w:szCs w:val="24"/>
          </w:rPr>
          <w:t>https://www.vdh.virginia.gov/coronavirus/cloth-face-covers/</w:t>
        </w:r>
      </w:hyperlink>
    </w:p>
    <w:p w:rsidR="006949E5" w:rsidRDefault="006949E5" w:rsidP="00F74F46">
      <w:pPr>
        <w:rPr>
          <w:sz w:val="24"/>
          <w:szCs w:val="24"/>
        </w:rPr>
      </w:pPr>
    </w:p>
    <w:p w:rsidR="006949E5" w:rsidRPr="009144A2" w:rsidRDefault="006949E5" w:rsidP="00F74F46">
      <w:pPr>
        <w:rPr>
          <w:b/>
          <w:sz w:val="24"/>
          <w:szCs w:val="24"/>
        </w:rPr>
      </w:pPr>
      <w:r w:rsidRPr="009144A2">
        <w:rPr>
          <w:b/>
          <w:sz w:val="24"/>
          <w:szCs w:val="24"/>
        </w:rPr>
        <w:t xml:space="preserve">Kate Archie- </w:t>
      </w:r>
      <w:proofErr w:type="spellStart"/>
      <w:r w:rsidRPr="009144A2">
        <w:rPr>
          <w:b/>
          <w:sz w:val="24"/>
          <w:szCs w:val="24"/>
        </w:rPr>
        <w:t>Dept</w:t>
      </w:r>
      <w:proofErr w:type="spellEnd"/>
      <w:r w:rsidRPr="009144A2">
        <w:rPr>
          <w:b/>
          <w:sz w:val="24"/>
          <w:szCs w:val="24"/>
        </w:rPr>
        <w:t xml:space="preserve"> of Social Services: Shelter Planning</w:t>
      </w:r>
    </w:p>
    <w:p w:rsidR="006949E5" w:rsidRDefault="006949E5" w:rsidP="00F74F46">
      <w:pPr>
        <w:rPr>
          <w:sz w:val="24"/>
          <w:szCs w:val="24"/>
        </w:rPr>
      </w:pPr>
      <w:r>
        <w:rPr>
          <w:sz w:val="24"/>
          <w:szCs w:val="24"/>
        </w:rPr>
        <w:t xml:space="preserve">Sheltering has traditionally been congregate setting, alternative are </w:t>
      </w:r>
      <w:r w:rsidR="00BA1DE5">
        <w:rPr>
          <w:sz w:val="24"/>
          <w:szCs w:val="24"/>
        </w:rPr>
        <w:t>non-congregate</w:t>
      </w:r>
      <w:r>
        <w:rPr>
          <w:sz w:val="24"/>
          <w:szCs w:val="24"/>
        </w:rPr>
        <w:t xml:space="preserve"> sheltering (hotels, motels, dormitories). </w:t>
      </w:r>
      <w:r w:rsidR="00BA1DE5">
        <w:rPr>
          <w:sz w:val="24"/>
          <w:szCs w:val="24"/>
        </w:rPr>
        <w:t xml:space="preserve"> VDEM created a guidance document for sheltering with COVID. DSS planning has been working with partner agencies, and created a non-congregate annex to the state plan, the housing component changes to adapt to COVID. Working to establish contacts to access hotels for no-congregate spaces. If state sheltering is required in a congregate environment, COVID precautions would be taken.</w:t>
      </w:r>
    </w:p>
    <w:p w:rsidR="00BA1DE5" w:rsidRDefault="00BA1DE5" w:rsidP="00F74F46">
      <w:pPr>
        <w:rPr>
          <w:sz w:val="24"/>
          <w:szCs w:val="24"/>
        </w:rPr>
      </w:pPr>
    </w:p>
    <w:p w:rsidR="00BA1DE5" w:rsidRPr="009144A2" w:rsidRDefault="00BA1DE5" w:rsidP="00F74F46">
      <w:pPr>
        <w:rPr>
          <w:b/>
          <w:sz w:val="24"/>
          <w:szCs w:val="24"/>
        </w:rPr>
      </w:pPr>
      <w:r w:rsidRPr="009144A2">
        <w:rPr>
          <w:b/>
          <w:sz w:val="24"/>
          <w:szCs w:val="24"/>
        </w:rPr>
        <w:t>Bob Mauskapf- OEP</w:t>
      </w:r>
    </w:p>
    <w:p w:rsidR="00BA1DE5" w:rsidRDefault="00BA1DE5" w:rsidP="00F74F46">
      <w:pPr>
        <w:rPr>
          <w:sz w:val="24"/>
          <w:szCs w:val="24"/>
        </w:rPr>
      </w:pPr>
      <w:r>
        <w:rPr>
          <w:sz w:val="24"/>
          <w:szCs w:val="24"/>
        </w:rPr>
        <w:t xml:space="preserve">FEMA/HSS/CDC team were in town this week meeting to discuss spikes in </w:t>
      </w:r>
      <w:r w:rsidR="009144A2">
        <w:rPr>
          <w:sz w:val="24"/>
          <w:szCs w:val="24"/>
        </w:rPr>
        <w:t>VA</w:t>
      </w:r>
      <w:r>
        <w:rPr>
          <w:sz w:val="24"/>
          <w:szCs w:val="24"/>
        </w:rPr>
        <w:t xml:space="preserve"> numbers in certain localities. They met with Public and Private sector </w:t>
      </w:r>
      <w:r w:rsidR="009144A2">
        <w:rPr>
          <w:sz w:val="24"/>
          <w:szCs w:val="24"/>
        </w:rPr>
        <w:t>partners and</w:t>
      </w:r>
      <w:r>
        <w:rPr>
          <w:sz w:val="24"/>
          <w:szCs w:val="24"/>
        </w:rPr>
        <w:t xml:space="preserve"> currently are working on a report. </w:t>
      </w:r>
    </w:p>
    <w:p w:rsidR="00BA1DE5" w:rsidRDefault="00BA1DE5" w:rsidP="00F74F46">
      <w:pPr>
        <w:rPr>
          <w:sz w:val="24"/>
          <w:szCs w:val="24"/>
        </w:rPr>
      </w:pPr>
      <w:r>
        <w:rPr>
          <w:sz w:val="24"/>
          <w:szCs w:val="24"/>
        </w:rPr>
        <w:t xml:space="preserve">State agency head exercise was held on Wednesday focusing on </w:t>
      </w:r>
      <w:proofErr w:type="gramStart"/>
      <w:r>
        <w:rPr>
          <w:sz w:val="24"/>
          <w:szCs w:val="24"/>
        </w:rPr>
        <w:t>an</w:t>
      </w:r>
      <w:proofErr w:type="gramEnd"/>
      <w:r>
        <w:rPr>
          <w:sz w:val="24"/>
          <w:szCs w:val="24"/>
        </w:rPr>
        <w:t xml:space="preserve"> Hurricane in a COVID environment looking at evacuation, sheltering and support would be engaged. A cabinet head exercise will happen on Monday and report will come out of both looking at future planning and review.</w:t>
      </w:r>
    </w:p>
    <w:p w:rsidR="00BA1DE5" w:rsidRDefault="00BA1DE5" w:rsidP="00F74F46">
      <w:pPr>
        <w:rPr>
          <w:sz w:val="24"/>
          <w:szCs w:val="24"/>
        </w:rPr>
      </w:pPr>
      <w:r>
        <w:rPr>
          <w:sz w:val="24"/>
          <w:szCs w:val="24"/>
        </w:rPr>
        <w:t xml:space="preserve">A review of COVID thus far is being completed and based on cardinal resolve improvement plan. </w:t>
      </w:r>
    </w:p>
    <w:p w:rsidR="00BA1DE5" w:rsidRDefault="00BA1DE5" w:rsidP="00F74F46">
      <w:pPr>
        <w:rPr>
          <w:sz w:val="24"/>
          <w:szCs w:val="24"/>
        </w:rPr>
      </w:pPr>
    </w:p>
    <w:p w:rsidR="00BA1DE5" w:rsidRDefault="00BA1DE5" w:rsidP="00F74F46">
      <w:pPr>
        <w:rPr>
          <w:sz w:val="24"/>
          <w:szCs w:val="24"/>
        </w:rPr>
      </w:pPr>
      <w:r>
        <w:rPr>
          <w:sz w:val="24"/>
          <w:szCs w:val="24"/>
        </w:rPr>
        <w:t>Side note- heat advisory....heat related illnesses are being monitored and have spiked over past week. Heat is the largest killer in natural events</w:t>
      </w:r>
      <w:r w:rsidR="009144A2">
        <w:rPr>
          <w:sz w:val="24"/>
          <w:szCs w:val="24"/>
        </w:rPr>
        <w:t>, more than hurricanes, tornadoes etc. Currently there have been 4 heat related deaths.</w:t>
      </w:r>
    </w:p>
    <w:p w:rsidR="009144A2" w:rsidRDefault="009144A2" w:rsidP="00F74F46">
      <w:pPr>
        <w:rPr>
          <w:sz w:val="24"/>
          <w:szCs w:val="24"/>
        </w:rPr>
      </w:pPr>
    </w:p>
    <w:p w:rsidR="009144A2" w:rsidRPr="009144A2" w:rsidRDefault="009144A2" w:rsidP="00F74F46">
      <w:pPr>
        <w:rPr>
          <w:b/>
          <w:sz w:val="24"/>
          <w:szCs w:val="24"/>
        </w:rPr>
      </w:pPr>
      <w:r w:rsidRPr="009144A2">
        <w:rPr>
          <w:b/>
          <w:sz w:val="24"/>
          <w:szCs w:val="24"/>
        </w:rPr>
        <w:t>Q &amp; A</w:t>
      </w:r>
      <w:r>
        <w:rPr>
          <w:b/>
          <w:sz w:val="24"/>
          <w:szCs w:val="24"/>
        </w:rPr>
        <w:t>-</w:t>
      </w:r>
    </w:p>
    <w:p w:rsidR="009144A2" w:rsidRDefault="009144A2" w:rsidP="00F74F46">
      <w:pPr>
        <w:rPr>
          <w:sz w:val="24"/>
          <w:szCs w:val="24"/>
        </w:rPr>
      </w:pPr>
      <w:r>
        <w:rPr>
          <w:sz w:val="24"/>
          <w:szCs w:val="24"/>
        </w:rPr>
        <w:t xml:space="preserve">Q: Emergency standard becomes effective when printed in a Richmond Newspaper, clarification on when it will. </w:t>
      </w:r>
    </w:p>
    <w:p w:rsidR="009144A2" w:rsidRDefault="009144A2" w:rsidP="00F74F46">
      <w:pPr>
        <w:rPr>
          <w:sz w:val="24"/>
          <w:szCs w:val="24"/>
        </w:rPr>
      </w:pPr>
      <w:r>
        <w:rPr>
          <w:sz w:val="24"/>
          <w:szCs w:val="24"/>
        </w:rPr>
        <w:t>A: Monday the 27</w:t>
      </w:r>
      <w:r w:rsidRPr="009144A2">
        <w:rPr>
          <w:sz w:val="24"/>
          <w:szCs w:val="24"/>
          <w:vertAlign w:val="superscript"/>
        </w:rPr>
        <w:t>th</w:t>
      </w:r>
      <w:r>
        <w:rPr>
          <w:sz w:val="24"/>
          <w:szCs w:val="24"/>
        </w:rPr>
        <w:t>.</w:t>
      </w:r>
    </w:p>
    <w:p w:rsidR="009144A2" w:rsidRDefault="009144A2" w:rsidP="00F74F46">
      <w:pPr>
        <w:rPr>
          <w:sz w:val="24"/>
          <w:szCs w:val="24"/>
        </w:rPr>
      </w:pPr>
    </w:p>
    <w:p w:rsidR="009144A2" w:rsidRDefault="009144A2" w:rsidP="00F74F46">
      <w:pPr>
        <w:rPr>
          <w:sz w:val="24"/>
          <w:szCs w:val="24"/>
        </w:rPr>
      </w:pPr>
    </w:p>
    <w:p w:rsidR="009144A2" w:rsidRDefault="009144A2" w:rsidP="00F74F46">
      <w:pPr>
        <w:rPr>
          <w:sz w:val="24"/>
          <w:szCs w:val="24"/>
        </w:rPr>
      </w:pPr>
      <w:r>
        <w:rPr>
          <w:sz w:val="24"/>
          <w:szCs w:val="24"/>
        </w:rPr>
        <w:t>Q: Standards for Schools</w:t>
      </w:r>
    </w:p>
    <w:p w:rsidR="009144A2" w:rsidRDefault="009144A2" w:rsidP="00F74F46">
      <w:pPr>
        <w:rPr>
          <w:sz w:val="24"/>
          <w:szCs w:val="24"/>
        </w:rPr>
      </w:pPr>
      <w:r>
        <w:rPr>
          <w:sz w:val="24"/>
          <w:szCs w:val="24"/>
        </w:rPr>
        <w:t>A: The standard does apply to schools, social distancing issue has been brought up and are investigating that.</w:t>
      </w:r>
    </w:p>
    <w:p w:rsidR="009144A2" w:rsidRDefault="009144A2" w:rsidP="00F74F46">
      <w:pPr>
        <w:rPr>
          <w:sz w:val="24"/>
          <w:szCs w:val="24"/>
        </w:rPr>
      </w:pPr>
    </w:p>
    <w:p w:rsidR="009144A2" w:rsidRDefault="009144A2" w:rsidP="00F74F46">
      <w:pPr>
        <w:rPr>
          <w:sz w:val="24"/>
          <w:szCs w:val="24"/>
        </w:rPr>
      </w:pPr>
    </w:p>
    <w:p w:rsidR="009144A2" w:rsidRDefault="009144A2" w:rsidP="00F74F46">
      <w:pPr>
        <w:rPr>
          <w:sz w:val="24"/>
          <w:szCs w:val="24"/>
        </w:rPr>
      </w:pPr>
    </w:p>
    <w:p w:rsidR="009144A2" w:rsidRDefault="009144A2" w:rsidP="00F74F46">
      <w:pPr>
        <w:rPr>
          <w:sz w:val="24"/>
          <w:szCs w:val="24"/>
        </w:rPr>
      </w:pPr>
    </w:p>
    <w:p w:rsidR="006949E5" w:rsidRDefault="006949E5" w:rsidP="00F74F46">
      <w:pPr>
        <w:rPr>
          <w:sz w:val="24"/>
          <w:szCs w:val="24"/>
        </w:rPr>
      </w:pPr>
    </w:p>
    <w:p w:rsidR="007B6C2C" w:rsidRDefault="007B6C2C" w:rsidP="00F74F46">
      <w:pPr>
        <w:rPr>
          <w:sz w:val="24"/>
          <w:szCs w:val="24"/>
        </w:rPr>
      </w:pPr>
    </w:p>
    <w:p w:rsidR="0034231C" w:rsidRDefault="0034231C" w:rsidP="00F74F46">
      <w:pPr>
        <w:rPr>
          <w:sz w:val="24"/>
          <w:szCs w:val="24"/>
        </w:rPr>
      </w:pPr>
    </w:p>
    <w:p w:rsidR="0034231C" w:rsidRPr="00F74F46" w:rsidRDefault="0034231C" w:rsidP="00F74F46">
      <w:pPr>
        <w:rPr>
          <w:sz w:val="24"/>
          <w:szCs w:val="24"/>
        </w:rPr>
      </w:pPr>
    </w:p>
    <w:sectPr w:rsidR="0034231C" w:rsidRPr="00F74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46"/>
    <w:rsid w:val="0034231C"/>
    <w:rsid w:val="006949E5"/>
    <w:rsid w:val="007B6C2C"/>
    <w:rsid w:val="00804E65"/>
    <w:rsid w:val="009144A2"/>
    <w:rsid w:val="00B56F28"/>
    <w:rsid w:val="00BA1DE5"/>
    <w:rsid w:val="00D47B95"/>
    <w:rsid w:val="00F7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4DF08-0901-41EB-A464-6CA7C589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B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dh.virginia.gov/coronavirus/cloth-face-covers/" TargetMode="External"/><Relationship Id="rId4" Type="http://schemas.openxmlformats.org/officeDocument/2006/relationships/hyperlink" Target="https://www.doli.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2</cp:revision>
  <dcterms:created xsi:type="dcterms:W3CDTF">2020-07-30T19:35:00Z</dcterms:created>
  <dcterms:modified xsi:type="dcterms:W3CDTF">2020-07-30T19:35:00Z</dcterms:modified>
</cp:coreProperties>
</file>