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961CE" w14:textId="0E0B0616" w:rsidR="009A3948" w:rsidRDefault="00CE5BD1" w:rsidP="00E1502C">
      <w:pPr>
        <w:pStyle w:val="Title"/>
      </w:pPr>
      <w:r>
        <w:t xml:space="preserve">Local </w:t>
      </w:r>
      <w:r w:rsidR="002B0A66">
        <w:t>COVI</w:t>
      </w:r>
      <w:r w:rsidR="002B0A66" w:rsidRPr="000C0E03">
        <w:rPr>
          <w:rFonts w:ascii="Rockwell" w:eastAsia="Calibri" w:hAnsi="Rockwell"/>
          <w:noProof/>
          <w:color w:val="0D576C"/>
          <w:sz w:val="28"/>
          <w:szCs w:val="22"/>
        </w:rPr>
        <w:drawing>
          <wp:anchor distT="0" distB="0" distL="114300" distR="114300" simplePos="0" relativeHeight="251659264" behindDoc="1" locked="0" layoutInCell="1" allowOverlap="1" wp14:anchorId="5E748E83" wp14:editId="388C32B3">
            <wp:simplePos x="0" y="0"/>
            <wp:positionH relativeFrom="page">
              <wp:posOffset>914400</wp:posOffset>
            </wp:positionH>
            <wp:positionV relativeFrom="page">
              <wp:posOffset>914400</wp:posOffset>
            </wp:positionV>
            <wp:extent cx="5242211" cy="29476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alphaModFix amt="80000"/>
                      <a:extLst>
                        <a:ext uri="{28A0092B-C50C-407E-A947-70E740481C1C}">
                          <a14:useLocalDpi xmlns:a14="http://schemas.microsoft.com/office/drawing/2010/main" val="0"/>
                        </a:ext>
                      </a:extLst>
                    </a:blip>
                    <a:stretch>
                      <a:fillRect/>
                    </a:stretch>
                  </pic:blipFill>
                  <pic:spPr>
                    <a:xfrm>
                      <a:off x="0" y="0"/>
                      <a:ext cx="5242211" cy="2947670"/>
                    </a:xfrm>
                    <a:prstGeom prst="rect">
                      <a:avLst/>
                    </a:prstGeom>
                  </pic:spPr>
                </pic:pic>
              </a:graphicData>
            </a:graphic>
            <wp14:sizeRelH relativeFrom="margin">
              <wp14:pctWidth>0</wp14:pctWidth>
            </wp14:sizeRelH>
            <wp14:sizeRelV relativeFrom="margin">
              <wp14:pctHeight>0</wp14:pctHeight>
            </wp14:sizeRelV>
          </wp:anchor>
        </w:drawing>
      </w:r>
      <w:r w:rsidR="002B0A66">
        <w:t>D 19 Vaccination Tabletop Exercise</w:t>
      </w:r>
    </w:p>
    <w:p w14:paraId="609961CF" w14:textId="77777777" w:rsidR="00E1502C" w:rsidRPr="0080249C" w:rsidRDefault="00E1502C" w:rsidP="00E1502C">
      <w:pPr>
        <w:pStyle w:val="Subtitle"/>
      </w:pPr>
      <w:r w:rsidRPr="0080249C">
        <w:t>Situation Manual</w:t>
      </w:r>
    </w:p>
    <w:p w14:paraId="609961D0" w14:textId="77777777" w:rsidR="00E1502C" w:rsidRDefault="00E1502C" w:rsidP="00E1502C">
      <w:pPr>
        <w:pStyle w:val="Subtitle"/>
      </w:pPr>
      <w:r>
        <w:t>[</w:t>
      </w:r>
      <w:r w:rsidRPr="00B411A6">
        <w:rPr>
          <w:highlight w:val="lightGray"/>
        </w:rPr>
        <w:t>Date</w:t>
      </w:r>
      <w:r>
        <w:t>]</w:t>
      </w:r>
    </w:p>
    <w:p w14:paraId="39F177FC" w14:textId="2C3FA08D" w:rsidR="00081CB5" w:rsidRDefault="00E1502C" w:rsidP="006F55C1">
      <w:pPr>
        <w:pStyle w:val="BodyText3"/>
        <w:sectPr w:rsidR="00081CB5" w:rsidSect="00A27816">
          <w:type w:val="continuous"/>
          <w:pgSz w:w="12240" w:h="15840"/>
          <w:pgMar w:top="1440" w:right="1440" w:bottom="1440" w:left="1440" w:header="720" w:footer="720" w:gutter="0"/>
          <w:cols w:space="720"/>
          <w:docGrid w:linePitch="360"/>
        </w:sectPr>
      </w:pPr>
      <w:r w:rsidRPr="00E1502C">
        <w:t>This Situation Manual (</w:t>
      </w:r>
      <w:proofErr w:type="spellStart"/>
      <w:r w:rsidRPr="00E1502C">
        <w:t>SitMan</w:t>
      </w:r>
      <w:proofErr w:type="spellEnd"/>
      <w:r w:rsidRPr="00E1502C">
        <w:t>) provides exercise participants with all the necessary tools for their roles in the exercise.</w:t>
      </w:r>
      <w:r w:rsidR="00B411A6">
        <w:t xml:space="preserve"> </w:t>
      </w:r>
      <w:r w:rsidRPr="00E1502C">
        <w:t>Some exercise material is intended for the exclusive use of exercise planners, facilitators, and evaluators, but players may view other materials that are necessary to their performance.</w:t>
      </w:r>
      <w:r w:rsidR="00B411A6">
        <w:t xml:space="preserve"> </w:t>
      </w:r>
      <w:r w:rsidRPr="00E1502C">
        <w:t xml:space="preserve">All exercise participants may view the </w:t>
      </w:r>
      <w:proofErr w:type="spellStart"/>
      <w:r w:rsidRPr="00E1502C">
        <w:t>SitMan</w:t>
      </w:r>
      <w:proofErr w:type="spellEnd"/>
      <w:r w:rsidR="00081CB5">
        <w:t>.</w:t>
      </w:r>
    </w:p>
    <w:p w14:paraId="609961F6" w14:textId="1F312C7E" w:rsidR="00D356F3" w:rsidRDefault="00374CE0" w:rsidP="006F55C1">
      <w:pPr>
        <w:pStyle w:val="Heading1"/>
        <w:spacing w:before="360" w:after="240"/>
      </w:pPr>
      <w: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74"/>
        <w:gridCol w:w="7396"/>
      </w:tblGrid>
      <w:tr w:rsidR="006F55C1" w:rsidRPr="001D6096" w14:paraId="5962DF21" w14:textId="77777777" w:rsidTr="002B0A66">
        <w:trPr>
          <w:cantSplit/>
          <w:trHeight w:val="437"/>
          <w:tblHeader/>
        </w:trPr>
        <w:tc>
          <w:tcPr>
            <w:tcW w:w="1874" w:type="dxa"/>
            <w:shd w:val="clear" w:color="auto" w:fill="003366"/>
            <w:vAlign w:val="center"/>
          </w:tcPr>
          <w:p w14:paraId="4A6B7435" w14:textId="77777777" w:rsidR="006F55C1" w:rsidRPr="00F83B0E" w:rsidRDefault="006F55C1" w:rsidP="00564365">
            <w:pPr>
              <w:pStyle w:val="BodyText"/>
              <w:spacing w:before="120" w:after="120"/>
              <w:jc w:val="center"/>
              <w:rPr>
                <w:b/>
              </w:rPr>
            </w:pPr>
            <w:r w:rsidRPr="00F83B0E">
              <w:rPr>
                <w:b/>
              </w:rPr>
              <w:t>Exercise Name</w:t>
            </w:r>
          </w:p>
        </w:tc>
        <w:tc>
          <w:tcPr>
            <w:tcW w:w="7396" w:type="dxa"/>
            <w:vAlign w:val="center"/>
          </w:tcPr>
          <w:p w14:paraId="175600A1" w14:textId="77777777" w:rsidR="006F55C1" w:rsidRPr="00A07A32" w:rsidRDefault="006F55C1" w:rsidP="00564365">
            <w:pPr>
              <w:pStyle w:val="BodyText"/>
              <w:rPr>
                <w:b/>
              </w:rPr>
            </w:pPr>
            <w:r w:rsidRPr="00A07A32">
              <w:rPr>
                <w:highlight w:val="lightGray"/>
              </w:rPr>
              <w:t>[Insert the formal name of exercise, which should match the name in the document header]</w:t>
            </w:r>
          </w:p>
        </w:tc>
      </w:tr>
      <w:tr w:rsidR="006F55C1" w:rsidRPr="001D6096" w14:paraId="7EB405A2" w14:textId="77777777" w:rsidTr="002B0A66">
        <w:trPr>
          <w:cantSplit/>
          <w:trHeight w:val="432"/>
        </w:trPr>
        <w:tc>
          <w:tcPr>
            <w:tcW w:w="1874" w:type="dxa"/>
            <w:shd w:val="clear" w:color="auto" w:fill="003366"/>
            <w:vAlign w:val="center"/>
          </w:tcPr>
          <w:p w14:paraId="4116C922" w14:textId="77777777" w:rsidR="006F55C1" w:rsidRPr="00F83B0E" w:rsidRDefault="006F55C1" w:rsidP="00564365">
            <w:pPr>
              <w:pStyle w:val="BodyText"/>
              <w:spacing w:before="120" w:after="120"/>
              <w:jc w:val="center"/>
              <w:rPr>
                <w:b/>
              </w:rPr>
            </w:pPr>
            <w:r w:rsidRPr="00F83B0E">
              <w:rPr>
                <w:b/>
              </w:rPr>
              <w:t>Exercise Dates</w:t>
            </w:r>
          </w:p>
        </w:tc>
        <w:tc>
          <w:tcPr>
            <w:tcW w:w="7396" w:type="dxa"/>
            <w:vAlign w:val="center"/>
          </w:tcPr>
          <w:p w14:paraId="222EF685" w14:textId="77777777" w:rsidR="006F55C1" w:rsidRPr="00A07A32" w:rsidRDefault="006F55C1" w:rsidP="00564365">
            <w:pPr>
              <w:pStyle w:val="BodyText"/>
              <w:rPr>
                <w:b/>
                <w:highlight w:val="lightGray"/>
              </w:rPr>
            </w:pPr>
            <w:r w:rsidRPr="00A07A32">
              <w:rPr>
                <w:highlight w:val="lightGray"/>
              </w:rPr>
              <w:t>[Indicate the start and end dates of the exercise]</w:t>
            </w:r>
          </w:p>
        </w:tc>
      </w:tr>
      <w:tr w:rsidR="006F55C1" w:rsidRPr="001D6096" w14:paraId="49194261" w14:textId="77777777" w:rsidTr="002B0A66">
        <w:trPr>
          <w:cantSplit/>
          <w:trHeight w:val="432"/>
        </w:trPr>
        <w:tc>
          <w:tcPr>
            <w:tcW w:w="1874" w:type="dxa"/>
            <w:shd w:val="clear" w:color="auto" w:fill="003366"/>
            <w:vAlign w:val="center"/>
          </w:tcPr>
          <w:p w14:paraId="5B491654" w14:textId="77777777" w:rsidR="006F55C1" w:rsidRPr="00F83B0E" w:rsidRDefault="006F55C1" w:rsidP="00564365">
            <w:pPr>
              <w:pStyle w:val="BodyText"/>
              <w:spacing w:before="120" w:after="120"/>
              <w:jc w:val="center"/>
              <w:rPr>
                <w:b/>
              </w:rPr>
            </w:pPr>
            <w:r w:rsidRPr="00F83B0E">
              <w:rPr>
                <w:b/>
              </w:rPr>
              <w:t>Scope</w:t>
            </w:r>
          </w:p>
        </w:tc>
        <w:tc>
          <w:tcPr>
            <w:tcW w:w="7396" w:type="dxa"/>
            <w:vAlign w:val="center"/>
          </w:tcPr>
          <w:p w14:paraId="1DEA85BC" w14:textId="77777777" w:rsidR="006F55C1" w:rsidRPr="00A07A32" w:rsidRDefault="006F55C1" w:rsidP="00564365">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w:t>
            </w:r>
            <w:r>
              <w:t xml:space="preserve"> </w:t>
            </w:r>
            <w:r w:rsidRPr="00DD55E7">
              <w:t xml:space="preserve">Exercise play is limited to </w:t>
            </w:r>
            <w:r w:rsidRPr="00A07A32">
              <w:rPr>
                <w:highlight w:val="lightGray"/>
              </w:rPr>
              <w:t>[exercise parameters]</w:t>
            </w:r>
            <w:r w:rsidRPr="00DD55E7">
              <w:t>.</w:t>
            </w:r>
          </w:p>
        </w:tc>
      </w:tr>
      <w:tr w:rsidR="006F55C1" w:rsidRPr="001D6096" w14:paraId="74057F1D" w14:textId="77777777" w:rsidTr="002B0A66">
        <w:trPr>
          <w:cantSplit/>
          <w:trHeight w:val="432"/>
        </w:trPr>
        <w:tc>
          <w:tcPr>
            <w:tcW w:w="1874" w:type="dxa"/>
            <w:shd w:val="clear" w:color="auto" w:fill="003366"/>
            <w:vAlign w:val="center"/>
          </w:tcPr>
          <w:p w14:paraId="69146F35" w14:textId="77777777" w:rsidR="006F55C1" w:rsidRPr="00F83B0E" w:rsidRDefault="006F55C1" w:rsidP="00564365">
            <w:pPr>
              <w:pStyle w:val="BodyText"/>
              <w:spacing w:before="120" w:after="120"/>
              <w:jc w:val="center"/>
              <w:rPr>
                <w:b/>
              </w:rPr>
            </w:pPr>
            <w:r w:rsidRPr="00F83B0E">
              <w:rPr>
                <w:b/>
              </w:rPr>
              <w:t>Mission Area(s)</w:t>
            </w:r>
          </w:p>
        </w:tc>
        <w:tc>
          <w:tcPr>
            <w:tcW w:w="7396" w:type="dxa"/>
            <w:vAlign w:val="center"/>
          </w:tcPr>
          <w:p w14:paraId="4FFB3AA4" w14:textId="38B7B616" w:rsidR="006F55C1" w:rsidRPr="00A07A32" w:rsidRDefault="002B0A66" w:rsidP="00564365">
            <w:pPr>
              <w:pStyle w:val="BodyText"/>
              <w:rPr>
                <w:b/>
                <w:highlight w:val="lightGray"/>
              </w:rPr>
            </w:pPr>
            <w:r w:rsidRPr="002B0A66">
              <w:t xml:space="preserve">Response </w:t>
            </w:r>
          </w:p>
        </w:tc>
      </w:tr>
      <w:tr w:rsidR="006F55C1" w:rsidRPr="001D6096" w14:paraId="61D9CF9E" w14:textId="77777777" w:rsidTr="002B0A66">
        <w:trPr>
          <w:cantSplit/>
          <w:trHeight w:val="432"/>
        </w:trPr>
        <w:tc>
          <w:tcPr>
            <w:tcW w:w="1874" w:type="dxa"/>
            <w:shd w:val="clear" w:color="auto" w:fill="003366"/>
            <w:vAlign w:val="center"/>
          </w:tcPr>
          <w:p w14:paraId="11EA7E10" w14:textId="1631A9A5" w:rsidR="006F55C1" w:rsidRPr="00F83B0E" w:rsidRDefault="006F55C1" w:rsidP="00564365">
            <w:pPr>
              <w:pStyle w:val="BodyText"/>
              <w:spacing w:before="120" w:after="120"/>
              <w:jc w:val="center"/>
              <w:rPr>
                <w:b/>
              </w:rPr>
            </w:pPr>
            <w:r w:rsidRPr="00F83B0E">
              <w:rPr>
                <w:b/>
              </w:rPr>
              <w:t>Capabilities</w:t>
            </w:r>
          </w:p>
        </w:tc>
        <w:tc>
          <w:tcPr>
            <w:tcW w:w="7396" w:type="dxa"/>
            <w:vAlign w:val="center"/>
          </w:tcPr>
          <w:tbl>
            <w:tblPr>
              <w:tblStyle w:val="TableGrid"/>
              <w:tblW w:w="0" w:type="auto"/>
              <w:tblLook w:val="04A0" w:firstRow="1" w:lastRow="0" w:firstColumn="1" w:lastColumn="0" w:noHBand="0" w:noVBand="1"/>
            </w:tblPr>
            <w:tblGrid>
              <w:gridCol w:w="2380"/>
              <w:gridCol w:w="2790"/>
              <w:gridCol w:w="1890"/>
            </w:tblGrid>
            <w:tr w:rsidR="002B0A66" w14:paraId="510635FF" w14:textId="77777777" w:rsidTr="002B0A66">
              <w:tc>
                <w:tcPr>
                  <w:tcW w:w="2380" w:type="dxa"/>
                </w:tcPr>
                <w:p w14:paraId="226C7E31" w14:textId="77777777" w:rsidR="002B0A66" w:rsidRPr="002B0A66" w:rsidRDefault="002B0A66" w:rsidP="002B0A66">
                  <w:pPr>
                    <w:pStyle w:val="ListParagraph"/>
                    <w:ind w:left="0"/>
                    <w:rPr>
                      <w:rFonts w:ascii="Times New Roman" w:hAnsi="Times New Roman" w:cs="Times New Roman"/>
                      <w:sz w:val="24"/>
                      <w:szCs w:val="24"/>
                    </w:rPr>
                  </w:pPr>
                  <w:r w:rsidRPr="002B0A66">
                    <w:rPr>
                      <w:rFonts w:ascii="Times New Roman" w:hAnsi="Times New Roman" w:cs="Times New Roman"/>
                      <w:sz w:val="24"/>
                      <w:szCs w:val="24"/>
                    </w:rPr>
                    <w:t>Public Health Preparedness Capability</w:t>
                  </w:r>
                </w:p>
              </w:tc>
              <w:tc>
                <w:tcPr>
                  <w:tcW w:w="2790" w:type="dxa"/>
                </w:tcPr>
                <w:p w14:paraId="3731D313" w14:textId="77777777" w:rsidR="002B0A66" w:rsidRPr="002B0A66" w:rsidRDefault="002B0A66" w:rsidP="002B0A66">
                  <w:pPr>
                    <w:pStyle w:val="ListParagraph"/>
                    <w:ind w:left="0"/>
                    <w:rPr>
                      <w:rFonts w:ascii="Times New Roman" w:hAnsi="Times New Roman" w:cs="Times New Roman"/>
                      <w:sz w:val="24"/>
                      <w:szCs w:val="24"/>
                    </w:rPr>
                  </w:pPr>
                  <w:r w:rsidRPr="002B0A66">
                    <w:rPr>
                      <w:rFonts w:ascii="Times New Roman" w:hAnsi="Times New Roman" w:cs="Times New Roman"/>
                      <w:sz w:val="24"/>
                      <w:szCs w:val="24"/>
                    </w:rPr>
                    <w:t>Healthcare Preparedness Capability</w:t>
                  </w:r>
                </w:p>
              </w:tc>
              <w:tc>
                <w:tcPr>
                  <w:tcW w:w="1890" w:type="dxa"/>
                </w:tcPr>
                <w:p w14:paraId="0D7B5F5D" w14:textId="77777777" w:rsidR="002B0A66" w:rsidRPr="002B0A66" w:rsidRDefault="002B0A66" w:rsidP="002B0A66">
                  <w:pPr>
                    <w:pStyle w:val="ListParagraph"/>
                    <w:ind w:left="0"/>
                    <w:rPr>
                      <w:rFonts w:ascii="Times New Roman" w:hAnsi="Times New Roman" w:cs="Times New Roman"/>
                      <w:sz w:val="24"/>
                      <w:szCs w:val="24"/>
                    </w:rPr>
                  </w:pPr>
                  <w:r w:rsidRPr="002B0A66">
                    <w:rPr>
                      <w:rFonts w:ascii="Times New Roman" w:hAnsi="Times New Roman" w:cs="Times New Roman"/>
                      <w:sz w:val="24"/>
                      <w:szCs w:val="24"/>
                    </w:rPr>
                    <w:t xml:space="preserve">DHS Core Capability </w:t>
                  </w:r>
                </w:p>
              </w:tc>
            </w:tr>
            <w:tr w:rsidR="002B0A66" w14:paraId="3AD9E147" w14:textId="77777777" w:rsidTr="002B0A66">
              <w:tc>
                <w:tcPr>
                  <w:tcW w:w="2380" w:type="dxa"/>
                </w:tcPr>
                <w:p w14:paraId="1FC1F57C" w14:textId="77777777" w:rsidR="002B0A66" w:rsidRPr="002B0A66" w:rsidRDefault="002B0A66" w:rsidP="002B0A66">
                  <w:pPr>
                    <w:pStyle w:val="ListParagraph"/>
                    <w:numPr>
                      <w:ilvl w:val="0"/>
                      <w:numId w:val="24"/>
                    </w:numPr>
                    <w:rPr>
                      <w:rFonts w:ascii="Times New Roman" w:hAnsi="Times New Roman" w:cs="Times New Roman"/>
                      <w:sz w:val="24"/>
                      <w:szCs w:val="24"/>
                    </w:rPr>
                  </w:pPr>
                  <w:r w:rsidRPr="002B0A66">
                    <w:rPr>
                      <w:rFonts w:ascii="Times New Roman" w:hAnsi="Times New Roman" w:cs="Times New Roman"/>
                      <w:sz w:val="24"/>
                      <w:szCs w:val="24"/>
                    </w:rPr>
                    <w:t>Community Preparedness</w:t>
                  </w:r>
                </w:p>
                <w:p w14:paraId="4EA7EB85" w14:textId="41B033D9" w:rsidR="002B0A66" w:rsidRPr="002B0A66" w:rsidRDefault="002B0A66" w:rsidP="002B0A66">
                  <w:pPr>
                    <w:pStyle w:val="ListParagraph"/>
                    <w:numPr>
                      <w:ilvl w:val="0"/>
                      <w:numId w:val="24"/>
                    </w:numPr>
                    <w:rPr>
                      <w:rFonts w:ascii="Times New Roman" w:hAnsi="Times New Roman" w:cs="Times New Roman"/>
                      <w:sz w:val="24"/>
                      <w:szCs w:val="24"/>
                    </w:rPr>
                  </w:pPr>
                  <w:r w:rsidRPr="002B0A66">
                    <w:rPr>
                      <w:rFonts w:ascii="Times New Roman" w:hAnsi="Times New Roman" w:cs="Times New Roman"/>
                      <w:sz w:val="24"/>
                      <w:szCs w:val="24"/>
                    </w:rPr>
                    <w:t>Medical Countermeasure Dispensing and Administration</w:t>
                  </w:r>
                </w:p>
              </w:tc>
              <w:tc>
                <w:tcPr>
                  <w:tcW w:w="2790" w:type="dxa"/>
                </w:tcPr>
                <w:p w14:paraId="6686286D" w14:textId="77777777" w:rsidR="002B0A66" w:rsidRPr="002B0A66" w:rsidRDefault="002B0A66" w:rsidP="002B0A66">
                  <w:pPr>
                    <w:pStyle w:val="ListParagraph"/>
                    <w:numPr>
                      <w:ilvl w:val="0"/>
                      <w:numId w:val="24"/>
                    </w:numPr>
                    <w:rPr>
                      <w:rFonts w:ascii="Times New Roman" w:hAnsi="Times New Roman" w:cs="Times New Roman"/>
                      <w:sz w:val="24"/>
                      <w:szCs w:val="24"/>
                    </w:rPr>
                  </w:pPr>
                  <w:r w:rsidRPr="002B0A66">
                    <w:rPr>
                      <w:rFonts w:ascii="Times New Roman" w:hAnsi="Times New Roman" w:cs="Times New Roman"/>
                      <w:sz w:val="24"/>
                      <w:szCs w:val="24"/>
                    </w:rPr>
                    <w:t>Foundation for Healthcare and Medical Readiness</w:t>
                  </w:r>
                </w:p>
                <w:p w14:paraId="1B031D91" w14:textId="587DA094" w:rsidR="002B0A66" w:rsidRPr="002B0A66" w:rsidRDefault="002B0A66" w:rsidP="002B0A66">
                  <w:pPr>
                    <w:pStyle w:val="ListParagraph"/>
                    <w:numPr>
                      <w:ilvl w:val="0"/>
                      <w:numId w:val="24"/>
                    </w:numPr>
                    <w:rPr>
                      <w:rFonts w:ascii="Times New Roman" w:hAnsi="Times New Roman" w:cs="Times New Roman"/>
                      <w:sz w:val="24"/>
                      <w:szCs w:val="24"/>
                    </w:rPr>
                  </w:pPr>
                  <w:r w:rsidRPr="002B0A66">
                    <w:rPr>
                      <w:rFonts w:ascii="Times New Roman" w:hAnsi="Times New Roman" w:cs="Times New Roman"/>
                      <w:sz w:val="24"/>
                      <w:szCs w:val="24"/>
                    </w:rPr>
                    <w:t>Healthcare and Medical Response Coordination</w:t>
                  </w:r>
                </w:p>
              </w:tc>
              <w:tc>
                <w:tcPr>
                  <w:tcW w:w="1890" w:type="dxa"/>
                </w:tcPr>
                <w:p w14:paraId="03ABC19F" w14:textId="77777777" w:rsidR="002B0A66" w:rsidRPr="002B0A66" w:rsidRDefault="002B0A66" w:rsidP="002B0A66">
                  <w:pPr>
                    <w:pStyle w:val="ListParagraph"/>
                    <w:numPr>
                      <w:ilvl w:val="0"/>
                      <w:numId w:val="24"/>
                    </w:numPr>
                    <w:rPr>
                      <w:rFonts w:ascii="Times New Roman" w:hAnsi="Times New Roman" w:cs="Times New Roman"/>
                      <w:sz w:val="24"/>
                      <w:szCs w:val="24"/>
                    </w:rPr>
                  </w:pPr>
                  <w:r w:rsidRPr="002B0A66">
                    <w:rPr>
                      <w:rFonts w:ascii="Times New Roman" w:hAnsi="Times New Roman" w:cs="Times New Roman"/>
                      <w:sz w:val="24"/>
                      <w:szCs w:val="24"/>
                    </w:rPr>
                    <w:t>Planning</w:t>
                  </w:r>
                </w:p>
                <w:p w14:paraId="4CEDC9C4" w14:textId="77777777" w:rsidR="002B0A66" w:rsidRDefault="002B0A66" w:rsidP="002B0A66">
                  <w:pPr>
                    <w:pStyle w:val="ListParagraph"/>
                    <w:numPr>
                      <w:ilvl w:val="0"/>
                      <w:numId w:val="24"/>
                    </w:numPr>
                    <w:rPr>
                      <w:rFonts w:ascii="Times New Roman" w:hAnsi="Times New Roman" w:cs="Times New Roman"/>
                      <w:sz w:val="24"/>
                      <w:szCs w:val="24"/>
                    </w:rPr>
                  </w:pPr>
                  <w:r w:rsidRPr="002B0A66">
                    <w:rPr>
                      <w:rFonts w:ascii="Times New Roman" w:hAnsi="Times New Roman" w:cs="Times New Roman"/>
                      <w:sz w:val="24"/>
                      <w:szCs w:val="24"/>
                    </w:rPr>
                    <w:t>Operational Coordination</w:t>
                  </w:r>
                </w:p>
                <w:p w14:paraId="2F2F7B2D" w14:textId="77777777" w:rsidR="00F928B7" w:rsidRDefault="00F928B7" w:rsidP="002B0A6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Emergency Public Information and Warning</w:t>
                  </w:r>
                </w:p>
                <w:p w14:paraId="61920BC1" w14:textId="7990EC12" w:rsidR="00F928B7" w:rsidRPr="002B0A66" w:rsidRDefault="00F928B7" w:rsidP="002B0A6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Logistics and Supply Chain Management </w:t>
                  </w:r>
                </w:p>
              </w:tc>
            </w:tr>
          </w:tbl>
          <w:p w14:paraId="6BF2EF78" w14:textId="36051DF8" w:rsidR="006F55C1" w:rsidRPr="00A07A32" w:rsidRDefault="006F55C1" w:rsidP="00564365">
            <w:pPr>
              <w:pStyle w:val="BodyText"/>
              <w:rPr>
                <w:highlight w:val="lightGray"/>
              </w:rPr>
            </w:pPr>
          </w:p>
        </w:tc>
      </w:tr>
      <w:tr w:rsidR="002B0A66" w:rsidRPr="001D6096" w14:paraId="6BF5EBBE" w14:textId="77777777" w:rsidTr="002B0A66">
        <w:trPr>
          <w:cantSplit/>
          <w:trHeight w:val="432"/>
        </w:trPr>
        <w:tc>
          <w:tcPr>
            <w:tcW w:w="1874" w:type="dxa"/>
            <w:shd w:val="clear" w:color="auto" w:fill="003366"/>
            <w:vAlign w:val="center"/>
          </w:tcPr>
          <w:p w14:paraId="7BFED881" w14:textId="77777777" w:rsidR="002B0A66" w:rsidRPr="00F83B0E" w:rsidRDefault="002B0A66" w:rsidP="002B0A66">
            <w:pPr>
              <w:pStyle w:val="BodyText"/>
              <w:spacing w:before="120" w:after="120"/>
              <w:jc w:val="center"/>
              <w:rPr>
                <w:b/>
              </w:rPr>
            </w:pPr>
            <w:r w:rsidRPr="00F83B0E">
              <w:rPr>
                <w:b/>
              </w:rPr>
              <w:t>Objectives</w:t>
            </w:r>
          </w:p>
        </w:tc>
        <w:tc>
          <w:tcPr>
            <w:tcW w:w="7396" w:type="dxa"/>
          </w:tcPr>
          <w:p w14:paraId="44DFEDA5" w14:textId="5AB11E85" w:rsidR="002B0A66" w:rsidRPr="005D1B54" w:rsidRDefault="002B0A66" w:rsidP="005D1B54">
            <w:pPr>
              <w:rPr>
                <w:rFonts w:ascii="Times New Roman" w:hAnsi="Times New Roman" w:cs="Times New Roman"/>
                <w:sz w:val="24"/>
                <w:szCs w:val="24"/>
              </w:rPr>
            </w:pPr>
            <w:r w:rsidRPr="005D1B54">
              <w:rPr>
                <w:rFonts w:ascii="Times New Roman" w:hAnsi="Times New Roman" w:cs="Times New Roman"/>
                <w:sz w:val="24"/>
                <w:szCs w:val="24"/>
              </w:rPr>
              <w:t xml:space="preserve">Increase stakeholder knowledge of the local COVID 19 Vaccination Campaign Plan and their roles to support execution of the plan upon arrival of COVID vaccines in the Commonwealth. </w:t>
            </w:r>
          </w:p>
          <w:p w14:paraId="3545ACFA" w14:textId="77777777" w:rsidR="002B0A66" w:rsidRPr="005D1B54" w:rsidRDefault="002B0A66" w:rsidP="005D1B54">
            <w:pPr>
              <w:rPr>
                <w:rFonts w:ascii="Times New Roman" w:hAnsi="Times New Roman" w:cs="Times New Roman"/>
                <w:sz w:val="24"/>
                <w:szCs w:val="24"/>
              </w:rPr>
            </w:pPr>
            <w:r w:rsidRPr="005D1B54">
              <w:rPr>
                <w:rFonts w:ascii="Times New Roman" w:hAnsi="Times New Roman" w:cs="Times New Roman"/>
                <w:sz w:val="24"/>
                <w:szCs w:val="24"/>
              </w:rPr>
              <w:t>Validate support needed to counter Preparedness Gap Analysis estimates in accordance with the COVID 19 Vaccination Campaign Plan.</w:t>
            </w:r>
          </w:p>
          <w:p w14:paraId="68D8AB03" w14:textId="77777777" w:rsidR="002B0A66" w:rsidRPr="005D1B54" w:rsidRDefault="002B0A66" w:rsidP="005D1B54">
            <w:pPr>
              <w:rPr>
                <w:rFonts w:ascii="Times New Roman" w:hAnsi="Times New Roman" w:cs="Times New Roman"/>
                <w:sz w:val="24"/>
                <w:szCs w:val="24"/>
              </w:rPr>
            </w:pPr>
            <w:r w:rsidRPr="005D1B54">
              <w:rPr>
                <w:rFonts w:ascii="Times New Roman" w:hAnsi="Times New Roman" w:cs="Times New Roman"/>
                <w:sz w:val="24"/>
                <w:szCs w:val="24"/>
              </w:rPr>
              <w:t xml:space="preserve">Assess the partners Support requirements for the phases of the Vaccination Campaign Strategy in accordance with the Vaccination Campaign Plan.  </w:t>
            </w:r>
          </w:p>
          <w:p w14:paraId="1D96B173" w14:textId="77777777" w:rsidR="00662A36" w:rsidRPr="005D1B54" w:rsidRDefault="00662A36" w:rsidP="005D1B54">
            <w:pPr>
              <w:rPr>
                <w:rFonts w:ascii="Times New Roman" w:hAnsi="Times New Roman" w:cs="Times New Roman"/>
                <w:sz w:val="24"/>
                <w:szCs w:val="24"/>
              </w:rPr>
            </w:pPr>
            <w:r w:rsidRPr="005D1B54">
              <w:rPr>
                <w:rFonts w:ascii="Times New Roman" w:eastAsia="Calibri" w:hAnsi="Times New Roman" w:cs="Times New Roman"/>
                <w:bCs/>
                <w:sz w:val="24"/>
              </w:rPr>
              <w:t xml:space="preserve">Evaluate the ability of </w:t>
            </w:r>
            <w:r w:rsidRPr="005D1B54">
              <w:rPr>
                <w:rFonts w:ascii="Times New Roman" w:eastAsia="Calibri" w:hAnsi="Times New Roman" w:cs="Times New Roman"/>
                <w:bCs/>
                <w:sz w:val="24"/>
                <w:highlight w:val="lightGray"/>
              </w:rPr>
              <w:t>locality</w:t>
            </w:r>
            <w:r w:rsidRPr="005D1B54">
              <w:rPr>
                <w:rFonts w:ascii="Times New Roman" w:eastAsia="Calibri" w:hAnsi="Times New Roman" w:cs="Times New Roman"/>
                <w:bCs/>
                <w:color w:val="000000"/>
                <w:sz w:val="24"/>
              </w:rPr>
              <w:t xml:space="preserve"> </w:t>
            </w:r>
            <w:r w:rsidRPr="005D1B54">
              <w:rPr>
                <w:rFonts w:ascii="Times New Roman" w:eastAsia="Calibri" w:hAnsi="Times New Roman" w:cs="Times New Roman"/>
                <w:bCs/>
                <w:sz w:val="24"/>
              </w:rPr>
              <w:t>Logistics Section to provide facilities, services and support in support of vaccination distribution in accordance with established plans, policies and procedures.</w:t>
            </w:r>
          </w:p>
          <w:p w14:paraId="3B0A998C" w14:textId="77777777" w:rsidR="00662A36" w:rsidRPr="005D1B54" w:rsidRDefault="00662A36" w:rsidP="005D1B54">
            <w:pPr>
              <w:rPr>
                <w:rFonts w:ascii="Times New Roman" w:hAnsi="Times New Roman" w:cs="Times New Roman"/>
                <w:sz w:val="24"/>
                <w:szCs w:val="24"/>
              </w:rPr>
            </w:pPr>
            <w:r w:rsidRPr="005D1B54">
              <w:rPr>
                <w:rFonts w:ascii="Times New Roman" w:eastAsia="Calibri" w:hAnsi="Times New Roman" w:cs="Times New Roman"/>
                <w:bCs/>
                <w:sz w:val="24"/>
              </w:rPr>
              <w:t xml:space="preserve">Demonstrate the ability of the Public Information Officer to deliver coordinated, prompt and actionable incident information in response to the distribution of vaccine in </w:t>
            </w:r>
            <w:r w:rsidRPr="005D1B54">
              <w:rPr>
                <w:rFonts w:ascii="Times New Roman" w:eastAsia="Calibri" w:hAnsi="Times New Roman" w:cs="Times New Roman"/>
                <w:bCs/>
                <w:sz w:val="24"/>
                <w:highlight w:val="lightGray"/>
              </w:rPr>
              <w:t>locality</w:t>
            </w:r>
            <w:r w:rsidRPr="005D1B54">
              <w:rPr>
                <w:rFonts w:ascii="Times New Roman" w:eastAsia="Calibri" w:hAnsi="Times New Roman" w:cs="Times New Roman"/>
                <w:bCs/>
                <w:sz w:val="24"/>
              </w:rPr>
              <w:t xml:space="preserve"> in accordance with existing plans, policies and procedures.</w:t>
            </w:r>
          </w:p>
          <w:p w14:paraId="7AC4D395" w14:textId="4E6B1FFF" w:rsidR="00662A36" w:rsidRPr="005D1B54" w:rsidRDefault="00662A36" w:rsidP="005D1B54">
            <w:pPr>
              <w:rPr>
                <w:rFonts w:ascii="Times New Roman" w:hAnsi="Times New Roman" w:cs="Times New Roman"/>
                <w:sz w:val="24"/>
                <w:szCs w:val="24"/>
              </w:rPr>
            </w:pPr>
            <w:r w:rsidRPr="005D1B54">
              <w:rPr>
                <w:rFonts w:ascii="Times New Roman" w:eastAsia="Calibri" w:hAnsi="Times New Roman" w:cs="Times New Roman"/>
                <w:bCs/>
                <w:sz w:val="24"/>
              </w:rPr>
              <w:t xml:space="preserve">Demonstrate the ability of the </w:t>
            </w:r>
            <w:r w:rsidRPr="005D1B54">
              <w:rPr>
                <w:rFonts w:ascii="Times New Roman" w:eastAsia="Calibri" w:hAnsi="Times New Roman" w:cs="Times New Roman"/>
                <w:bCs/>
                <w:color w:val="000000"/>
                <w:sz w:val="24"/>
                <w:highlight w:val="lightGray"/>
              </w:rPr>
              <w:t>locality</w:t>
            </w:r>
            <w:r w:rsidRPr="005D1B54">
              <w:rPr>
                <w:rFonts w:ascii="Times New Roman" w:eastAsia="Calibri" w:hAnsi="Times New Roman" w:cs="Times New Roman"/>
                <w:bCs/>
                <w:color w:val="000000"/>
                <w:sz w:val="24"/>
              </w:rPr>
              <w:t xml:space="preserve"> to coordinate the management of vaccination distribution operations within </w:t>
            </w:r>
            <w:r w:rsidRPr="005D1B54">
              <w:rPr>
                <w:rFonts w:ascii="Times New Roman" w:eastAsia="Calibri" w:hAnsi="Times New Roman" w:cs="Times New Roman"/>
                <w:bCs/>
                <w:color w:val="000000"/>
                <w:sz w:val="24"/>
                <w:highlight w:val="lightGray"/>
              </w:rPr>
              <w:t>locality</w:t>
            </w:r>
            <w:r w:rsidRPr="005D1B54">
              <w:rPr>
                <w:rFonts w:ascii="Times New Roman" w:eastAsia="Calibri" w:hAnsi="Times New Roman" w:cs="Times New Roman"/>
                <w:bCs/>
                <w:color w:val="000000"/>
                <w:sz w:val="24"/>
              </w:rPr>
              <w:t xml:space="preserve"> in accordance with existing plans, policies and procedures.</w:t>
            </w:r>
          </w:p>
        </w:tc>
      </w:tr>
      <w:tr w:rsidR="002B0A66" w:rsidRPr="001D6096" w14:paraId="01ACABDA" w14:textId="77777777" w:rsidTr="002B0A66">
        <w:trPr>
          <w:cantSplit/>
          <w:trHeight w:val="432"/>
        </w:trPr>
        <w:tc>
          <w:tcPr>
            <w:tcW w:w="1874" w:type="dxa"/>
            <w:shd w:val="clear" w:color="auto" w:fill="003366"/>
            <w:vAlign w:val="center"/>
          </w:tcPr>
          <w:p w14:paraId="5461D886" w14:textId="77777777" w:rsidR="002B0A66" w:rsidRPr="00F83B0E" w:rsidRDefault="002B0A66" w:rsidP="002B0A66">
            <w:pPr>
              <w:pStyle w:val="BodyText"/>
              <w:spacing w:before="120" w:after="120"/>
              <w:jc w:val="center"/>
              <w:rPr>
                <w:b/>
              </w:rPr>
            </w:pPr>
            <w:r w:rsidRPr="00F83B0E">
              <w:rPr>
                <w:b/>
              </w:rPr>
              <w:lastRenderedPageBreak/>
              <w:t>Threat or Hazard</w:t>
            </w:r>
          </w:p>
        </w:tc>
        <w:tc>
          <w:tcPr>
            <w:tcW w:w="7396" w:type="dxa"/>
            <w:vAlign w:val="center"/>
          </w:tcPr>
          <w:p w14:paraId="48BC7A4D" w14:textId="76749A67" w:rsidR="002B0A66" w:rsidRPr="00A07A32" w:rsidRDefault="002B0A66" w:rsidP="002B0A66">
            <w:pPr>
              <w:pStyle w:val="BodyText"/>
              <w:rPr>
                <w:highlight w:val="lightGray"/>
              </w:rPr>
            </w:pPr>
            <w:r w:rsidRPr="002B0A66">
              <w:t>Pandemic</w:t>
            </w:r>
          </w:p>
        </w:tc>
      </w:tr>
      <w:tr w:rsidR="002B0A66" w:rsidRPr="001D6096" w14:paraId="3061B4B3" w14:textId="77777777" w:rsidTr="002B0A66">
        <w:trPr>
          <w:cantSplit/>
          <w:trHeight w:val="432"/>
        </w:trPr>
        <w:tc>
          <w:tcPr>
            <w:tcW w:w="1874" w:type="dxa"/>
            <w:shd w:val="clear" w:color="auto" w:fill="003366"/>
            <w:vAlign w:val="center"/>
          </w:tcPr>
          <w:p w14:paraId="58496F6F" w14:textId="77777777" w:rsidR="002B0A66" w:rsidRPr="00F83B0E" w:rsidRDefault="002B0A66" w:rsidP="002B0A66">
            <w:pPr>
              <w:pStyle w:val="BodyText"/>
              <w:spacing w:before="120" w:after="120"/>
              <w:jc w:val="center"/>
              <w:rPr>
                <w:b/>
              </w:rPr>
            </w:pPr>
            <w:r w:rsidRPr="00F83B0E">
              <w:rPr>
                <w:b/>
              </w:rPr>
              <w:t>Scenario</w:t>
            </w:r>
          </w:p>
        </w:tc>
        <w:tc>
          <w:tcPr>
            <w:tcW w:w="7396" w:type="dxa"/>
            <w:vAlign w:val="center"/>
          </w:tcPr>
          <w:p w14:paraId="1444D9BC" w14:textId="2913306F" w:rsidR="002B0A66" w:rsidRPr="00A07A32" w:rsidRDefault="002B0A66" w:rsidP="002B0A66">
            <w:pPr>
              <w:pStyle w:val="BodyText"/>
              <w:rPr>
                <w:highlight w:val="lightGray"/>
              </w:rPr>
            </w:pPr>
            <w:r w:rsidRPr="002B0A66">
              <w:t xml:space="preserve">Notification of shipment and delivery of COVID 19 vaccine and imminent need to activate medical countermeasure operations in accordance with the appropriate vaccine phase. </w:t>
            </w:r>
          </w:p>
        </w:tc>
      </w:tr>
      <w:tr w:rsidR="002B0A66" w:rsidRPr="001D6096" w14:paraId="61362343" w14:textId="77777777" w:rsidTr="002B0A66">
        <w:trPr>
          <w:cantSplit/>
          <w:trHeight w:val="432"/>
        </w:trPr>
        <w:tc>
          <w:tcPr>
            <w:tcW w:w="1874" w:type="dxa"/>
            <w:shd w:val="clear" w:color="auto" w:fill="003366"/>
            <w:vAlign w:val="center"/>
          </w:tcPr>
          <w:p w14:paraId="2F5E01BB" w14:textId="77777777" w:rsidR="002B0A66" w:rsidRPr="00F83B0E" w:rsidRDefault="002B0A66" w:rsidP="002B0A66">
            <w:pPr>
              <w:pStyle w:val="BodyText"/>
              <w:spacing w:before="120" w:after="120"/>
              <w:jc w:val="center"/>
              <w:rPr>
                <w:b/>
              </w:rPr>
            </w:pPr>
            <w:r w:rsidRPr="00F83B0E">
              <w:rPr>
                <w:b/>
              </w:rPr>
              <w:t>Sponsor</w:t>
            </w:r>
          </w:p>
        </w:tc>
        <w:tc>
          <w:tcPr>
            <w:tcW w:w="7396" w:type="dxa"/>
            <w:vAlign w:val="center"/>
          </w:tcPr>
          <w:p w14:paraId="44754072" w14:textId="3EAFC2F0" w:rsidR="00CE5BD1" w:rsidRDefault="002B0A66" w:rsidP="002B0A66">
            <w:pPr>
              <w:pStyle w:val="BodyText"/>
              <w:rPr>
                <w:b/>
                <w:highlight w:val="lightGray"/>
              </w:rPr>
            </w:pPr>
            <w:r w:rsidRPr="00A07A32">
              <w:rPr>
                <w:highlight w:val="lightGray"/>
              </w:rPr>
              <w:t xml:space="preserve">[Insert the name of the </w:t>
            </w:r>
            <w:r>
              <w:rPr>
                <w:highlight w:val="lightGray"/>
              </w:rPr>
              <w:t>sponsor organization</w:t>
            </w:r>
            <w:r w:rsidRPr="00A07A32">
              <w:rPr>
                <w:highlight w:val="lightGray"/>
              </w:rPr>
              <w:t>, as well as any grant programs being utilized, if applicable]</w:t>
            </w:r>
          </w:p>
          <w:p w14:paraId="6712B1E5" w14:textId="77777777" w:rsidR="00CE5BD1" w:rsidRPr="00CE5BD1" w:rsidRDefault="00CE5BD1" w:rsidP="00CE5BD1">
            <w:pPr>
              <w:rPr>
                <w:highlight w:val="lightGray"/>
              </w:rPr>
            </w:pPr>
          </w:p>
          <w:p w14:paraId="4A44DF05" w14:textId="77777777" w:rsidR="00CE5BD1" w:rsidRPr="00CE5BD1" w:rsidRDefault="00CE5BD1" w:rsidP="00CE5BD1">
            <w:pPr>
              <w:rPr>
                <w:highlight w:val="lightGray"/>
              </w:rPr>
            </w:pPr>
          </w:p>
          <w:p w14:paraId="7CADF445" w14:textId="77777777" w:rsidR="00CE5BD1" w:rsidRPr="00CE5BD1" w:rsidRDefault="00CE5BD1" w:rsidP="00CE5BD1">
            <w:pPr>
              <w:rPr>
                <w:highlight w:val="lightGray"/>
              </w:rPr>
            </w:pPr>
          </w:p>
          <w:p w14:paraId="77D64B66" w14:textId="578149D6" w:rsidR="00CE5BD1" w:rsidRDefault="00CE5BD1" w:rsidP="00CE5BD1">
            <w:pPr>
              <w:rPr>
                <w:highlight w:val="lightGray"/>
              </w:rPr>
            </w:pPr>
          </w:p>
          <w:p w14:paraId="379BCF1A" w14:textId="77777777" w:rsidR="00CE5BD1" w:rsidRPr="00CE5BD1" w:rsidRDefault="00CE5BD1" w:rsidP="00CE5BD1">
            <w:pPr>
              <w:rPr>
                <w:highlight w:val="lightGray"/>
              </w:rPr>
            </w:pPr>
          </w:p>
          <w:p w14:paraId="15FA87E3" w14:textId="348A4592" w:rsidR="002B0A66" w:rsidRPr="00CE5BD1" w:rsidRDefault="002B0A66" w:rsidP="00CE5BD1">
            <w:pPr>
              <w:rPr>
                <w:highlight w:val="lightGray"/>
              </w:rPr>
            </w:pPr>
          </w:p>
        </w:tc>
      </w:tr>
      <w:tr w:rsidR="002B0A66" w:rsidRPr="001D6096" w14:paraId="0007CF82" w14:textId="77777777" w:rsidTr="002B0A66">
        <w:trPr>
          <w:cantSplit/>
          <w:trHeight w:val="432"/>
        </w:trPr>
        <w:tc>
          <w:tcPr>
            <w:tcW w:w="1874" w:type="dxa"/>
            <w:shd w:val="clear" w:color="auto" w:fill="003366"/>
            <w:vAlign w:val="center"/>
          </w:tcPr>
          <w:p w14:paraId="74F3B6F9" w14:textId="77777777" w:rsidR="002B0A66" w:rsidRPr="00F83B0E" w:rsidRDefault="002B0A66" w:rsidP="002B0A66">
            <w:pPr>
              <w:pStyle w:val="BodyText"/>
              <w:spacing w:before="120" w:after="120"/>
              <w:jc w:val="center"/>
              <w:rPr>
                <w:b/>
              </w:rPr>
            </w:pPr>
            <w:r w:rsidRPr="00F83B0E">
              <w:rPr>
                <w:b/>
              </w:rPr>
              <w:t>Participating Organizations</w:t>
            </w:r>
          </w:p>
        </w:tc>
        <w:tc>
          <w:tcPr>
            <w:tcW w:w="7396" w:type="dxa"/>
            <w:vAlign w:val="center"/>
          </w:tcPr>
          <w:p w14:paraId="44BF7567" w14:textId="3B212B3C" w:rsidR="00CE5BD1" w:rsidRDefault="002B0A66" w:rsidP="002B0A66">
            <w:pPr>
              <w:pStyle w:val="BodyText"/>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w:t>
            </w:r>
            <w:r>
              <w:rPr>
                <w:highlight w:val="lightGray"/>
              </w:rPr>
              <w:t xml:space="preserve"> </w:t>
            </w:r>
            <w:r w:rsidRPr="00A07A32">
              <w:rPr>
                <w:highlight w:val="lightGray"/>
              </w:rPr>
              <w:t>Consider including the full list of participating agencies in Appendix B.</w:t>
            </w:r>
            <w:r>
              <w:rPr>
                <w:highlight w:val="lightGray"/>
              </w:rPr>
              <w:t xml:space="preserve"> </w:t>
            </w:r>
            <w:r w:rsidRPr="00A07A32">
              <w:rPr>
                <w:highlight w:val="lightGray"/>
              </w:rPr>
              <w:t>Delete Appendix B if not required</w:t>
            </w:r>
            <w:r>
              <w:rPr>
                <w:highlight w:val="lightGray"/>
              </w:rPr>
              <w:t>.</w:t>
            </w:r>
            <w:r w:rsidRPr="00A07A32">
              <w:rPr>
                <w:highlight w:val="lightGray"/>
              </w:rPr>
              <w:t>]</w:t>
            </w:r>
          </w:p>
          <w:p w14:paraId="02846B07" w14:textId="77777777" w:rsidR="002B0A66" w:rsidRPr="00CE5BD1" w:rsidRDefault="002B0A66" w:rsidP="00CE5BD1">
            <w:pPr>
              <w:rPr>
                <w:highlight w:val="lightGray"/>
              </w:rPr>
            </w:pPr>
          </w:p>
        </w:tc>
      </w:tr>
      <w:tr w:rsidR="002B0A66" w:rsidRPr="001D6096" w14:paraId="1F9BBAB9" w14:textId="77777777" w:rsidTr="002B0A66">
        <w:trPr>
          <w:cantSplit/>
          <w:trHeight w:val="432"/>
        </w:trPr>
        <w:tc>
          <w:tcPr>
            <w:tcW w:w="1874" w:type="dxa"/>
            <w:shd w:val="clear" w:color="auto" w:fill="003366"/>
            <w:vAlign w:val="center"/>
          </w:tcPr>
          <w:p w14:paraId="46B04E98" w14:textId="77777777" w:rsidR="002B0A66" w:rsidRPr="00F83B0E" w:rsidRDefault="002B0A66" w:rsidP="002B0A66">
            <w:pPr>
              <w:pStyle w:val="BodyText"/>
              <w:spacing w:before="120" w:after="120"/>
              <w:jc w:val="center"/>
              <w:rPr>
                <w:b/>
              </w:rPr>
            </w:pPr>
            <w:r w:rsidRPr="00F83B0E">
              <w:rPr>
                <w:b/>
              </w:rPr>
              <w:t>Point of Contact</w:t>
            </w:r>
          </w:p>
        </w:tc>
        <w:tc>
          <w:tcPr>
            <w:tcW w:w="7396" w:type="dxa"/>
            <w:vAlign w:val="center"/>
          </w:tcPr>
          <w:p w14:paraId="74C4090A" w14:textId="77777777" w:rsidR="002B0A66" w:rsidRPr="00A07A32" w:rsidRDefault="002B0A66" w:rsidP="002B0A66">
            <w:pPr>
              <w:pStyle w:val="BodyText"/>
              <w:rPr>
                <w:highlight w:val="lightGray"/>
              </w:rPr>
            </w:pPr>
            <w:r w:rsidRPr="00A07A32">
              <w:rPr>
                <w:highlight w:val="lightGray"/>
              </w:rPr>
              <w:t>[Insert the name, title, agency, address, phone number, and email address of the primary exercise POC (e.g., exercise director or exercise sponsor)]</w:t>
            </w:r>
          </w:p>
        </w:tc>
      </w:tr>
    </w:tbl>
    <w:p w14:paraId="52BF7603" w14:textId="77777777" w:rsidR="006F55C1" w:rsidRPr="00D356F3" w:rsidRDefault="006F55C1" w:rsidP="00D356F3">
      <w:pPr>
        <w:pStyle w:val="BodyText"/>
        <w:sectPr w:rsidR="006F55C1" w:rsidRPr="00D356F3" w:rsidSect="00A27816">
          <w:headerReference w:type="default" r:id="rId9"/>
          <w:footerReference w:type="default" r:id="rId10"/>
          <w:pgSz w:w="12240" w:h="15840"/>
          <w:pgMar w:top="1440" w:right="1440" w:bottom="1440" w:left="1440" w:header="720" w:footer="720" w:gutter="0"/>
          <w:cols w:space="720"/>
          <w:docGrid w:linePitch="360"/>
        </w:sectPr>
      </w:pPr>
    </w:p>
    <w:p w14:paraId="609961F7" w14:textId="77777777" w:rsidR="00374CE0" w:rsidRDefault="00E266E6" w:rsidP="00E266E6">
      <w:pPr>
        <w:pStyle w:val="Heading1"/>
      </w:pPr>
      <w:r>
        <w:lastRenderedPageBreak/>
        <w:t>General Information</w:t>
      </w:r>
    </w:p>
    <w:p w14:paraId="609961F8" w14:textId="4A5E6C21" w:rsidR="00E266E6" w:rsidRDefault="00E266E6" w:rsidP="00E266E6">
      <w:pPr>
        <w:pStyle w:val="Heading2"/>
      </w:pPr>
      <w:r>
        <w:t>Exercise Objectives and Capabilities</w:t>
      </w:r>
    </w:p>
    <w:p w14:paraId="609961F9" w14:textId="1A42686B" w:rsidR="00E266E6" w:rsidRDefault="00E266E6" w:rsidP="00E266E6">
      <w:pPr>
        <w:pStyle w:val="BodyText"/>
      </w:pPr>
      <w:r w:rsidRPr="00E266E6">
        <w:t>The following exercise objectives in Table 1 describe the expected outcomes for the exercise.</w:t>
      </w:r>
      <w:r w:rsidR="00B411A6">
        <w:t xml:space="preserve"> </w:t>
      </w:r>
      <w:r w:rsidRPr="00E266E6">
        <w:t>The objectives are linked to capabilities, which are distinct critical elements necessary to achieve the specific mission area(s).</w:t>
      </w:r>
      <w:r w:rsidR="00B411A6">
        <w:t xml:space="preserve"> </w:t>
      </w:r>
    </w:p>
    <w:tbl>
      <w:tblPr>
        <w:tblStyle w:val="TableGrid"/>
        <w:tblW w:w="0" w:type="auto"/>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2866"/>
        <w:gridCol w:w="2546"/>
        <w:gridCol w:w="1969"/>
        <w:gridCol w:w="1969"/>
      </w:tblGrid>
      <w:tr w:rsidR="004B3195" w:rsidRPr="00E266E6" w14:paraId="609961FC" w14:textId="5242DFCD" w:rsidTr="004B3195">
        <w:trPr>
          <w:cantSplit/>
          <w:tblHeader/>
        </w:trPr>
        <w:tc>
          <w:tcPr>
            <w:tcW w:w="2866" w:type="dxa"/>
            <w:shd w:val="clear" w:color="auto" w:fill="003366"/>
            <w:vAlign w:val="center"/>
          </w:tcPr>
          <w:p w14:paraId="609961FA" w14:textId="77777777" w:rsidR="004B3195" w:rsidRPr="00E266E6" w:rsidRDefault="004B3195" w:rsidP="00E266E6">
            <w:pPr>
              <w:pStyle w:val="TableofFigures"/>
              <w:jc w:val="center"/>
              <w:rPr>
                <w:b/>
              </w:rPr>
            </w:pPr>
            <w:r w:rsidRPr="00E266E6">
              <w:rPr>
                <w:b/>
              </w:rPr>
              <w:t>Exercise Objectives</w:t>
            </w:r>
          </w:p>
        </w:tc>
        <w:tc>
          <w:tcPr>
            <w:tcW w:w="2546" w:type="dxa"/>
            <w:shd w:val="clear" w:color="auto" w:fill="003366"/>
            <w:vAlign w:val="center"/>
          </w:tcPr>
          <w:p w14:paraId="609961FB" w14:textId="34C96008" w:rsidR="004B3195" w:rsidRPr="00E266E6" w:rsidRDefault="004B3195" w:rsidP="00E266E6">
            <w:pPr>
              <w:pStyle w:val="TableofFigures"/>
              <w:jc w:val="center"/>
              <w:rPr>
                <w:b/>
              </w:rPr>
            </w:pPr>
            <w:r>
              <w:rPr>
                <w:b/>
              </w:rPr>
              <w:t>Public Health Preparedness Capability</w:t>
            </w:r>
          </w:p>
        </w:tc>
        <w:tc>
          <w:tcPr>
            <w:tcW w:w="1969" w:type="dxa"/>
            <w:shd w:val="clear" w:color="auto" w:fill="003366"/>
          </w:tcPr>
          <w:p w14:paraId="58270E18" w14:textId="08D11825" w:rsidR="004B3195" w:rsidRPr="00E266E6" w:rsidRDefault="004B3195" w:rsidP="00E266E6">
            <w:pPr>
              <w:pStyle w:val="TableofFigures"/>
              <w:jc w:val="center"/>
              <w:rPr>
                <w:b/>
              </w:rPr>
            </w:pPr>
            <w:r>
              <w:rPr>
                <w:b/>
              </w:rPr>
              <w:t>Healthcare Preparedness Capability</w:t>
            </w:r>
          </w:p>
        </w:tc>
        <w:tc>
          <w:tcPr>
            <w:tcW w:w="1969" w:type="dxa"/>
            <w:shd w:val="clear" w:color="auto" w:fill="003366"/>
          </w:tcPr>
          <w:p w14:paraId="6A909C94" w14:textId="6D0A4F0E" w:rsidR="004B3195" w:rsidRPr="00E266E6" w:rsidRDefault="004B3195" w:rsidP="00E266E6">
            <w:pPr>
              <w:pStyle w:val="TableofFigures"/>
              <w:jc w:val="center"/>
              <w:rPr>
                <w:b/>
              </w:rPr>
            </w:pPr>
            <w:r>
              <w:rPr>
                <w:b/>
              </w:rPr>
              <w:t>DHS Core Capability</w:t>
            </w:r>
          </w:p>
        </w:tc>
      </w:tr>
      <w:tr w:rsidR="004B3195" w14:paraId="609961FF" w14:textId="48D3C331" w:rsidTr="004B3195">
        <w:trPr>
          <w:cantSplit/>
        </w:trPr>
        <w:tc>
          <w:tcPr>
            <w:tcW w:w="2866" w:type="dxa"/>
          </w:tcPr>
          <w:p w14:paraId="609961FD" w14:textId="70D1BA00" w:rsidR="004B3195" w:rsidRPr="00C31D93" w:rsidRDefault="004B3195" w:rsidP="004B3195">
            <w:pPr>
              <w:rPr>
                <w:rFonts w:ascii="Times New Roman" w:hAnsi="Times New Roman" w:cs="Times New Roman"/>
                <w:sz w:val="24"/>
                <w:szCs w:val="24"/>
              </w:rPr>
            </w:pPr>
            <w:r w:rsidRPr="00C31D93">
              <w:rPr>
                <w:rFonts w:ascii="Times New Roman" w:hAnsi="Times New Roman" w:cs="Times New Roman"/>
                <w:sz w:val="24"/>
                <w:szCs w:val="24"/>
              </w:rPr>
              <w:t xml:space="preserve">Increase stakeholder knowledge of the local COVID 19 Vaccination Campaign Plan and their roles to support execution of the plan upon arrival of COVID vaccines in the Commonwealth. </w:t>
            </w:r>
          </w:p>
        </w:tc>
        <w:tc>
          <w:tcPr>
            <w:tcW w:w="2546" w:type="dxa"/>
          </w:tcPr>
          <w:p w14:paraId="1D3D5117" w14:textId="77777777" w:rsidR="004B3195" w:rsidRPr="00C31D93" w:rsidRDefault="004B3195" w:rsidP="004B3195">
            <w:pPr>
              <w:rPr>
                <w:rFonts w:ascii="Times New Roman" w:hAnsi="Times New Roman" w:cs="Times New Roman"/>
                <w:sz w:val="24"/>
                <w:szCs w:val="24"/>
              </w:rPr>
            </w:pPr>
            <w:r w:rsidRPr="00C31D93">
              <w:rPr>
                <w:rFonts w:ascii="Times New Roman" w:hAnsi="Times New Roman" w:cs="Times New Roman"/>
                <w:sz w:val="24"/>
                <w:szCs w:val="24"/>
              </w:rPr>
              <w:t>Community Preparedness</w:t>
            </w:r>
          </w:p>
          <w:p w14:paraId="609961FE" w14:textId="149A59D8" w:rsidR="004B3195" w:rsidRPr="00C31D93" w:rsidRDefault="004B3195" w:rsidP="004B3195">
            <w:pPr>
              <w:pStyle w:val="TableofFigures"/>
              <w:rPr>
                <w:rFonts w:ascii="Times New Roman" w:hAnsi="Times New Roman" w:cs="Times New Roman"/>
                <w:sz w:val="24"/>
                <w:szCs w:val="24"/>
              </w:rPr>
            </w:pPr>
          </w:p>
        </w:tc>
        <w:tc>
          <w:tcPr>
            <w:tcW w:w="1969" w:type="dxa"/>
          </w:tcPr>
          <w:p w14:paraId="6185CAE9" w14:textId="78F1E28D" w:rsidR="004B3195" w:rsidRPr="00C31D93" w:rsidRDefault="004B3195" w:rsidP="004B3195">
            <w:pPr>
              <w:pStyle w:val="TableofFigures"/>
              <w:rPr>
                <w:rFonts w:ascii="Times New Roman" w:hAnsi="Times New Roman" w:cs="Times New Roman"/>
                <w:sz w:val="24"/>
                <w:szCs w:val="24"/>
              </w:rPr>
            </w:pPr>
            <w:r w:rsidRPr="00C31D93">
              <w:rPr>
                <w:rFonts w:ascii="Times New Roman" w:hAnsi="Times New Roman" w:cs="Times New Roman"/>
                <w:sz w:val="24"/>
                <w:szCs w:val="24"/>
              </w:rPr>
              <w:t>Foundation for Healthcare and Medical Readiness</w:t>
            </w:r>
          </w:p>
        </w:tc>
        <w:tc>
          <w:tcPr>
            <w:tcW w:w="1969" w:type="dxa"/>
          </w:tcPr>
          <w:p w14:paraId="7EF3F814" w14:textId="1D52DB74" w:rsidR="004B3195" w:rsidRPr="00C31D93" w:rsidRDefault="004B3195" w:rsidP="004B3195">
            <w:pPr>
              <w:pStyle w:val="TableofFigures"/>
              <w:rPr>
                <w:rFonts w:ascii="Times New Roman" w:hAnsi="Times New Roman" w:cs="Times New Roman"/>
                <w:sz w:val="24"/>
                <w:szCs w:val="24"/>
              </w:rPr>
            </w:pPr>
            <w:r w:rsidRPr="00C31D93">
              <w:rPr>
                <w:rFonts w:ascii="Times New Roman" w:hAnsi="Times New Roman" w:cs="Times New Roman"/>
                <w:sz w:val="24"/>
                <w:szCs w:val="24"/>
              </w:rPr>
              <w:t>Planning</w:t>
            </w:r>
          </w:p>
        </w:tc>
      </w:tr>
      <w:tr w:rsidR="004B3195" w14:paraId="60996202" w14:textId="708109D4" w:rsidTr="004B3195">
        <w:trPr>
          <w:cantSplit/>
        </w:trPr>
        <w:tc>
          <w:tcPr>
            <w:tcW w:w="2866" w:type="dxa"/>
          </w:tcPr>
          <w:p w14:paraId="60996200" w14:textId="4A7CE4A6" w:rsidR="004B3195" w:rsidRPr="00C31D93" w:rsidRDefault="004B3195" w:rsidP="004B3195">
            <w:pPr>
              <w:rPr>
                <w:rFonts w:ascii="Times New Roman" w:hAnsi="Times New Roman" w:cs="Times New Roman"/>
                <w:sz w:val="24"/>
                <w:szCs w:val="24"/>
              </w:rPr>
            </w:pPr>
            <w:r w:rsidRPr="00C31D93">
              <w:rPr>
                <w:rFonts w:ascii="Times New Roman" w:hAnsi="Times New Roman" w:cs="Times New Roman"/>
                <w:sz w:val="24"/>
                <w:szCs w:val="24"/>
              </w:rPr>
              <w:t>Validate support needed to counter Preparedness Gap Analysis estimates in accordance with the COVID 19 Vaccination Campaign Plan.</w:t>
            </w:r>
          </w:p>
        </w:tc>
        <w:tc>
          <w:tcPr>
            <w:tcW w:w="2546" w:type="dxa"/>
          </w:tcPr>
          <w:p w14:paraId="60996201" w14:textId="0DE69842" w:rsidR="004B3195" w:rsidRPr="00C31D93" w:rsidRDefault="004B3195" w:rsidP="004B3195">
            <w:pPr>
              <w:pStyle w:val="TableofFigures"/>
              <w:rPr>
                <w:rFonts w:ascii="Times New Roman" w:hAnsi="Times New Roman" w:cs="Times New Roman"/>
                <w:sz w:val="24"/>
                <w:szCs w:val="24"/>
              </w:rPr>
            </w:pPr>
            <w:r w:rsidRPr="00C31D93">
              <w:rPr>
                <w:rFonts w:ascii="Times New Roman" w:hAnsi="Times New Roman" w:cs="Times New Roman"/>
                <w:sz w:val="24"/>
                <w:szCs w:val="24"/>
              </w:rPr>
              <w:t>Medical Countermeasure Dispensing and Administration</w:t>
            </w:r>
          </w:p>
        </w:tc>
        <w:tc>
          <w:tcPr>
            <w:tcW w:w="1969" w:type="dxa"/>
          </w:tcPr>
          <w:p w14:paraId="218E2B69" w14:textId="2CDC1783" w:rsidR="004B3195" w:rsidRPr="00C31D93" w:rsidRDefault="004B3195" w:rsidP="004B3195">
            <w:pPr>
              <w:pStyle w:val="TableofFigures"/>
              <w:rPr>
                <w:rFonts w:ascii="Times New Roman" w:hAnsi="Times New Roman" w:cs="Times New Roman"/>
                <w:sz w:val="24"/>
                <w:szCs w:val="24"/>
              </w:rPr>
            </w:pPr>
            <w:r w:rsidRPr="00C31D93">
              <w:rPr>
                <w:rFonts w:ascii="Times New Roman" w:hAnsi="Times New Roman" w:cs="Times New Roman"/>
                <w:sz w:val="24"/>
                <w:szCs w:val="24"/>
              </w:rPr>
              <w:t>Foundation for Healthcare and Medical Readiness</w:t>
            </w:r>
          </w:p>
        </w:tc>
        <w:tc>
          <w:tcPr>
            <w:tcW w:w="1969" w:type="dxa"/>
          </w:tcPr>
          <w:p w14:paraId="2162FFE1" w14:textId="072E0438" w:rsidR="004B3195" w:rsidRPr="00C31D93" w:rsidRDefault="004B3195" w:rsidP="004B3195">
            <w:pPr>
              <w:pStyle w:val="TableofFigures"/>
              <w:rPr>
                <w:rFonts w:ascii="Times New Roman" w:hAnsi="Times New Roman" w:cs="Times New Roman"/>
                <w:sz w:val="24"/>
                <w:szCs w:val="24"/>
              </w:rPr>
            </w:pPr>
            <w:r w:rsidRPr="00C31D93">
              <w:rPr>
                <w:rFonts w:ascii="Times New Roman" w:hAnsi="Times New Roman" w:cs="Times New Roman"/>
                <w:sz w:val="24"/>
                <w:szCs w:val="24"/>
              </w:rPr>
              <w:t>Planning</w:t>
            </w:r>
          </w:p>
        </w:tc>
      </w:tr>
      <w:tr w:rsidR="004B3195" w14:paraId="60996205" w14:textId="6DFF29EF" w:rsidTr="004B3195">
        <w:trPr>
          <w:cantSplit/>
        </w:trPr>
        <w:tc>
          <w:tcPr>
            <w:tcW w:w="2866" w:type="dxa"/>
          </w:tcPr>
          <w:p w14:paraId="60996203" w14:textId="463E33F8" w:rsidR="004B3195" w:rsidRPr="00C31D93" w:rsidRDefault="004B3195" w:rsidP="004B3195">
            <w:pPr>
              <w:rPr>
                <w:rFonts w:ascii="Times New Roman" w:hAnsi="Times New Roman" w:cs="Times New Roman"/>
                <w:sz w:val="24"/>
                <w:szCs w:val="24"/>
              </w:rPr>
            </w:pPr>
            <w:r w:rsidRPr="00C31D93">
              <w:rPr>
                <w:rFonts w:ascii="Times New Roman" w:hAnsi="Times New Roman" w:cs="Times New Roman"/>
                <w:sz w:val="24"/>
                <w:szCs w:val="24"/>
              </w:rPr>
              <w:t xml:space="preserve">Assess the partners Support requirements for the phases of the Vaccination Campaign Strategy in accordance with the Vaccination Campaign Plan.  </w:t>
            </w:r>
          </w:p>
        </w:tc>
        <w:tc>
          <w:tcPr>
            <w:tcW w:w="2546" w:type="dxa"/>
          </w:tcPr>
          <w:p w14:paraId="60996204" w14:textId="180FF8D1" w:rsidR="004B3195" w:rsidRPr="00C31D93" w:rsidRDefault="004B3195" w:rsidP="004B3195">
            <w:pPr>
              <w:pStyle w:val="TableofFigures"/>
              <w:rPr>
                <w:rFonts w:ascii="Times New Roman" w:hAnsi="Times New Roman" w:cs="Times New Roman"/>
                <w:sz w:val="24"/>
                <w:szCs w:val="24"/>
              </w:rPr>
            </w:pPr>
            <w:r w:rsidRPr="00C31D93">
              <w:rPr>
                <w:rFonts w:ascii="Times New Roman" w:hAnsi="Times New Roman" w:cs="Times New Roman"/>
                <w:sz w:val="24"/>
                <w:szCs w:val="24"/>
              </w:rPr>
              <w:t>Medical Countermeasure Dispensing and Administration</w:t>
            </w:r>
          </w:p>
        </w:tc>
        <w:tc>
          <w:tcPr>
            <w:tcW w:w="1969" w:type="dxa"/>
          </w:tcPr>
          <w:p w14:paraId="11C76AA0" w14:textId="12F5113D" w:rsidR="004B3195" w:rsidRPr="00C31D93" w:rsidRDefault="004B3195" w:rsidP="004B3195">
            <w:pPr>
              <w:pStyle w:val="TableofFigures"/>
              <w:rPr>
                <w:rFonts w:ascii="Times New Roman" w:hAnsi="Times New Roman" w:cs="Times New Roman"/>
                <w:sz w:val="24"/>
                <w:szCs w:val="24"/>
              </w:rPr>
            </w:pPr>
            <w:r w:rsidRPr="00C31D93">
              <w:rPr>
                <w:rFonts w:ascii="Times New Roman" w:hAnsi="Times New Roman" w:cs="Times New Roman"/>
                <w:sz w:val="24"/>
                <w:szCs w:val="24"/>
              </w:rPr>
              <w:t>Healthcare and Medical Response Coordination</w:t>
            </w:r>
          </w:p>
        </w:tc>
        <w:tc>
          <w:tcPr>
            <w:tcW w:w="1969" w:type="dxa"/>
          </w:tcPr>
          <w:p w14:paraId="70F8B5CD" w14:textId="320129EF" w:rsidR="004B3195" w:rsidRPr="00C31D93" w:rsidRDefault="004B3195" w:rsidP="004B3195">
            <w:pPr>
              <w:pStyle w:val="TableofFigures"/>
              <w:rPr>
                <w:rFonts w:ascii="Times New Roman" w:hAnsi="Times New Roman" w:cs="Times New Roman"/>
                <w:sz w:val="24"/>
                <w:szCs w:val="24"/>
              </w:rPr>
            </w:pPr>
            <w:r w:rsidRPr="00C31D93">
              <w:rPr>
                <w:rFonts w:ascii="Times New Roman" w:hAnsi="Times New Roman" w:cs="Times New Roman"/>
                <w:sz w:val="24"/>
                <w:szCs w:val="24"/>
              </w:rPr>
              <w:t>Operational Coordination</w:t>
            </w:r>
          </w:p>
        </w:tc>
      </w:tr>
      <w:tr w:rsidR="00662A36" w14:paraId="5EC4AEFA" w14:textId="77777777" w:rsidTr="004B3195">
        <w:trPr>
          <w:cantSplit/>
        </w:trPr>
        <w:tc>
          <w:tcPr>
            <w:tcW w:w="2866" w:type="dxa"/>
          </w:tcPr>
          <w:p w14:paraId="7F9F2A4E" w14:textId="00898038" w:rsidR="00662A36" w:rsidRPr="00C31D93" w:rsidRDefault="00662A36" w:rsidP="00662A36">
            <w:pPr>
              <w:rPr>
                <w:rFonts w:ascii="Times New Roman" w:hAnsi="Times New Roman" w:cs="Times New Roman"/>
                <w:sz w:val="24"/>
                <w:szCs w:val="24"/>
              </w:rPr>
            </w:pPr>
            <w:r w:rsidRPr="00662A36">
              <w:rPr>
                <w:rFonts w:ascii="Times New Roman" w:eastAsia="Calibri" w:hAnsi="Times New Roman" w:cs="Times New Roman"/>
                <w:bCs/>
                <w:sz w:val="24"/>
              </w:rPr>
              <w:t xml:space="preserve">Evaluate the ability of </w:t>
            </w:r>
            <w:r w:rsidRPr="00662A36">
              <w:rPr>
                <w:rFonts w:ascii="Times New Roman" w:eastAsia="Calibri" w:hAnsi="Times New Roman" w:cs="Times New Roman"/>
                <w:bCs/>
                <w:sz w:val="24"/>
                <w:highlight w:val="lightGray"/>
              </w:rPr>
              <w:t>locality</w:t>
            </w:r>
            <w:r w:rsidRPr="00662A36">
              <w:rPr>
                <w:rFonts w:ascii="Times New Roman" w:eastAsia="Calibri" w:hAnsi="Times New Roman" w:cs="Times New Roman"/>
                <w:bCs/>
                <w:color w:val="000000"/>
                <w:sz w:val="24"/>
              </w:rPr>
              <w:t xml:space="preserve"> </w:t>
            </w:r>
            <w:r w:rsidRPr="00662A36">
              <w:rPr>
                <w:rFonts w:ascii="Times New Roman" w:eastAsia="Calibri" w:hAnsi="Times New Roman" w:cs="Times New Roman"/>
                <w:bCs/>
                <w:sz w:val="24"/>
              </w:rPr>
              <w:t>Logistics Section to provide facilities, services and support in support of vaccination distribution in accordance with established plans, policies and procedures.</w:t>
            </w:r>
          </w:p>
        </w:tc>
        <w:tc>
          <w:tcPr>
            <w:tcW w:w="2546" w:type="dxa"/>
          </w:tcPr>
          <w:p w14:paraId="1826FD2E" w14:textId="18F4B771" w:rsidR="00662A36" w:rsidRPr="00C31D93" w:rsidRDefault="00662A36" w:rsidP="00662A36">
            <w:pPr>
              <w:pStyle w:val="TableofFigures"/>
              <w:rPr>
                <w:rFonts w:ascii="Times New Roman" w:hAnsi="Times New Roman" w:cs="Times New Roman"/>
                <w:sz w:val="24"/>
                <w:szCs w:val="24"/>
              </w:rPr>
            </w:pPr>
            <w:r w:rsidRPr="00C31D93">
              <w:rPr>
                <w:rFonts w:ascii="Times New Roman" w:hAnsi="Times New Roman" w:cs="Times New Roman"/>
                <w:sz w:val="24"/>
                <w:szCs w:val="24"/>
              </w:rPr>
              <w:t>Medical Countermeasure Dispensing and Administration</w:t>
            </w:r>
          </w:p>
        </w:tc>
        <w:tc>
          <w:tcPr>
            <w:tcW w:w="1969" w:type="dxa"/>
          </w:tcPr>
          <w:p w14:paraId="2ACB9784" w14:textId="7E4A72FF" w:rsidR="00662A36" w:rsidRPr="00C31D93" w:rsidRDefault="00662A36" w:rsidP="00662A36">
            <w:pPr>
              <w:pStyle w:val="TableofFigures"/>
              <w:rPr>
                <w:rFonts w:ascii="Times New Roman" w:hAnsi="Times New Roman" w:cs="Times New Roman"/>
                <w:sz w:val="24"/>
                <w:szCs w:val="24"/>
              </w:rPr>
            </w:pPr>
            <w:r w:rsidRPr="00C31D93">
              <w:rPr>
                <w:rFonts w:ascii="Times New Roman" w:hAnsi="Times New Roman" w:cs="Times New Roman"/>
                <w:sz w:val="24"/>
                <w:szCs w:val="24"/>
              </w:rPr>
              <w:t>Foundation for Healthcare and Medical Readiness</w:t>
            </w:r>
          </w:p>
        </w:tc>
        <w:tc>
          <w:tcPr>
            <w:tcW w:w="1969" w:type="dxa"/>
          </w:tcPr>
          <w:p w14:paraId="5F807992" w14:textId="7590AEB7" w:rsidR="00662A36" w:rsidRPr="00C31D93" w:rsidRDefault="00662A36" w:rsidP="00662A36">
            <w:pPr>
              <w:pStyle w:val="TableofFigures"/>
              <w:rPr>
                <w:rFonts w:ascii="Times New Roman" w:hAnsi="Times New Roman" w:cs="Times New Roman"/>
                <w:sz w:val="24"/>
                <w:szCs w:val="24"/>
              </w:rPr>
            </w:pPr>
            <w:r>
              <w:rPr>
                <w:rFonts w:ascii="Times New Roman" w:hAnsi="Times New Roman" w:cs="Times New Roman"/>
                <w:sz w:val="24"/>
                <w:szCs w:val="24"/>
              </w:rPr>
              <w:t>Logistics and Supply Chain Management</w:t>
            </w:r>
          </w:p>
        </w:tc>
      </w:tr>
      <w:tr w:rsidR="00662A36" w14:paraId="23F30557" w14:textId="77777777" w:rsidTr="004B3195">
        <w:trPr>
          <w:cantSplit/>
        </w:trPr>
        <w:tc>
          <w:tcPr>
            <w:tcW w:w="2866" w:type="dxa"/>
          </w:tcPr>
          <w:p w14:paraId="7664D8CF" w14:textId="5FB62890" w:rsidR="00662A36" w:rsidRPr="00C31D93" w:rsidRDefault="00662A36" w:rsidP="00662A36">
            <w:pPr>
              <w:rPr>
                <w:rFonts w:ascii="Times New Roman" w:hAnsi="Times New Roman" w:cs="Times New Roman"/>
                <w:sz w:val="24"/>
                <w:szCs w:val="24"/>
              </w:rPr>
            </w:pPr>
            <w:r w:rsidRPr="00662A36">
              <w:rPr>
                <w:rFonts w:ascii="Times New Roman" w:eastAsia="Calibri" w:hAnsi="Times New Roman" w:cs="Times New Roman"/>
                <w:bCs/>
                <w:sz w:val="24"/>
              </w:rPr>
              <w:lastRenderedPageBreak/>
              <w:t>Demonstrate the ability of the Public Information Officer to deliver c</w:t>
            </w:r>
            <w:bookmarkStart w:id="0" w:name="_GoBack"/>
            <w:bookmarkEnd w:id="0"/>
            <w:r w:rsidRPr="00662A36">
              <w:rPr>
                <w:rFonts w:ascii="Times New Roman" w:eastAsia="Calibri" w:hAnsi="Times New Roman" w:cs="Times New Roman"/>
                <w:bCs/>
                <w:sz w:val="24"/>
              </w:rPr>
              <w:t xml:space="preserve">oordinated, prompt and actionable incident information in response to the distribution of vaccine in </w:t>
            </w:r>
            <w:r w:rsidRPr="00662A36">
              <w:rPr>
                <w:rFonts w:ascii="Times New Roman" w:eastAsia="Calibri" w:hAnsi="Times New Roman" w:cs="Times New Roman"/>
                <w:bCs/>
                <w:sz w:val="24"/>
                <w:highlight w:val="lightGray"/>
              </w:rPr>
              <w:t>locality</w:t>
            </w:r>
            <w:r w:rsidRPr="00662A36">
              <w:rPr>
                <w:rFonts w:ascii="Times New Roman" w:eastAsia="Calibri" w:hAnsi="Times New Roman" w:cs="Times New Roman"/>
                <w:bCs/>
                <w:sz w:val="24"/>
              </w:rPr>
              <w:t xml:space="preserve"> in accordance with existing plans, policies and procedures.</w:t>
            </w:r>
          </w:p>
        </w:tc>
        <w:tc>
          <w:tcPr>
            <w:tcW w:w="2546" w:type="dxa"/>
          </w:tcPr>
          <w:p w14:paraId="15DE6B32" w14:textId="18AED8BA" w:rsidR="00662A36" w:rsidRPr="00C31D93" w:rsidRDefault="00662A36" w:rsidP="00662A36">
            <w:pPr>
              <w:pStyle w:val="TableofFigures"/>
              <w:rPr>
                <w:rFonts w:ascii="Times New Roman" w:hAnsi="Times New Roman" w:cs="Times New Roman"/>
                <w:sz w:val="24"/>
                <w:szCs w:val="24"/>
              </w:rPr>
            </w:pPr>
            <w:r>
              <w:rPr>
                <w:rFonts w:ascii="Times New Roman" w:hAnsi="Times New Roman" w:cs="Times New Roman"/>
                <w:sz w:val="24"/>
                <w:szCs w:val="24"/>
              </w:rPr>
              <w:t>Emergency Public Information and Warning</w:t>
            </w:r>
          </w:p>
        </w:tc>
        <w:tc>
          <w:tcPr>
            <w:tcW w:w="1969" w:type="dxa"/>
          </w:tcPr>
          <w:p w14:paraId="10C32985" w14:textId="6CE39239" w:rsidR="00662A36" w:rsidRPr="00C31D93" w:rsidRDefault="00662A36" w:rsidP="00662A36">
            <w:pPr>
              <w:pStyle w:val="TableofFigures"/>
              <w:rPr>
                <w:rFonts w:ascii="Times New Roman" w:hAnsi="Times New Roman" w:cs="Times New Roman"/>
                <w:sz w:val="24"/>
                <w:szCs w:val="24"/>
              </w:rPr>
            </w:pPr>
            <w:r w:rsidRPr="00C31D93">
              <w:rPr>
                <w:rFonts w:ascii="Times New Roman" w:hAnsi="Times New Roman" w:cs="Times New Roman"/>
                <w:sz w:val="24"/>
                <w:szCs w:val="24"/>
              </w:rPr>
              <w:t>Foundation for Healthcare and Medical Readiness</w:t>
            </w:r>
          </w:p>
        </w:tc>
        <w:tc>
          <w:tcPr>
            <w:tcW w:w="1969" w:type="dxa"/>
          </w:tcPr>
          <w:p w14:paraId="05EA48AF" w14:textId="77777777" w:rsidR="00662A36" w:rsidRPr="00662A36" w:rsidRDefault="00662A36" w:rsidP="00662A36">
            <w:pPr>
              <w:rPr>
                <w:rFonts w:ascii="Times New Roman" w:hAnsi="Times New Roman" w:cs="Times New Roman"/>
                <w:sz w:val="24"/>
                <w:szCs w:val="24"/>
              </w:rPr>
            </w:pPr>
            <w:r w:rsidRPr="00662A36">
              <w:rPr>
                <w:rFonts w:ascii="Times New Roman" w:hAnsi="Times New Roman" w:cs="Times New Roman"/>
                <w:sz w:val="24"/>
                <w:szCs w:val="24"/>
              </w:rPr>
              <w:t>Emergency Public Information and Warning</w:t>
            </w:r>
          </w:p>
          <w:p w14:paraId="2A1C8A51" w14:textId="77777777" w:rsidR="00662A36" w:rsidRPr="00C31D93" w:rsidRDefault="00662A36" w:rsidP="00662A36">
            <w:pPr>
              <w:pStyle w:val="TableofFigures"/>
              <w:rPr>
                <w:rFonts w:ascii="Times New Roman" w:hAnsi="Times New Roman" w:cs="Times New Roman"/>
                <w:sz w:val="24"/>
                <w:szCs w:val="24"/>
              </w:rPr>
            </w:pPr>
          </w:p>
        </w:tc>
      </w:tr>
      <w:tr w:rsidR="00662A36" w14:paraId="4283648D" w14:textId="77777777" w:rsidTr="004B3195">
        <w:trPr>
          <w:cantSplit/>
        </w:trPr>
        <w:tc>
          <w:tcPr>
            <w:tcW w:w="2866" w:type="dxa"/>
          </w:tcPr>
          <w:p w14:paraId="09EA299E" w14:textId="243934C5" w:rsidR="00662A36" w:rsidRPr="00C31D93" w:rsidRDefault="00662A36" w:rsidP="00662A36">
            <w:pPr>
              <w:rPr>
                <w:rFonts w:ascii="Times New Roman" w:hAnsi="Times New Roman" w:cs="Times New Roman"/>
                <w:sz w:val="24"/>
                <w:szCs w:val="24"/>
              </w:rPr>
            </w:pPr>
            <w:r w:rsidRPr="00662A36">
              <w:rPr>
                <w:rFonts w:ascii="Times New Roman" w:eastAsia="Calibri" w:hAnsi="Times New Roman" w:cs="Times New Roman"/>
                <w:bCs/>
                <w:sz w:val="24"/>
              </w:rPr>
              <w:t xml:space="preserve">Demonstrate the ability of the </w:t>
            </w:r>
            <w:r w:rsidRPr="00662A36">
              <w:rPr>
                <w:rFonts w:ascii="Times New Roman" w:eastAsia="Calibri" w:hAnsi="Times New Roman" w:cs="Times New Roman"/>
                <w:bCs/>
                <w:color w:val="000000"/>
                <w:sz w:val="24"/>
                <w:highlight w:val="lightGray"/>
              </w:rPr>
              <w:t>locality</w:t>
            </w:r>
            <w:r w:rsidRPr="00662A36">
              <w:rPr>
                <w:rFonts w:ascii="Times New Roman" w:eastAsia="Calibri" w:hAnsi="Times New Roman" w:cs="Times New Roman"/>
                <w:bCs/>
                <w:color w:val="000000"/>
                <w:sz w:val="24"/>
              </w:rPr>
              <w:t xml:space="preserve"> to coordinate the management of vaccination distribution operations within </w:t>
            </w:r>
            <w:r w:rsidRPr="00662A36">
              <w:rPr>
                <w:rFonts w:ascii="Times New Roman" w:eastAsia="Calibri" w:hAnsi="Times New Roman" w:cs="Times New Roman"/>
                <w:bCs/>
                <w:color w:val="000000"/>
                <w:sz w:val="24"/>
                <w:highlight w:val="lightGray"/>
              </w:rPr>
              <w:t>locality</w:t>
            </w:r>
            <w:r w:rsidRPr="00662A36">
              <w:rPr>
                <w:rFonts w:ascii="Times New Roman" w:eastAsia="Calibri" w:hAnsi="Times New Roman" w:cs="Times New Roman"/>
                <w:bCs/>
                <w:color w:val="000000"/>
                <w:sz w:val="24"/>
              </w:rPr>
              <w:t xml:space="preserve"> in accordance with existing plans, policies and procedures.</w:t>
            </w:r>
          </w:p>
        </w:tc>
        <w:tc>
          <w:tcPr>
            <w:tcW w:w="2546" w:type="dxa"/>
          </w:tcPr>
          <w:p w14:paraId="774B3875" w14:textId="1902FF16" w:rsidR="00662A36" w:rsidRPr="00C31D93" w:rsidRDefault="00662A36" w:rsidP="00662A36">
            <w:pPr>
              <w:pStyle w:val="TableofFigures"/>
              <w:rPr>
                <w:rFonts w:ascii="Times New Roman" w:hAnsi="Times New Roman" w:cs="Times New Roman"/>
                <w:sz w:val="24"/>
                <w:szCs w:val="24"/>
              </w:rPr>
            </w:pPr>
            <w:r w:rsidRPr="00C31D93">
              <w:rPr>
                <w:rFonts w:ascii="Times New Roman" w:hAnsi="Times New Roman" w:cs="Times New Roman"/>
                <w:sz w:val="24"/>
                <w:szCs w:val="24"/>
              </w:rPr>
              <w:t>Medical Countermeasure Dispensing and Administration</w:t>
            </w:r>
          </w:p>
        </w:tc>
        <w:tc>
          <w:tcPr>
            <w:tcW w:w="1969" w:type="dxa"/>
          </w:tcPr>
          <w:p w14:paraId="1BC1EB33" w14:textId="58518852" w:rsidR="00662A36" w:rsidRPr="00C31D93" w:rsidRDefault="00662A36" w:rsidP="00662A36">
            <w:pPr>
              <w:pStyle w:val="TableofFigures"/>
              <w:rPr>
                <w:rFonts w:ascii="Times New Roman" w:hAnsi="Times New Roman" w:cs="Times New Roman"/>
                <w:sz w:val="24"/>
                <w:szCs w:val="24"/>
              </w:rPr>
            </w:pPr>
            <w:r w:rsidRPr="00C31D93">
              <w:rPr>
                <w:rFonts w:ascii="Times New Roman" w:hAnsi="Times New Roman" w:cs="Times New Roman"/>
                <w:sz w:val="24"/>
                <w:szCs w:val="24"/>
              </w:rPr>
              <w:t>Healthcare and Medical Response Coordination</w:t>
            </w:r>
          </w:p>
        </w:tc>
        <w:tc>
          <w:tcPr>
            <w:tcW w:w="1969" w:type="dxa"/>
          </w:tcPr>
          <w:p w14:paraId="7968BF64" w14:textId="5511C1D9" w:rsidR="00662A36" w:rsidRPr="00C31D93" w:rsidRDefault="00662A36" w:rsidP="00662A36">
            <w:pPr>
              <w:pStyle w:val="TableofFigures"/>
              <w:rPr>
                <w:rFonts w:ascii="Times New Roman" w:hAnsi="Times New Roman" w:cs="Times New Roman"/>
                <w:sz w:val="24"/>
                <w:szCs w:val="24"/>
              </w:rPr>
            </w:pPr>
            <w:r w:rsidRPr="00C31D93">
              <w:rPr>
                <w:rFonts w:ascii="Times New Roman" w:hAnsi="Times New Roman" w:cs="Times New Roman"/>
                <w:sz w:val="24"/>
                <w:szCs w:val="24"/>
              </w:rPr>
              <w:t>Operational Coordination</w:t>
            </w:r>
          </w:p>
        </w:tc>
      </w:tr>
    </w:tbl>
    <w:p w14:paraId="6099620C" w14:textId="4B678A8A" w:rsidR="00E266E6" w:rsidRDefault="00E266E6" w:rsidP="00E266E6">
      <w:pPr>
        <w:pStyle w:val="Caption"/>
      </w:pPr>
      <w:r>
        <w:t>Table 1. Exercise Objectives and Associated Capabilities</w:t>
      </w:r>
    </w:p>
    <w:p w14:paraId="6099620D" w14:textId="77777777" w:rsidR="00E266E6" w:rsidRDefault="00E266E6" w:rsidP="00E266E6">
      <w:pPr>
        <w:pStyle w:val="Heading2"/>
      </w:pPr>
      <w:r>
        <w:t>Participant Roles and Responsibilities</w:t>
      </w:r>
    </w:p>
    <w:p w14:paraId="6099620E" w14:textId="77777777"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 and their respective roles and responsibilities, are as follows:</w:t>
      </w:r>
    </w:p>
    <w:p w14:paraId="6099620F" w14:textId="77777777" w:rsidR="00E266E6" w:rsidRDefault="00557098" w:rsidP="00557098">
      <w:pPr>
        <w:pStyle w:val="ListBullet"/>
      </w:pPr>
      <w:r w:rsidRPr="00557098">
        <w:rPr>
          <w:b/>
        </w:rPr>
        <w:t>Players:</w:t>
      </w:r>
      <w:r w:rsidRPr="00557098">
        <w:t xml:space="preserve"> Players are personnel who have an active role in discussing or performing their regular roles and respons</w:t>
      </w:r>
      <w:r>
        <w:t xml:space="preserve">ibilities during the exercise. </w:t>
      </w:r>
      <w:r w:rsidRPr="00557098">
        <w:t>Players discuss or initiate actions in response to the simulated emergency.</w:t>
      </w:r>
    </w:p>
    <w:p w14:paraId="60996210" w14:textId="77777777" w:rsidR="00557098" w:rsidRDefault="00557098" w:rsidP="00557098">
      <w:pPr>
        <w:pStyle w:val="ListBullet"/>
      </w:pPr>
      <w:r w:rsidRPr="00557098">
        <w:rPr>
          <w:b/>
        </w:rPr>
        <w:t>Observers:</w:t>
      </w:r>
      <w:r>
        <w:t xml:space="preserve"> </w:t>
      </w:r>
      <w:r w:rsidRPr="00557098">
        <w:t>Observers do not directly participate in the exercise.</w:t>
      </w:r>
      <w:r w:rsidR="00B411A6">
        <w:t xml:space="preserve"> </w:t>
      </w:r>
      <w:r w:rsidRPr="00557098">
        <w:t>However, they may support the development of player responses to the situation during the discussion by asking relevant questions or providing subject matter expertise.</w:t>
      </w:r>
    </w:p>
    <w:p w14:paraId="60996211" w14:textId="77777777" w:rsidR="00557098" w:rsidRDefault="00557098" w:rsidP="00557098">
      <w:pPr>
        <w:pStyle w:val="ListBullet"/>
      </w:pPr>
      <w:r w:rsidRPr="00557098">
        <w:rPr>
          <w:b/>
        </w:rPr>
        <w:t>Facilitators:</w:t>
      </w:r>
      <w:r>
        <w:t xml:space="preserve"> </w:t>
      </w:r>
      <w:r w:rsidRPr="00557098">
        <w:t>Facilitators provide situation updates and moderate discussions.</w:t>
      </w:r>
      <w:r w:rsidR="00B411A6">
        <w:t xml:space="preserve"> </w:t>
      </w:r>
      <w:r w:rsidRPr="00557098">
        <w:t>They also provide additional information or resolve questions as required.</w:t>
      </w:r>
      <w:r w:rsidR="00B411A6">
        <w:t xml:space="preserve"> </w:t>
      </w:r>
      <w:r w:rsidRPr="00557098">
        <w:t>Key Exercise Planning Team members also may assist with facilitation as subject matter experts (SMEs) during the exercise.</w:t>
      </w:r>
    </w:p>
    <w:p w14:paraId="60996212" w14:textId="77777777" w:rsidR="00557098" w:rsidRDefault="00557098" w:rsidP="00557098">
      <w:pPr>
        <w:pStyle w:val="ListBullet"/>
      </w:pPr>
      <w:r w:rsidRPr="00557098">
        <w:rPr>
          <w:b/>
        </w:rPr>
        <w:t>Evaluators:</w:t>
      </w:r>
      <w:r>
        <w:t xml:space="preserve"> </w:t>
      </w:r>
      <w:r w:rsidRPr="00557098">
        <w:t>Evaluators are assigned to observe and document certain objectives during the exercise.</w:t>
      </w:r>
      <w:r w:rsidR="00B411A6">
        <w:t xml:space="preserve"> </w:t>
      </w:r>
      <w:r w:rsidRPr="00557098">
        <w:t>Their primary role is to document player discussions, including how and if those discussions conform to plans, polices, and procedures.</w:t>
      </w:r>
    </w:p>
    <w:p w14:paraId="60996213" w14:textId="77777777" w:rsidR="00557098" w:rsidRDefault="00557098" w:rsidP="00557098">
      <w:pPr>
        <w:pStyle w:val="Heading2"/>
      </w:pPr>
      <w:r>
        <w:t>Exercise Structure</w:t>
      </w:r>
    </w:p>
    <w:p w14:paraId="60996214" w14:textId="77777777" w:rsidR="00557098" w:rsidRDefault="00557098" w:rsidP="00557098">
      <w:pPr>
        <w:pStyle w:val="BodyText"/>
      </w:pPr>
      <w:r w:rsidRPr="00557098">
        <w:t>This exercise will be a multimedia, facilitated exercise.</w:t>
      </w:r>
      <w:r w:rsidR="00B411A6">
        <w:t xml:space="preserve"> </w:t>
      </w:r>
      <w:r w:rsidRPr="00557098">
        <w:t>Players will participate in the following [</w:t>
      </w:r>
      <w:r w:rsidRPr="00557098">
        <w:rPr>
          <w:highlight w:val="lightGray"/>
        </w:rPr>
        <w:t>insert number of modules</w:t>
      </w:r>
      <w:r w:rsidRPr="00557098">
        <w:t>] modules:</w:t>
      </w:r>
    </w:p>
    <w:p w14:paraId="60996215" w14:textId="47307787" w:rsidR="00557098" w:rsidRDefault="00557098" w:rsidP="00557098">
      <w:pPr>
        <w:pStyle w:val="ListBullet"/>
      </w:pPr>
      <w:r>
        <w:lastRenderedPageBreak/>
        <w:t>Module 1:</w:t>
      </w:r>
      <w:r w:rsidR="004B3195">
        <w:t xml:space="preserve"> Local Vaccination Campaign Plan Review</w:t>
      </w:r>
      <w:r w:rsidR="00C91036">
        <w:t xml:space="preserve"> Briefing</w:t>
      </w:r>
    </w:p>
    <w:p w14:paraId="60996216" w14:textId="586D46FB" w:rsidR="00557098" w:rsidRDefault="00557098" w:rsidP="00557098">
      <w:pPr>
        <w:pStyle w:val="ListBullet"/>
      </w:pPr>
      <w:r>
        <w:t xml:space="preserve">Module 2: </w:t>
      </w:r>
      <w:r w:rsidR="004B3195">
        <w:t>Phase I Vaccine Arrival</w:t>
      </w:r>
    </w:p>
    <w:p w14:paraId="60996217" w14:textId="67F64CB7" w:rsidR="00557098" w:rsidRDefault="00557098" w:rsidP="00557098">
      <w:pPr>
        <w:pStyle w:val="ListBullet"/>
      </w:pPr>
      <w:r>
        <w:t xml:space="preserve">Module 3: </w:t>
      </w:r>
      <w:r w:rsidR="004B3195">
        <w:t>Phase II Vaccine Arrival</w:t>
      </w:r>
    </w:p>
    <w:p w14:paraId="60996218" w14:textId="3CFE2C06" w:rsidR="00557098" w:rsidRDefault="00557098" w:rsidP="00557098">
      <w:pPr>
        <w:pStyle w:val="BodyText"/>
      </w:pPr>
      <w:r w:rsidRPr="00557098">
        <w:t>Each module begins with a multimedia update that summarizes key events occurring within that time period.</w:t>
      </w:r>
      <w:r w:rsidR="00B411A6">
        <w:t xml:space="preserve"> </w:t>
      </w:r>
      <w:r w:rsidRPr="00557098">
        <w:t xml:space="preserve">After the updates, participants review the situation and engage in functional group discussions of appropriate </w:t>
      </w:r>
      <w:r w:rsidR="004B3195">
        <w:t xml:space="preserve">response </w:t>
      </w:r>
      <w:r w:rsidRPr="00557098">
        <w:t>issues.</w:t>
      </w:r>
      <w:r w:rsidR="00B411A6">
        <w:t xml:space="preserve"> </w:t>
      </w:r>
      <w:r w:rsidRPr="00557098">
        <w:t xml:space="preserve">For this exercise, </w:t>
      </w:r>
      <w:r w:rsidRPr="00F70AC6">
        <w:rPr>
          <w:highlight w:val="yellow"/>
        </w:rPr>
        <w:t>the functional groups are as follows</w:t>
      </w:r>
      <w:r w:rsidR="004B3195" w:rsidRPr="00F70AC6">
        <w:rPr>
          <w:highlight w:val="yellow"/>
        </w:rPr>
        <w:t>, determined by the locality/agency conducting the exercise</w:t>
      </w:r>
      <w:r w:rsidRPr="00F70AC6">
        <w:rPr>
          <w:highlight w:val="yellow"/>
        </w:rPr>
        <w:t>:</w:t>
      </w:r>
    </w:p>
    <w:p w14:paraId="60996219" w14:textId="1BB408E1" w:rsidR="00557098" w:rsidRDefault="00557098" w:rsidP="00557098">
      <w:pPr>
        <w:pStyle w:val="ListBullet"/>
      </w:pPr>
      <w:r>
        <w:t>[</w:t>
      </w:r>
      <w:r w:rsidR="00F70AC6">
        <w:rPr>
          <w:highlight w:val="lightGray"/>
        </w:rPr>
        <w:t>Functional group</w:t>
      </w:r>
      <w:r>
        <w:t>]</w:t>
      </w:r>
    </w:p>
    <w:p w14:paraId="6099621A" w14:textId="77777777" w:rsidR="00557098" w:rsidRDefault="00557098" w:rsidP="00557098">
      <w:pPr>
        <w:pStyle w:val="ListBullet"/>
      </w:pPr>
      <w:r>
        <w:t>[</w:t>
      </w:r>
      <w:r w:rsidRPr="00557098">
        <w:rPr>
          <w:highlight w:val="lightGray"/>
        </w:rPr>
        <w:t>Functional group</w:t>
      </w:r>
      <w:r>
        <w:t>]</w:t>
      </w:r>
    </w:p>
    <w:p w14:paraId="6099621B" w14:textId="77777777" w:rsidR="00557098" w:rsidRDefault="00557098" w:rsidP="00557098">
      <w:pPr>
        <w:pStyle w:val="ListBullet"/>
      </w:pPr>
      <w:r>
        <w:t>[</w:t>
      </w:r>
      <w:r w:rsidRPr="00557098">
        <w:rPr>
          <w:highlight w:val="lightGray"/>
        </w:rPr>
        <w:t>Functional group</w:t>
      </w:r>
      <w:r>
        <w:t>]</w:t>
      </w:r>
    </w:p>
    <w:p w14:paraId="6099621C" w14:textId="77777777" w:rsidR="00557098" w:rsidRDefault="00557098" w:rsidP="00557098">
      <w:pPr>
        <w:pStyle w:val="ListBullet"/>
      </w:pPr>
      <w:r>
        <w:t>[</w:t>
      </w:r>
      <w:r w:rsidRPr="00557098">
        <w:rPr>
          <w:highlight w:val="lightGray"/>
        </w:rPr>
        <w:t>Functional group</w:t>
      </w:r>
      <w:r>
        <w:t>]</w:t>
      </w:r>
    </w:p>
    <w:p w14:paraId="6099621D" w14:textId="77777777" w:rsidR="00557098" w:rsidRDefault="00557098" w:rsidP="00557098">
      <w:pPr>
        <w:pStyle w:val="BodyText"/>
      </w:pPr>
      <w:r w:rsidRPr="00557098">
        <w:t>After these functional group discussions, participants will engage in a moderated plenary discussion in which a spokesperson from each group will present a synopsis of the group’s actions, based on the scenario.</w:t>
      </w:r>
    </w:p>
    <w:p w14:paraId="6099621E" w14:textId="77777777" w:rsidR="00557098" w:rsidRDefault="00557098" w:rsidP="00557098">
      <w:pPr>
        <w:pStyle w:val="Heading2"/>
      </w:pPr>
      <w:r>
        <w:t>Exercise Guidelines</w:t>
      </w:r>
    </w:p>
    <w:p w14:paraId="6099621F" w14:textId="77777777"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14:paraId="60996220" w14:textId="77777777" w:rsidR="00557098" w:rsidRDefault="00557098" w:rsidP="00557098">
      <w:pPr>
        <w:pStyle w:val="ListBullet"/>
      </w:pPr>
      <w:r>
        <w:t>Respond to the scenario using your knowledge of current plans and capabilities (i.e., you may use only existing assets) and insights derived from your training.</w:t>
      </w:r>
    </w:p>
    <w:p w14:paraId="60996221" w14:textId="77777777" w:rsidR="00557098" w:rsidRDefault="00557098" w:rsidP="00557098">
      <w:pPr>
        <w:pStyle w:val="ListBullet"/>
      </w:pPr>
      <w:r>
        <w:t>Decisions are not precedent setting and may not reflect your organization’s final position on a given issue.</w:t>
      </w:r>
      <w:r w:rsidR="00B411A6">
        <w:t xml:space="preserve"> </w:t>
      </w:r>
      <w:r>
        <w:t>This exercise is an opportunity to discuss and present multiple options and possible solutions.</w:t>
      </w:r>
    </w:p>
    <w:p w14:paraId="60996222" w14:textId="0926AFEC" w:rsidR="00557098" w:rsidRDefault="00557098" w:rsidP="00557098">
      <w:pPr>
        <w:pStyle w:val="ListBullet"/>
      </w:pPr>
      <w:r>
        <w:t xml:space="preserve">Issue identification is not as valuable as suggestions and recommended actions that could improve </w:t>
      </w:r>
      <w:r w:rsidR="004B3195">
        <w:t>response</w:t>
      </w:r>
      <w:r>
        <w:t xml:space="preserve"> efforts.</w:t>
      </w:r>
      <w:r w:rsidR="00B411A6">
        <w:t xml:space="preserve"> </w:t>
      </w:r>
      <w:r>
        <w:t>Problem-solving efforts should be the focus.</w:t>
      </w:r>
    </w:p>
    <w:p w14:paraId="60996223" w14:textId="77777777" w:rsidR="00557098" w:rsidRDefault="00557098" w:rsidP="00557098">
      <w:pPr>
        <w:pStyle w:val="Heading2"/>
      </w:pPr>
      <w:r>
        <w:t>Exercise Assumptions and Artificialities</w:t>
      </w:r>
    </w:p>
    <w:p w14:paraId="60996224" w14:textId="77777777" w:rsidR="00557098"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Exercise participants should accept that assumptions and artificialities are inherent in any exercise, and should not allow these considerations to negatively impact their participation.</w:t>
      </w:r>
      <w:r w:rsidR="00B411A6">
        <w:t xml:space="preserve"> </w:t>
      </w:r>
      <w:r w:rsidRPr="00557098">
        <w:t>During this exercise, the following apply:</w:t>
      </w:r>
    </w:p>
    <w:p w14:paraId="3C0A80C4" w14:textId="77777777" w:rsidR="00C91036" w:rsidRDefault="00C91036" w:rsidP="00C91036">
      <w:pPr>
        <w:pStyle w:val="ListBullet"/>
      </w:pPr>
      <w:r>
        <w:t xml:space="preserve">This TTX will involve discussions of Phase I and II of the vaccination strategy.  Phase III-Widely available vaccines will not be part of this exercise.  </w:t>
      </w:r>
    </w:p>
    <w:p w14:paraId="79FAC254" w14:textId="77777777" w:rsidR="00C91036" w:rsidRDefault="00C91036" w:rsidP="00C91036">
      <w:pPr>
        <w:pStyle w:val="ListBullet"/>
      </w:pPr>
      <w:r>
        <w:t xml:space="preserve">Exercise content is based on currently available data and may need to be revised as the situation evolves.  </w:t>
      </w:r>
    </w:p>
    <w:p w14:paraId="60996225" w14:textId="2A0AC21F" w:rsidR="00557098" w:rsidRPr="004B3195" w:rsidRDefault="00557098" w:rsidP="00557098">
      <w:pPr>
        <w:pStyle w:val="ListBullet"/>
      </w:pPr>
      <w:r w:rsidRPr="004B3195">
        <w:t>The exercise is conducted in a no-fault learning environment wherein capabilities, plans, systems, and processes will be evaluated.</w:t>
      </w:r>
    </w:p>
    <w:p w14:paraId="60996226" w14:textId="56D17AF5" w:rsidR="00557098" w:rsidRPr="00C91036" w:rsidRDefault="00557098" w:rsidP="00557098">
      <w:pPr>
        <w:pStyle w:val="ListBullet"/>
      </w:pPr>
      <w:r w:rsidRPr="00C91036">
        <w:t>The exercise scenario is plausible, and events occur as they are presented.</w:t>
      </w:r>
    </w:p>
    <w:p w14:paraId="60996227" w14:textId="3DD6431A" w:rsidR="00557098" w:rsidRPr="00C91036" w:rsidRDefault="00557098" w:rsidP="00557098">
      <w:pPr>
        <w:pStyle w:val="ListBullet"/>
      </w:pPr>
      <w:r w:rsidRPr="00C91036">
        <w:t>All players receive information at the same time.</w:t>
      </w:r>
    </w:p>
    <w:p w14:paraId="60996228" w14:textId="77777777" w:rsidR="00557098" w:rsidRDefault="00557098" w:rsidP="00557098">
      <w:pPr>
        <w:pStyle w:val="Heading2"/>
      </w:pPr>
      <w:r>
        <w:lastRenderedPageBreak/>
        <w:t>Exercise Evaluation</w:t>
      </w:r>
    </w:p>
    <w:p w14:paraId="6099622A" w14:textId="24B7B2A1" w:rsidR="00D356F3" w:rsidRDefault="00557098" w:rsidP="00557098">
      <w:pPr>
        <w:pStyle w:val="BodyText"/>
      </w:pPr>
      <w:r w:rsidRPr="00557098">
        <w:t>Evaluation of the exercise is based on the exercise objectives and aligned capabilities, capability targets, and critical tasks, which are documented in Exercise Evaluation Guides (EEGs).</w:t>
      </w:r>
      <w:r w:rsidR="00B411A6">
        <w:t xml:space="preserve"> </w:t>
      </w:r>
      <w:r w:rsidRPr="00557098">
        <w:t>Evaluators have EEGs for each of their assigned areas.</w:t>
      </w:r>
      <w:r w:rsidR="00B411A6">
        <w:t xml:space="preserve"> </w:t>
      </w:r>
      <w:r w:rsidRPr="00557098">
        <w:t>Additionally, players will be asked to complete participant feedback forms.</w:t>
      </w:r>
      <w:r w:rsidR="00B411A6">
        <w:t xml:space="preserve"> </w:t>
      </w:r>
      <w:r w:rsidRPr="00557098">
        <w:t>These documents, coupled with facilitator observations and notes, will be used to evaluate the exercise and compile the After-Action Report (AAR)</w:t>
      </w:r>
      <w:r>
        <w:t>.</w:t>
      </w:r>
      <w:r w:rsidR="00D356F3">
        <w:br w:type="page"/>
      </w:r>
    </w:p>
    <w:p w14:paraId="6099622B" w14:textId="77777777" w:rsidR="00CC331B" w:rsidRDefault="00CC331B" w:rsidP="00557098">
      <w:pPr>
        <w:pStyle w:val="BodyText"/>
        <w:sectPr w:rsidR="00CC331B" w:rsidSect="00A27816">
          <w:footerReference w:type="default" r:id="rId11"/>
          <w:pgSz w:w="12240" w:h="15840"/>
          <w:pgMar w:top="1440" w:right="1440" w:bottom="1440" w:left="1440" w:header="720" w:footer="720" w:gutter="0"/>
          <w:cols w:space="720"/>
          <w:docGrid w:linePitch="360"/>
        </w:sectPr>
      </w:pPr>
    </w:p>
    <w:p w14:paraId="6099622C" w14:textId="0F0FD56C" w:rsidR="00557098" w:rsidRDefault="00557098" w:rsidP="00557098">
      <w:pPr>
        <w:pStyle w:val="Heading1"/>
      </w:pPr>
      <w:r>
        <w:lastRenderedPageBreak/>
        <w:t xml:space="preserve">Module 1: </w:t>
      </w:r>
      <w:r w:rsidR="00C91036">
        <w:t>Local Vaccination Campaign Plan Review Briefing</w:t>
      </w:r>
    </w:p>
    <w:p w14:paraId="60996243" w14:textId="4326FDF7" w:rsidR="00CC331B" w:rsidRDefault="00CC331B" w:rsidP="00CC331B">
      <w:pPr>
        <w:pStyle w:val="ListNumber"/>
        <w:numPr>
          <w:ilvl w:val="0"/>
          <w:numId w:val="0"/>
        </w:numPr>
        <w:ind w:left="720" w:hanging="360"/>
      </w:pPr>
    </w:p>
    <w:p w14:paraId="49E9C1B3" w14:textId="1E7AE780" w:rsidR="00C91036" w:rsidRPr="00C91036" w:rsidRDefault="00C91036" w:rsidP="00C91036">
      <w:pPr>
        <w:pStyle w:val="ListNumber"/>
        <w:numPr>
          <w:ilvl w:val="0"/>
          <w:numId w:val="0"/>
        </w:numPr>
        <w:ind w:left="720" w:hanging="360"/>
        <w:jc w:val="center"/>
        <w:rPr>
          <w:b/>
          <w:sz w:val="30"/>
          <w:szCs w:val="30"/>
        </w:rPr>
      </w:pPr>
      <w:r w:rsidRPr="00C91036">
        <w:rPr>
          <w:b/>
          <w:sz w:val="30"/>
          <w:szCs w:val="30"/>
          <w:highlight w:val="yellow"/>
        </w:rPr>
        <w:t>To be completed by district conducting the TTX.</w:t>
      </w:r>
    </w:p>
    <w:p w14:paraId="1320CA3D" w14:textId="17EEF3EB" w:rsidR="00C91036" w:rsidRDefault="00C91036" w:rsidP="00C91036">
      <w:pPr>
        <w:pStyle w:val="ListNumber"/>
        <w:numPr>
          <w:ilvl w:val="0"/>
          <w:numId w:val="0"/>
        </w:numPr>
      </w:pPr>
    </w:p>
    <w:p w14:paraId="451037C4" w14:textId="25FD2F12" w:rsidR="00C91036" w:rsidRDefault="00C91036" w:rsidP="00C31D93">
      <w:pPr>
        <w:pStyle w:val="ListNumber"/>
        <w:numPr>
          <w:ilvl w:val="0"/>
          <w:numId w:val="0"/>
        </w:numPr>
        <w:jc w:val="center"/>
      </w:pPr>
      <w:r>
        <w:t>Minimum information that should be included</w:t>
      </w:r>
      <w:r w:rsidR="00F70AC6">
        <w:t xml:space="preserve"> (derived from Annex 1: Local Health District Specific Guidance of the COVID 19 Vaccine Campaign Plan) </w:t>
      </w:r>
      <w:r>
        <w:t>:</w:t>
      </w:r>
    </w:p>
    <w:p w14:paraId="677FB9E2" w14:textId="77777777" w:rsidR="00C91036" w:rsidRDefault="00C91036" w:rsidP="00C91036">
      <w:pPr>
        <w:pStyle w:val="ListNumber"/>
        <w:numPr>
          <w:ilvl w:val="0"/>
          <w:numId w:val="0"/>
        </w:numPr>
      </w:pPr>
    </w:p>
    <w:p w14:paraId="5A31EA92" w14:textId="63678C43" w:rsidR="00C91036" w:rsidRDefault="00C91036" w:rsidP="00CC331B">
      <w:pPr>
        <w:pStyle w:val="ListNumber"/>
        <w:numPr>
          <w:ilvl w:val="0"/>
          <w:numId w:val="0"/>
        </w:numPr>
        <w:ind w:left="720" w:hanging="360"/>
      </w:pPr>
    </w:p>
    <w:p w14:paraId="167CE293" w14:textId="7368F387" w:rsidR="00C91036" w:rsidRDefault="00C91036" w:rsidP="00CC331B">
      <w:pPr>
        <w:pStyle w:val="ListNumber"/>
        <w:numPr>
          <w:ilvl w:val="0"/>
          <w:numId w:val="0"/>
        </w:numPr>
        <w:ind w:left="720" w:hanging="360"/>
      </w:pPr>
    </w:p>
    <w:p w14:paraId="1C53870B" w14:textId="1A7BF0B7" w:rsidR="00C91036" w:rsidRDefault="00C91036" w:rsidP="00CC331B">
      <w:pPr>
        <w:pStyle w:val="ListNumber"/>
        <w:numPr>
          <w:ilvl w:val="0"/>
          <w:numId w:val="0"/>
        </w:numPr>
        <w:ind w:left="720" w:hanging="360"/>
      </w:pPr>
    </w:p>
    <w:p w14:paraId="7CB7144D" w14:textId="1C4EB0B5" w:rsidR="00853C0F" w:rsidRDefault="00853C0F" w:rsidP="00C31D93">
      <w:pPr>
        <w:pStyle w:val="ListNumber"/>
        <w:numPr>
          <w:ilvl w:val="0"/>
          <w:numId w:val="44"/>
        </w:numPr>
      </w:pPr>
      <w:r>
        <w:t>Key Planning Assumptions</w:t>
      </w:r>
    </w:p>
    <w:p w14:paraId="5502AE8F" w14:textId="4A58E0E3" w:rsidR="00853C0F" w:rsidRDefault="00853C0F" w:rsidP="00C31D93">
      <w:pPr>
        <w:pStyle w:val="ListNumber"/>
        <w:numPr>
          <w:ilvl w:val="0"/>
          <w:numId w:val="44"/>
        </w:numPr>
      </w:pPr>
      <w:r>
        <w:t>Organization / Assignment of Responsibilities</w:t>
      </w:r>
    </w:p>
    <w:p w14:paraId="4EB84BA4" w14:textId="14C24DCC" w:rsidR="00853C0F" w:rsidRDefault="00853C0F" w:rsidP="00C31D93">
      <w:pPr>
        <w:pStyle w:val="ListNumber"/>
        <w:numPr>
          <w:ilvl w:val="0"/>
          <w:numId w:val="44"/>
        </w:numPr>
      </w:pPr>
      <w:r>
        <w:t>Vaccine Priority Groups</w:t>
      </w:r>
    </w:p>
    <w:p w14:paraId="1FCE64DD" w14:textId="389F4E1D" w:rsidR="00C91036" w:rsidRDefault="00853C0F" w:rsidP="00C31D93">
      <w:pPr>
        <w:pStyle w:val="ListNumber"/>
        <w:numPr>
          <w:ilvl w:val="0"/>
          <w:numId w:val="44"/>
        </w:numPr>
      </w:pPr>
      <w:r>
        <w:t>Campaign Strategy</w:t>
      </w:r>
    </w:p>
    <w:p w14:paraId="52847EB5" w14:textId="28206EB1" w:rsidR="00853C0F" w:rsidRDefault="00853C0F" w:rsidP="00C31D93">
      <w:pPr>
        <w:pStyle w:val="ListNumber"/>
        <w:numPr>
          <w:ilvl w:val="0"/>
          <w:numId w:val="44"/>
        </w:numPr>
      </w:pPr>
      <w:r>
        <w:t>POD / Vaccination Clinic Guidance (site considerations, infection prevention, etc.)</w:t>
      </w:r>
    </w:p>
    <w:p w14:paraId="751257DF" w14:textId="14477D3F" w:rsidR="00853C0F" w:rsidRDefault="00853C0F" w:rsidP="00C31D93">
      <w:pPr>
        <w:pStyle w:val="ListNumber"/>
        <w:numPr>
          <w:ilvl w:val="0"/>
          <w:numId w:val="44"/>
        </w:numPr>
      </w:pPr>
      <w:r>
        <w:t>Provider Recruitment and Enrollment</w:t>
      </w:r>
    </w:p>
    <w:p w14:paraId="60CC419D" w14:textId="370400D5" w:rsidR="00853C0F" w:rsidRDefault="00853C0F" w:rsidP="00C31D93">
      <w:pPr>
        <w:pStyle w:val="ListNumber"/>
        <w:numPr>
          <w:ilvl w:val="0"/>
          <w:numId w:val="44"/>
        </w:numPr>
      </w:pPr>
      <w:r>
        <w:t>Vaccine Ordering and Distribution</w:t>
      </w:r>
    </w:p>
    <w:p w14:paraId="2FA0B4A9" w14:textId="4CCD2EAB" w:rsidR="00853C0F" w:rsidRDefault="00853C0F" w:rsidP="00C31D93">
      <w:pPr>
        <w:pStyle w:val="ListNumber"/>
        <w:numPr>
          <w:ilvl w:val="0"/>
          <w:numId w:val="44"/>
        </w:numPr>
      </w:pPr>
      <w:r>
        <w:t>Vaccine Storage and Handling</w:t>
      </w:r>
    </w:p>
    <w:p w14:paraId="768439B3" w14:textId="67618EDB" w:rsidR="00853C0F" w:rsidRDefault="00853C0F" w:rsidP="00C31D93">
      <w:pPr>
        <w:pStyle w:val="ListNumber"/>
        <w:numPr>
          <w:ilvl w:val="0"/>
          <w:numId w:val="44"/>
        </w:numPr>
      </w:pPr>
      <w:r>
        <w:t xml:space="preserve">Second Dose Reminders </w:t>
      </w:r>
    </w:p>
    <w:p w14:paraId="3474B53D" w14:textId="076AA891" w:rsidR="00C91036" w:rsidRDefault="00C91036" w:rsidP="00CC331B">
      <w:pPr>
        <w:pStyle w:val="ListNumber"/>
        <w:numPr>
          <w:ilvl w:val="0"/>
          <w:numId w:val="0"/>
        </w:numPr>
        <w:ind w:left="720" w:hanging="360"/>
      </w:pPr>
    </w:p>
    <w:p w14:paraId="21D169CA" w14:textId="2CA98018" w:rsidR="00C91036" w:rsidRDefault="00C91036" w:rsidP="00CC331B">
      <w:pPr>
        <w:pStyle w:val="ListNumber"/>
        <w:numPr>
          <w:ilvl w:val="0"/>
          <w:numId w:val="0"/>
        </w:numPr>
        <w:ind w:left="720" w:hanging="360"/>
      </w:pPr>
    </w:p>
    <w:p w14:paraId="7DA3D8DB" w14:textId="6C70A7AB" w:rsidR="00C91036" w:rsidRDefault="00C91036" w:rsidP="00CC331B">
      <w:pPr>
        <w:pStyle w:val="ListNumber"/>
        <w:numPr>
          <w:ilvl w:val="0"/>
          <w:numId w:val="0"/>
        </w:numPr>
        <w:ind w:left="720" w:hanging="360"/>
      </w:pPr>
    </w:p>
    <w:p w14:paraId="38DD42C8" w14:textId="0079988C" w:rsidR="00C91036" w:rsidRDefault="00C91036" w:rsidP="00CC331B">
      <w:pPr>
        <w:pStyle w:val="ListNumber"/>
        <w:numPr>
          <w:ilvl w:val="0"/>
          <w:numId w:val="0"/>
        </w:numPr>
        <w:ind w:left="720" w:hanging="360"/>
      </w:pPr>
    </w:p>
    <w:p w14:paraId="53DDD241" w14:textId="474FB27F" w:rsidR="00C91036" w:rsidRDefault="00C91036" w:rsidP="00CC331B">
      <w:pPr>
        <w:pStyle w:val="ListNumber"/>
        <w:numPr>
          <w:ilvl w:val="0"/>
          <w:numId w:val="0"/>
        </w:numPr>
        <w:ind w:left="720" w:hanging="360"/>
      </w:pPr>
    </w:p>
    <w:p w14:paraId="577F7C04" w14:textId="2B94E7D7" w:rsidR="00C91036" w:rsidRDefault="00C91036" w:rsidP="00CC331B">
      <w:pPr>
        <w:pStyle w:val="ListNumber"/>
        <w:numPr>
          <w:ilvl w:val="0"/>
          <w:numId w:val="0"/>
        </w:numPr>
        <w:ind w:left="720" w:hanging="360"/>
      </w:pPr>
    </w:p>
    <w:p w14:paraId="0A8EDC34" w14:textId="7C9257B9" w:rsidR="00C91036" w:rsidRDefault="00C91036" w:rsidP="00CC331B">
      <w:pPr>
        <w:pStyle w:val="ListNumber"/>
        <w:numPr>
          <w:ilvl w:val="0"/>
          <w:numId w:val="0"/>
        </w:numPr>
        <w:ind w:left="720" w:hanging="360"/>
      </w:pPr>
    </w:p>
    <w:p w14:paraId="153C613A" w14:textId="239904CB" w:rsidR="00C91036" w:rsidRDefault="00C91036" w:rsidP="00CC331B">
      <w:pPr>
        <w:pStyle w:val="ListNumber"/>
        <w:numPr>
          <w:ilvl w:val="0"/>
          <w:numId w:val="0"/>
        </w:numPr>
        <w:ind w:left="720" w:hanging="360"/>
      </w:pPr>
    </w:p>
    <w:p w14:paraId="4059AC8C" w14:textId="60146A8A" w:rsidR="00C91036" w:rsidRDefault="00C91036" w:rsidP="00CC331B">
      <w:pPr>
        <w:pStyle w:val="ListNumber"/>
        <w:numPr>
          <w:ilvl w:val="0"/>
          <w:numId w:val="0"/>
        </w:numPr>
        <w:ind w:left="720" w:hanging="360"/>
      </w:pPr>
    </w:p>
    <w:p w14:paraId="0A482566" w14:textId="35D255F8" w:rsidR="00C91036" w:rsidRDefault="00C91036" w:rsidP="00CC331B">
      <w:pPr>
        <w:pStyle w:val="ListNumber"/>
        <w:numPr>
          <w:ilvl w:val="0"/>
          <w:numId w:val="0"/>
        </w:numPr>
        <w:ind w:left="720" w:hanging="360"/>
      </w:pPr>
    </w:p>
    <w:p w14:paraId="6138E29C" w14:textId="64BEF014" w:rsidR="00C91036" w:rsidRDefault="00C91036" w:rsidP="00CC331B">
      <w:pPr>
        <w:pStyle w:val="ListNumber"/>
        <w:numPr>
          <w:ilvl w:val="0"/>
          <w:numId w:val="0"/>
        </w:numPr>
        <w:ind w:left="720" w:hanging="360"/>
      </w:pPr>
    </w:p>
    <w:p w14:paraId="0C0D25CE" w14:textId="6E28ECAF" w:rsidR="00C91036" w:rsidRDefault="00C91036" w:rsidP="00CC331B">
      <w:pPr>
        <w:pStyle w:val="ListNumber"/>
        <w:numPr>
          <w:ilvl w:val="0"/>
          <w:numId w:val="0"/>
        </w:numPr>
        <w:ind w:left="720" w:hanging="360"/>
      </w:pPr>
    </w:p>
    <w:p w14:paraId="330CD735" w14:textId="652E227E" w:rsidR="00C91036" w:rsidRDefault="00C91036" w:rsidP="00CC331B">
      <w:pPr>
        <w:pStyle w:val="ListNumber"/>
        <w:numPr>
          <w:ilvl w:val="0"/>
          <w:numId w:val="0"/>
        </w:numPr>
        <w:ind w:left="720" w:hanging="360"/>
      </w:pPr>
    </w:p>
    <w:p w14:paraId="35EE2533" w14:textId="2400DC0E" w:rsidR="00C91036" w:rsidRDefault="00C91036" w:rsidP="00CC331B">
      <w:pPr>
        <w:pStyle w:val="ListNumber"/>
        <w:numPr>
          <w:ilvl w:val="0"/>
          <w:numId w:val="0"/>
        </w:numPr>
        <w:ind w:left="720" w:hanging="360"/>
      </w:pPr>
    </w:p>
    <w:p w14:paraId="5006CFCA" w14:textId="4D0B2884" w:rsidR="00C91036" w:rsidRDefault="00C91036" w:rsidP="00CC331B">
      <w:pPr>
        <w:pStyle w:val="ListNumber"/>
        <w:numPr>
          <w:ilvl w:val="0"/>
          <w:numId w:val="0"/>
        </w:numPr>
        <w:ind w:left="720" w:hanging="360"/>
      </w:pPr>
    </w:p>
    <w:p w14:paraId="401E3123" w14:textId="61A5CA0E" w:rsidR="00C91036" w:rsidRDefault="00C91036" w:rsidP="00CC331B">
      <w:pPr>
        <w:pStyle w:val="ListNumber"/>
        <w:numPr>
          <w:ilvl w:val="0"/>
          <w:numId w:val="0"/>
        </w:numPr>
        <w:ind w:left="720" w:hanging="360"/>
      </w:pPr>
    </w:p>
    <w:p w14:paraId="30457645" w14:textId="622B2641" w:rsidR="00C91036" w:rsidRDefault="00C91036" w:rsidP="00CC331B">
      <w:pPr>
        <w:pStyle w:val="ListNumber"/>
        <w:numPr>
          <w:ilvl w:val="0"/>
          <w:numId w:val="0"/>
        </w:numPr>
        <w:ind w:left="720" w:hanging="360"/>
      </w:pPr>
    </w:p>
    <w:p w14:paraId="2CFD38DA" w14:textId="77777777" w:rsidR="00C91036" w:rsidRDefault="00C91036" w:rsidP="00CC331B">
      <w:pPr>
        <w:pStyle w:val="ListNumber"/>
        <w:numPr>
          <w:ilvl w:val="0"/>
          <w:numId w:val="0"/>
        </w:numPr>
        <w:ind w:left="720" w:hanging="360"/>
        <w:sectPr w:rsidR="00C91036" w:rsidSect="00A27816">
          <w:footerReference w:type="default" r:id="rId12"/>
          <w:type w:val="continuous"/>
          <w:pgSz w:w="12240" w:h="15840"/>
          <w:pgMar w:top="1440" w:right="1440" w:bottom="1440" w:left="1440" w:header="720" w:footer="720" w:gutter="0"/>
          <w:cols w:space="720"/>
          <w:docGrid w:linePitch="360"/>
        </w:sectPr>
      </w:pPr>
    </w:p>
    <w:p w14:paraId="60996244" w14:textId="26E78E9D" w:rsidR="00F95931" w:rsidRDefault="00F95931" w:rsidP="00F95931">
      <w:pPr>
        <w:pStyle w:val="Heading1"/>
      </w:pPr>
      <w:r>
        <w:lastRenderedPageBreak/>
        <w:t xml:space="preserve">Module 2: </w:t>
      </w:r>
      <w:r w:rsidR="00F70AC6">
        <w:t>Phase I Vaccine Arrival</w:t>
      </w:r>
    </w:p>
    <w:p w14:paraId="7A1E4F63" w14:textId="6FC60022" w:rsidR="00F70AC6" w:rsidRDefault="003C01B0" w:rsidP="003C01B0">
      <w:pPr>
        <w:pStyle w:val="Heading2"/>
      </w:pPr>
      <w:r>
        <w:t>Scenario</w:t>
      </w:r>
    </w:p>
    <w:p w14:paraId="2813D3BC" w14:textId="683FB9C3" w:rsidR="00F70AC6" w:rsidRDefault="00F70AC6" w:rsidP="00B34A87">
      <w:pPr>
        <w:pStyle w:val="Heading3"/>
      </w:pPr>
      <w:r>
        <w:t>December 1, 2020:</w:t>
      </w:r>
    </w:p>
    <w:p w14:paraId="1A000693" w14:textId="46C9B023" w:rsidR="00F70AC6" w:rsidRPr="00F70AC6" w:rsidRDefault="00F70AC6" w:rsidP="00F70AC6">
      <w:pPr>
        <w:pStyle w:val="BodyText"/>
      </w:pPr>
      <w:r>
        <w:t xml:space="preserve">You have received notification of </w:t>
      </w:r>
      <w:r w:rsidR="00853C0F">
        <w:t xml:space="preserve">an </w:t>
      </w:r>
      <w:r>
        <w:t xml:space="preserve">impending shipment of COVID vaccine for </w:t>
      </w:r>
      <w:r w:rsidR="00EF16BD">
        <w:t>P</w:t>
      </w:r>
      <w:r>
        <w:t xml:space="preserve">hase I priority groups.  </w:t>
      </w:r>
      <w:r w:rsidR="00853C0F">
        <w:t xml:space="preserve">The supply is not sufficient to vaccinate all </w:t>
      </w:r>
      <w:r w:rsidR="00192597">
        <w:t xml:space="preserve">of the people in your health district who fall into Phase 1. </w:t>
      </w:r>
      <w:r>
        <w:t xml:space="preserve">Deliveries are expected to begin arriving over the next five days.  </w:t>
      </w:r>
    </w:p>
    <w:p w14:paraId="6099624C" w14:textId="07C106E8" w:rsidR="003C01B0" w:rsidRDefault="003C01B0" w:rsidP="003C01B0">
      <w:pPr>
        <w:pStyle w:val="Heading2"/>
      </w:pPr>
      <w:r>
        <w:t>Key Issues</w:t>
      </w:r>
    </w:p>
    <w:p w14:paraId="1528EF7E" w14:textId="6E6D0047" w:rsidR="00F70AC6" w:rsidRPr="00F70AC6" w:rsidRDefault="00F70AC6" w:rsidP="00F70AC6">
      <w:pPr>
        <w:pStyle w:val="BodyText"/>
        <w:numPr>
          <w:ilvl w:val="0"/>
          <w:numId w:val="29"/>
        </w:numPr>
      </w:pPr>
      <w:r w:rsidRPr="00F70AC6">
        <w:t xml:space="preserve">This phase will involve a highly targeted campaign to immunize </w:t>
      </w:r>
      <w:r w:rsidR="00192597">
        <w:t xml:space="preserve">healthcare personnel, non-healthcare essential workers, and adults with underlying medical conditions that are risk factors for severe COVID-19 illness. </w:t>
      </w:r>
    </w:p>
    <w:p w14:paraId="5E786926" w14:textId="77777777" w:rsidR="00F70AC6" w:rsidRPr="00F70AC6" w:rsidRDefault="00F70AC6" w:rsidP="00F70AC6">
      <w:pPr>
        <w:pStyle w:val="BodyText"/>
        <w:numPr>
          <w:ilvl w:val="0"/>
          <w:numId w:val="29"/>
        </w:numPr>
      </w:pPr>
      <w:r w:rsidRPr="00F70AC6">
        <w:t xml:space="preserve">Most vaccination events in this phase will be Closed Point of Dispensing (CPOD) events for specific groups.  </w:t>
      </w:r>
    </w:p>
    <w:p w14:paraId="4C66AF5F" w14:textId="77777777" w:rsidR="00F70AC6" w:rsidRPr="00F70AC6" w:rsidRDefault="00F70AC6" w:rsidP="00F70AC6">
      <w:pPr>
        <w:pStyle w:val="BodyText"/>
        <w:numPr>
          <w:ilvl w:val="0"/>
          <w:numId w:val="29"/>
        </w:numPr>
      </w:pPr>
      <w:r w:rsidRPr="00F70AC6">
        <w:t xml:space="preserve">Public communications during this phase will emphasize the need to prioritize limited supplies for critical populations while assuring the general public that additional supplies of the vaccine will be on the way soon.  </w:t>
      </w:r>
    </w:p>
    <w:p w14:paraId="60996250" w14:textId="77777777" w:rsidR="003C01B0" w:rsidRDefault="003C01B0" w:rsidP="003C01B0">
      <w:pPr>
        <w:pStyle w:val="Heading2"/>
      </w:pPr>
      <w:r>
        <w:t xml:space="preserve">Questions </w:t>
      </w:r>
    </w:p>
    <w:p w14:paraId="60996251" w14:textId="42E8A454" w:rsidR="003C01B0" w:rsidRPr="00F95931" w:rsidRDefault="003C01B0" w:rsidP="003C01B0">
      <w:pPr>
        <w:pStyle w:val="BodyText"/>
      </w:pPr>
      <w:r w:rsidRPr="00F95931">
        <w:t>Based on the information provided, participate in the discussion concerni</w:t>
      </w:r>
      <w:r>
        <w:t>ng the issues raised in Module 2</w:t>
      </w:r>
      <w:r w:rsidRPr="00F95931">
        <w:t>.</w:t>
      </w:r>
      <w:r w:rsidR="00B411A6">
        <w:t xml:space="preserve"> </w:t>
      </w:r>
      <w:r w:rsidRPr="00F95931">
        <w:t>Identify any critical issues, decisions, requirements, or questions that sh</w:t>
      </w:r>
      <w:r w:rsidR="00695A21">
        <w:t>ould be addressed at this time.</w:t>
      </w:r>
    </w:p>
    <w:p w14:paraId="60996252" w14:textId="64E3EC9F" w:rsidR="003C01B0" w:rsidRDefault="003C01B0" w:rsidP="003C01B0">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14:paraId="1A7E882F" w14:textId="77777777" w:rsidR="00C64B23" w:rsidRPr="00C64B23" w:rsidRDefault="00AB4623" w:rsidP="00C64B23">
      <w:pPr>
        <w:pStyle w:val="ListNumber"/>
        <w:numPr>
          <w:ilvl w:val="0"/>
          <w:numId w:val="0"/>
        </w:numPr>
        <w:ind w:left="360"/>
      </w:pPr>
      <w:r w:rsidRPr="00B34A87">
        <w:rPr>
          <w:b/>
          <w:u w:val="single"/>
        </w:rPr>
        <w:t xml:space="preserve"> General Questions:</w:t>
      </w:r>
      <w:r w:rsidR="00FD1CBD">
        <w:rPr>
          <w:b/>
          <w:u w:val="single"/>
        </w:rPr>
        <w:t xml:space="preserve"> </w:t>
      </w:r>
    </w:p>
    <w:p w14:paraId="4AEBC5FE" w14:textId="5AAC2E71" w:rsidR="00AB4623" w:rsidRDefault="00192597" w:rsidP="00AB4623">
      <w:pPr>
        <w:pStyle w:val="ListNumber"/>
      </w:pPr>
      <w:r w:rsidRPr="00C31D93">
        <w:t xml:space="preserve">What plans are in place with critical infrastructure partners in your health district to serve as Closed PODs? </w:t>
      </w:r>
      <w:r w:rsidR="00AB4623" w:rsidRPr="00AB4623">
        <w:t>What cold storage capabilities do each have? Do they have a POD plan, has it been trained and exercised? </w:t>
      </w:r>
    </w:p>
    <w:p w14:paraId="0831A350" w14:textId="13D7A581" w:rsidR="00AB4623" w:rsidRPr="00C31D93" w:rsidRDefault="00192597" w:rsidP="00AB4623">
      <w:pPr>
        <w:pStyle w:val="ListNumber"/>
      </w:pPr>
      <w:r w:rsidRPr="00C31D93">
        <w:t xml:space="preserve">What plans are in place for first responders to receive the vaccine? </w:t>
      </w:r>
    </w:p>
    <w:p w14:paraId="2E480618" w14:textId="3F0A3FA5" w:rsidR="00AB4623" w:rsidRDefault="00AB4623" w:rsidP="00AB4623">
      <w:pPr>
        <w:pStyle w:val="ListNumber"/>
      </w:pPr>
      <w:r>
        <w:t xml:space="preserve">What are the requirements needed for the location of </w:t>
      </w:r>
      <w:r w:rsidR="00192597">
        <w:t>administration</w:t>
      </w:r>
      <w:r>
        <w:t xml:space="preserve">? Discuss locations in the area, building size, access needs, logistical needs, </w:t>
      </w:r>
      <w:proofErr w:type="spellStart"/>
      <w:r w:rsidR="00EF16BD">
        <w:t>W</w:t>
      </w:r>
      <w:r>
        <w:t>i</w:t>
      </w:r>
      <w:r w:rsidR="00EF16BD">
        <w:t>F</w:t>
      </w:r>
      <w:r>
        <w:t>i</w:t>
      </w:r>
      <w:proofErr w:type="spellEnd"/>
      <w:r>
        <w:t xml:space="preserve"> requirements, cold storage, etc.</w:t>
      </w:r>
    </w:p>
    <w:p w14:paraId="341AAFA7" w14:textId="77777777" w:rsidR="00DA3C0B" w:rsidRDefault="00AB4623" w:rsidP="00AB4623">
      <w:pPr>
        <w:pStyle w:val="ListNumber"/>
      </w:pPr>
      <w:r>
        <w:t xml:space="preserve">What internal information sharing and dissemination processes does your organization currently have in place?  </w:t>
      </w:r>
    </w:p>
    <w:p w14:paraId="1C1E862F" w14:textId="14A87D81" w:rsidR="00AB4623" w:rsidRDefault="00AB4623" w:rsidP="00AB4623">
      <w:pPr>
        <w:pStyle w:val="ListNumber"/>
      </w:pPr>
      <w:r>
        <w:t xml:space="preserve">What information will you be </w:t>
      </w:r>
      <w:r w:rsidR="00EF16BD">
        <w:t>disseminating</w:t>
      </w:r>
      <w:r>
        <w:t xml:space="preserve"> to the public? What methods would you use?</w:t>
      </w:r>
      <w:r w:rsidR="00C64B23">
        <w:t xml:space="preserve"> How would you coordinate the message with stakeholders? </w:t>
      </w:r>
    </w:p>
    <w:p w14:paraId="47359E53" w14:textId="53AD93B8" w:rsidR="00AB4623" w:rsidRDefault="00AB4623" w:rsidP="00AB4623">
      <w:pPr>
        <w:pStyle w:val="ListNumber"/>
      </w:pPr>
      <w:r>
        <w:t>Who is responsible for ensuring the supplies are available beyond the vaccine?</w:t>
      </w:r>
    </w:p>
    <w:p w14:paraId="570C6905" w14:textId="1CA4A328" w:rsidR="00AB4623" w:rsidRPr="00AB4623" w:rsidRDefault="00AB4623" w:rsidP="00AB4623">
      <w:pPr>
        <w:pStyle w:val="ListNumber"/>
      </w:pPr>
      <w:r w:rsidRPr="00AB4623">
        <w:lastRenderedPageBreak/>
        <w:t xml:space="preserve">What plans have been developed to ensure </w:t>
      </w:r>
      <w:r w:rsidR="00EF16BD">
        <w:t xml:space="preserve">the administration of </w:t>
      </w:r>
      <w:r w:rsidRPr="00AB4623">
        <w:t>the second dose of the COVID-19 vaccination? </w:t>
      </w:r>
    </w:p>
    <w:p w14:paraId="3B3FAA04" w14:textId="77777777" w:rsidR="00FD034D" w:rsidRDefault="00FD034D" w:rsidP="00B34A87">
      <w:pPr>
        <w:pStyle w:val="ListNumber"/>
        <w:numPr>
          <w:ilvl w:val="0"/>
          <w:numId w:val="0"/>
        </w:numPr>
        <w:ind w:left="360"/>
        <w:rPr>
          <w:b/>
          <w:u w:val="single"/>
        </w:rPr>
      </w:pPr>
    </w:p>
    <w:p w14:paraId="564878D9" w14:textId="1D1F1D47" w:rsidR="00C64B23" w:rsidRDefault="00AB4623" w:rsidP="00C64B23">
      <w:pPr>
        <w:pStyle w:val="ListNumber"/>
        <w:numPr>
          <w:ilvl w:val="0"/>
          <w:numId w:val="0"/>
        </w:numPr>
        <w:ind w:left="360"/>
        <w:rPr>
          <w:b/>
          <w:u w:val="single"/>
        </w:rPr>
      </w:pPr>
      <w:r w:rsidRPr="00B34A87">
        <w:rPr>
          <w:b/>
          <w:u w:val="single"/>
        </w:rPr>
        <w:t>Facility/POD Specific Questions and/or Injects:</w:t>
      </w:r>
    </w:p>
    <w:p w14:paraId="4DB2FBC4" w14:textId="77777777" w:rsidR="00C64B23" w:rsidRPr="00C64B23" w:rsidRDefault="00C64B23" w:rsidP="00C64B23">
      <w:pPr>
        <w:pStyle w:val="ListNumber"/>
        <w:numPr>
          <w:ilvl w:val="0"/>
          <w:numId w:val="0"/>
        </w:numPr>
        <w:ind w:left="360"/>
      </w:pPr>
    </w:p>
    <w:p w14:paraId="473EE49A" w14:textId="56675C30" w:rsidR="00AB4623" w:rsidRDefault="00AB4623" w:rsidP="00B34A87">
      <w:pPr>
        <w:pStyle w:val="ListNumber"/>
        <w:numPr>
          <w:ilvl w:val="0"/>
          <w:numId w:val="35"/>
        </w:numPr>
      </w:pPr>
      <w:r>
        <w:t xml:space="preserve">A month into the distribution, an individual comes in stating that they received the first dose </w:t>
      </w:r>
      <w:r w:rsidR="00FD034D">
        <w:t xml:space="preserve">at a different location </w:t>
      </w:r>
      <w:r>
        <w:t>and want their second dose</w:t>
      </w:r>
      <w:r w:rsidR="00EF16BD">
        <w:t>.</w:t>
      </w:r>
      <w:r>
        <w:t xml:space="preserve"> </w:t>
      </w:r>
      <w:r w:rsidR="00EF16BD">
        <w:t>W</w:t>
      </w:r>
      <w:r>
        <w:t>hat is the procedure?</w:t>
      </w:r>
    </w:p>
    <w:p w14:paraId="52D4BDF6" w14:textId="0E27075A" w:rsidR="00AB4623" w:rsidRDefault="00AB4623" w:rsidP="00B34A87">
      <w:pPr>
        <w:pStyle w:val="ListNumber"/>
      </w:pPr>
      <w:r>
        <w:t>The computer network goes down</w:t>
      </w:r>
      <w:r w:rsidR="00EF16BD">
        <w:t>.</w:t>
      </w:r>
      <w:r>
        <w:t xml:space="preserve"> </w:t>
      </w:r>
      <w:r w:rsidR="00EF16BD">
        <w:t>W</w:t>
      </w:r>
      <w:r>
        <w:t xml:space="preserve">ho is responsible for inputting the information once the system </w:t>
      </w:r>
      <w:r w:rsidR="00EF16BD">
        <w:t>is back online</w:t>
      </w:r>
      <w:r>
        <w:t>?</w:t>
      </w:r>
    </w:p>
    <w:p w14:paraId="70CEC86A" w14:textId="0A51C344" w:rsidR="00B34A87" w:rsidRDefault="00B34A87" w:rsidP="00B34A87">
      <w:pPr>
        <w:pStyle w:val="ListNumber"/>
      </w:pPr>
      <w:r w:rsidRPr="00B34A87">
        <w:t xml:space="preserve">Have you considered altering or rotating administration of the vaccine to the various departments and offices within your facility? </w:t>
      </w:r>
    </w:p>
    <w:p w14:paraId="3BF09EC9" w14:textId="1D761970" w:rsidR="00B34A87" w:rsidRPr="00B34A87" w:rsidRDefault="00B34A87" w:rsidP="00B34A87">
      <w:pPr>
        <w:pStyle w:val="ListNumber"/>
      </w:pPr>
      <w:r w:rsidRPr="00B34A87">
        <w:t xml:space="preserve">What policies and procedures does your facility have in place to </w:t>
      </w:r>
      <w:r w:rsidR="00EF16BD">
        <w:t>vaccinate</w:t>
      </w:r>
      <w:r w:rsidR="00EF16BD" w:rsidRPr="00B34A87">
        <w:t xml:space="preserve"> </w:t>
      </w:r>
      <w:r w:rsidRPr="00B34A87">
        <w:t>employee</w:t>
      </w:r>
      <w:r w:rsidR="00EF16BD">
        <w:t>s and how will you track</w:t>
      </w:r>
      <w:r w:rsidRPr="00B34A87">
        <w:t>?  </w:t>
      </w:r>
    </w:p>
    <w:p w14:paraId="7B7B5BE7" w14:textId="77777777" w:rsidR="00B34A87" w:rsidRDefault="00B34A87" w:rsidP="00B34A87">
      <w:pPr>
        <w:pStyle w:val="ListNumber"/>
      </w:pPr>
      <w:r w:rsidRPr="00B34A87">
        <w:t xml:space="preserve">What is your current cold storage capability? </w:t>
      </w:r>
    </w:p>
    <w:p w14:paraId="2C36FF23" w14:textId="77777777" w:rsidR="00B34A87" w:rsidRDefault="00B34A87" w:rsidP="00B34A87">
      <w:pPr>
        <w:pStyle w:val="ListNumber"/>
      </w:pPr>
      <w:r w:rsidRPr="00B34A87">
        <w:t xml:space="preserve">Do you have temperature data loggers? </w:t>
      </w:r>
    </w:p>
    <w:p w14:paraId="1908683A" w14:textId="6B6C138D" w:rsidR="00B34A87" w:rsidRPr="00B34A87" w:rsidRDefault="00B34A87" w:rsidP="00B34A87">
      <w:pPr>
        <w:pStyle w:val="ListNumber"/>
      </w:pPr>
      <w:r w:rsidRPr="00B34A87">
        <w:t>Is the freezer or refrigerator connected to emergency power? </w:t>
      </w:r>
    </w:p>
    <w:p w14:paraId="0D98D39B" w14:textId="77777777" w:rsidR="00B34A87" w:rsidRDefault="00B34A87" w:rsidP="00B34A87">
      <w:pPr>
        <w:pStyle w:val="ListNumber"/>
        <w:numPr>
          <w:ilvl w:val="0"/>
          <w:numId w:val="0"/>
        </w:numPr>
        <w:ind w:left="720"/>
      </w:pPr>
    </w:p>
    <w:p w14:paraId="1216C648" w14:textId="1D26BEF7" w:rsidR="00AB4623" w:rsidRDefault="00AB4623" w:rsidP="00AB4623">
      <w:pPr>
        <w:pStyle w:val="ListNumber"/>
        <w:numPr>
          <w:ilvl w:val="0"/>
          <w:numId w:val="0"/>
        </w:numPr>
      </w:pPr>
    </w:p>
    <w:p w14:paraId="7278CAD7" w14:textId="6F58D65A" w:rsidR="00B34A87" w:rsidRDefault="00B34A87" w:rsidP="00AB4623">
      <w:pPr>
        <w:pStyle w:val="ListNumber"/>
        <w:numPr>
          <w:ilvl w:val="0"/>
          <w:numId w:val="0"/>
        </w:numPr>
      </w:pPr>
    </w:p>
    <w:p w14:paraId="3E24367A" w14:textId="1D7921D0" w:rsidR="00B34A87" w:rsidRDefault="00B34A87" w:rsidP="00AB4623">
      <w:pPr>
        <w:pStyle w:val="ListNumber"/>
        <w:numPr>
          <w:ilvl w:val="0"/>
          <w:numId w:val="0"/>
        </w:numPr>
      </w:pPr>
    </w:p>
    <w:p w14:paraId="4B12E900" w14:textId="2CFE0BCC" w:rsidR="00B34A87" w:rsidRDefault="00B34A87" w:rsidP="00AB4623">
      <w:pPr>
        <w:pStyle w:val="ListNumber"/>
        <w:numPr>
          <w:ilvl w:val="0"/>
          <w:numId w:val="0"/>
        </w:numPr>
      </w:pPr>
    </w:p>
    <w:p w14:paraId="29174BA1" w14:textId="4E656DDA" w:rsidR="00B34A87" w:rsidRDefault="00B34A87" w:rsidP="00AB4623">
      <w:pPr>
        <w:pStyle w:val="ListNumber"/>
        <w:numPr>
          <w:ilvl w:val="0"/>
          <w:numId w:val="0"/>
        </w:numPr>
      </w:pPr>
    </w:p>
    <w:p w14:paraId="24341ABD" w14:textId="7CEA89E5" w:rsidR="00B34A87" w:rsidRDefault="00B34A87" w:rsidP="00AB4623">
      <w:pPr>
        <w:pStyle w:val="ListNumber"/>
        <w:numPr>
          <w:ilvl w:val="0"/>
          <w:numId w:val="0"/>
        </w:numPr>
      </w:pPr>
    </w:p>
    <w:p w14:paraId="4CB903E3" w14:textId="4F95BBF7" w:rsidR="00B34A87" w:rsidRDefault="00B34A87" w:rsidP="00AB4623">
      <w:pPr>
        <w:pStyle w:val="ListNumber"/>
        <w:numPr>
          <w:ilvl w:val="0"/>
          <w:numId w:val="0"/>
        </w:numPr>
      </w:pPr>
    </w:p>
    <w:p w14:paraId="3E58D75C" w14:textId="48CC1FAE" w:rsidR="00B34A87" w:rsidRDefault="00B34A87" w:rsidP="00AB4623">
      <w:pPr>
        <w:pStyle w:val="ListNumber"/>
        <w:numPr>
          <w:ilvl w:val="0"/>
          <w:numId w:val="0"/>
        </w:numPr>
      </w:pPr>
    </w:p>
    <w:p w14:paraId="59E8220A" w14:textId="27DCD0DB" w:rsidR="00B34A87" w:rsidRDefault="00B34A87" w:rsidP="00AB4623">
      <w:pPr>
        <w:pStyle w:val="ListNumber"/>
        <w:numPr>
          <w:ilvl w:val="0"/>
          <w:numId w:val="0"/>
        </w:numPr>
      </w:pPr>
    </w:p>
    <w:p w14:paraId="5D451868" w14:textId="77CAC5E6" w:rsidR="00B34A87" w:rsidRDefault="00B34A87" w:rsidP="00AB4623">
      <w:pPr>
        <w:pStyle w:val="ListNumber"/>
        <w:numPr>
          <w:ilvl w:val="0"/>
          <w:numId w:val="0"/>
        </w:numPr>
      </w:pPr>
    </w:p>
    <w:p w14:paraId="3916F5A7" w14:textId="52EA83ED" w:rsidR="00B34A87" w:rsidRDefault="00B34A87" w:rsidP="00AB4623">
      <w:pPr>
        <w:pStyle w:val="ListNumber"/>
        <w:numPr>
          <w:ilvl w:val="0"/>
          <w:numId w:val="0"/>
        </w:numPr>
      </w:pPr>
    </w:p>
    <w:p w14:paraId="09D40FFE" w14:textId="4F2EE6C2" w:rsidR="00B34A87" w:rsidRDefault="00B34A87" w:rsidP="00AB4623">
      <w:pPr>
        <w:pStyle w:val="ListNumber"/>
        <w:numPr>
          <w:ilvl w:val="0"/>
          <w:numId w:val="0"/>
        </w:numPr>
      </w:pPr>
    </w:p>
    <w:p w14:paraId="55577A04" w14:textId="4E234119" w:rsidR="00B34A87" w:rsidRDefault="00B34A87" w:rsidP="00AB4623">
      <w:pPr>
        <w:pStyle w:val="ListNumber"/>
        <w:numPr>
          <w:ilvl w:val="0"/>
          <w:numId w:val="0"/>
        </w:numPr>
      </w:pPr>
    </w:p>
    <w:p w14:paraId="398545F5" w14:textId="4B36B49A" w:rsidR="00B34A87" w:rsidRDefault="00B34A87" w:rsidP="00AB4623">
      <w:pPr>
        <w:pStyle w:val="ListNumber"/>
        <w:numPr>
          <w:ilvl w:val="0"/>
          <w:numId w:val="0"/>
        </w:numPr>
      </w:pPr>
    </w:p>
    <w:p w14:paraId="0CBB5157" w14:textId="37F2C1FF" w:rsidR="00B34A87" w:rsidRDefault="00B34A87" w:rsidP="00AB4623">
      <w:pPr>
        <w:pStyle w:val="ListNumber"/>
        <w:numPr>
          <w:ilvl w:val="0"/>
          <w:numId w:val="0"/>
        </w:numPr>
      </w:pPr>
    </w:p>
    <w:p w14:paraId="77091B7D" w14:textId="7C683807" w:rsidR="00B34A87" w:rsidRDefault="00B34A87" w:rsidP="00AB4623">
      <w:pPr>
        <w:pStyle w:val="ListNumber"/>
        <w:numPr>
          <w:ilvl w:val="0"/>
          <w:numId w:val="0"/>
        </w:numPr>
      </w:pPr>
    </w:p>
    <w:p w14:paraId="453A58C2" w14:textId="2E3021D1" w:rsidR="00B34A87" w:rsidRDefault="00B34A87" w:rsidP="00AB4623">
      <w:pPr>
        <w:pStyle w:val="ListNumber"/>
        <w:numPr>
          <w:ilvl w:val="0"/>
          <w:numId w:val="0"/>
        </w:numPr>
      </w:pPr>
    </w:p>
    <w:p w14:paraId="078E0A93" w14:textId="19626AFB" w:rsidR="00B34A87" w:rsidRDefault="00B34A87" w:rsidP="00AB4623">
      <w:pPr>
        <w:pStyle w:val="ListNumber"/>
        <w:numPr>
          <w:ilvl w:val="0"/>
          <w:numId w:val="0"/>
        </w:numPr>
      </w:pPr>
    </w:p>
    <w:p w14:paraId="6FAEEE3B" w14:textId="77777777" w:rsidR="00B34A87" w:rsidRDefault="00B34A87" w:rsidP="00AB4623">
      <w:pPr>
        <w:pStyle w:val="ListNumber"/>
        <w:numPr>
          <w:ilvl w:val="0"/>
          <w:numId w:val="0"/>
        </w:numPr>
      </w:pPr>
    </w:p>
    <w:p w14:paraId="3C4C5B52" w14:textId="13697283" w:rsidR="00AB4623" w:rsidRDefault="00AB4623" w:rsidP="00AB4623">
      <w:pPr>
        <w:pStyle w:val="ListNumber"/>
        <w:numPr>
          <w:ilvl w:val="0"/>
          <w:numId w:val="0"/>
        </w:numPr>
        <w:ind w:left="720"/>
      </w:pPr>
    </w:p>
    <w:p w14:paraId="4F5AB699" w14:textId="77777777" w:rsidR="00C31D93" w:rsidRDefault="00C31D93" w:rsidP="00AB4623">
      <w:pPr>
        <w:pStyle w:val="ListNumber"/>
        <w:numPr>
          <w:ilvl w:val="0"/>
          <w:numId w:val="0"/>
        </w:numPr>
        <w:ind w:left="720"/>
      </w:pPr>
    </w:p>
    <w:p w14:paraId="6D962AD7" w14:textId="37BAF828" w:rsidR="00B34A87" w:rsidRDefault="00B34A87" w:rsidP="00B34A87">
      <w:pPr>
        <w:pStyle w:val="Heading1"/>
      </w:pPr>
      <w:r>
        <w:lastRenderedPageBreak/>
        <w:t>Module 3: Phase II Vaccine Arrival</w:t>
      </w:r>
    </w:p>
    <w:p w14:paraId="6099625E" w14:textId="77777777" w:rsidR="003C01B0" w:rsidRDefault="003C01B0" w:rsidP="003C01B0">
      <w:pPr>
        <w:pStyle w:val="Heading2"/>
      </w:pPr>
      <w:r>
        <w:t>Scenario</w:t>
      </w:r>
    </w:p>
    <w:p w14:paraId="6099625F" w14:textId="2E45B622" w:rsidR="003C01B0" w:rsidRDefault="00B34A87" w:rsidP="003C01B0">
      <w:pPr>
        <w:pStyle w:val="Heading3"/>
      </w:pPr>
      <w:r>
        <w:t>February 16, 2021</w:t>
      </w:r>
    </w:p>
    <w:p w14:paraId="60996260" w14:textId="0E2517BF" w:rsidR="003C01B0" w:rsidRPr="003C01B0" w:rsidRDefault="00B34A87" w:rsidP="003C01B0">
      <w:pPr>
        <w:pStyle w:val="BodyText"/>
      </w:pPr>
      <w:r>
        <w:t xml:space="preserve">Phase I vaccinations have been occurring since December of 2020.  You have received notification that vaccine supplies have reached the necessary production volume to begin phase II of the vaccination campaign.  </w:t>
      </w:r>
      <w:r w:rsidR="00DA3C0B">
        <w:t xml:space="preserve">Bulk shipments are expected to commence in the next five days.  </w:t>
      </w:r>
    </w:p>
    <w:p w14:paraId="60996265" w14:textId="77777777" w:rsidR="003C01B0" w:rsidRDefault="003C01B0" w:rsidP="003C01B0">
      <w:pPr>
        <w:pStyle w:val="Heading2"/>
      </w:pPr>
      <w:r>
        <w:t>Key Issues</w:t>
      </w:r>
    </w:p>
    <w:p w14:paraId="3ADA3C2F" w14:textId="77777777" w:rsidR="00DA3C0B" w:rsidRPr="00472C51" w:rsidRDefault="00DA3C0B" w:rsidP="00DA3C0B">
      <w:pPr>
        <w:pStyle w:val="ListBullet"/>
      </w:pPr>
      <w:r w:rsidRPr="00472C51">
        <w:t>This phase marks the transition from vaccinating critical populations to vaccinating the general public.</w:t>
      </w:r>
    </w:p>
    <w:p w14:paraId="6143AF7D" w14:textId="77777777" w:rsidR="00DA3C0B" w:rsidRPr="00472C51" w:rsidRDefault="00DA3C0B" w:rsidP="00DA3C0B">
      <w:pPr>
        <w:pStyle w:val="ListBullet"/>
      </w:pPr>
      <w:r w:rsidRPr="00472C51">
        <w:t>Administration through commercial and private sector partners will occur during this phase.</w:t>
      </w:r>
    </w:p>
    <w:p w14:paraId="7CB03522" w14:textId="77777777" w:rsidR="00DA3C0B" w:rsidRPr="00472C51" w:rsidRDefault="00DA3C0B" w:rsidP="00DA3C0B">
      <w:pPr>
        <w:pStyle w:val="ListBullet"/>
      </w:pPr>
      <w:r w:rsidRPr="00472C51">
        <w:t>Large open/community PODs and mobile vaccination events will occur during this phase.</w:t>
      </w:r>
    </w:p>
    <w:p w14:paraId="0EF35AAE" w14:textId="77777777" w:rsidR="00DA3C0B" w:rsidRPr="00472C51" w:rsidRDefault="00DA3C0B" w:rsidP="00DA3C0B">
      <w:pPr>
        <w:pStyle w:val="ListBullet"/>
      </w:pPr>
      <w:r w:rsidRPr="00472C51">
        <w:t>Public Health focused events on underserved and hard to reach populations will also take place during this phase.</w:t>
      </w:r>
    </w:p>
    <w:p w14:paraId="60996268" w14:textId="7E963123" w:rsidR="003C01B0" w:rsidRDefault="00DA3C0B" w:rsidP="00DA3C0B">
      <w:pPr>
        <w:pStyle w:val="ListBullet"/>
      </w:pPr>
      <w:r w:rsidRPr="00472C51">
        <w:t>Public Health messaging will encourage all Virginians to get vaccinated, counter anti-vaccine narratives, and include appropriate targeted messaging campaigns for specific demographics (i.e., race, ethnicity, age groups, etc.).</w:t>
      </w:r>
    </w:p>
    <w:p w14:paraId="60996269" w14:textId="77777777" w:rsidR="003C01B0" w:rsidRDefault="003C01B0" w:rsidP="003C01B0">
      <w:pPr>
        <w:pStyle w:val="Heading2"/>
      </w:pPr>
      <w:r>
        <w:t>Questions</w:t>
      </w:r>
    </w:p>
    <w:p w14:paraId="6099626A" w14:textId="77777777" w:rsidR="003C01B0" w:rsidRPr="00F95931" w:rsidRDefault="003C01B0" w:rsidP="003C01B0">
      <w:pPr>
        <w:pStyle w:val="BodyText"/>
      </w:pPr>
      <w:r w:rsidRPr="00F95931">
        <w:t>Based on the information provided, participate in the discussion concerni</w:t>
      </w:r>
      <w:r>
        <w:t>ng the issues raised in Module 3</w:t>
      </w:r>
      <w:r w:rsidRPr="00F95931">
        <w:t>.</w:t>
      </w:r>
      <w:r w:rsidR="00B411A6">
        <w:t xml:space="preserve"> </w:t>
      </w:r>
      <w:r w:rsidRPr="00F95931">
        <w:t xml:space="preserve">Identify any critical issues, decisions, requirements, or questions that should be addressed at this time. </w:t>
      </w:r>
    </w:p>
    <w:p w14:paraId="6099626B" w14:textId="77777777" w:rsidR="003C01B0" w:rsidRDefault="003C01B0" w:rsidP="003C01B0">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14:paraId="42B3065F" w14:textId="1BBEC2AA" w:rsidR="00DA3C0B" w:rsidRPr="00DA3C0B" w:rsidRDefault="00DA3C0B" w:rsidP="00DA3C0B">
      <w:pPr>
        <w:pStyle w:val="ListNumber"/>
        <w:numPr>
          <w:ilvl w:val="0"/>
          <w:numId w:val="0"/>
        </w:numPr>
        <w:ind w:left="360" w:hanging="360"/>
        <w:rPr>
          <w:b/>
          <w:u w:val="single"/>
        </w:rPr>
      </w:pPr>
      <w:r w:rsidRPr="00DA3C0B">
        <w:rPr>
          <w:b/>
          <w:u w:val="single"/>
        </w:rPr>
        <w:t>General Questions:</w:t>
      </w:r>
    </w:p>
    <w:p w14:paraId="003EBE8A" w14:textId="77777777" w:rsidR="00DA3C0B" w:rsidRDefault="00DA3C0B" w:rsidP="00DA3C0B">
      <w:pPr>
        <w:pStyle w:val="ListNumber"/>
        <w:numPr>
          <w:ilvl w:val="0"/>
          <w:numId w:val="0"/>
        </w:numPr>
        <w:ind w:left="360" w:hanging="360"/>
      </w:pPr>
    </w:p>
    <w:p w14:paraId="08B915AE" w14:textId="4DCD3086" w:rsidR="00DA3C0B" w:rsidRPr="00DA3C0B" w:rsidRDefault="00192597" w:rsidP="00DA3C0B">
      <w:pPr>
        <w:pStyle w:val="ListNumber"/>
        <w:numPr>
          <w:ilvl w:val="0"/>
          <w:numId w:val="38"/>
        </w:numPr>
      </w:pPr>
      <w:r w:rsidRPr="00C31D93">
        <w:t xml:space="preserve">What plans are in place with partners in your health district to serve as Closed PODs and/or Open PODs? </w:t>
      </w:r>
      <w:r w:rsidR="00DA3C0B" w:rsidRPr="00DA3C0B">
        <w:t>Do they have a POD plan, has it been trained and exercised? </w:t>
      </w:r>
    </w:p>
    <w:p w14:paraId="62345F74" w14:textId="4AFE33DC" w:rsidR="00DA3C0B" w:rsidRPr="00DA3C0B" w:rsidRDefault="00DA3C0B" w:rsidP="00DA3C0B">
      <w:pPr>
        <w:pStyle w:val="ListNumber"/>
        <w:numPr>
          <w:ilvl w:val="0"/>
          <w:numId w:val="38"/>
        </w:numPr>
      </w:pPr>
      <w:r w:rsidRPr="00DA3C0B">
        <w:t>What plans have been developed to ensure and administer the second dose of the COVID-19 vaccination? </w:t>
      </w:r>
      <w:r w:rsidR="00426C22">
        <w:t>Who is in charge of this plan?</w:t>
      </w:r>
    </w:p>
    <w:p w14:paraId="5FD306ED" w14:textId="5741D02B" w:rsidR="00DA3C0B" w:rsidRDefault="00417CD4" w:rsidP="00DA3C0B">
      <w:pPr>
        <w:pStyle w:val="ListNumber"/>
        <w:numPr>
          <w:ilvl w:val="0"/>
          <w:numId w:val="38"/>
        </w:numPr>
      </w:pPr>
      <w:r>
        <w:t>What are the POD site requirements</w:t>
      </w:r>
      <w:r w:rsidR="00DA3C0B">
        <w:t xml:space="preserve">? Discuss locations in the area, building size, access needs, logistical needs, </w:t>
      </w:r>
      <w:proofErr w:type="spellStart"/>
      <w:r w:rsidR="00FB5A64">
        <w:t>W</w:t>
      </w:r>
      <w:r w:rsidR="00DA3C0B">
        <w:t>i</w:t>
      </w:r>
      <w:r w:rsidR="00FB5A64">
        <w:t>F</w:t>
      </w:r>
      <w:r w:rsidR="00DA3C0B">
        <w:t>i</w:t>
      </w:r>
      <w:proofErr w:type="spellEnd"/>
      <w:r w:rsidR="00DA3C0B">
        <w:t xml:space="preserve"> requirements, cold storage, etc.</w:t>
      </w:r>
    </w:p>
    <w:p w14:paraId="611B2067" w14:textId="77777777" w:rsidR="00C64B23" w:rsidRDefault="00DA3C0B" w:rsidP="00DA3C0B">
      <w:pPr>
        <w:pStyle w:val="ListNumber"/>
      </w:pPr>
      <w:r>
        <w:t xml:space="preserve">What internal information sharing and dissemination processes does your organization currently have in place?  </w:t>
      </w:r>
    </w:p>
    <w:p w14:paraId="52A0936F" w14:textId="7EBCDE6B" w:rsidR="00C64B23" w:rsidRDefault="00DA3C0B" w:rsidP="00DA3C0B">
      <w:pPr>
        <w:pStyle w:val="ListNumber"/>
      </w:pPr>
      <w:r>
        <w:t>What information will you be putting out to the publ</w:t>
      </w:r>
      <w:r w:rsidR="00C64B23">
        <w:t>ic? What methods would you use?  How would you coordinate the message with stakeholders?</w:t>
      </w:r>
    </w:p>
    <w:p w14:paraId="3DBDAE54" w14:textId="060D9883" w:rsidR="00DA3C0B" w:rsidRDefault="00DA3C0B" w:rsidP="00DA3C0B">
      <w:pPr>
        <w:pStyle w:val="ListNumber"/>
      </w:pPr>
      <w:r>
        <w:lastRenderedPageBreak/>
        <w:t>What outreach are you working on</w:t>
      </w:r>
      <w:r w:rsidR="00426C22">
        <w:t xml:space="preserve"> with access to functional needs and health equity?</w:t>
      </w:r>
    </w:p>
    <w:p w14:paraId="20D8445C" w14:textId="77777777" w:rsidR="00DA3C0B" w:rsidRDefault="00DA3C0B" w:rsidP="00DA3C0B">
      <w:pPr>
        <w:pStyle w:val="ListNumber"/>
      </w:pPr>
      <w:r>
        <w:t>Is there a priority for who will receive the vaccine during Phase II? Is it first come, first serve or will people have to sign up?</w:t>
      </w:r>
    </w:p>
    <w:p w14:paraId="23C34402" w14:textId="77777777" w:rsidR="00DA3C0B" w:rsidRDefault="00DA3C0B" w:rsidP="00DA3C0B">
      <w:pPr>
        <w:pStyle w:val="ListNumber"/>
      </w:pPr>
      <w:r>
        <w:t>Who is responsible for ensuring the supplies are available beyond the vaccine? Where will you store the items?</w:t>
      </w:r>
    </w:p>
    <w:p w14:paraId="1514B840" w14:textId="68B33089" w:rsidR="00DA3C0B" w:rsidRDefault="00DA3C0B" w:rsidP="00DA3C0B">
      <w:pPr>
        <w:pStyle w:val="ListNumber"/>
      </w:pPr>
      <w:r>
        <w:t xml:space="preserve">Does the building have access issues? How do you deal with members who come in public transportation, especially if it is </w:t>
      </w:r>
      <w:r w:rsidR="00FB5A64">
        <w:t xml:space="preserve">raining/snowing or </w:t>
      </w:r>
      <w:r>
        <w:t xml:space="preserve">too cold </w:t>
      </w:r>
      <w:r w:rsidR="00FB5A64">
        <w:t>/</w:t>
      </w:r>
      <w:r>
        <w:t>hot to stay outside?</w:t>
      </w:r>
    </w:p>
    <w:p w14:paraId="11DE0CC7" w14:textId="77777777" w:rsidR="00DA3C0B" w:rsidRDefault="00DA3C0B" w:rsidP="00DA3C0B">
      <w:pPr>
        <w:pStyle w:val="ListNumber"/>
        <w:numPr>
          <w:ilvl w:val="0"/>
          <w:numId w:val="0"/>
        </w:numPr>
        <w:ind w:left="360"/>
      </w:pPr>
    </w:p>
    <w:p w14:paraId="5BF861F9" w14:textId="4F83E466" w:rsidR="00DA3C0B" w:rsidRPr="00DA3C0B" w:rsidRDefault="00DA3C0B" w:rsidP="00DA3C0B">
      <w:pPr>
        <w:pStyle w:val="ListNumber"/>
        <w:numPr>
          <w:ilvl w:val="0"/>
          <w:numId w:val="0"/>
        </w:numPr>
        <w:rPr>
          <w:b/>
          <w:u w:val="single"/>
        </w:rPr>
      </w:pPr>
      <w:r w:rsidRPr="00DA3C0B">
        <w:rPr>
          <w:b/>
          <w:u w:val="single"/>
        </w:rPr>
        <w:t>Facility/POD Specific Questions and/or Injects:</w:t>
      </w:r>
    </w:p>
    <w:p w14:paraId="60996274" w14:textId="0A0D7E4D" w:rsidR="006224F9" w:rsidRDefault="006224F9" w:rsidP="00DA3C0B">
      <w:pPr>
        <w:pStyle w:val="ListNumber"/>
        <w:numPr>
          <w:ilvl w:val="0"/>
          <w:numId w:val="0"/>
        </w:numPr>
        <w:ind w:left="360" w:hanging="360"/>
      </w:pPr>
    </w:p>
    <w:p w14:paraId="341D3E96" w14:textId="2C658FB5" w:rsidR="00DA3C0B" w:rsidRDefault="00DA3C0B" w:rsidP="00DA3C0B">
      <w:pPr>
        <w:pStyle w:val="ListNumber"/>
        <w:numPr>
          <w:ilvl w:val="0"/>
          <w:numId w:val="41"/>
        </w:numPr>
      </w:pPr>
      <w:r>
        <w:t>A member of the community comes in whose first language is not English. How do you help this individual?</w:t>
      </w:r>
    </w:p>
    <w:p w14:paraId="073A24BC" w14:textId="3229CAAE" w:rsidR="00C64B23" w:rsidRPr="00C64B23" w:rsidRDefault="00C64B23" w:rsidP="00C64B23">
      <w:pPr>
        <w:pStyle w:val="ListNumber"/>
        <w:numPr>
          <w:ilvl w:val="0"/>
          <w:numId w:val="41"/>
        </w:numPr>
        <w:spacing w:after="0"/>
        <w:rPr>
          <w:rFonts w:eastAsia="Times New Roman" w:cs="Times New Roman"/>
          <w:color w:val="888888"/>
          <w:szCs w:val="24"/>
        </w:rPr>
      </w:pPr>
      <w:r w:rsidRPr="00C64B23">
        <w:rPr>
          <w:rFonts w:eastAsia="Times New Roman" w:cs="Times New Roman"/>
          <w:szCs w:val="24"/>
        </w:rPr>
        <w:t>A community member calls into the local dispatch center or local health department and advises they do not have a way to get to a vaccination site. How will you ensure the community member has access to the vaccine?</w:t>
      </w:r>
    </w:p>
    <w:p w14:paraId="60F6CBDE" w14:textId="77777777" w:rsidR="00DA3C0B" w:rsidRDefault="00DA3C0B" w:rsidP="00DA3C0B">
      <w:pPr>
        <w:pStyle w:val="ListNumber"/>
      </w:pPr>
      <w:r>
        <w:t>A major snowstorm is coming into the area and will shut down the roads for at least a few days. Multiple calls are coming into the city with people who are panicked that they will not receive their second dose on time. What message are you going to send the public?</w:t>
      </w:r>
    </w:p>
    <w:p w14:paraId="76F7F982" w14:textId="3B07511E" w:rsidR="00DA3C0B" w:rsidRDefault="00DA3C0B" w:rsidP="00DA3C0B">
      <w:pPr>
        <w:pStyle w:val="ListNumber"/>
      </w:pPr>
      <w:r>
        <w:t>There is an issue with the transportation distribution</w:t>
      </w:r>
      <w:r w:rsidR="00FB5A64">
        <w:t>.</w:t>
      </w:r>
      <w:r>
        <w:t xml:space="preserve"> What is the procedure and what message are you going to send to the public?</w:t>
      </w:r>
    </w:p>
    <w:p w14:paraId="29F03418" w14:textId="22BFCC55" w:rsidR="00DA3C0B" w:rsidRDefault="00DA3C0B" w:rsidP="00DA3C0B">
      <w:pPr>
        <w:pStyle w:val="ListNumber"/>
      </w:pPr>
      <w:r>
        <w:t xml:space="preserve">A member of the public states their child has asthma and is in need of the vaccine. The mother has no medical paperwork. How do you </w:t>
      </w:r>
      <w:r w:rsidR="00FB5A64">
        <w:t>handle this situation</w:t>
      </w:r>
      <w:r>
        <w:t>?</w:t>
      </w:r>
    </w:p>
    <w:p w14:paraId="7F0B3AD5" w14:textId="4F6A5222" w:rsidR="00DA3C0B" w:rsidRDefault="00DA3C0B" w:rsidP="00DA3C0B">
      <w:pPr>
        <w:pStyle w:val="ListNumber"/>
      </w:pPr>
      <w:r>
        <w:t xml:space="preserve">A month into the distribution, an individual comes in stating they received the first dose </w:t>
      </w:r>
      <w:r w:rsidR="00426C22">
        <w:t xml:space="preserve">at another location </w:t>
      </w:r>
      <w:r>
        <w:t>and want their second dose</w:t>
      </w:r>
      <w:r w:rsidR="00FB5A64">
        <w:t>.</w:t>
      </w:r>
      <w:r>
        <w:t xml:space="preserve"> </w:t>
      </w:r>
      <w:r w:rsidR="00FB5A64">
        <w:t>W</w:t>
      </w:r>
      <w:r>
        <w:t>hat is the procedure?</w:t>
      </w:r>
    </w:p>
    <w:p w14:paraId="6CDCED78" w14:textId="0789F54C" w:rsidR="00DA3C0B" w:rsidRDefault="00DA3C0B" w:rsidP="00DA3C0B">
      <w:pPr>
        <w:pStyle w:val="ListNumber"/>
      </w:pPr>
      <w:r>
        <w:t>The computer network goes down</w:t>
      </w:r>
      <w:r w:rsidR="00FB5A64">
        <w:t>.</w:t>
      </w:r>
      <w:r>
        <w:t xml:space="preserve"> </w:t>
      </w:r>
      <w:r w:rsidR="00FB5A64">
        <w:t>W</w:t>
      </w:r>
      <w:r>
        <w:t xml:space="preserve">ho is responsible for inputting the information once the system </w:t>
      </w:r>
      <w:r w:rsidR="00FB5A64">
        <w:t>is back online</w:t>
      </w:r>
      <w:r>
        <w:t>?</w:t>
      </w:r>
    </w:p>
    <w:p w14:paraId="5F02E1E7" w14:textId="241E27B6" w:rsidR="00DA3C0B" w:rsidRDefault="00DA3C0B" w:rsidP="00C64B23">
      <w:pPr>
        <w:pStyle w:val="ListNumber"/>
        <w:numPr>
          <w:ilvl w:val="0"/>
          <w:numId w:val="0"/>
        </w:numPr>
        <w:ind w:left="720" w:hanging="360"/>
      </w:pPr>
    </w:p>
    <w:p w14:paraId="33E634DA" w14:textId="77FFD944" w:rsidR="00C64B23" w:rsidRDefault="00C64B23" w:rsidP="00C64B23">
      <w:pPr>
        <w:pStyle w:val="ListNumber"/>
        <w:sectPr w:rsidR="00C64B23" w:rsidSect="00A27816">
          <w:footerReference w:type="default" r:id="rId13"/>
          <w:type w:val="continuous"/>
          <w:pgSz w:w="12240" w:h="15840"/>
          <w:pgMar w:top="1440" w:right="1440" w:bottom="1440" w:left="1440" w:header="720" w:footer="720" w:gutter="0"/>
          <w:cols w:space="720"/>
          <w:docGrid w:linePitch="360"/>
        </w:sectPr>
      </w:pPr>
    </w:p>
    <w:p w14:paraId="60996276" w14:textId="56387212" w:rsidR="003C01B0" w:rsidRPr="0029199A" w:rsidRDefault="0080249C" w:rsidP="0080249C">
      <w:pPr>
        <w:pStyle w:val="Heading1"/>
      </w:pPr>
      <w:r>
        <w:lastRenderedPageBreak/>
        <w:t xml:space="preserve">Appendix A: </w:t>
      </w:r>
      <w:r w:rsidR="006224F9" w:rsidRPr="0029199A">
        <w:t>Exercise Schedule</w:t>
      </w:r>
    </w:p>
    <w:p w14:paraId="4BE03549" w14:textId="77777777" w:rsidR="00CE5BD1" w:rsidRDefault="00FE1753" w:rsidP="00FE1753">
      <w:pPr>
        <w:pStyle w:val="BodyText"/>
      </w:pPr>
      <w:r w:rsidRPr="00F724DF">
        <w:rPr>
          <w:b/>
          <w:highlight w:val="lightGray"/>
        </w:rPr>
        <w:t>Note:</w:t>
      </w:r>
      <w:r w:rsidRPr="00FE1753">
        <w:rPr>
          <w:highlight w:val="lightGray"/>
        </w:rPr>
        <w:t xml:space="preserve"> </w:t>
      </w:r>
      <w:r w:rsidR="006224F9" w:rsidRPr="00FE1753">
        <w:rPr>
          <w:highlight w:val="lightGray"/>
        </w:rPr>
        <w:t xml:space="preserve">Because this information is updated throughout the exercise planning process, appendices may be developed as stand-alone documents rather than part of the </w:t>
      </w:r>
      <w:proofErr w:type="spellStart"/>
      <w:r w:rsidR="006224F9" w:rsidRPr="00FE1753">
        <w:rPr>
          <w:highlight w:val="lightGray"/>
        </w:rPr>
        <w:t>SitMan</w:t>
      </w:r>
      <w:proofErr w:type="spellEnd"/>
      <w:r w:rsidR="006224F9" w:rsidRPr="00FE1753">
        <w:rPr>
          <w:highlight w:val="lightGray"/>
        </w:rPr>
        <w:t>.</w:t>
      </w:r>
      <w:r w:rsidR="00CE5BD1">
        <w:t xml:space="preserve"> </w:t>
      </w:r>
    </w:p>
    <w:p w14:paraId="60996277" w14:textId="584C0290" w:rsidR="006224F9" w:rsidRDefault="00CE5BD1" w:rsidP="00C64B23">
      <w:pPr>
        <w:pStyle w:val="BodyText"/>
        <w:jc w:val="center"/>
      </w:pPr>
      <w:r w:rsidRPr="00CE5BD1">
        <w:rPr>
          <w:highlight w:val="yellow"/>
        </w:rPr>
        <w:t>Districts/agencies/facilities</w:t>
      </w:r>
      <w:r>
        <w:rPr>
          <w:highlight w:val="yellow"/>
        </w:rPr>
        <w:t xml:space="preserve"> and localit</w:t>
      </w:r>
      <w:r w:rsidR="00FB5A64">
        <w:rPr>
          <w:highlight w:val="yellow"/>
        </w:rPr>
        <w:t>i</w:t>
      </w:r>
      <w:r>
        <w:rPr>
          <w:highlight w:val="yellow"/>
        </w:rPr>
        <w:t>es</w:t>
      </w:r>
      <w:r w:rsidRPr="00CE5BD1">
        <w:rPr>
          <w:highlight w:val="yellow"/>
        </w:rPr>
        <w:t xml:space="preserve"> should adapt the exercise schedule to fit their needs for the TTX.</w:t>
      </w:r>
    </w:p>
    <w:tbl>
      <w:tblPr>
        <w:tblStyle w:val="TableGrid"/>
        <w:tblW w:w="0" w:type="auto"/>
        <w:tblLook w:val="04A0" w:firstRow="1" w:lastRow="0" w:firstColumn="1" w:lastColumn="0" w:noHBand="0" w:noVBand="1"/>
        <w:tblCaption w:val="Exercise Schedule"/>
        <w:tblDescription w:val="Demonstrates the exercise activities and modules that will occur with their associated times."/>
      </w:tblPr>
      <w:tblGrid>
        <w:gridCol w:w="1615"/>
        <w:gridCol w:w="7735"/>
      </w:tblGrid>
      <w:tr w:rsidR="00FE1753" w:rsidRPr="00FE1753" w14:paraId="6099627A" w14:textId="77777777" w:rsidTr="00B411A6">
        <w:trPr>
          <w:cantSplit/>
          <w:tblHeader/>
        </w:trPr>
        <w:tc>
          <w:tcPr>
            <w:tcW w:w="1615" w:type="dxa"/>
            <w:tcBorders>
              <w:bottom w:val="single" w:sz="4" w:space="0" w:color="auto"/>
            </w:tcBorders>
            <w:shd w:val="clear" w:color="auto" w:fill="003366"/>
          </w:tcPr>
          <w:p w14:paraId="60996278" w14:textId="77777777" w:rsidR="00FE1753" w:rsidRPr="00FE1753" w:rsidRDefault="00FE1753" w:rsidP="00AC5BA1">
            <w:pPr>
              <w:pStyle w:val="TableHead"/>
            </w:pPr>
            <w:r w:rsidRPr="00FE1753">
              <w:t>Time</w:t>
            </w:r>
          </w:p>
        </w:tc>
        <w:tc>
          <w:tcPr>
            <w:tcW w:w="7735" w:type="dxa"/>
            <w:tcBorders>
              <w:bottom w:val="single" w:sz="4" w:space="0" w:color="auto"/>
            </w:tcBorders>
            <w:shd w:val="clear" w:color="auto" w:fill="003366"/>
          </w:tcPr>
          <w:p w14:paraId="60996279" w14:textId="77777777" w:rsidR="00FE1753" w:rsidRPr="00FE1753" w:rsidRDefault="00FE1753" w:rsidP="00AC5BA1">
            <w:pPr>
              <w:pStyle w:val="TableHead"/>
            </w:pPr>
            <w:r w:rsidRPr="00FE1753">
              <w:t>Activity</w:t>
            </w:r>
          </w:p>
        </w:tc>
      </w:tr>
      <w:tr w:rsidR="00FE1753" w14:paraId="6099627D" w14:textId="77777777" w:rsidTr="00B411A6">
        <w:trPr>
          <w:cantSplit/>
        </w:trPr>
        <w:tc>
          <w:tcPr>
            <w:tcW w:w="1615" w:type="dxa"/>
            <w:tcBorders>
              <w:top w:val="single" w:sz="4" w:space="0" w:color="auto"/>
              <w:left w:val="single" w:sz="4" w:space="0" w:color="auto"/>
              <w:bottom w:val="single" w:sz="4" w:space="0" w:color="auto"/>
              <w:right w:val="single" w:sz="4" w:space="0" w:color="999999"/>
            </w:tcBorders>
            <w:shd w:val="clear" w:color="auto" w:fill="999999"/>
          </w:tcPr>
          <w:p w14:paraId="6099627B" w14:textId="77777777" w:rsidR="00FE1753" w:rsidRDefault="00FE1753" w:rsidP="0029199A">
            <w:pPr>
              <w:pStyle w:val="TableofFigures"/>
              <w:jc w:val="center"/>
            </w:pPr>
          </w:p>
        </w:tc>
        <w:tc>
          <w:tcPr>
            <w:tcW w:w="7735" w:type="dxa"/>
            <w:tcBorders>
              <w:top w:val="single" w:sz="4" w:space="0" w:color="auto"/>
              <w:left w:val="single" w:sz="4" w:space="0" w:color="999999"/>
              <w:bottom w:val="single" w:sz="4" w:space="0" w:color="auto"/>
              <w:right w:val="single" w:sz="4" w:space="0" w:color="auto"/>
            </w:tcBorders>
            <w:shd w:val="clear" w:color="auto" w:fill="999999"/>
          </w:tcPr>
          <w:p w14:paraId="6099627C" w14:textId="77777777" w:rsidR="00FE1753" w:rsidRPr="00AC5BA1" w:rsidRDefault="00FE1753" w:rsidP="00AC5BA1">
            <w:pPr>
              <w:pStyle w:val="TableText1"/>
              <w:jc w:val="center"/>
              <w:rPr>
                <w:b/>
              </w:rPr>
            </w:pPr>
            <w:r w:rsidRPr="00AC5BA1">
              <w:rPr>
                <w:b/>
              </w:rPr>
              <w:t>[Month Day, Year]</w:t>
            </w:r>
          </w:p>
        </w:tc>
      </w:tr>
      <w:tr w:rsidR="00FE1753" w14:paraId="60996280" w14:textId="77777777" w:rsidTr="00B411A6">
        <w:trPr>
          <w:cantSplit/>
        </w:trPr>
        <w:tc>
          <w:tcPr>
            <w:tcW w:w="1615" w:type="dxa"/>
            <w:tcBorders>
              <w:top w:val="single" w:sz="4" w:space="0" w:color="auto"/>
            </w:tcBorders>
          </w:tcPr>
          <w:p w14:paraId="6099627E" w14:textId="77777777" w:rsidR="00FE1753" w:rsidRPr="00F724DF" w:rsidRDefault="00FE1753" w:rsidP="00AC5BA1">
            <w:pPr>
              <w:pStyle w:val="TableText1"/>
              <w:jc w:val="center"/>
              <w:rPr>
                <w:highlight w:val="lightGray"/>
              </w:rPr>
            </w:pPr>
            <w:r w:rsidRPr="00F724DF">
              <w:rPr>
                <w:highlight w:val="lightGray"/>
              </w:rPr>
              <w:t>00:00</w:t>
            </w:r>
          </w:p>
        </w:tc>
        <w:tc>
          <w:tcPr>
            <w:tcW w:w="7735" w:type="dxa"/>
            <w:tcBorders>
              <w:top w:val="single" w:sz="4" w:space="0" w:color="auto"/>
            </w:tcBorders>
          </w:tcPr>
          <w:p w14:paraId="6099627F" w14:textId="77777777" w:rsidR="00FE1753" w:rsidRPr="00F724DF" w:rsidRDefault="00FE1753" w:rsidP="00AC5BA1">
            <w:pPr>
              <w:pStyle w:val="TableText1"/>
              <w:rPr>
                <w:highlight w:val="lightGray"/>
              </w:rPr>
            </w:pPr>
            <w:r w:rsidRPr="00F724DF">
              <w:rPr>
                <w:highlight w:val="lightGray"/>
              </w:rPr>
              <w:t>Registration</w:t>
            </w:r>
          </w:p>
        </w:tc>
      </w:tr>
      <w:tr w:rsidR="00FE1753" w14:paraId="60996283" w14:textId="77777777" w:rsidTr="00B411A6">
        <w:trPr>
          <w:cantSplit/>
        </w:trPr>
        <w:tc>
          <w:tcPr>
            <w:tcW w:w="1615" w:type="dxa"/>
          </w:tcPr>
          <w:p w14:paraId="60996281"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60996282" w14:textId="77777777" w:rsidR="00FE1753" w:rsidRPr="00F724DF" w:rsidRDefault="00FE1753" w:rsidP="00AC5BA1">
            <w:pPr>
              <w:pStyle w:val="TableText1"/>
              <w:rPr>
                <w:highlight w:val="lightGray"/>
              </w:rPr>
            </w:pPr>
            <w:r w:rsidRPr="00F724DF">
              <w:rPr>
                <w:highlight w:val="lightGray"/>
              </w:rPr>
              <w:t>Welcome and Opening Remarks</w:t>
            </w:r>
          </w:p>
        </w:tc>
      </w:tr>
      <w:tr w:rsidR="00FE1753" w14:paraId="60996286" w14:textId="77777777" w:rsidTr="00B411A6">
        <w:trPr>
          <w:cantSplit/>
        </w:trPr>
        <w:tc>
          <w:tcPr>
            <w:tcW w:w="1615" w:type="dxa"/>
          </w:tcPr>
          <w:p w14:paraId="60996284"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60996285" w14:textId="77777777" w:rsidR="00FE1753" w:rsidRPr="00F724DF" w:rsidRDefault="00FE1753" w:rsidP="00AC5BA1">
            <w:pPr>
              <w:pStyle w:val="TableText1"/>
              <w:rPr>
                <w:highlight w:val="lightGray"/>
              </w:rPr>
            </w:pPr>
            <w:r w:rsidRPr="00F724DF">
              <w:rPr>
                <w:highlight w:val="lightGray"/>
              </w:rPr>
              <w:t xml:space="preserve">Module 1: Briefing, Caucus Discussion. and Brief-Back </w:t>
            </w:r>
          </w:p>
        </w:tc>
      </w:tr>
      <w:tr w:rsidR="00FE1753" w14:paraId="60996289" w14:textId="77777777" w:rsidTr="00B411A6">
        <w:trPr>
          <w:cantSplit/>
        </w:trPr>
        <w:tc>
          <w:tcPr>
            <w:tcW w:w="1615" w:type="dxa"/>
          </w:tcPr>
          <w:p w14:paraId="60996287"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60996288" w14:textId="77777777" w:rsidR="00FE1753" w:rsidRPr="00F724DF" w:rsidRDefault="00FE1753" w:rsidP="00AC5BA1">
            <w:pPr>
              <w:pStyle w:val="TableText1"/>
              <w:rPr>
                <w:highlight w:val="lightGray"/>
              </w:rPr>
            </w:pPr>
            <w:r w:rsidRPr="00F724DF">
              <w:rPr>
                <w:highlight w:val="lightGray"/>
              </w:rPr>
              <w:t>Break</w:t>
            </w:r>
          </w:p>
        </w:tc>
      </w:tr>
      <w:tr w:rsidR="00FE1753" w14:paraId="6099628C" w14:textId="77777777" w:rsidTr="00B411A6">
        <w:trPr>
          <w:cantSplit/>
        </w:trPr>
        <w:tc>
          <w:tcPr>
            <w:tcW w:w="1615" w:type="dxa"/>
          </w:tcPr>
          <w:p w14:paraId="6099628A"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6099628B" w14:textId="77777777" w:rsidR="00FE1753" w:rsidRPr="00F724DF" w:rsidRDefault="00FE1753" w:rsidP="00AC5BA1">
            <w:pPr>
              <w:pStyle w:val="TableText1"/>
              <w:rPr>
                <w:highlight w:val="lightGray"/>
              </w:rPr>
            </w:pPr>
            <w:r w:rsidRPr="00F724DF">
              <w:rPr>
                <w:highlight w:val="lightGray"/>
              </w:rPr>
              <w:t>Module 2: Briefing, Caucus Discussion, and Brief-Back</w:t>
            </w:r>
          </w:p>
        </w:tc>
      </w:tr>
      <w:tr w:rsidR="00FE1753" w14:paraId="6099628F" w14:textId="77777777" w:rsidTr="00B411A6">
        <w:trPr>
          <w:cantSplit/>
        </w:trPr>
        <w:tc>
          <w:tcPr>
            <w:tcW w:w="1615" w:type="dxa"/>
          </w:tcPr>
          <w:p w14:paraId="6099628D"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6099628E" w14:textId="77777777" w:rsidR="00FE1753" w:rsidRPr="00F724DF" w:rsidRDefault="00FE1753" w:rsidP="00AC5BA1">
            <w:pPr>
              <w:pStyle w:val="TableText1"/>
              <w:rPr>
                <w:highlight w:val="lightGray"/>
              </w:rPr>
            </w:pPr>
            <w:r w:rsidRPr="00F724DF">
              <w:rPr>
                <w:highlight w:val="lightGray"/>
              </w:rPr>
              <w:t>Lunch</w:t>
            </w:r>
          </w:p>
        </w:tc>
      </w:tr>
      <w:tr w:rsidR="00FE1753" w14:paraId="60996292" w14:textId="77777777" w:rsidTr="00B411A6">
        <w:trPr>
          <w:cantSplit/>
        </w:trPr>
        <w:tc>
          <w:tcPr>
            <w:tcW w:w="1615" w:type="dxa"/>
          </w:tcPr>
          <w:p w14:paraId="60996290"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60996291" w14:textId="77777777" w:rsidR="00FE1753" w:rsidRPr="00F724DF" w:rsidRDefault="00FE1753" w:rsidP="00AC5BA1">
            <w:pPr>
              <w:pStyle w:val="TableText1"/>
              <w:rPr>
                <w:highlight w:val="lightGray"/>
              </w:rPr>
            </w:pPr>
            <w:r w:rsidRPr="00F724DF">
              <w:rPr>
                <w:highlight w:val="lightGray"/>
              </w:rPr>
              <w:t>Module 3: Briefing, Caucus Discussion, and Brief-Back</w:t>
            </w:r>
          </w:p>
        </w:tc>
      </w:tr>
      <w:tr w:rsidR="00FE1753" w14:paraId="60996295" w14:textId="77777777" w:rsidTr="00B411A6">
        <w:trPr>
          <w:cantSplit/>
        </w:trPr>
        <w:tc>
          <w:tcPr>
            <w:tcW w:w="1615" w:type="dxa"/>
          </w:tcPr>
          <w:p w14:paraId="60996293"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60996294" w14:textId="77777777" w:rsidR="00FE1753" w:rsidRPr="00F724DF" w:rsidRDefault="00FE1753" w:rsidP="00AC5BA1">
            <w:pPr>
              <w:pStyle w:val="TableText1"/>
              <w:rPr>
                <w:highlight w:val="lightGray"/>
              </w:rPr>
            </w:pPr>
            <w:r w:rsidRPr="00F724DF">
              <w:rPr>
                <w:highlight w:val="lightGray"/>
              </w:rPr>
              <w:t>Break</w:t>
            </w:r>
          </w:p>
        </w:tc>
      </w:tr>
      <w:tr w:rsidR="00FE1753" w14:paraId="60996298" w14:textId="77777777" w:rsidTr="00B411A6">
        <w:trPr>
          <w:cantSplit/>
        </w:trPr>
        <w:tc>
          <w:tcPr>
            <w:tcW w:w="1615" w:type="dxa"/>
          </w:tcPr>
          <w:p w14:paraId="60996296"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60996297" w14:textId="315B550D" w:rsidR="00FE1753" w:rsidRPr="00F724DF" w:rsidRDefault="00F724DF" w:rsidP="00AC5BA1">
            <w:pPr>
              <w:pStyle w:val="TableText1"/>
              <w:rPr>
                <w:highlight w:val="lightGray"/>
              </w:rPr>
            </w:pPr>
            <w:proofErr w:type="spellStart"/>
            <w:r>
              <w:rPr>
                <w:highlight w:val="lightGray"/>
              </w:rPr>
              <w:t>Hotw</w:t>
            </w:r>
            <w:r w:rsidR="00FE1753" w:rsidRPr="00F724DF">
              <w:rPr>
                <w:highlight w:val="lightGray"/>
              </w:rPr>
              <w:t>ash</w:t>
            </w:r>
            <w:proofErr w:type="spellEnd"/>
          </w:p>
        </w:tc>
      </w:tr>
      <w:tr w:rsidR="00FE1753" w14:paraId="6099629B" w14:textId="77777777" w:rsidTr="00B411A6">
        <w:trPr>
          <w:cantSplit/>
        </w:trPr>
        <w:tc>
          <w:tcPr>
            <w:tcW w:w="1615" w:type="dxa"/>
          </w:tcPr>
          <w:p w14:paraId="60996299"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6099629A" w14:textId="77777777" w:rsidR="00FE1753" w:rsidRPr="00F724DF" w:rsidRDefault="00FE1753" w:rsidP="00AC5BA1">
            <w:pPr>
              <w:pStyle w:val="TableText1"/>
              <w:rPr>
                <w:highlight w:val="lightGray"/>
              </w:rPr>
            </w:pPr>
            <w:r w:rsidRPr="00F724DF">
              <w:rPr>
                <w:highlight w:val="lightGray"/>
              </w:rPr>
              <w:t>Closing Comments</w:t>
            </w:r>
          </w:p>
        </w:tc>
      </w:tr>
    </w:tbl>
    <w:p w14:paraId="6099629D" w14:textId="77777777" w:rsidR="0029199A" w:rsidRDefault="0029199A" w:rsidP="00FE1753">
      <w:pPr>
        <w:pStyle w:val="BodyText"/>
        <w:sectPr w:rsidR="0029199A" w:rsidSect="00A27816">
          <w:footerReference w:type="default" r:id="rId14"/>
          <w:pgSz w:w="12240" w:h="15840"/>
          <w:pgMar w:top="1440" w:right="1440" w:bottom="1440" w:left="1440" w:header="720" w:footer="720" w:gutter="0"/>
          <w:pgNumType w:start="1" w:chapStyle="1"/>
          <w:cols w:space="720"/>
          <w:docGrid w:linePitch="360"/>
        </w:sectPr>
      </w:pPr>
    </w:p>
    <w:p w14:paraId="6099629E" w14:textId="7DF25930" w:rsidR="0029199A" w:rsidRDefault="0080249C" w:rsidP="0080249C">
      <w:pPr>
        <w:pStyle w:val="Heading1"/>
      </w:pPr>
      <w:r>
        <w:lastRenderedPageBreak/>
        <w:t xml:space="preserve">Appendix B: </w:t>
      </w:r>
      <w:r w:rsidR="0029199A">
        <w:t xml:space="preserve">Exercise Participants </w:t>
      </w:r>
    </w:p>
    <w:tbl>
      <w:tblPr>
        <w:tblStyle w:val="TableGrid"/>
        <w:tblW w:w="0" w:type="auto"/>
        <w:tblLook w:val="04A0" w:firstRow="1" w:lastRow="0" w:firstColumn="1" w:lastColumn="0" w:noHBand="0" w:noVBand="1"/>
        <w:tblCaption w:val="Participating Organizations "/>
        <w:tblDescription w:val="Lists the participating organizations by categorizing them into different groups and sectors (e.g. Federal, State, Jurisdiction)"/>
      </w:tblPr>
      <w:tblGrid>
        <w:gridCol w:w="9350"/>
      </w:tblGrid>
      <w:tr w:rsidR="0029199A" w14:paraId="609962A0" w14:textId="77777777" w:rsidTr="00B411A6">
        <w:trPr>
          <w:cantSplit/>
          <w:tblHeader/>
        </w:trPr>
        <w:tc>
          <w:tcPr>
            <w:tcW w:w="9350" w:type="dxa"/>
            <w:shd w:val="clear" w:color="auto" w:fill="003366"/>
          </w:tcPr>
          <w:p w14:paraId="6099629F" w14:textId="77777777" w:rsidR="0029199A" w:rsidRPr="0029199A" w:rsidRDefault="0029199A" w:rsidP="00AC5BA1">
            <w:pPr>
              <w:pStyle w:val="TableHead"/>
            </w:pPr>
            <w:r w:rsidRPr="0029199A">
              <w:t>Participating Organizations</w:t>
            </w:r>
          </w:p>
        </w:tc>
      </w:tr>
      <w:tr w:rsidR="0029199A" w14:paraId="609962A2" w14:textId="77777777" w:rsidTr="00B411A6">
        <w:trPr>
          <w:cantSplit/>
        </w:trPr>
        <w:tc>
          <w:tcPr>
            <w:tcW w:w="9350" w:type="dxa"/>
            <w:shd w:val="clear" w:color="auto" w:fill="999999"/>
          </w:tcPr>
          <w:p w14:paraId="609962A1" w14:textId="77777777" w:rsidR="0029199A" w:rsidRPr="00AC5BA1" w:rsidRDefault="0029199A" w:rsidP="00AC5BA1">
            <w:pPr>
              <w:pStyle w:val="TableText1"/>
              <w:rPr>
                <w:b/>
              </w:rPr>
            </w:pPr>
            <w:r w:rsidRPr="00AC5BA1">
              <w:rPr>
                <w:b/>
              </w:rPr>
              <w:t>Federal</w:t>
            </w:r>
          </w:p>
        </w:tc>
      </w:tr>
      <w:tr w:rsidR="0029199A" w14:paraId="609962A4" w14:textId="77777777" w:rsidTr="00B411A6">
        <w:trPr>
          <w:cantSplit/>
        </w:trPr>
        <w:tc>
          <w:tcPr>
            <w:tcW w:w="9350" w:type="dxa"/>
          </w:tcPr>
          <w:p w14:paraId="609962A3" w14:textId="77777777" w:rsidR="0029199A" w:rsidRDefault="00B411A6" w:rsidP="00AC5BA1">
            <w:pPr>
              <w:pStyle w:val="TableText1"/>
            </w:pPr>
            <w:r>
              <w:t>[</w:t>
            </w:r>
            <w:r w:rsidRPr="00B411A6">
              <w:rPr>
                <w:highlight w:val="lightGray"/>
              </w:rPr>
              <w:t>Participating organization</w:t>
            </w:r>
            <w:r>
              <w:t>]</w:t>
            </w:r>
          </w:p>
        </w:tc>
      </w:tr>
      <w:tr w:rsidR="00B411A6" w14:paraId="609962A6" w14:textId="77777777" w:rsidTr="00B411A6">
        <w:trPr>
          <w:cantSplit/>
        </w:trPr>
        <w:tc>
          <w:tcPr>
            <w:tcW w:w="9350" w:type="dxa"/>
          </w:tcPr>
          <w:p w14:paraId="609962A5" w14:textId="77777777" w:rsidR="00B411A6" w:rsidRDefault="00B411A6" w:rsidP="00AC5BA1">
            <w:pPr>
              <w:pStyle w:val="TableText1"/>
            </w:pPr>
            <w:r>
              <w:t>[</w:t>
            </w:r>
            <w:r w:rsidRPr="00B411A6">
              <w:rPr>
                <w:highlight w:val="lightGray"/>
              </w:rPr>
              <w:t>Participating organization</w:t>
            </w:r>
            <w:r>
              <w:t>]</w:t>
            </w:r>
          </w:p>
        </w:tc>
      </w:tr>
      <w:tr w:rsidR="00B411A6" w14:paraId="609962A8" w14:textId="77777777" w:rsidTr="00B411A6">
        <w:trPr>
          <w:cantSplit/>
        </w:trPr>
        <w:tc>
          <w:tcPr>
            <w:tcW w:w="9350" w:type="dxa"/>
          </w:tcPr>
          <w:p w14:paraId="609962A7" w14:textId="77777777" w:rsidR="00B411A6" w:rsidRDefault="00B411A6" w:rsidP="00AC5BA1">
            <w:pPr>
              <w:pStyle w:val="TableText1"/>
            </w:pPr>
            <w:r>
              <w:t>[</w:t>
            </w:r>
            <w:r w:rsidRPr="00B411A6">
              <w:rPr>
                <w:highlight w:val="lightGray"/>
              </w:rPr>
              <w:t>Participating organization</w:t>
            </w:r>
            <w:r>
              <w:t>]</w:t>
            </w:r>
          </w:p>
        </w:tc>
      </w:tr>
      <w:tr w:rsidR="0029199A" w14:paraId="609962AA" w14:textId="77777777" w:rsidTr="00B411A6">
        <w:trPr>
          <w:cantSplit/>
        </w:trPr>
        <w:tc>
          <w:tcPr>
            <w:tcW w:w="9350" w:type="dxa"/>
            <w:shd w:val="clear" w:color="auto" w:fill="999999"/>
          </w:tcPr>
          <w:p w14:paraId="609962A9" w14:textId="77777777" w:rsidR="0029199A" w:rsidRPr="00AC5BA1" w:rsidRDefault="0029199A" w:rsidP="00AC5BA1">
            <w:pPr>
              <w:pStyle w:val="TableText1"/>
              <w:rPr>
                <w:b/>
              </w:rPr>
            </w:pPr>
            <w:r w:rsidRPr="00AC5BA1">
              <w:rPr>
                <w:b/>
              </w:rPr>
              <w:t>State</w:t>
            </w:r>
          </w:p>
        </w:tc>
      </w:tr>
      <w:tr w:rsidR="00B411A6" w14:paraId="609962AC" w14:textId="77777777" w:rsidTr="00B411A6">
        <w:trPr>
          <w:cantSplit/>
        </w:trPr>
        <w:tc>
          <w:tcPr>
            <w:tcW w:w="9350" w:type="dxa"/>
          </w:tcPr>
          <w:p w14:paraId="609962AB" w14:textId="77777777" w:rsidR="00B411A6" w:rsidRDefault="00B411A6" w:rsidP="00AC5BA1">
            <w:pPr>
              <w:pStyle w:val="TableText1"/>
            </w:pPr>
            <w:r>
              <w:t>[</w:t>
            </w:r>
            <w:r w:rsidRPr="00B411A6">
              <w:rPr>
                <w:highlight w:val="lightGray"/>
              </w:rPr>
              <w:t>Participating organization</w:t>
            </w:r>
            <w:r>
              <w:t>]</w:t>
            </w:r>
          </w:p>
        </w:tc>
      </w:tr>
      <w:tr w:rsidR="00B411A6" w14:paraId="609962AE" w14:textId="77777777" w:rsidTr="00B411A6">
        <w:trPr>
          <w:cantSplit/>
        </w:trPr>
        <w:tc>
          <w:tcPr>
            <w:tcW w:w="9350" w:type="dxa"/>
          </w:tcPr>
          <w:p w14:paraId="609962AD" w14:textId="77777777" w:rsidR="00B411A6" w:rsidRDefault="00B411A6" w:rsidP="00AC5BA1">
            <w:pPr>
              <w:pStyle w:val="TableText1"/>
            </w:pPr>
            <w:r>
              <w:t>[</w:t>
            </w:r>
            <w:r w:rsidRPr="00B411A6">
              <w:rPr>
                <w:highlight w:val="lightGray"/>
              </w:rPr>
              <w:t>Participating organization</w:t>
            </w:r>
            <w:r>
              <w:t>]</w:t>
            </w:r>
          </w:p>
        </w:tc>
      </w:tr>
      <w:tr w:rsidR="00B411A6" w14:paraId="609962B0" w14:textId="77777777" w:rsidTr="00B411A6">
        <w:trPr>
          <w:cantSplit/>
        </w:trPr>
        <w:tc>
          <w:tcPr>
            <w:tcW w:w="9350" w:type="dxa"/>
          </w:tcPr>
          <w:p w14:paraId="609962AF" w14:textId="77777777" w:rsidR="00B411A6" w:rsidRDefault="00B411A6" w:rsidP="00AC5BA1">
            <w:pPr>
              <w:pStyle w:val="TableText1"/>
            </w:pPr>
            <w:r>
              <w:t>[</w:t>
            </w:r>
            <w:r w:rsidRPr="00B411A6">
              <w:rPr>
                <w:highlight w:val="lightGray"/>
              </w:rPr>
              <w:t>Participating organization</w:t>
            </w:r>
            <w:r>
              <w:t>]</w:t>
            </w:r>
          </w:p>
        </w:tc>
      </w:tr>
      <w:tr w:rsidR="0029199A" w14:paraId="609962B2" w14:textId="77777777" w:rsidTr="00B411A6">
        <w:trPr>
          <w:cantSplit/>
        </w:trPr>
        <w:tc>
          <w:tcPr>
            <w:tcW w:w="9350" w:type="dxa"/>
            <w:shd w:val="clear" w:color="auto" w:fill="999999"/>
          </w:tcPr>
          <w:p w14:paraId="609962B1" w14:textId="77777777" w:rsidR="0029199A" w:rsidRPr="00AC5BA1" w:rsidRDefault="0029199A" w:rsidP="00AC5BA1">
            <w:pPr>
              <w:pStyle w:val="TableText1"/>
              <w:rPr>
                <w:b/>
              </w:rPr>
            </w:pPr>
            <w:r w:rsidRPr="00AC5BA1">
              <w:rPr>
                <w:b/>
              </w:rPr>
              <w:t>[</w:t>
            </w:r>
            <w:r w:rsidRPr="00AC5BA1">
              <w:rPr>
                <w:b/>
                <w:highlight w:val="lightGray"/>
              </w:rPr>
              <w:t>Jurisdiction A</w:t>
            </w:r>
            <w:r w:rsidRPr="00AC5BA1">
              <w:rPr>
                <w:b/>
              </w:rPr>
              <w:t>]</w:t>
            </w:r>
          </w:p>
        </w:tc>
      </w:tr>
      <w:tr w:rsidR="00B411A6" w14:paraId="609962B4" w14:textId="77777777" w:rsidTr="00B411A6">
        <w:trPr>
          <w:cantSplit/>
        </w:trPr>
        <w:tc>
          <w:tcPr>
            <w:tcW w:w="9350" w:type="dxa"/>
          </w:tcPr>
          <w:p w14:paraId="609962B3" w14:textId="77777777" w:rsidR="00B411A6" w:rsidRDefault="00B411A6" w:rsidP="00AC5BA1">
            <w:pPr>
              <w:pStyle w:val="TableText1"/>
            </w:pPr>
            <w:r>
              <w:t>[</w:t>
            </w:r>
            <w:r w:rsidRPr="00B411A6">
              <w:rPr>
                <w:highlight w:val="lightGray"/>
              </w:rPr>
              <w:t>Participating organization</w:t>
            </w:r>
            <w:r>
              <w:t>]</w:t>
            </w:r>
          </w:p>
        </w:tc>
      </w:tr>
      <w:tr w:rsidR="00B411A6" w14:paraId="609962B6" w14:textId="77777777" w:rsidTr="00B411A6">
        <w:trPr>
          <w:cantSplit/>
        </w:trPr>
        <w:tc>
          <w:tcPr>
            <w:tcW w:w="9350" w:type="dxa"/>
          </w:tcPr>
          <w:p w14:paraId="609962B5" w14:textId="77777777" w:rsidR="00B411A6" w:rsidRDefault="00B411A6" w:rsidP="00AC5BA1">
            <w:pPr>
              <w:pStyle w:val="TableText1"/>
            </w:pPr>
            <w:r>
              <w:t>[</w:t>
            </w:r>
            <w:r w:rsidRPr="00B411A6">
              <w:rPr>
                <w:highlight w:val="lightGray"/>
              </w:rPr>
              <w:t>Participating organization</w:t>
            </w:r>
            <w:r>
              <w:t>]</w:t>
            </w:r>
          </w:p>
        </w:tc>
      </w:tr>
      <w:tr w:rsidR="00B411A6" w14:paraId="609962B8" w14:textId="77777777" w:rsidTr="00B411A6">
        <w:trPr>
          <w:cantSplit/>
        </w:trPr>
        <w:tc>
          <w:tcPr>
            <w:tcW w:w="9350" w:type="dxa"/>
          </w:tcPr>
          <w:p w14:paraId="609962B7" w14:textId="77777777" w:rsidR="00B411A6" w:rsidRDefault="00B411A6" w:rsidP="00AC5BA1">
            <w:pPr>
              <w:pStyle w:val="TableText1"/>
            </w:pPr>
            <w:r>
              <w:t>[</w:t>
            </w:r>
            <w:r w:rsidRPr="00B411A6">
              <w:rPr>
                <w:highlight w:val="lightGray"/>
              </w:rPr>
              <w:t>Participating organization</w:t>
            </w:r>
            <w:r>
              <w:t>]</w:t>
            </w:r>
          </w:p>
        </w:tc>
      </w:tr>
      <w:tr w:rsidR="0029199A" w14:paraId="609962BA" w14:textId="77777777" w:rsidTr="00B411A6">
        <w:trPr>
          <w:cantSplit/>
        </w:trPr>
        <w:tc>
          <w:tcPr>
            <w:tcW w:w="9350" w:type="dxa"/>
            <w:shd w:val="clear" w:color="auto" w:fill="999999"/>
          </w:tcPr>
          <w:p w14:paraId="609962B9" w14:textId="77777777" w:rsidR="0029199A" w:rsidRPr="00AC5BA1" w:rsidRDefault="0029199A" w:rsidP="00AC5BA1">
            <w:pPr>
              <w:pStyle w:val="TableText1"/>
              <w:rPr>
                <w:b/>
              </w:rPr>
            </w:pPr>
            <w:r w:rsidRPr="00AC5BA1">
              <w:rPr>
                <w:b/>
              </w:rPr>
              <w:t>[</w:t>
            </w:r>
            <w:r w:rsidRPr="00AC5BA1">
              <w:rPr>
                <w:b/>
                <w:highlight w:val="lightGray"/>
              </w:rPr>
              <w:t>Jurisdiction B</w:t>
            </w:r>
            <w:r w:rsidRPr="00AC5BA1">
              <w:rPr>
                <w:b/>
              </w:rPr>
              <w:t>]</w:t>
            </w:r>
          </w:p>
        </w:tc>
      </w:tr>
      <w:tr w:rsidR="00B411A6" w14:paraId="609962BC" w14:textId="77777777" w:rsidTr="00B411A6">
        <w:trPr>
          <w:cantSplit/>
        </w:trPr>
        <w:tc>
          <w:tcPr>
            <w:tcW w:w="9350" w:type="dxa"/>
          </w:tcPr>
          <w:p w14:paraId="609962BB" w14:textId="77777777" w:rsidR="00B411A6" w:rsidRDefault="00B411A6" w:rsidP="00AC5BA1">
            <w:pPr>
              <w:pStyle w:val="TableText1"/>
            </w:pPr>
            <w:r>
              <w:t>[</w:t>
            </w:r>
            <w:r w:rsidRPr="00B411A6">
              <w:rPr>
                <w:highlight w:val="lightGray"/>
              </w:rPr>
              <w:t>Participating organization</w:t>
            </w:r>
            <w:r>
              <w:t>]</w:t>
            </w:r>
          </w:p>
        </w:tc>
      </w:tr>
      <w:tr w:rsidR="00B411A6" w14:paraId="609962BE" w14:textId="77777777" w:rsidTr="00B411A6">
        <w:trPr>
          <w:cantSplit/>
        </w:trPr>
        <w:tc>
          <w:tcPr>
            <w:tcW w:w="9350" w:type="dxa"/>
          </w:tcPr>
          <w:p w14:paraId="609962BD" w14:textId="77777777" w:rsidR="00B411A6" w:rsidRDefault="00B411A6" w:rsidP="00AC5BA1">
            <w:pPr>
              <w:pStyle w:val="TableText1"/>
            </w:pPr>
            <w:r>
              <w:t>[</w:t>
            </w:r>
            <w:r w:rsidRPr="00B411A6">
              <w:rPr>
                <w:highlight w:val="lightGray"/>
              </w:rPr>
              <w:t>Participating organization</w:t>
            </w:r>
            <w:r>
              <w:t>]</w:t>
            </w:r>
          </w:p>
        </w:tc>
      </w:tr>
      <w:tr w:rsidR="00B411A6" w14:paraId="609962C0" w14:textId="77777777" w:rsidTr="00B411A6">
        <w:trPr>
          <w:cantSplit/>
        </w:trPr>
        <w:tc>
          <w:tcPr>
            <w:tcW w:w="9350" w:type="dxa"/>
          </w:tcPr>
          <w:p w14:paraId="609962BF" w14:textId="77777777" w:rsidR="00B411A6" w:rsidRDefault="00B411A6" w:rsidP="00AC5BA1">
            <w:pPr>
              <w:pStyle w:val="TableText1"/>
            </w:pPr>
            <w:r>
              <w:t>[</w:t>
            </w:r>
            <w:r w:rsidRPr="00B411A6">
              <w:rPr>
                <w:highlight w:val="lightGray"/>
              </w:rPr>
              <w:t>Participating organization</w:t>
            </w:r>
            <w:r>
              <w:t>]</w:t>
            </w:r>
          </w:p>
        </w:tc>
      </w:tr>
    </w:tbl>
    <w:p w14:paraId="609962C1" w14:textId="77777777" w:rsidR="0029199A" w:rsidRDefault="0029199A" w:rsidP="0029199A">
      <w:pPr>
        <w:pStyle w:val="BodyText"/>
        <w:sectPr w:rsidR="0029199A" w:rsidSect="00A27816">
          <w:footerReference w:type="default" r:id="rId15"/>
          <w:pgSz w:w="12240" w:h="15840"/>
          <w:pgMar w:top="1440" w:right="1440" w:bottom="1440" w:left="1440" w:header="720" w:footer="720" w:gutter="0"/>
          <w:pgNumType w:start="1" w:chapStyle="4"/>
          <w:cols w:space="720"/>
          <w:docGrid w:linePitch="360"/>
        </w:sectPr>
      </w:pPr>
    </w:p>
    <w:p w14:paraId="609962C2" w14:textId="4FD26CEA" w:rsidR="0029199A" w:rsidRDefault="0080249C" w:rsidP="0080249C">
      <w:pPr>
        <w:pStyle w:val="Heading1"/>
      </w:pPr>
      <w:r>
        <w:lastRenderedPageBreak/>
        <w:t xml:space="preserve">Appendix C: </w:t>
      </w:r>
      <w:r w:rsidR="0029199A">
        <w:t>Relevant Plans</w:t>
      </w:r>
    </w:p>
    <w:p w14:paraId="0C0CD8B1" w14:textId="4AB779A0" w:rsidR="00C64B23" w:rsidRDefault="00C64B23" w:rsidP="00C64B23">
      <w:pPr>
        <w:pStyle w:val="BodyText"/>
        <w:jc w:val="center"/>
      </w:pPr>
      <w:r w:rsidRPr="00C64B23">
        <w:rPr>
          <w:highlight w:val="yellow"/>
        </w:rPr>
        <w:t>Districts conducting the exercise are encouraged to place the current version of their local plans and any other necessary plans, policies and procedures applicable to the successful execution of the vaccination campaign plan.</w:t>
      </w:r>
      <w:r>
        <w:t xml:space="preserve">  </w:t>
      </w:r>
    </w:p>
    <w:p w14:paraId="609962C3" w14:textId="5831DD8A" w:rsidR="0029199A" w:rsidRDefault="0029199A" w:rsidP="0029199A">
      <w:pPr>
        <w:pStyle w:val="BodyText"/>
      </w:pPr>
      <w:r w:rsidRPr="0029199A">
        <w:t>[</w:t>
      </w:r>
      <w:r w:rsidRPr="0029199A">
        <w:rPr>
          <w:highlight w:val="lightGray"/>
        </w:rPr>
        <w:t>Insert excerpts from relevant plans, policies, or procedures to be tested during the exercise.</w:t>
      </w:r>
      <w:r w:rsidRPr="0029199A">
        <w:t>]</w:t>
      </w:r>
    </w:p>
    <w:p w14:paraId="609962C4" w14:textId="77777777" w:rsidR="0029199A" w:rsidRDefault="0029199A" w:rsidP="0029199A">
      <w:pPr>
        <w:pStyle w:val="BodyText"/>
        <w:sectPr w:rsidR="0029199A" w:rsidSect="00A27816">
          <w:footerReference w:type="default" r:id="rId16"/>
          <w:pgSz w:w="12240" w:h="15840"/>
          <w:pgMar w:top="1440" w:right="1440" w:bottom="1440" w:left="1440" w:header="720" w:footer="720" w:gutter="0"/>
          <w:pgNumType w:start="1" w:chapStyle="4"/>
          <w:cols w:space="720"/>
          <w:docGrid w:linePitch="360"/>
        </w:sectPr>
      </w:pPr>
    </w:p>
    <w:p w14:paraId="609962C5" w14:textId="6A1F8237" w:rsidR="0029199A" w:rsidRDefault="0080249C" w:rsidP="0080249C">
      <w:pPr>
        <w:pStyle w:val="Heading1"/>
      </w:pPr>
      <w:r>
        <w:lastRenderedPageBreak/>
        <w:t xml:space="preserve">Appendix D: </w:t>
      </w:r>
      <w:r w:rsidR="0029199A">
        <w:t xml:space="preserve">Acronyms </w:t>
      </w:r>
    </w:p>
    <w:tbl>
      <w:tblPr>
        <w:tblStyle w:val="TableGrid"/>
        <w:tblW w:w="0" w:type="auto"/>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29199A" w14:paraId="609962C8" w14:textId="77777777" w:rsidTr="00B411A6">
        <w:trPr>
          <w:cantSplit/>
          <w:tblHeader/>
        </w:trPr>
        <w:tc>
          <w:tcPr>
            <w:tcW w:w="1615" w:type="dxa"/>
            <w:shd w:val="clear" w:color="auto" w:fill="003366"/>
          </w:tcPr>
          <w:p w14:paraId="609962C6" w14:textId="77777777" w:rsidR="0029199A" w:rsidRPr="0029199A" w:rsidRDefault="0029199A" w:rsidP="00AC5BA1">
            <w:pPr>
              <w:pStyle w:val="TableHead"/>
            </w:pPr>
            <w:r w:rsidRPr="0029199A">
              <w:t>Acronym</w:t>
            </w:r>
          </w:p>
        </w:tc>
        <w:tc>
          <w:tcPr>
            <w:tcW w:w="7735" w:type="dxa"/>
            <w:shd w:val="clear" w:color="auto" w:fill="003366"/>
          </w:tcPr>
          <w:p w14:paraId="609962C7" w14:textId="77777777" w:rsidR="0029199A" w:rsidRPr="0029199A" w:rsidRDefault="0029199A" w:rsidP="00AC5BA1">
            <w:pPr>
              <w:pStyle w:val="TableHead"/>
            </w:pPr>
            <w:r w:rsidRPr="0029199A">
              <w:t>Term</w:t>
            </w:r>
          </w:p>
        </w:tc>
      </w:tr>
      <w:tr w:rsidR="00A27BE7" w14:paraId="3FAE4178" w14:textId="77777777" w:rsidTr="00B411A6">
        <w:trPr>
          <w:cantSplit/>
        </w:trPr>
        <w:tc>
          <w:tcPr>
            <w:tcW w:w="1615" w:type="dxa"/>
          </w:tcPr>
          <w:p w14:paraId="5A6E2115" w14:textId="1C98FDB8" w:rsidR="00A27BE7" w:rsidRPr="00A27BE7" w:rsidRDefault="00A27BE7" w:rsidP="00AC5BA1">
            <w:pPr>
              <w:pStyle w:val="TableText1"/>
            </w:pPr>
            <w:r>
              <w:t>AAR</w:t>
            </w:r>
          </w:p>
        </w:tc>
        <w:tc>
          <w:tcPr>
            <w:tcW w:w="7735" w:type="dxa"/>
          </w:tcPr>
          <w:p w14:paraId="4DF80A41" w14:textId="1A39495A" w:rsidR="00A27BE7" w:rsidRPr="00A27BE7" w:rsidRDefault="00A27BE7" w:rsidP="00AC5BA1">
            <w:pPr>
              <w:pStyle w:val="TableText1"/>
            </w:pPr>
            <w:r>
              <w:t>After Action Report</w:t>
            </w:r>
          </w:p>
        </w:tc>
      </w:tr>
      <w:tr w:rsidR="0029199A" w14:paraId="609962CB" w14:textId="77777777" w:rsidTr="00B411A6">
        <w:trPr>
          <w:cantSplit/>
        </w:trPr>
        <w:tc>
          <w:tcPr>
            <w:tcW w:w="1615" w:type="dxa"/>
          </w:tcPr>
          <w:p w14:paraId="609962C9" w14:textId="77777777" w:rsidR="0029199A" w:rsidRPr="00A27BE7" w:rsidRDefault="0029199A" w:rsidP="00AC5BA1">
            <w:pPr>
              <w:pStyle w:val="TableText1"/>
            </w:pPr>
            <w:r w:rsidRPr="00A27BE7">
              <w:t>DHS</w:t>
            </w:r>
          </w:p>
        </w:tc>
        <w:tc>
          <w:tcPr>
            <w:tcW w:w="7735" w:type="dxa"/>
          </w:tcPr>
          <w:p w14:paraId="609962CA" w14:textId="77777777" w:rsidR="0029199A" w:rsidRPr="00A27BE7" w:rsidRDefault="0029199A" w:rsidP="00AC5BA1">
            <w:pPr>
              <w:pStyle w:val="TableText1"/>
            </w:pPr>
            <w:r w:rsidRPr="00A27BE7">
              <w:t>U.S. Department of Homeland Security</w:t>
            </w:r>
          </w:p>
        </w:tc>
      </w:tr>
      <w:tr w:rsidR="00A27BE7" w14:paraId="0BAFFF15" w14:textId="77777777" w:rsidTr="00B411A6">
        <w:trPr>
          <w:cantSplit/>
        </w:trPr>
        <w:tc>
          <w:tcPr>
            <w:tcW w:w="1615" w:type="dxa"/>
          </w:tcPr>
          <w:p w14:paraId="2EBAC26B" w14:textId="2AB3E630" w:rsidR="00A27BE7" w:rsidRPr="00A27BE7" w:rsidRDefault="00A27BE7" w:rsidP="00AC5BA1">
            <w:pPr>
              <w:pStyle w:val="TableText1"/>
            </w:pPr>
            <w:r w:rsidRPr="00A27BE7">
              <w:t>EEG</w:t>
            </w:r>
          </w:p>
        </w:tc>
        <w:tc>
          <w:tcPr>
            <w:tcW w:w="7735" w:type="dxa"/>
          </w:tcPr>
          <w:p w14:paraId="4DC14CE6" w14:textId="31FAF7FB" w:rsidR="00A27BE7" w:rsidRPr="00A27BE7" w:rsidRDefault="00A27BE7" w:rsidP="00AC5BA1">
            <w:pPr>
              <w:pStyle w:val="TableText1"/>
            </w:pPr>
            <w:r w:rsidRPr="00A27BE7">
              <w:t>Exercise Evaluation Guide</w:t>
            </w:r>
          </w:p>
        </w:tc>
      </w:tr>
      <w:tr w:rsidR="0029199A" w14:paraId="609962CE" w14:textId="77777777" w:rsidTr="00B411A6">
        <w:trPr>
          <w:cantSplit/>
        </w:trPr>
        <w:tc>
          <w:tcPr>
            <w:tcW w:w="1615" w:type="dxa"/>
          </w:tcPr>
          <w:p w14:paraId="609962CC" w14:textId="77777777" w:rsidR="0029199A" w:rsidRPr="00A27BE7" w:rsidRDefault="0029199A" w:rsidP="00AC5BA1">
            <w:pPr>
              <w:pStyle w:val="TableText1"/>
            </w:pPr>
            <w:r w:rsidRPr="00A27BE7">
              <w:t>HSEEP</w:t>
            </w:r>
          </w:p>
        </w:tc>
        <w:tc>
          <w:tcPr>
            <w:tcW w:w="7735" w:type="dxa"/>
          </w:tcPr>
          <w:p w14:paraId="609962CD" w14:textId="77777777" w:rsidR="0029199A" w:rsidRPr="00A27BE7" w:rsidRDefault="0029199A" w:rsidP="00AC5BA1">
            <w:pPr>
              <w:pStyle w:val="TableText1"/>
            </w:pPr>
            <w:r w:rsidRPr="00A27BE7">
              <w:t>Homeland Security Exercise and Evaluation Program</w:t>
            </w:r>
          </w:p>
        </w:tc>
      </w:tr>
      <w:tr w:rsidR="00A27BE7" w14:paraId="122FE564" w14:textId="77777777" w:rsidTr="00B411A6">
        <w:trPr>
          <w:cantSplit/>
        </w:trPr>
        <w:tc>
          <w:tcPr>
            <w:tcW w:w="1615" w:type="dxa"/>
          </w:tcPr>
          <w:p w14:paraId="024CB5BE" w14:textId="3E9CCC42" w:rsidR="00A27BE7" w:rsidRPr="00A27BE7" w:rsidRDefault="00A27BE7" w:rsidP="00AC5BA1">
            <w:pPr>
              <w:pStyle w:val="TableText1"/>
            </w:pPr>
            <w:r>
              <w:t>HPP</w:t>
            </w:r>
          </w:p>
        </w:tc>
        <w:tc>
          <w:tcPr>
            <w:tcW w:w="7735" w:type="dxa"/>
          </w:tcPr>
          <w:p w14:paraId="53E4F8F6" w14:textId="4EFE27C7" w:rsidR="00A27BE7" w:rsidRPr="00A27BE7" w:rsidRDefault="00A27BE7" w:rsidP="00AC5BA1">
            <w:pPr>
              <w:pStyle w:val="TableText1"/>
            </w:pPr>
            <w:r>
              <w:t>Healthcare Preparedness Program</w:t>
            </w:r>
          </w:p>
        </w:tc>
      </w:tr>
      <w:tr w:rsidR="00A27BE7" w14:paraId="044A5A41" w14:textId="77777777" w:rsidTr="00B411A6">
        <w:trPr>
          <w:cantSplit/>
        </w:trPr>
        <w:tc>
          <w:tcPr>
            <w:tcW w:w="1615" w:type="dxa"/>
          </w:tcPr>
          <w:p w14:paraId="6BFB92D2" w14:textId="12FC47EF" w:rsidR="00A27BE7" w:rsidRDefault="00A27BE7" w:rsidP="00AC5BA1">
            <w:pPr>
              <w:pStyle w:val="TableText1"/>
            </w:pPr>
            <w:r>
              <w:t>PHEP</w:t>
            </w:r>
          </w:p>
        </w:tc>
        <w:tc>
          <w:tcPr>
            <w:tcW w:w="7735" w:type="dxa"/>
          </w:tcPr>
          <w:p w14:paraId="2D3C7B13" w14:textId="2F8D23BD" w:rsidR="00A27BE7" w:rsidRPr="00A27BE7" w:rsidRDefault="00A27BE7" w:rsidP="00AC5BA1">
            <w:pPr>
              <w:pStyle w:val="TableText1"/>
            </w:pPr>
            <w:r>
              <w:t>Public Health Emergency Preparedness</w:t>
            </w:r>
          </w:p>
        </w:tc>
      </w:tr>
      <w:tr w:rsidR="00A27BE7" w14:paraId="77762E1E" w14:textId="77777777" w:rsidTr="00B411A6">
        <w:trPr>
          <w:cantSplit/>
        </w:trPr>
        <w:tc>
          <w:tcPr>
            <w:tcW w:w="1615" w:type="dxa"/>
          </w:tcPr>
          <w:p w14:paraId="3FF11AE0" w14:textId="22D9A977" w:rsidR="00A27BE7" w:rsidRDefault="00A27BE7" w:rsidP="00AC5BA1">
            <w:pPr>
              <w:pStyle w:val="TableText1"/>
            </w:pPr>
            <w:r>
              <w:t>POD</w:t>
            </w:r>
          </w:p>
        </w:tc>
        <w:tc>
          <w:tcPr>
            <w:tcW w:w="7735" w:type="dxa"/>
          </w:tcPr>
          <w:p w14:paraId="1FA0D0C7" w14:textId="54A57B0F" w:rsidR="00A27BE7" w:rsidRPr="00A27BE7" w:rsidRDefault="00A27BE7" w:rsidP="00AC5BA1">
            <w:pPr>
              <w:pStyle w:val="TableText1"/>
            </w:pPr>
            <w:r>
              <w:t>Point of Dispensing</w:t>
            </w:r>
          </w:p>
        </w:tc>
      </w:tr>
      <w:tr w:rsidR="0029199A" w14:paraId="609962D1" w14:textId="77777777" w:rsidTr="00B411A6">
        <w:trPr>
          <w:cantSplit/>
        </w:trPr>
        <w:tc>
          <w:tcPr>
            <w:tcW w:w="1615" w:type="dxa"/>
          </w:tcPr>
          <w:p w14:paraId="609962CF" w14:textId="77777777" w:rsidR="0029199A" w:rsidRPr="00A27BE7" w:rsidRDefault="0029199A" w:rsidP="00AC5BA1">
            <w:pPr>
              <w:pStyle w:val="TableText1"/>
            </w:pPr>
            <w:proofErr w:type="spellStart"/>
            <w:r w:rsidRPr="00A27BE7">
              <w:t>SitMan</w:t>
            </w:r>
            <w:proofErr w:type="spellEnd"/>
          </w:p>
        </w:tc>
        <w:tc>
          <w:tcPr>
            <w:tcW w:w="7735" w:type="dxa"/>
          </w:tcPr>
          <w:p w14:paraId="609962D0" w14:textId="77777777" w:rsidR="0029199A" w:rsidRPr="00A27BE7" w:rsidRDefault="0029199A" w:rsidP="00AC5BA1">
            <w:pPr>
              <w:pStyle w:val="TableText1"/>
            </w:pPr>
            <w:r w:rsidRPr="00A27BE7">
              <w:t xml:space="preserve">Situation Manual </w:t>
            </w:r>
          </w:p>
        </w:tc>
      </w:tr>
      <w:tr w:rsidR="0029199A" w14:paraId="609962D4" w14:textId="77777777" w:rsidTr="00B411A6">
        <w:trPr>
          <w:cantSplit/>
        </w:trPr>
        <w:tc>
          <w:tcPr>
            <w:tcW w:w="1615" w:type="dxa"/>
          </w:tcPr>
          <w:p w14:paraId="609962D2" w14:textId="77777777" w:rsidR="0029199A" w:rsidRPr="00A27BE7" w:rsidRDefault="0029199A" w:rsidP="00AC5BA1">
            <w:pPr>
              <w:pStyle w:val="TableText1"/>
            </w:pPr>
            <w:r w:rsidRPr="00A27BE7">
              <w:t>SME</w:t>
            </w:r>
          </w:p>
        </w:tc>
        <w:tc>
          <w:tcPr>
            <w:tcW w:w="7735" w:type="dxa"/>
          </w:tcPr>
          <w:p w14:paraId="609962D3" w14:textId="2955D1D9" w:rsidR="0029199A" w:rsidRPr="00A27BE7" w:rsidRDefault="00822243" w:rsidP="00AC5BA1">
            <w:pPr>
              <w:pStyle w:val="TableText1"/>
            </w:pPr>
            <w:r w:rsidRPr="00A27BE7">
              <w:t>Subject-</w:t>
            </w:r>
            <w:r w:rsidR="0029199A" w:rsidRPr="00A27BE7">
              <w:t xml:space="preserve">Matter Expert </w:t>
            </w:r>
          </w:p>
        </w:tc>
      </w:tr>
      <w:tr w:rsidR="0029199A" w14:paraId="609962D7" w14:textId="77777777" w:rsidTr="00B411A6">
        <w:trPr>
          <w:cantSplit/>
        </w:trPr>
        <w:tc>
          <w:tcPr>
            <w:tcW w:w="1615" w:type="dxa"/>
          </w:tcPr>
          <w:p w14:paraId="609962D5" w14:textId="77777777" w:rsidR="0029199A" w:rsidRPr="00A27BE7" w:rsidRDefault="0029199A" w:rsidP="00AC5BA1">
            <w:pPr>
              <w:pStyle w:val="TableText1"/>
            </w:pPr>
            <w:r w:rsidRPr="00A27BE7">
              <w:t>TTX</w:t>
            </w:r>
          </w:p>
        </w:tc>
        <w:tc>
          <w:tcPr>
            <w:tcW w:w="7735" w:type="dxa"/>
          </w:tcPr>
          <w:p w14:paraId="609962D6" w14:textId="77777777" w:rsidR="0029199A" w:rsidRPr="00A27BE7" w:rsidRDefault="0029199A" w:rsidP="00AC5BA1">
            <w:pPr>
              <w:pStyle w:val="TableText1"/>
            </w:pPr>
            <w:r w:rsidRPr="00A27BE7">
              <w:t xml:space="preserve">Tabletop Exercise </w:t>
            </w:r>
          </w:p>
        </w:tc>
      </w:tr>
      <w:tr w:rsidR="0029199A" w14:paraId="609962DA" w14:textId="77777777" w:rsidTr="00B411A6">
        <w:trPr>
          <w:cantSplit/>
        </w:trPr>
        <w:tc>
          <w:tcPr>
            <w:tcW w:w="1615" w:type="dxa"/>
          </w:tcPr>
          <w:p w14:paraId="609962D8" w14:textId="77777777" w:rsidR="0029199A" w:rsidRPr="00A27BE7" w:rsidRDefault="0029199A" w:rsidP="00AC5BA1">
            <w:pPr>
              <w:pStyle w:val="TableText1"/>
            </w:pPr>
            <w:r w:rsidRPr="00A27BE7">
              <w:t>[Acronym]</w:t>
            </w:r>
          </w:p>
        </w:tc>
        <w:tc>
          <w:tcPr>
            <w:tcW w:w="7735" w:type="dxa"/>
          </w:tcPr>
          <w:p w14:paraId="609962D9" w14:textId="77777777" w:rsidR="0029199A" w:rsidRPr="00A27BE7" w:rsidRDefault="0029199A" w:rsidP="00AC5BA1">
            <w:pPr>
              <w:pStyle w:val="TableText1"/>
            </w:pPr>
            <w:r w:rsidRPr="00A27BE7">
              <w:t>[Term]</w:t>
            </w:r>
          </w:p>
        </w:tc>
      </w:tr>
      <w:tr w:rsidR="0029199A" w14:paraId="609962DD" w14:textId="77777777" w:rsidTr="00B411A6">
        <w:trPr>
          <w:cantSplit/>
        </w:trPr>
        <w:tc>
          <w:tcPr>
            <w:tcW w:w="1615" w:type="dxa"/>
          </w:tcPr>
          <w:p w14:paraId="609962DB" w14:textId="77777777" w:rsidR="0029199A" w:rsidRPr="00A27BE7" w:rsidRDefault="0029199A" w:rsidP="00AC5BA1">
            <w:pPr>
              <w:pStyle w:val="TableText1"/>
            </w:pPr>
            <w:r w:rsidRPr="00A27BE7">
              <w:t>[Acronym]</w:t>
            </w:r>
          </w:p>
        </w:tc>
        <w:tc>
          <w:tcPr>
            <w:tcW w:w="7735" w:type="dxa"/>
          </w:tcPr>
          <w:p w14:paraId="609962DC" w14:textId="77777777" w:rsidR="0029199A" w:rsidRPr="00A27BE7" w:rsidRDefault="0029199A" w:rsidP="00AC5BA1">
            <w:pPr>
              <w:pStyle w:val="TableText1"/>
            </w:pPr>
            <w:r w:rsidRPr="00A27BE7">
              <w:t>[Term]</w:t>
            </w:r>
          </w:p>
        </w:tc>
      </w:tr>
      <w:tr w:rsidR="0029199A" w14:paraId="609962E0" w14:textId="77777777" w:rsidTr="00B411A6">
        <w:trPr>
          <w:cantSplit/>
        </w:trPr>
        <w:tc>
          <w:tcPr>
            <w:tcW w:w="1615" w:type="dxa"/>
          </w:tcPr>
          <w:p w14:paraId="609962DE" w14:textId="77777777" w:rsidR="0029199A" w:rsidRPr="00A27BE7" w:rsidRDefault="0029199A" w:rsidP="00AC5BA1">
            <w:pPr>
              <w:pStyle w:val="TableText1"/>
            </w:pPr>
            <w:r w:rsidRPr="00A27BE7">
              <w:t>[Acronym]</w:t>
            </w:r>
          </w:p>
        </w:tc>
        <w:tc>
          <w:tcPr>
            <w:tcW w:w="7735" w:type="dxa"/>
          </w:tcPr>
          <w:p w14:paraId="609962DF" w14:textId="77777777" w:rsidR="0029199A" w:rsidRPr="00A27BE7" w:rsidRDefault="0029199A" w:rsidP="00AC5BA1">
            <w:pPr>
              <w:pStyle w:val="TableText1"/>
            </w:pPr>
            <w:r w:rsidRPr="00A27BE7">
              <w:t>[Term]</w:t>
            </w:r>
          </w:p>
        </w:tc>
      </w:tr>
      <w:tr w:rsidR="00B411A6" w14:paraId="609962E3" w14:textId="77777777" w:rsidTr="00B411A6">
        <w:trPr>
          <w:cantSplit/>
        </w:trPr>
        <w:tc>
          <w:tcPr>
            <w:tcW w:w="1615" w:type="dxa"/>
          </w:tcPr>
          <w:p w14:paraId="609962E1" w14:textId="77777777" w:rsidR="00B411A6" w:rsidRPr="00A27BE7" w:rsidRDefault="00B411A6" w:rsidP="00AC5BA1">
            <w:pPr>
              <w:pStyle w:val="TableText1"/>
            </w:pPr>
            <w:r w:rsidRPr="00A27BE7">
              <w:t>[Acronym]</w:t>
            </w:r>
          </w:p>
        </w:tc>
        <w:tc>
          <w:tcPr>
            <w:tcW w:w="7735" w:type="dxa"/>
          </w:tcPr>
          <w:p w14:paraId="609962E2" w14:textId="77777777" w:rsidR="00B411A6" w:rsidRPr="00A27BE7" w:rsidRDefault="00B411A6" w:rsidP="00AC5BA1">
            <w:pPr>
              <w:pStyle w:val="TableText1"/>
            </w:pPr>
            <w:r w:rsidRPr="00A27BE7">
              <w:t>[Term]</w:t>
            </w:r>
          </w:p>
        </w:tc>
      </w:tr>
      <w:tr w:rsidR="00B411A6" w14:paraId="609962E6" w14:textId="77777777" w:rsidTr="00B411A6">
        <w:trPr>
          <w:cantSplit/>
        </w:trPr>
        <w:tc>
          <w:tcPr>
            <w:tcW w:w="1615" w:type="dxa"/>
          </w:tcPr>
          <w:p w14:paraId="609962E4" w14:textId="77777777" w:rsidR="00B411A6" w:rsidRPr="00A27BE7" w:rsidRDefault="00B411A6" w:rsidP="00AC5BA1">
            <w:pPr>
              <w:pStyle w:val="TableText1"/>
            </w:pPr>
            <w:r w:rsidRPr="00A27BE7">
              <w:t>[Acronym]</w:t>
            </w:r>
          </w:p>
        </w:tc>
        <w:tc>
          <w:tcPr>
            <w:tcW w:w="7735" w:type="dxa"/>
          </w:tcPr>
          <w:p w14:paraId="609962E5" w14:textId="77777777" w:rsidR="00B411A6" w:rsidRPr="00A27BE7" w:rsidRDefault="00B411A6" w:rsidP="00AC5BA1">
            <w:pPr>
              <w:pStyle w:val="TableText1"/>
            </w:pPr>
            <w:r w:rsidRPr="00A27BE7">
              <w:t>[Term]</w:t>
            </w:r>
          </w:p>
        </w:tc>
      </w:tr>
    </w:tbl>
    <w:p w14:paraId="609962FC" w14:textId="77777777" w:rsidR="0029199A" w:rsidRPr="0029199A" w:rsidRDefault="0029199A" w:rsidP="0029199A">
      <w:pPr>
        <w:pStyle w:val="BodyText"/>
      </w:pPr>
    </w:p>
    <w:sectPr w:rsidR="0029199A" w:rsidRPr="0029199A" w:rsidSect="00A27816">
      <w:footerReference w:type="default" r:id="rId17"/>
      <w:pgSz w:w="12240" w:h="15840"/>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2ADEC" w14:textId="77777777" w:rsidR="00C5722E" w:rsidRDefault="00C5722E" w:rsidP="00E1502C">
      <w:pPr>
        <w:spacing w:after="0" w:line="240" w:lineRule="auto"/>
      </w:pPr>
      <w:r>
        <w:separator/>
      </w:r>
    </w:p>
  </w:endnote>
  <w:endnote w:type="continuationSeparator" w:id="0">
    <w:p w14:paraId="4C6C320E" w14:textId="77777777" w:rsidR="00C5722E" w:rsidRDefault="00C5722E"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51319"/>
      <w:docPartObj>
        <w:docPartGallery w:val="Page Numbers (Bottom of Page)"/>
        <w:docPartUnique/>
      </w:docPartObj>
    </w:sdtPr>
    <w:sdtEndPr>
      <w:rPr>
        <w:noProof/>
      </w:rPr>
    </w:sdtEndPr>
    <w:sdtContent>
      <w:p w14:paraId="321A1219" w14:textId="7CA87B04" w:rsidR="00081CB5" w:rsidRDefault="00081CB5" w:rsidP="00A27816">
        <w:pPr>
          <w:pStyle w:val="Footer"/>
          <w:pBdr>
            <w:top w:val="single" w:sz="4" w:space="1" w:color="003366"/>
          </w:pBdr>
        </w:pPr>
        <w:r>
          <w:t>Exercise Overview</w:t>
        </w:r>
        <w:r>
          <w:tab/>
        </w:r>
        <w:r>
          <w:fldChar w:fldCharType="begin"/>
        </w:r>
        <w:r>
          <w:instrText xml:space="preserve"> PAGE   \* MERGEFORMAT </w:instrText>
        </w:r>
        <w:r>
          <w:fldChar w:fldCharType="separate"/>
        </w:r>
        <w:r w:rsidR="005D1B54">
          <w:rPr>
            <w:noProof/>
          </w:rPr>
          <w:t>3</w:t>
        </w:r>
        <w:r>
          <w:rPr>
            <w:noProof/>
          </w:rPr>
          <w:fldChar w:fldCharType="end"/>
        </w:r>
        <w:r>
          <w:rPr>
            <w:noProof/>
          </w:rPr>
          <w:tab/>
        </w:r>
        <w:r>
          <w:t>[</w:t>
        </w:r>
        <w:r w:rsidR="00CE5BD1">
          <w:t xml:space="preserve">INSERT </w:t>
        </w:r>
        <w:r w:rsidRPr="00CC331B">
          <w:rPr>
            <w:highlight w:val="lightGray"/>
          </w:rPr>
          <w:t>Sponsor Organization</w:t>
        </w:r>
        <w:r>
          <w:t>]</w:t>
        </w:r>
      </w:p>
    </w:sdtContent>
  </w:sdt>
  <w:p w14:paraId="2D3504A7" w14:textId="3A07CF90" w:rsidR="00081CB5" w:rsidRPr="00695A21" w:rsidRDefault="002B0A66" w:rsidP="00695A21">
    <w:pPr>
      <w:pStyle w:val="Footer"/>
      <w:jc w:val="center"/>
      <w:rPr>
        <w:b w:val="0"/>
      </w:rPr>
    </w:pPr>
    <w:r>
      <w:rPr>
        <w:b w:val="0"/>
      </w:rPr>
      <w:t>FOR OFFICIAL USE ONLY</w:t>
    </w:r>
  </w:p>
  <w:p w14:paraId="66003DA7" w14:textId="4AA56C2F" w:rsidR="00081CB5" w:rsidRPr="00695A21" w:rsidRDefault="00081CB5"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746016"/>
      <w:docPartObj>
        <w:docPartGallery w:val="Page Numbers (Bottom of Page)"/>
        <w:docPartUnique/>
      </w:docPartObj>
    </w:sdtPr>
    <w:sdtEndPr>
      <w:rPr>
        <w:noProof/>
      </w:rPr>
    </w:sdtEndPr>
    <w:sdtContent>
      <w:p w14:paraId="60996309" w14:textId="2B491910" w:rsidR="00D356F3" w:rsidRDefault="00D356F3" w:rsidP="00695A21">
        <w:pPr>
          <w:pStyle w:val="Footer"/>
        </w:pPr>
        <w:r>
          <w:t>General Information</w:t>
        </w:r>
        <w:r>
          <w:tab/>
        </w:r>
        <w:r>
          <w:fldChar w:fldCharType="begin"/>
        </w:r>
        <w:r>
          <w:instrText xml:space="preserve"> PAGE   \* MERGEFORMAT </w:instrText>
        </w:r>
        <w:r>
          <w:fldChar w:fldCharType="separate"/>
        </w:r>
        <w:r w:rsidR="005D1B54">
          <w:rPr>
            <w:noProof/>
          </w:rPr>
          <w:t>6</w:t>
        </w:r>
        <w:r>
          <w:rPr>
            <w:noProof/>
          </w:rPr>
          <w:fldChar w:fldCharType="end"/>
        </w:r>
        <w:r>
          <w:rPr>
            <w:noProof/>
          </w:rPr>
          <w:tab/>
        </w:r>
        <w:r>
          <w:t>[</w:t>
        </w:r>
        <w:r w:rsidR="00C91036" w:rsidRPr="00C91036">
          <w:t>INSERT Sponsor</w:t>
        </w:r>
        <w:r w:rsidRPr="00C91036">
          <w:t xml:space="preserve"> Organization</w:t>
        </w:r>
        <w:r>
          <w:t>]</w:t>
        </w:r>
      </w:p>
    </w:sdtContent>
  </w:sdt>
  <w:p w14:paraId="6099630A" w14:textId="018970A3" w:rsidR="00D356F3" w:rsidRPr="00695A21" w:rsidRDefault="00C91036" w:rsidP="00695A21">
    <w:pPr>
      <w:pStyle w:val="Footer"/>
      <w:jc w:val="center"/>
      <w:rPr>
        <w:b w:val="0"/>
      </w:rPr>
    </w:pPr>
    <w:r>
      <w:rPr>
        <w:b w:val="0"/>
      </w:rPr>
      <w:t>FOR OFFICIAL USE ONLY</w:t>
    </w:r>
  </w:p>
  <w:p w14:paraId="6099630B" w14:textId="6E77039F" w:rsidR="00D356F3" w:rsidRPr="00695A21" w:rsidRDefault="00D356F3"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643823"/>
      <w:docPartObj>
        <w:docPartGallery w:val="Page Numbers (Bottom of Page)"/>
        <w:docPartUnique/>
      </w:docPartObj>
    </w:sdtPr>
    <w:sdtEndPr>
      <w:rPr>
        <w:noProof/>
      </w:rPr>
    </w:sdtEndPr>
    <w:sdtContent>
      <w:p w14:paraId="6099630C" w14:textId="45EAB4F9" w:rsidR="00CC331B" w:rsidRDefault="00CC331B" w:rsidP="00A27816">
        <w:pPr>
          <w:pStyle w:val="Footer"/>
          <w:pBdr>
            <w:top w:val="single" w:sz="4" w:space="1" w:color="003366"/>
          </w:pBdr>
        </w:pPr>
        <w:r>
          <w:t>Module 1</w:t>
        </w:r>
        <w:r>
          <w:tab/>
        </w:r>
        <w:r>
          <w:fldChar w:fldCharType="begin"/>
        </w:r>
        <w:r>
          <w:instrText xml:space="preserve"> PAGE   \* MERGEFORMAT </w:instrText>
        </w:r>
        <w:r>
          <w:fldChar w:fldCharType="separate"/>
        </w:r>
        <w:r w:rsidR="005D1B54">
          <w:rPr>
            <w:noProof/>
          </w:rPr>
          <w:t>8</w:t>
        </w:r>
        <w:r>
          <w:rPr>
            <w:noProof/>
          </w:rPr>
          <w:fldChar w:fldCharType="end"/>
        </w:r>
        <w:r>
          <w:rPr>
            <w:noProof/>
          </w:rPr>
          <w:tab/>
        </w:r>
        <w:r>
          <w:t>[</w:t>
        </w:r>
        <w:r w:rsidR="00C91036">
          <w:t xml:space="preserve">INSERT </w:t>
        </w:r>
        <w:r w:rsidRPr="00CC331B">
          <w:rPr>
            <w:highlight w:val="lightGray"/>
          </w:rPr>
          <w:t>Sponsor Organization</w:t>
        </w:r>
        <w:r>
          <w:t>]</w:t>
        </w:r>
      </w:p>
    </w:sdtContent>
  </w:sdt>
  <w:p w14:paraId="6099630D" w14:textId="71D3D6B5" w:rsidR="00CC331B" w:rsidRPr="00695A21" w:rsidRDefault="00C91036" w:rsidP="00695A21">
    <w:pPr>
      <w:pStyle w:val="Footer"/>
      <w:jc w:val="center"/>
      <w:rPr>
        <w:b w:val="0"/>
      </w:rPr>
    </w:pPr>
    <w:r>
      <w:rPr>
        <w:b w:val="0"/>
      </w:rPr>
      <w:t>FOR OFFICIAL USE ONLY</w:t>
    </w:r>
  </w:p>
  <w:p w14:paraId="3ED3B331" w14:textId="303C7778" w:rsidR="00034AAD" w:rsidRPr="00695A21" w:rsidRDefault="00CC331B"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81677"/>
      <w:docPartObj>
        <w:docPartGallery w:val="Page Numbers (Bottom of Page)"/>
        <w:docPartUnique/>
      </w:docPartObj>
    </w:sdtPr>
    <w:sdtEndPr>
      <w:rPr>
        <w:noProof/>
      </w:rPr>
    </w:sdtEndPr>
    <w:sdtContent>
      <w:p w14:paraId="60996312" w14:textId="695B3FCA" w:rsidR="00CC331B" w:rsidRDefault="00CC331B" w:rsidP="00A27816">
        <w:pPr>
          <w:pStyle w:val="Footer"/>
          <w:pBdr>
            <w:top w:val="single" w:sz="4" w:space="1" w:color="003366"/>
          </w:pBdr>
        </w:pPr>
        <w:r>
          <w:t>Module 3</w:t>
        </w:r>
        <w:r>
          <w:tab/>
        </w:r>
        <w:r>
          <w:fldChar w:fldCharType="begin"/>
        </w:r>
        <w:r>
          <w:instrText xml:space="preserve"> PAGE   \* MERGEFORMAT </w:instrText>
        </w:r>
        <w:r>
          <w:fldChar w:fldCharType="separate"/>
        </w:r>
        <w:r w:rsidR="005D1B54">
          <w:rPr>
            <w:noProof/>
          </w:rPr>
          <w:t>12</w:t>
        </w:r>
        <w:r>
          <w:rPr>
            <w:noProof/>
          </w:rPr>
          <w:fldChar w:fldCharType="end"/>
        </w:r>
        <w:r>
          <w:rPr>
            <w:noProof/>
          </w:rPr>
          <w:tab/>
        </w:r>
        <w:r>
          <w:t>[</w:t>
        </w:r>
        <w:r w:rsidR="00DA3C0B">
          <w:t>INSERT</w:t>
        </w:r>
        <w:r w:rsidR="00DA3C0B" w:rsidRPr="00CC331B">
          <w:rPr>
            <w:highlight w:val="lightGray"/>
          </w:rPr>
          <w:t xml:space="preserve"> Sponsor</w:t>
        </w:r>
        <w:r w:rsidRPr="00CC331B">
          <w:rPr>
            <w:highlight w:val="lightGray"/>
          </w:rPr>
          <w:t xml:space="preserve"> Organization</w:t>
        </w:r>
        <w:r>
          <w:t>]</w:t>
        </w:r>
      </w:p>
    </w:sdtContent>
  </w:sdt>
  <w:p w14:paraId="60996313" w14:textId="6E33B7F4" w:rsidR="00CC331B" w:rsidRPr="00695A21" w:rsidRDefault="00DA3C0B" w:rsidP="00CC331B">
    <w:pPr>
      <w:pStyle w:val="Footer"/>
      <w:jc w:val="center"/>
      <w:rPr>
        <w:b w:val="0"/>
      </w:rPr>
    </w:pPr>
    <w:r>
      <w:rPr>
        <w:b w:val="0"/>
      </w:rPr>
      <w:t>FOR OFFICIAL USE ONLY</w:t>
    </w:r>
  </w:p>
  <w:p w14:paraId="25C3630C" w14:textId="1D1C441C" w:rsidR="00034AAD" w:rsidRPr="00695A21" w:rsidRDefault="00CC331B"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769178"/>
      <w:docPartObj>
        <w:docPartGallery w:val="Page Numbers (Bottom of Page)"/>
        <w:docPartUnique/>
      </w:docPartObj>
    </w:sdtPr>
    <w:sdtEndPr>
      <w:rPr>
        <w:noProof/>
      </w:rPr>
    </w:sdtEndPr>
    <w:sdtContent>
      <w:p w14:paraId="60996315" w14:textId="71E01EB6" w:rsidR="00CC331B" w:rsidRDefault="00CC331B" w:rsidP="00A27816">
        <w:pPr>
          <w:pStyle w:val="Footer"/>
          <w:pBdr>
            <w:top w:val="single" w:sz="4" w:space="1" w:color="003366"/>
          </w:pBdr>
        </w:pPr>
        <w:r>
          <w:t>Appendix A</w:t>
        </w:r>
        <w:r w:rsidR="005C13ED">
          <w:t>: Exercise Schedule</w:t>
        </w:r>
        <w:r>
          <w:tab/>
        </w:r>
        <w:r w:rsidR="00695A21">
          <w:t>A-</w:t>
        </w:r>
        <w:r>
          <w:fldChar w:fldCharType="begin"/>
        </w:r>
        <w:r>
          <w:instrText xml:space="preserve"> PAGE   \* MERGEFORMAT </w:instrText>
        </w:r>
        <w:r>
          <w:fldChar w:fldCharType="separate"/>
        </w:r>
        <w:r w:rsidR="005D1B54">
          <w:rPr>
            <w:noProof/>
          </w:rPr>
          <w:t>1</w:t>
        </w:r>
        <w:r>
          <w:rPr>
            <w:noProof/>
          </w:rPr>
          <w:fldChar w:fldCharType="end"/>
        </w:r>
        <w:r>
          <w:rPr>
            <w:noProof/>
          </w:rPr>
          <w:tab/>
        </w:r>
        <w:r>
          <w:t>[</w:t>
        </w:r>
        <w:r w:rsidR="00DA3C0B">
          <w:t xml:space="preserve">INSERT </w:t>
        </w:r>
        <w:r w:rsidRPr="00CC331B">
          <w:rPr>
            <w:highlight w:val="lightGray"/>
          </w:rPr>
          <w:t>Sponsor Organization</w:t>
        </w:r>
        <w:r>
          <w:t>]</w:t>
        </w:r>
      </w:p>
    </w:sdtContent>
  </w:sdt>
  <w:p w14:paraId="60996316" w14:textId="724B1F03" w:rsidR="00CC331B" w:rsidRPr="00695A21" w:rsidRDefault="00DA3C0B" w:rsidP="00CC331B">
    <w:pPr>
      <w:pStyle w:val="Footer"/>
      <w:jc w:val="center"/>
      <w:rPr>
        <w:b w:val="0"/>
      </w:rPr>
    </w:pPr>
    <w:r>
      <w:rPr>
        <w:b w:val="0"/>
      </w:rPr>
      <w:t>FOR OFFICIAL USE ONLY</w:t>
    </w:r>
  </w:p>
  <w:p w14:paraId="1110BD03" w14:textId="0FFCD9EE" w:rsidR="00034AAD" w:rsidRPr="00695A21" w:rsidRDefault="00CC331B"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221127"/>
      <w:docPartObj>
        <w:docPartGallery w:val="Page Numbers (Bottom of Page)"/>
        <w:docPartUnique/>
      </w:docPartObj>
    </w:sdtPr>
    <w:sdtEndPr>
      <w:rPr>
        <w:noProof/>
      </w:rPr>
    </w:sdtEndPr>
    <w:sdtContent>
      <w:p w14:paraId="60996318" w14:textId="2FC12B10" w:rsidR="00CC331B" w:rsidRDefault="00CC331B" w:rsidP="00A27816">
        <w:pPr>
          <w:pStyle w:val="Footer"/>
          <w:pBdr>
            <w:top w:val="single" w:sz="4" w:space="1" w:color="003366"/>
          </w:pBdr>
        </w:pPr>
        <w:r>
          <w:t>Appendix B</w:t>
        </w:r>
        <w:r w:rsidR="005C13ED">
          <w:t>: Exercise Participants</w:t>
        </w:r>
        <w:r>
          <w:tab/>
        </w:r>
        <w:r w:rsidR="00695A21">
          <w:t>B-</w:t>
        </w:r>
        <w:r>
          <w:fldChar w:fldCharType="begin"/>
        </w:r>
        <w:r>
          <w:instrText xml:space="preserve"> PAGE   \* MERGEFORMAT </w:instrText>
        </w:r>
        <w:r>
          <w:fldChar w:fldCharType="separate"/>
        </w:r>
        <w:r w:rsidR="005D1B54">
          <w:rPr>
            <w:noProof/>
          </w:rPr>
          <w:t>1</w:t>
        </w:r>
        <w:r>
          <w:rPr>
            <w:noProof/>
          </w:rPr>
          <w:fldChar w:fldCharType="end"/>
        </w:r>
        <w:r>
          <w:rPr>
            <w:noProof/>
          </w:rPr>
          <w:tab/>
        </w:r>
        <w:r>
          <w:t>[</w:t>
        </w:r>
        <w:r w:rsidR="00DA3C0B">
          <w:t xml:space="preserve">INSERT </w:t>
        </w:r>
        <w:r w:rsidRPr="00CC331B">
          <w:rPr>
            <w:highlight w:val="lightGray"/>
          </w:rPr>
          <w:t>Sponsor Organization</w:t>
        </w:r>
        <w:r>
          <w:t>]</w:t>
        </w:r>
      </w:p>
    </w:sdtContent>
  </w:sdt>
  <w:p w14:paraId="60996319" w14:textId="21E1CF39" w:rsidR="00CC331B" w:rsidRPr="00695A21" w:rsidRDefault="00DA3C0B" w:rsidP="00CC331B">
    <w:pPr>
      <w:pStyle w:val="Footer"/>
      <w:jc w:val="center"/>
      <w:rPr>
        <w:b w:val="0"/>
      </w:rPr>
    </w:pPr>
    <w:r>
      <w:rPr>
        <w:b w:val="0"/>
      </w:rPr>
      <w:t>FOR OFFICIAL USE ONLY</w:t>
    </w:r>
  </w:p>
  <w:p w14:paraId="6099631A" w14:textId="602D11B0" w:rsidR="00CC331B" w:rsidRPr="00695A21" w:rsidRDefault="00CC331B"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12552"/>
      <w:docPartObj>
        <w:docPartGallery w:val="Page Numbers (Bottom of Page)"/>
        <w:docPartUnique/>
      </w:docPartObj>
    </w:sdtPr>
    <w:sdtEndPr>
      <w:rPr>
        <w:noProof/>
      </w:rPr>
    </w:sdtEndPr>
    <w:sdtContent>
      <w:p w14:paraId="6099631B" w14:textId="6296284C" w:rsidR="00CC331B" w:rsidRDefault="005C13ED" w:rsidP="00A27816">
        <w:pPr>
          <w:pStyle w:val="Footer"/>
          <w:pBdr>
            <w:top w:val="single" w:sz="4" w:space="1" w:color="003366"/>
          </w:pBdr>
        </w:pPr>
        <w:r>
          <w:t>Appendix C: Relevant Plans</w:t>
        </w:r>
        <w:r w:rsidR="00CC331B">
          <w:tab/>
        </w:r>
        <w:r w:rsidR="00695A21">
          <w:t>C-</w:t>
        </w:r>
        <w:r w:rsidR="00CC331B">
          <w:fldChar w:fldCharType="begin"/>
        </w:r>
        <w:r w:rsidR="00CC331B">
          <w:instrText xml:space="preserve"> PAGE   \* MERGEFORMAT </w:instrText>
        </w:r>
        <w:r w:rsidR="00CC331B">
          <w:fldChar w:fldCharType="separate"/>
        </w:r>
        <w:r w:rsidR="005D1B54">
          <w:rPr>
            <w:noProof/>
          </w:rPr>
          <w:t>1</w:t>
        </w:r>
        <w:r w:rsidR="00CC331B">
          <w:rPr>
            <w:noProof/>
          </w:rPr>
          <w:fldChar w:fldCharType="end"/>
        </w:r>
        <w:r w:rsidR="00CC331B">
          <w:rPr>
            <w:noProof/>
          </w:rPr>
          <w:tab/>
        </w:r>
        <w:r w:rsidR="00CC331B">
          <w:t>[</w:t>
        </w:r>
        <w:r w:rsidR="00DA3C0B">
          <w:t xml:space="preserve">INSERT </w:t>
        </w:r>
        <w:r w:rsidR="00CC331B" w:rsidRPr="00CC331B">
          <w:rPr>
            <w:highlight w:val="lightGray"/>
          </w:rPr>
          <w:t>Sponsor Organization</w:t>
        </w:r>
        <w:r w:rsidR="00CC331B">
          <w:t>]</w:t>
        </w:r>
      </w:p>
    </w:sdtContent>
  </w:sdt>
  <w:p w14:paraId="6099631C" w14:textId="6CABBBDF" w:rsidR="00CC331B" w:rsidRPr="00695A21" w:rsidRDefault="00DA3C0B" w:rsidP="00CC331B">
    <w:pPr>
      <w:pStyle w:val="Footer"/>
      <w:jc w:val="center"/>
      <w:rPr>
        <w:b w:val="0"/>
      </w:rPr>
    </w:pPr>
    <w:r>
      <w:rPr>
        <w:b w:val="0"/>
      </w:rPr>
      <w:t>FOR OFFICIAL USE ONLY</w:t>
    </w:r>
  </w:p>
  <w:p w14:paraId="6099631D" w14:textId="4DB66A28" w:rsidR="00CC331B" w:rsidRPr="00695A21" w:rsidRDefault="00CC331B"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1219"/>
      <w:docPartObj>
        <w:docPartGallery w:val="Page Numbers (Bottom of Page)"/>
        <w:docPartUnique/>
      </w:docPartObj>
    </w:sdtPr>
    <w:sdtEndPr>
      <w:rPr>
        <w:noProof/>
      </w:rPr>
    </w:sdtEndPr>
    <w:sdtContent>
      <w:p w14:paraId="6099631E" w14:textId="28E5ED40" w:rsidR="00CC331B" w:rsidRDefault="00CC331B" w:rsidP="00A27816">
        <w:pPr>
          <w:pStyle w:val="Footer"/>
          <w:pBdr>
            <w:top w:val="single" w:sz="4" w:space="1" w:color="003366"/>
          </w:pBdr>
        </w:pPr>
        <w:r>
          <w:t>Appendix D</w:t>
        </w:r>
        <w:r w:rsidR="005C13ED">
          <w:t>: Acronyms</w:t>
        </w:r>
        <w:r>
          <w:tab/>
        </w:r>
        <w:r w:rsidR="00695A21">
          <w:t>D-</w:t>
        </w:r>
        <w:r>
          <w:fldChar w:fldCharType="begin"/>
        </w:r>
        <w:r>
          <w:instrText xml:space="preserve"> PAGE   \* MERGEFORMAT </w:instrText>
        </w:r>
        <w:r>
          <w:fldChar w:fldCharType="separate"/>
        </w:r>
        <w:r w:rsidR="005D1B54">
          <w:rPr>
            <w:noProof/>
          </w:rPr>
          <w:t>1</w:t>
        </w:r>
        <w:r>
          <w:rPr>
            <w:noProof/>
          </w:rPr>
          <w:fldChar w:fldCharType="end"/>
        </w:r>
        <w:r>
          <w:rPr>
            <w:noProof/>
          </w:rPr>
          <w:tab/>
        </w:r>
        <w:r>
          <w:t>[</w:t>
        </w:r>
        <w:r w:rsidR="00DA3C0B">
          <w:t xml:space="preserve">INSERT </w:t>
        </w:r>
        <w:r w:rsidRPr="00CC331B">
          <w:rPr>
            <w:highlight w:val="lightGray"/>
          </w:rPr>
          <w:t>Sponsor Organization</w:t>
        </w:r>
        <w:r>
          <w:t>]</w:t>
        </w:r>
      </w:p>
    </w:sdtContent>
  </w:sdt>
  <w:p w14:paraId="6099631F" w14:textId="4681FFEF" w:rsidR="00CC331B" w:rsidRPr="00695A21" w:rsidRDefault="00DA3C0B" w:rsidP="00CC331B">
    <w:pPr>
      <w:pStyle w:val="Footer"/>
      <w:jc w:val="center"/>
      <w:rPr>
        <w:b w:val="0"/>
      </w:rPr>
    </w:pPr>
    <w:r>
      <w:rPr>
        <w:b w:val="0"/>
      </w:rPr>
      <w:t>FOR OFICIAL USE ONLY</w:t>
    </w:r>
  </w:p>
  <w:p w14:paraId="60996320" w14:textId="19202B4E" w:rsidR="00CC331B" w:rsidRPr="00695A21" w:rsidRDefault="00CC331B" w:rsidP="00147A95">
    <w:pPr>
      <w:pStyle w:val="Footer"/>
      <w:rPr>
        <w:b w:val="0"/>
      </w:rPr>
    </w:pPr>
    <w:r w:rsidRPr="00695A21">
      <w:rPr>
        <w:b w:val="0"/>
      </w:rPr>
      <w:t>Homeland Security Exercise and Evaluation Program (HSEEP)</w:t>
    </w:r>
    <w:r w:rsidR="00147A95">
      <w:rPr>
        <w:b w:val="0"/>
      </w:rPr>
      <w:tab/>
    </w:r>
    <w:r w:rsidR="006F3BD9" w:rsidRPr="006F3BD9">
      <w:rPr>
        <w:b w:val="0"/>
      </w:rPr>
      <w:t>Rev. 2017 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1B84D" w14:textId="77777777" w:rsidR="00C5722E" w:rsidRDefault="00C5722E" w:rsidP="00E1502C">
      <w:pPr>
        <w:spacing w:after="0" w:line="240" w:lineRule="auto"/>
      </w:pPr>
      <w:r>
        <w:separator/>
      </w:r>
    </w:p>
  </w:footnote>
  <w:footnote w:type="continuationSeparator" w:id="0">
    <w:p w14:paraId="046CBC04" w14:textId="77777777" w:rsidR="00C5722E" w:rsidRDefault="00C5722E"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A736" w14:textId="1F7B9136" w:rsidR="00081CB5" w:rsidRDefault="00081CB5" w:rsidP="00695A21">
    <w:pPr>
      <w:pStyle w:val="Header"/>
      <w:pBdr>
        <w:bottom w:val="single" w:sz="4" w:space="1" w:color="003366"/>
      </w:pBdr>
      <w:jc w:val="right"/>
    </w:pPr>
    <w:r>
      <w:t>Situation Manual</w:t>
    </w:r>
    <w:r w:rsidR="00695A21">
      <w:t xml:space="preserve"> (</w:t>
    </w:r>
    <w:proofErr w:type="spellStart"/>
    <w:r w:rsidR="00695A21">
      <w:t>SitMan</w:t>
    </w:r>
    <w:proofErr w:type="spellEnd"/>
    <w:r w:rsidR="00695A21">
      <w:t>)</w:t>
    </w:r>
    <w:r>
      <w:tab/>
    </w:r>
    <w:r>
      <w:tab/>
    </w:r>
    <w:r w:rsidR="002B0A66">
      <w:t>COVID 19 Vaccination TTX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3050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B24A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948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A487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F69E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C270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2EE2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CA475E"/>
    <w:lvl w:ilvl="0">
      <w:start w:val="1"/>
      <w:numFmt w:val="decimal"/>
      <w:pStyle w:val="ListNumber"/>
      <w:lvlText w:val="%1."/>
      <w:lvlJc w:val="left"/>
      <w:pPr>
        <w:ind w:left="720" w:hanging="360"/>
      </w:pPr>
      <w:rPr>
        <w:rFonts w:hint="default"/>
        <w:color w:val="auto"/>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BFF792A"/>
    <w:multiLevelType w:val="hybridMultilevel"/>
    <w:tmpl w:val="1C40248C"/>
    <w:lvl w:ilvl="0" w:tplc="5B265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24A0D"/>
    <w:multiLevelType w:val="hybridMultilevel"/>
    <w:tmpl w:val="1BB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DBD"/>
    <w:multiLevelType w:val="hybridMultilevel"/>
    <w:tmpl w:val="7A98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0016E3"/>
    <w:multiLevelType w:val="hybridMultilevel"/>
    <w:tmpl w:val="8B328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9D438F"/>
    <w:multiLevelType w:val="hybridMultilevel"/>
    <w:tmpl w:val="A1F23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F15395"/>
    <w:multiLevelType w:val="hybridMultilevel"/>
    <w:tmpl w:val="8B108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2C88"/>
    <w:multiLevelType w:val="hybridMultilevel"/>
    <w:tmpl w:val="19BCBE36"/>
    <w:lvl w:ilvl="0" w:tplc="66D68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956BD"/>
    <w:multiLevelType w:val="hybridMultilevel"/>
    <w:tmpl w:val="E5A21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C62207"/>
    <w:multiLevelType w:val="hybridMultilevel"/>
    <w:tmpl w:val="7A98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62D10"/>
    <w:multiLevelType w:val="hybridMultilevel"/>
    <w:tmpl w:val="FC7CA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63E02"/>
    <w:multiLevelType w:val="hybridMultilevel"/>
    <w:tmpl w:val="4820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3" w15:restartNumberingAfterBreak="0">
    <w:nsid w:val="6A7850F7"/>
    <w:multiLevelType w:val="hybridMultilevel"/>
    <w:tmpl w:val="590E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lvlOverride w:ilvl="0">
      <w:startOverride w:val="1"/>
    </w:lvlOverride>
  </w:num>
  <w:num w:numId="24">
    <w:abstractNumId w:val="18"/>
  </w:num>
  <w:num w:numId="25">
    <w:abstractNumId w:val="15"/>
  </w:num>
  <w:num w:numId="26">
    <w:abstractNumId w:val="16"/>
  </w:num>
  <w:num w:numId="27">
    <w:abstractNumId w:val="19"/>
  </w:num>
  <w:num w:numId="28">
    <w:abstractNumId w:val="14"/>
  </w:num>
  <w:num w:numId="29">
    <w:abstractNumId w:val="21"/>
  </w:num>
  <w:num w:numId="30">
    <w:abstractNumId w:val="20"/>
  </w:num>
  <w:num w:numId="31">
    <w:abstractNumId w:val="8"/>
  </w:num>
  <w:num w:numId="32">
    <w:abstractNumId w:val="8"/>
  </w:num>
  <w:num w:numId="33">
    <w:abstractNumId w:val="23"/>
  </w:num>
  <w:num w:numId="34">
    <w:abstractNumId w:val="8"/>
  </w:num>
  <w:num w:numId="35">
    <w:abstractNumId w:val="8"/>
    <w:lvlOverride w:ilvl="0">
      <w:startOverride w:val="1"/>
    </w:lvlOverride>
  </w:num>
  <w:num w:numId="36">
    <w:abstractNumId w:val="8"/>
  </w:num>
  <w:num w:numId="37">
    <w:abstractNumId w:val="10"/>
  </w:num>
  <w:num w:numId="38">
    <w:abstractNumId w:val="8"/>
    <w:lvlOverride w:ilvl="0">
      <w:startOverride w:val="1"/>
    </w:lvlOverride>
  </w:num>
  <w:num w:numId="39">
    <w:abstractNumId w:val="17"/>
  </w:num>
  <w:num w:numId="40">
    <w:abstractNumId w:val="8"/>
  </w:num>
  <w:num w:numId="41">
    <w:abstractNumId w:val="8"/>
    <w:lvlOverride w:ilvl="0">
      <w:startOverride w:val="1"/>
    </w:lvlOverride>
  </w:num>
  <w:num w:numId="42">
    <w:abstractNumId w:val="8"/>
  </w:num>
  <w:num w:numId="43">
    <w:abstractNumId w:val="8"/>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2C"/>
    <w:rsid w:val="00034AAD"/>
    <w:rsid w:val="00081CB5"/>
    <w:rsid w:val="000B4367"/>
    <w:rsid w:val="00147A95"/>
    <w:rsid w:val="00192597"/>
    <w:rsid w:val="001A6D5B"/>
    <w:rsid w:val="00213B31"/>
    <w:rsid w:val="00215EC8"/>
    <w:rsid w:val="0025475D"/>
    <w:rsid w:val="00281ACE"/>
    <w:rsid w:val="0029199A"/>
    <w:rsid w:val="002B0A66"/>
    <w:rsid w:val="002D7A0C"/>
    <w:rsid w:val="002E0CBB"/>
    <w:rsid w:val="00374CE0"/>
    <w:rsid w:val="003A673F"/>
    <w:rsid w:val="003C01B0"/>
    <w:rsid w:val="003E6D7F"/>
    <w:rsid w:val="0040144F"/>
    <w:rsid w:val="00417CD4"/>
    <w:rsid w:val="00426C22"/>
    <w:rsid w:val="00484306"/>
    <w:rsid w:val="004B3195"/>
    <w:rsid w:val="00557098"/>
    <w:rsid w:val="005C13ED"/>
    <w:rsid w:val="005C1C5A"/>
    <w:rsid w:val="005D1B54"/>
    <w:rsid w:val="00600367"/>
    <w:rsid w:val="006177F8"/>
    <w:rsid w:val="006224F9"/>
    <w:rsid w:val="0062656E"/>
    <w:rsid w:val="00662A36"/>
    <w:rsid w:val="00695A21"/>
    <w:rsid w:val="006B0648"/>
    <w:rsid w:val="006F3BD9"/>
    <w:rsid w:val="006F55C1"/>
    <w:rsid w:val="00767393"/>
    <w:rsid w:val="0078700D"/>
    <w:rsid w:val="0080249C"/>
    <w:rsid w:val="00822243"/>
    <w:rsid w:val="008306DE"/>
    <w:rsid w:val="00836239"/>
    <w:rsid w:val="00853C0F"/>
    <w:rsid w:val="008F2BF3"/>
    <w:rsid w:val="008F655F"/>
    <w:rsid w:val="009060D0"/>
    <w:rsid w:val="00911722"/>
    <w:rsid w:val="009A3948"/>
    <w:rsid w:val="009B15BC"/>
    <w:rsid w:val="00A27816"/>
    <w:rsid w:val="00A27BE7"/>
    <w:rsid w:val="00AB4623"/>
    <w:rsid w:val="00AC5BA1"/>
    <w:rsid w:val="00B34A87"/>
    <w:rsid w:val="00B411A6"/>
    <w:rsid w:val="00C31D93"/>
    <w:rsid w:val="00C47CE0"/>
    <w:rsid w:val="00C5722E"/>
    <w:rsid w:val="00C64B23"/>
    <w:rsid w:val="00C86A93"/>
    <w:rsid w:val="00C91036"/>
    <w:rsid w:val="00CC331B"/>
    <w:rsid w:val="00CD1409"/>
    <w:rsid w:val="00CE5BD1"/>
    <w:rsid w:val="00D356F3"/>
    <w:rsid w:val="00DA3C0B"/>
    <w:rsid w:val="00DF5E96"/>
    <w:rsid w:val="00E1502C"/>
    <w:rsid w:val="00E2034A"/>
    <w:rsid w:val="00E266E6"/>
    <w:rsid w:val="00E31F37"/>
    <w:rsid w:val="00E3700B"/>
    <w:rsid w:val="00EC60B5"/>
    <w:rsid w:val="00EF16BD"/>
    <w:rsid w:val="00F70AC6"/>
    <w:rsid w:val="00F724DF"/>
    <w:rsid w:val="00F928B7"/>
    <w:rsid w:val="00F95931"/>
    <w:rsid w:val="00FB5A64"/>
    <w:rsid w:val="00FD034D"/>
    <w:rsid w:val="00FD1CBD"/>
    <w:rsid w:val="00FE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uiPriority w:val="39"/>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14"/>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ListParagraph">
    <w:name w:val="List Paragraph"/>
    <w:basedOn w:val="Normal"/>
    <w:uiPriority w:val="34"/>
    <w:qFormat/>
    <w:rsid w:val="002B0A66"/>
    <w:pPr>
      <w:ind w:left="720"/>
      <w:contextualSpacing/>
    </w:pPr>
  </w:style>
  <w:style w:type="character" w:styleId="CommentReference">
    <w:name w:val="annotation reference"/>
    <w:basedOn w:val="DefaultParagraphFont"/>
    <w:uiPriority w:val="99"/>
    <w:semiHidden/>
    <w:unhideWhenUsed/>
    <w:rsid w:val="00FB5A64"/>
    <w:rPr>
      <w:sz w:val="16"/>
      <w:szCs w:val="16"/>
    </w:rPr>
  </w:style>
  <w:style w:type="paragraph" w:styleId="CommentText">
    <w:name w:val="annotation text"/>
    <w:basedOn w:val="Normal"/>
    <w:link w:val="CommentTextChar"/>
    <w:uiPriority w:val="99"/>
    <w:semiHidden/>
    <w:unhideWhenUsed/>
    <w:rsid w:val="00FB5A64"/>
    <w:pPr>
      <w:spacing w:line="240" w:lineRule="auto"/>
    </w:pPr>
    <w:rPr>
      <w:sz w:val="20"/>
      <w:szCs w:val="20"/>
    </w:rPr>
  </w:style>
  <w:style w:type="character" w:customStyle="1" w:styleId="CommentTextChar">
    <w:name w:val="Comment Text Char"/>
    <w:basedOn w:val="DefaultParagraphFont"/>
    <w:link w:val="CommentText"/>
    <w:uiPriority w:val="99"/>
    <w:semiHidden/>
    <w:rsid w:val="00FB5A64"/>
    <w:rPr>
      <w:sz w:val="20"/>
      <w:szCs w:val="20"/>
    </w:rPr>
  </w:style>
  <w:style w:type="paragraph" w:styleId="CommentSubject">
    <w:name w:val="annotation subject"/>
    <w:basedOn w:val="CommentText"/>
    <w:next w:val="CommentText"/>
    <w:link w:val="CommentSubjectChar"/>
    <w:uiPriority w:val="99"/>
    <w:semiHidden/>
    <w:unhideWhenUsed/>
    <w:rsid w:val="00FB5A64"/>
    <w:rPr>
      <w:b/>
      <w:bCs/>
    </w:rPr>
  </w:style>
  <w:style w:type="character" w:customStyle="1" w:styleId="CommentSubjectChar">
    <w:name w:val="Comment Subject Char"/>
    <w:basedOn w:val="CommentTextChar"/>
    <w:link w:val="CommentSubject"/>
    <w:uiPriority w:val="99"/>
    <w:semiHidden/>
    <w:rsid w:val="00FB5A64"/>
    <w:rPr>
      <w:b/>
      <w:bCs/>
      <w:sz w:val="20"/>
      <w:szCs w:val="20"/>
    </w:rPr>
  </w:style>
  <w:style w:type="paragraph" w:styleId="BalloonText">
    <w:name w:val="Balloon Text"/>
    <w:basedOn w:val="Normal"/>
    <w:link w:val="BalloonTextChar"/>
    <w:uiPriority w:val="99"/>
    <w:semiHidden/>
    <w:unhideWhenUsed/>
    <w:rsid w:val="00FB5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5648">
      <w:bodyDiv w:val="1"/>
      <w:marLeft w:val="0"/>
      <w:marRight w:val="0"/>
      <w:marTop w:val="0"/>
      <w:marBottom w:val="0"/>
      <w:divBdr>
        <w:top w:val="none" w:sz="0" w:space="0" w:color="auto"/>
        <w:left w:val="none" w:sz="0" w:space="0" w:color="auto"/>
        <w:bottom w:val="none" w:sz="0" w:space="0" w:color="auto"/>
        <w:right w:val="none" w:sz="0" w:space="0" w:color="auto"/>
      </w:divBdr>
      <w:divsChild>
        <w:div w:id="1468546361">
          <w:marLeft w:val="0"/>
          <w:marRight w:val="0"/>
          <w:marTop w:val="0"/>
          <w:marBottom w:val="0"/>
          <w:divBdr>
            <w:top w:val="none" w:sz="0" w:space="0" w:color="auto"/>
            <w:left w:val="none" w:sz="0" w:space="0" w:color="auto"/>
            <w:bottom w:val="none" w:sz="0" w:space="0" w:color="auto"/>
            <w:right w:val="none" w:sz="0" w:space="0" w:color="auto"/>
          </w:divBdr>
        </w:div>
        <w:div w:id="1404833438">
          <w:marLeft w:val="0"/>
          <w:marRight w:val="0"/>
          <w:marTop w:val="0"/>
          <w:marBottom w:val="0"/>
          <w:divBdr>
            <w:top w:val="none" w:sz="0" w:space="0" w:color="auto"/>
            <w:left w:val="none" w:sz="0" w:space="0" w:color="auto"/>
            <w:bottom w:val="none" w:sz="0" w:space="0" w:color="auto"/>
            <w:right w:val="none" w:sz="0" w:space="0" w:color="auto"/>
          </w:divBdr>
        </w:div>
        <w:div w:id="1419205649">
          <w:marLeft w:val="0"/>
          <w:marRight w:val="0"/>
          <w:marTop w:val="0"/>
          <w:marBottom w:val="0"/>
          <w:divBdr>
            <w:top w:val="none" w:sz="0" w:space="0" w:color="auto"/>
            <w:left w:val="none" w:sz="0" w:space="0" w:color="auto"/>
            <w:bottom w:val="none" w:sz="0" w:space="0" w:color="auto"/>
            <w:right w:val="none" w:sz="0" w:space="0" w:color="auto"/>
          </w:divBdr>
        </w:div>
      </w:divsChild>
    </w:div>
    <w:div w:id="698824754">
      <w:bodyDiv w:val="1"/>
      <w:marLeft w:val="0"/>
      <w:marRight w:val="0"/>
      <w:marTop w:val="0"/>
      <w:marBottom w:val="0"/>
      <w:divBdr>
        <w:top w:val="none" w:sz="0" w:space="0" w:color="auto"/>
        <w:left w:val="none" w:sz="0" w:space="0" w:color="auto"/>
        <w:bottom w:val="none" w:sz="0" w:space="0" w:color="auto"/>
        <w:right w:val="none" w:sz="0" w:space="0" w:color="auto"/>
      </w:divBdr>
    </w:div>
    <w:div w:id="1547982463">
      <w:bodyDiv w:val="1"/>
      <w:marLeft w:val="0"/>
      <w:marRight w:val="0"/>
      <w:marTop w:val="0"/>
      <w:marBottom w:val="0"/>
      <w:divBdr>
        <w:top w:val="none" w:sz="0" w:space="0" w:color="auto"/>
        <w:left w:val="none" w:sz="0" w:space="0" w:color="auto"/>
        <w:bottom w:val="none" w:sz="0" w:space="0" w:color="auto"/>
        <w:right w:val="none" w:sz="0" w:space="0" w:color="auto"/>
      </w:divBdr>
      <w:divsChild>
        <w:div w:id="1528442487">
          <w:marLeft w:val="0"/>
          <w:marRight w:val="0"/>
          <w:marTop w:val="0"/>
          <w:marBottom w:val="0"/>
          <w:divBdr>
            <w:top w:val="none" w:sz="0" w:space="0" w:color="auto"/>
            <w:left w:val="none" w:sz="0" w:space="0" w:color="auto"/>
            <w:bottom w:val="none" w:sz="0" w:space="0" w:color="auto"/>
            <w:right w:val="none" w:sz="0" w:space="0" w:color="auto"/>
          </w:divBdr>
        </w:div>
        <w:div w:id="381297575">
          <w:marLeft w:val="0"/>
          <w:marRight w:val="0"/>
          <w:marTop w:val="0"/>
          <w:marBottom w:val="0"/>
          <w:divBdr>
            <w:top w:val="none" w:sz="0" w:space="0" w:color="auto"/>
            <w:left w:val="none" w:sz="0" w:space="0" w:color="auto"/>
            <w:bottom w:val="none" w:sz="0" w:space="0" w:color="auto"/>
            <w:right w:val="none" w:sz="0" w:space="0" w:color="auto"/>
          </w:divBdr>
        </w:div>
        <w:div w:id="1305157146">
          <w:marLeft w:val="0"/>
          <w:marRight w:val="0"/>
          <w:marTop w:val="0"/>
          <w:marBottom w:val="0"/>
          <w:divBdr>
            <w:top w:val="none" w:sz="0" w:space="0" w:color="auto"/>
            <w:left w:val="none" w:sz="0" w:space="0" w:color="auto"/>
            <w:bottom w:val="none" w:sz="0" w:space="0" w:color="auto"/>
            <w:right w:val="none" w:sz="0" w:space="0" w:color="auto"/>
          </w:divBdr>
        </w:div>
      </w:divsChild>
    </w:div>
    <w:div w:id="1974211670">
      <w:bodyDiv w:val="1"/>
      <w:marLeft w:val="0"/>
      <w:marRight w:val="0"/>
      <w:marTop w:val="0"/>
      <w:marBottom w:val="0"/>
      <w:divBdr>
        <w:top w:val="none" w:sz="0" w:space="0" w:color="auto"/>
        <w:left w:val="none" w:sz="0" w:space="0" w:color="auto"/>
        <w:bottom w:val="none" w:sz="0" w:space="0" w:color="auto"/>
        <w:right w:val="none" w:sz="0" w:space="0" w:color="auto"/>
      </w:divBdr>
    </w:div>
    <w:div w:id="2111966910">
      <w:bodyDiv w:val="1"/>
      <w:marLeft w:val="0"/>
      <w:marRight w:val="0"/>
      <w:marTop w:val="0"/>
      <w:marBottom w:val="0"/>
      <w:divBdr>
        <w:top w:val="none" w:sz="0" w:space="0" w:color="auto"/>
        <w:left w:val="none" w:sz="0" w:space="0" w:color="auto"/>
        <w:bottom w:val="none" w:sz="0" w:space="0" w:color="auto"/>
        <w:right w:val="none" w:sz="0" w:space="0" w:color="auto"/>
      </w:divBdr>
      <w:divsChild>
        <w:div w:id="189125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5746-3A5D-47D9-91F3-43F87AB1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
  <dc:creator>DHS FEMA</dc:creator>
  <cp:keywords>HSEEP, Template, Situation Manual, SitMan</cp:keywords>
  <dc:description/>
  <cp:lastModifiedBy>VITA Program</cp:lastModifiedBy>
  <cp:revision>7</cp:revision>
  <cp:lastPrinted>2020-11-24T18:00:00Z</cp:lastPrinted>
  <dcterms:created xsi:type="dcterms:W3CDTF">2020-11-24T17:44:00Z</dcterms:created>
  <dcterms:modified xsi:type="dcterms:W3CDTF">2020-11-24T20:14:00Z</dcterms:modified>
</cp:coreProperties>
</file>