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D5" w:rsidRPr="006F6021" w:rsidRDefault="007F31D5" w:rsidP="007F31D5">
      <w:pPr>
        <w:pStyle w:val="Subtitle"/>
        <w:spacing w:after="0"/>
        <w:jc w:val="left"/>
        <w:rPr>
          <w:rFonts w:ascii="Britannic Bold" w:hAnsi="Britannic Bold"/>
          <w:sz w:val="40"/>
        </w:rPr>
      </w:pPr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9264" behindDoc="0" locked="0" layoutInCell="1" allowOverlap="1" wp14:anchorId="36F53834" wp14:editId="7879F2FD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021">
        <w:rPr>
          <w:rFonts w:ascii="Britannic Bold" w:hAnsi="Britannic Bold"/>
          <w:sz w:val="40"/>
        </w:rPr>
        <w:t>2019 MAPP2Health</w:t>
      </w:r>
    </w:p>
    <w:p w:rsidR="007F31D5" w:rsidRDefault="007F31D5" w:rsidP="007F31D5">
      <w:pPr>
        <w:pStyle w:val="Title"/>
        <w:jc w:val="left"/>
      </w:pPr>
      <w:r>
        <w:t>Louisa Interagency Council</w:t>
      </w:r>
      <w:r w:rsidRPr="006F6021">
        <w:t xml:space="preserve"> (</w:t>
      </w:r>
      <w:r>
        <w:t>IAC</w:t>
      </w:r>
      <w:r w:rsidRPr="006F6021">
        <w:t>) Agenda</w:t>
      </w:r>
    </w:p>
    <w:p w:rsidR="007F31D5" w:rsidRPr="006F6021" w:rsidRDefault="007F31D5" w:rsidP="007F31D5">
      <w:pPr>
        <w:pStyle w:val="Heading1"/>
        <w:jc w:val="center"/>
      </w:pPr>
      <w:r>
        <w:t>Thursday</w:t>
      </w:r>
      <w:r w:rsidRPr="006F6021">
        <w:t xml:space="preserve">, </w:t>
      </w:r>
      <w:r>
        <w:t>November 8</w:t>
      </w:r>
      <w:r w:rsidRPr="006F6021">
        <w:t>, 2018</w:t>
      </w:r>
      <w:r>
        <w:t>, 9:30am</w:t>
      </w:r>
    </w:p>
    <w:p w:rsidR="007F31D5" w:rsidRDefault="007F31D5" w:rsidP="007F31D5">
      <w:pPr>
        <w:pStyle w:val="Heading2"/>
        <w:jc w:val="center"/>
      </w:pPr>
      <w:r>
        <w:t>Louisa County Administration Building, 1 Woolfolk Avenue, Louisa, VA 23093</w:t>
      </w:r>
    </w:p>
    <w:p w:rsidR="007F31D5" w:rsidRPr="00243F9C" w:rsidRDefault="007F31D5" w:rsidP="007F31D5">
      <w:pPr>
        <w:rPr>
          <w:rFonts w:ascii="Calisto MT" w:hAnsi="Calisto MT"/>
          <w:sz w:val="24"/>
          <w:szCs w:val="24"/>
        </w:rPr>
      </w:pPr>
    </w:p>
    <w:p w:rsidR="007F31D5" w:rsidRDefault="007F31D5" w:rsidP="007F31D5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  <w:sectPr w:rsidR="007F31D5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7F31D5" w:rsidRPr="007D6C81" w:rsidRDefault="007F31D5" w:rsidP="007F31D5">
      <w:pPr>
        <w:pStyle w:val="Heading1"/>
      </w:pPr>
      <w:r w:rsidRPr="007D6C81">
        <w:t xml:space="preserve">Our </w:t>
      </w:r>
      <w:r>
        <w:t xml:space="preserve">MAPP </w:t>
      </w:r>
      <w:r w:rsidRPr="007D6C81">
        <w:t xml:space="preserve">Vision: </w:t>
      </w:r>
    </w:p>
    <w:p w:rsidR="007F31D5" w:rsidRPr="00FD7700" w:rsidRDefault="007F31D5" w:rsidP="007F31D5">
      <w:pPr>
        <w:jc w:val="left"/>
        <w:rPr>
          <w:i/>
          <w:sz w:val="24"/>
        </w:rPr>
      </w:pPr>
      <w:r w:rsidRPr="00FD7700">
        <w:rPr>
          <w:i/>
          <w:sz w:val="24"/>
        </w:rPr>
        <w:t>Together we support equitable access to resources for a healthy, safe community.</w:t>
      </w:r>
    </w:p>
    <w:p w:rsidR="007F31D5" w:rsidRPr="007D6C81" w:rsidRDefault="007F31D5" w:rsidP="007F31D5">
      <w:pPr>
        <w:pStyle w:val="Heading1"/>
      </w:pPr>
      <w:r w:rsidRPr="007D6C81">
        <w:t xml:space="preserve">Our </w:t>
      </w:r>
      <w:r>
        <w:t xml:space="preserve">MAPP </w:t>
      </w:r>
      <w:r w:rsidRPr="007D6C81">
        <w:t>Values:</w:t>
      </w:r>
    </w:p>
    <w:tbl>
      <w:tblPr>
        <w:tblStyle w:val="TableGrid"/>
        <w:tblpPr w:leftFromText="180" w:rightFromText="180" w:vertAnchor="text" w:horzAnchor="page" w:tblpX="6361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508"/>
      </w:tblGrid>
      <w:tr w:rsidR="007F31D5" w:rsidRPr="00181BE8" w:rsidTr="00900D8B">
        <w:trPr>
          <w:trHeight w:val="260"/>
        </w:trPr>
        <w:tc>
          <w:tcPr>
            <w:tcW w:w="1969" w:type="dxa"/>
          </w:tcPr>
          <w:p w:rsidR="007F31D5" w:rsidRPr="00FD7700" w:rsidRDefault="007F31D5" w:rsidP="00900D8B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Accountability</w:t>
            </w:r>
          </w:p>
        </w:tc>
        <w:tc>
          <w:tcPr>
            <w:tcW w:w="1508" w:type="dxa"/>
          </w:tcPr>
          <w:p w:rsidR="007F31D5" w:rsidRPr="00FD7700" w:rsidRDefault="007F31D5" w:rsidP="00900D8B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Respect</w:t>
            </w:r>
          </w:p>
        </w:tc>
      </w:tr>
      <w:tr w:rsidR="007F31D5" w:rsidRPr="00181BE8" w:rsidTr="00900D8B">
        <w:tc>
          <w:tcPr>
            <w:tcW w:w="1969" w:type="dxa"/>
          </w:tcPr>
          <w:p w:rsidR="007F31D5" w:rsidRPr="00FD7700" w:rsidRDefault="007F31D5" w:rsidP="00900D8B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Inclusivity</w:t>
            </w:r>
          </w:p>
        </w:tc>
        <w:tc>
          <w:tcPr>
            <w:tcW w:w="1508" w:type="dxa"/>
          </w:tcPr>
          <w:p w:rsidR="007F31D5" w:rsidRPr="00FD7700" w:rsidRDefault="007F31D5" w:rsidP="00900D8B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Teamwork</w:t>
            </w:r>
          </w:p>
        </w:tc>
      </w:tr>
    </w:tbl>
    <w:p w:rsidR="007F31D5" w:rsidRPr="007D6C81" w:rsidRDefault="007F31D5" w:rsidP="007F31D5">
      <w:pPr>
        <w:jc w:val="center"/>
        <w:rPr>
          <w:rFonts w:ascii="Calisto MT" w:hAnsi="Calisto MT"/>
          <w:sz w:val="6"/>
          <w:szCs w:val="28"/>
        </w:rPr>
      </w:pPr>
    </w:p>
    <w:p w:rsidR="007F31D5" w:rsidRDefault="007F31D5" w:rsidP="007F31D5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  <w:sectPr w:rsidR="007F31D5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7F31D5" w:rsidRDefault="007F31D5" w:rsidP="007F31D5">
      <w:pPr>
        <w:autoSpaceDE w:val="0"/>
        <w:autoSpaceDN w:val="0"/>
        <w:adjustRightInd w:val="0"/>
        <w:rPr>
          <w:rFonts w:ascii="Calisto MT" w:hAnsi="Calisto MT"/>
          <w:sz w:val="28"/>
          <w:szCs w:val="24"/>
        </w:rPr>
      </w:pPr>
    </w:p>
    <w:p w:rsidR="007F31D5" w:rsidRDefault="007F31D5" w:rsidP="007F31D5">
      <w:pPr>
        <w:autoSpaceDE w:val="0"/>
        <w:autoSpaceDN w:val="0"/>
        <w:adjustRightInd w:val="0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9:</w:t>
      </w:r>
      <w:proofErr w:type="gramEnd"/>
      <w:r>
        <w:rPr>
          <w:rFonts w:ascii="Calisto MT" w:hAnsi="Calisto MT"/>
          <w:sz w:val="28"/>
          <w:szCs w:val="24"/>
        </w:rPr>
        <w:t>30 A</w:t>
      </w:r>
      <w:r w:rsidRPr="00474A55">
        <w:rPr>
          <w:rFonts w:ascii="Calisto MT" w:hAnsi="Calisto MT"/>
          <w:sz w:val="28"/>
          <w:szCs w:val="24"/>
        </w:rPr>
        <w:t>M</w:t>
      </w:r>
      <w:r w:rsidRPr="00474A55">
        <w:rPr>
          <w:rFonts w:ascii="Calisto MT" w:hAnsi="Calisto MT"/>
          <w:sz w:val="28"/>
          <w:szCs w:val="24"/>
        </w:rPr>
        <w:tab/>
      </w:r>
      <w:r w:rsidRPr="00474A55">
        <w:rPr>
          <w:rFonts w:ascii="Calisto MT" w:hAnsi="Calisto MT"/>
          <w:b/>
          <w:sz w:val="28"/>
          <w:szCs w:val="24"/>
        </w:rPr>
        <w:t>Introductions &amp; Welcome</w:t>
      </w:r>
      <w:r>
        <w:rPr>
          <w:rFonts w:ascii="Calisto MT" w:hAnsi="Calisto MT"/>
          <w:b/>
          <w:sz w:val="28"/>
          <w:szCs w:val="24"/>
        </w:rPr>
        <w:t xml:space="preserve"> </w:t>
      </w:r>
      <w:r w:rsidRPr="00861D03">
        <w:rPr>
          <w:rFonts w:ascii="Calisto MT" w:hAnsi="Calisto MT"/>
          <w:i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Whitney Deane or IAC Chair</w:t>
      </w:r>
    </w:p>
    <w:p w:rsidR="007F31D5" w:rsidRPr="00861D03" w:rsidRDefault="007F31D5" w:rsidP="007F31D5">
      <w:pPr>
        <w:autoSpaceDE w:val="0"/>
        <w:autoSpaceDN w:val="0"/>
        <w:adjustRightInd w:val="0"/>
        <w:rPr>
          <w:rFonts w:ascii="Calisto MT" w:hAnsi="Calisto MT"/>
          <w:i/>
          <w:sz w:val="28"/>
          <w:szCs w:val="24"/>
        </w:rPr>
      </w:pPr>
    </w:p>
    <w:p w:rsidR="007F31D5" w:rsidRDefault="007F31D5" w:rsidP="007F31D5">
      <w:pPr>
        <w:autoSpaceDE w:val="0"/>
        <w:autoSpaceDN w:val="0"/>
        <w:adjustRightInd w:val="0"/>
        <w:spacing w:after="0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9</w:t>
      </w:r>
      <w:r w:rsidRPr="00861D03">
        <w:rPr>
          <w:rFonts w:ascii="Calisto MT" w:hAnsi="Calisto MT"/>
          <w:sz w:val="28"/>
          <w:szCs w:val="24"/>
        </w:rPr>
        <w:t>:</w:t>
      </w:r>
      <w:proofErr w:type="gramEnd"/>
      <w:r>
        <w:rPr>
          <w:rFonts w:ascii="Calisto MT" w:hAnsi="Calisto MT"/>
          <w:sz w:val="28"/>
          <w:szCs w:val="24"/>
        </w:rPr>
        <w:t>35</w:t>
      </w:r>
      <w:r w:rsidRPr="00861D03">
        <w:rPr>
          <w:rFonts w:ascii="Calisto MT" w:hAnsi="Calisto MT"/>
          <w:sz w:val="28"/>
          <w:szCs w:val="24"/>
        </w:rPr>
        <w:t xml:space="preserve"> AM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2019 MAPP2Health Overview </w:t>
      </w:r>
      <w:r w:rsidRPr="00861D03">
        <w:rPr>
          <w:rFonts w:ascii="Calisto MT" w:hAnsi="Calisto MT"/>
          <w:i/>
          <w:sz w:val="28"/>
          <w:szCs w:val="24"/>
        </w:rPr>
        <w:t>– Putnam Ivey</w:t>
      </w:r>
    </w:p>
    <w:p w:rsidR="007F31D5" w:rsidRPr="00861D03" w:rsidRDefault="007F31D5" w:rsidP="007F31D5">
      <w:pPr>
        <w:autoSpaceDE w:val="0"/>
        <w:autoSpaceDN w:val="0"/>
        <w:adjustRightInd w:val="0"/>
        <w:spacing w:after="0"/>
        <w:rPr>
          <w:rFonts w:ascii="Calisto MT" w:hAnsi="Calisto MT"/>
          <w:i/>
          <w:sz w:val="28"/>
          <w:szCs w:val="24"/>
        </w:rPr>
      </w:pPr>
    </w:p>
    <w:p w:rsidR="007F31D5" w:rsidRPr="0076569C" w:rsidRDefault="007F31D5" w:rsidP="007F31D5">
      <w:pPr>
        <w:pStyle w:val="ListParagraph"/>
        <w:spacing w:after="0"/>
        <w:ind w:left="1800"/>
        <w:jc w:val="left"/>
        <w:rPr>
          <w:sz w:val="28"/>
        </w:rPr>
      </w:pPr>
    </w:p>
    <w:p w:rsidR="007F31D5" w:rsidRDefault="007F31D5" w:rsidP="007F31D5">
      <w:pPr>
        <w:autoSpaceDE w:val="0"/>
        <w:autoSpaceDN w:val="0"/>
        <w:adjustRightInd w:val="0"/>
        <w:spacing w:after="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9:50</w:t>
      </w:r>
      <w:r w:rsidRPr="00861D03">
        <w:rPr>
          <w:rFonts w:ascii="Calisto MT" w:hAnsi="Calisto MT"/>
          <w:sz w:val="28"/>
          <w:szCs w:val="24"/>
        </w:rPr>
        <w:t xml:space="preserve"> AM</w:t>
      </w:r>
      <w:r>
        <w:rPr>
          <w:rFonts w:ascii="Calisto MT" w:hAnsi="Calisto MT"/>
          <w:sz w:val="28"/>
          <w:szCs w:val="24"/>
        </w:rPr>
        <w:tab/>
      </w:r>
      <w:r w:rsidRPr="00CA4018">
        <w:rPr>
          <w:rFonts w:ascii="Calisto MT" w:hAnsi="Calisto MT"/>
          <w:b/>
          <w:i/>
          <w:sz w:val="28"/>
          <w:szCs w:val="24"/>
        </w:rPr>
        <w:t>Unnatural Causes</w:t>
      </w:r>
      <w:r>
        <w:rPr>
          <w:rFonts w:ascii="Calisto MT" w:hAnsi="Calisto MT"/>
          <w:b/>
          <w:sz w:val="28"/>
          <w:szCs w:val="24"/>
        </w:rPr>
        <w:t xml:space="preserve"> Documentary Clips </w:t>
      </w:r>
      <w:r w:rsidRPr="00861D03">
        <w:rPr>
          <w:rFonts w:ascii="Calisto MT" w:hAnsi="Calisto MT"/>
          <w:i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Putnam Ivey</w:t>
      </w:r>
    </w:p>
    <w:p w:rsidR="007F31D5" w:rsidRDefault="007F31D5" w:rsidP="007F31D5">
      <w:pPr>
        <w:autoSpaceDE w:val="0"/>
        <w:autoSpaceDN w:val="0"/>
        <w:adjustRightInd w:val="0"/>
        <w:spacing w:after="0"/>
        <w:rPr>
          <w:rFonts w:ascii="Calisto MT" w:hAnsi="Calisto MT"/>
          <w:i/>
          <w:sz w:val="28"/>
          <w:szCs w:val="24"/>
        </w:rPr>
      </w:pPr>
    </w:p>
    <w:p w:rsidR="007F31D5" w:rsidRPr="0037334D" w:rsidRDefault="007F31D5" w:rsidP="007F31D5">
      <w:pPr>
        <w:pStyle w:val="ListParagraph"/>
        <w:spacing w:after="0"/>
        <w:jc w:val="left"/>
        <w:rPr>
          <w:sz w:val="24"/>
        </w:rPr>
      </w:pPr>
    </w:p>
    <w:p w:rsidR="007F31D5" w:rsidRDefault="007F31D5" w:rsidP="007F31D5">
      <w:pPr>
        <w:autoSpaceDE w:val="0"/>
        <w:autoSpaceDN w:val="0"/>
        <w:adjustRightInd w:val="0"/>
        <w:spacing w:after="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10:05 AM</w:t>
      </w:r>
      <w:r>
        <w:rPr>
          <w:rFonts w:ascii="Calisto MT" w:hAnsi="Calisto MT"/>
          <w:sz w:val="28"/>
          <w:szCs w:val="24"/>
        </w:rPr>
        <w:tab/>
      </w:r>
      <w:r w:rsidRPr="00CA4018">
        <w:rPr>
          <w:rFonts w:ascii="Calisto MT" w:hAnsi="Calisto MT"/>
          <w:b/>
          <w:i/>
          <w:sz w:val="28"/>
          <w:szCs w:val="24"/>
        </w:rPr>
        <w:t>Unnatural Causes</w:t>
      </w:r>
      <w:r>
        <w:rPr>
          <w:rFonts w:ascii="Calisto MT" w:hAnsi="Calisto MT"/>
          <w:b/>
          <w:sz w:val="28"/>
          <w:szCs w:val="24"/>
        </w:rPr>
        <w:t xml:space="preserve"> Discussion &amp; Wrap </w:t>
      </w:r>
      <w:proofErr w:type="gramStart"/>
      <w:r>
        <w:rPr>
          <w:rFonts w:ascii="Calisto MT" w:hAnsi="Calisto MT"/>
          <w:b/>
          <w:sz w:val="28"/>
          <w:szCs w:val="24"/>
        </w:rPr>
        <w:t>Up</w:t>
      </w:r>
      <w:proofErr w:type="gramEnd"/>
      <w:r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Elizabeth Beasley, Jackie Martin</w:t>
      </w:r>
      <w:r w:rsidRPr="00861D03">
        <w:rPr>
          <w:rFonts w:ascii="Calisto MT" w:hAnsi="Calisto MT"/>
          <w:i/>
          <w:sz w:val="28"/>
          <w:szCs w:val="24"/>
        </w:rPr>
        <w:t xml:space="preserve"> </w:t>
      </w:r>
    </w:p>
    <w:p w:rsidR="007F31D5" w:rsidRDefault="007F31D5" w:rsidP="007F31D5">
      <w:pPr>
        <w:autoSpaceDE w:val="0"/>
        <w:autoSpaceDN w:val="0"/>
        <w:adjustRightInd w:val="0"/>
        <w:spacing w:after="0"/>
        <w:rPr>
          <w:sz w:val="24"/>
        </w:rPr>
      </w:pPr>
    </w:p>
    <w:p w:rsidR="007F31D5" w:rsidRPr="0037334D" w:rsidRDefault="007F31D5" w:rsidP="007F31D5">
      <w:pPr>
        <w:pStyle w:val="ListParagraph"/>
        <w:spacing w:after="0"/>
        <w:jc w:val="left"/>
        <w:rPr>
          <w:sz w:val="24"/>
        </w:rPr>
      </w:pPr>
    </w:p>
    <w:p w:rsidR="007F31D5" w:rsidRDefault="007F31D5" w:rsidP="007F31D5">
      <w:pPr>
        <w:autoSpaceDE w:val="0"/>
        <w:autoSpaceDN w:val="0"/>
        <w:adjustRightInd w:val="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10:30 AM</w:t>
      </w:r>
      <w:r>
        <w:rPr>
          <w:rFonts w:ascii="Calisto MT" w:hAnsi="Calisto MT"/>
          <w:sz w:val="28"/>
          <w:szCs w:val="24"/>
        </w:rPr>
        <w:tab/>
      </w:r>
      <w:r w:rsidRPr="009A27D3">
        <w:rPr>
          <w:rFonts w:ascii="Calisto MT" w:hAnsi="Calisto MT"/>
          <w:b/>
          <w:sz w:val="28"/>
          <w:szCs w:val="24"/>
        </w:rPr>
        <w:t>Agency Update</w:t>
      </w:r>
      <w:r>
        <w:rPr>
          <w:rFonts w:ascii="Calisto MT" w:hAnsi="Calisto MT"/>
          <w:b/>
          <w:i/>
          <w:sz w:val="28"/>
          <w:szCs w:val="24"/>
        </w:rPr>
        <w:t>s</w:t>
      </w:r>
      <w:r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 xml:space="preserve">All </w:t>
      </w:r>
    </w:p>
    <w:p w:rsidR="007F31D5" w:rsidRDefault="007F31D5" w:rsidP="007F31D5">
      <w:pPr>
        <w:autoSpaceDE w:val="0"/>
        <w:autoSpaceDN w:val="0"/>
        <w:adjustRightInd w:val="0"/>
        <w:rPr>
          <w:rFonts w:ascii="Calisto MT" w:hAnsi="Calisto MT"/>
          <w:i/>
          <w:sz w:val="28"/>
          <w:szCs w:val="24"/>
        </w:rPr>
      </w:pPr>
      <w:bookmarkStart w:id="0" w:name="_GoBack"/>
      <w:bookmarkEnd w:id="0"/>
    </w:p>
    <w:p w:rsidR="007F31D5" w:rsidRDefault="007F31D5" w:rsidP="007F31D5">
      <w:pPr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11:00 AM</w:t>
      </w:r>
      <w:r w:rsidRPr="00895343"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b/>
          <w:sz w:val="28"/>
          <w:szCs w:val="24"/>
        </w:rPr>
        <w:tab/>
      </w:r>
      <w:r w:rsidRPr="00895343">
        <w:rPr>
          <w:rFonts w:ascii="Calisto MT" w:hAnsi="Calisto MT"/>
          <w:b/>
          <w:sz w:val="28"/>
          <w:szCs w:val="24"/>
        </w:rPr>
        <w:t>Adjourn</w:t>
      </w:r>
    </w:p>
    <w:p w:rsidR="007F31D5" w:rsidRDefault="007F31D5" w:rsidP="007F31D5">
      <w:pPr>
        <w:rPr>
          <w:rFonts w:ascii="Calisto MT" w:hAnsi="Calisto MT"/>
          <w:sz w:val="28"/>
          <w:szCs w:val="24"/>
        </w:rPr>
      </w:pPr>
    </w:p>
    <w:p w:rsidR="00F51D45" w:rsidRPr="007F31D5" w:rsidRDefault="00F51D45" w:rsidP="007F31D5"/>
    <w:sectPr w:rsidR="00F51D45" w:rsidRPr="007F31D5" w:rsidSect="0067559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A4703"/>
    <w:multiLevelType w:val="hybridMultilevel"/>
    <w:tmpl w:val="268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580C"/>
    <w:multiLevelType w:val="hybridMultilevel"/>
    <w:tmpl w:val="0D86104E"/>
    <w:lvl w:ilvl="0" w:tplc="C2000C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B1CEA"/>
    <w:multiLevelType w:val="hybridMultilevel"/>
    <w:tmpl w:val="FC7EE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7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84B75"/>
    <w:rsid w:val="000B1A2D"/>
    <w:rsid w:val="000C6761"/>
    <w:rsid w:val="000D13C5"/>
    <w:rsid w:val="000E0B9B"/>
    <w:rsid w:val="000F56D9"/>
    <w:rsid w:val="00172C59"/>
    <w:rsid w:val="00182AAB"/>
    <w:rsid w:val="00184824"/>
    <w:rsid w:val="0019279F"/>
    <w:rsid w:val="001A4717"/>
    <w:rsid w:val="001C4091"/>
    <w:rsid w:val="001D1052"/>
    <w:rsid w:val="001E0D80"/>
    <w:rsid w:val="001F1724"/>
    <w:rsid w:val="001F2EC9"/>
    <w:rsid w:val="002313DB"/>
    <w:rsid w:val="00243F9C"/>
    <w:rsid w:val="0025273B"/>
    <w:rsid w:val="00257653"/>
    <w:rsid w:val="002716C7"/>
    <w:rsid w:val="002750C6"/>
    <w:rsid w:val="00285384"/>
    <w:rsid w:val="00292444"/>
    <w:rsid w:val="0029296C"/>
    <w:rsid w:val="002B7688"/>
    <w:rsid w:val="002F2175"/>
    <w:rsid w:val="002F36E4"/>
    <w:rsid w:val="0030144C"/>
    <w:rsid w:val="00365B6F"/>
    <w:rsid w:val="00384C37"/>
    <w:rsid w:val="003A1723"/>
    <w:rsid w:val="003B35A1"/>
    <w:rsid w:val="00407878"/>
    <w:rsid w:val="00410C93"/>
    <w:rsid w:val="00414B08"/>
    <w:rsid w:val="00421CC8"/>
    <w:rsid w:val="004669F5"/>
    <w:rsid w:val="00474A55"/>
    <w:rsid w:val="004E5B93"/>
    <w:rsid w:val="004F64A0"/>
    <w:rsid w:val="00542DC9"/>
    <w:rsid w:val="00565B21"/>
    <w:rsid w:val="00592865"/>
    <w:rsid w:val="00593F29"/>
    <w:rsid w:val="005A7AD1"/>
    <w:rsid w:val="005B1AD1"/>
    <w:rsid w:val="005C499F"/>
    <w:rsid w:val="00611709"/>
    <w:rsid w:val="00614A6D"/>
    <w:rsid w:val="006403BD"/>
    <w:rsid w:val="00644569"/>
    <w:rsid w:val="006459D4"/>
    <w:rsid w:val="006504EB"/>
    <w:rsid w:val="0065626F"/>
    <w:rsid w:val="006613D7"/>
    <w:rsid w:val="00672CF8"/>
    <w:rsid w:val="00675597"/>
    <w:rsid w:val="00676E52"/>
    <w:rsid w:val="0068401C"/>
    <w:rsid w:val="006B126C"/>
    <w:rsid w:val="006B3794"/>
    <w:rsid w:val="006D50C3"/>
    <w:rsid w:val="006D5466"/>
    <w:rsid w:val="006D6EB7"/>
    <w:rsid w:val="006F6021"/>
    <w:rsid w:val="007248C5"/>
    <w:rsid w:val="00725418"/>
    <w:rsid w:val="00747BC8"/>
    <w:rsid w:val="00781E72"/>
    <w:rsid w:val="007961CF"/>
    <w:rsid w:val="007C3D88"/>
    <w:rsid w:val="007D6BCD"/>
    <w:rsid w:val="007E01F7"/>
    <w:rsid w:val="007F31D5"/>
    <w:rsid w:val="00804833"/>
    <w:rsid w:val="00815F18"/>
    <w:rsid w:val="00861D03"/>
    <w:rsid w:val="00872863"/>
    <w:rsid w:val="00877B9C"/>
    <w:rsid w:val="008844FB"/>
    <w:rsid w:val="008B7A49"/>
    <w:rsid w:val="008D4662"/>
    <w:rsid w:val="008E2D85"/>
    <w:rsid w:val="00947EB1"/>
    <w:rsid w:val="009654C4"/>
    <w:rsid w:val="009742DD"/>
    <w:rsid w:val="00990019"/>
    <w:rsid w:val="009A27D3"/>
    <w:rsid w:val="009A59AD"/>
    <w:rsid w:val="009F6E61"/>
    <w:rsid w:val="00A16D71"/>
    <w:rsid w:val="00A83DB1"/>
    <w:rsid w:val="00A8770F"/>
    <w:rsid w:val="00AE58D3"/>
    <w:rsid w:val="00AF3687"/>
    <w:rsid w:val="00AF4E55"/>
    <w:rsid w:val="00B037E2"/>
    <w:rsid w:val="00B3252B"/>
    <w:rsid w:val="00B947DF"/>
    <w:rsid w:val="00B96F88"/>
    <w:rsid w:val="00BB165A"/>
    <w:rsid w:val="00BB418C"/>
    <w:rsid w:val="00BB7A3F"/>
    <w:rsid w:val="00C26A3C"/>
    <w:rsid w:val="00C26D06"/>
    <w:rsid w:val="00C53004"/>
    <w:rsid w:val="00C66DFA"/>
    <w:rsid w:val="00C8281B"/>
    <w:rsid w:val="00CA4018"/>
    <w:rsid w:val="00CC1333"/>
    <w:rsid w:val="00D00885"/>
    <w:rsid w:val="00D0430C"/>
    <w:rsid w:val="00D134F1"/>
    <w:rsid w:val="00D51CA9"/>
    <w:rsid w:val="00DD5D80"/>
    <w:rsid w:val="00DE3876"/>
    <w:rsid w:val="00DF0C31"/>
    <w:rsid w:val="00E01F6C"/>
    <w:rsid w:val="00E03390"/>
    <w:rsid w:val="00E154C4"/>
    <w:rsid w:val="00E240E0"/>
    <w:rsid w:val="00E271A1"/>
    <w:rsid w:val="00E35021"/>
    <w:rsid w:val="00E42302"/>
    <w:rsid w:val="00E63DF9"/>
    <w:rsid w:val="00E75A21"/>
    <w:rsid w:val="00E76560"/>
    <w:rsid w:val="00E854BF"/>
    <w:rsid w:val="00EB0A69"/>
    <w:rsid w:val="00EE3533"/>
    <w:rsid w:val="00F3226F"/>
    <w:rsid w:val="00F51D45"/>
    <w:rsid w:val="00F559F1"/>
    <w:rsid w:val="00F60717"/>
    <w:rsid w:val="00F86F51"/>
    <w:rsid w:val="00F923A8"/>
    <w:rsid w:val="00FB1BCC"/>
    <w:rsid w:val="00FC7D47"/>
    <w:rsid w:val="00FD633C"/>
    <w:rsid w:val="00FD7700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1482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40125-DDB4-4069-9F16-DD7C1739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10</cp:revision>
  <cp:lastPrinted>2016-05-17T13:59:00Z</cp:lastPrinted>
  <dcterms:created xsi:type="dcterms:W3CDTF">2018-10-16T21:52:00Z</dcterms:created>
  <dcterms:modified xsi:type="dcterms:W3CDTF">2018-11-05T18:36:00Z</dcterms:modified>
</cp:coreProperties>
</file>