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81B" w:rsidRPr="006F6021" w:rsidRDefault="00593F29" w:rsidP="006F6021">
      <w:pPr>
        <w:pStyle w:val="Subtitle"/>
        <w:spacing w:after="0"/>
        <w:jc w:val="left"/>
        <w:rPr>
          <w:rFonts w:ascii="Britannic Bold" w:hAnsi="Britannic Bold"/>
          <w:sz w:val="40"/>
        </w:rPr>
      </w:pPr>
      <w:r w:rsidRPr="006F6021">
        <w:rPr>
          <w:rFonts w:ascii="Britannic Bold" w:hAnsi="Britannic Bold"/>
          <w:noProof/>
          <w:sz w:val="40"/>
        </w:rPr>
        <w:drawing>
          <wp:anchor distT="0" distB="0" distL="114300" distR="114300" simplePos="0" relativeHeight="251658240" behindDoc="0" locked="0" layoutInCell="1" allowOverlap="1">
            <wp:simplePos x="0" y="0"/>
            <wp:positionH relativeFrom="column">
              <wp:posOffset>7620</wp:posOffset>
            </wp:positionH>
            <wp:positionV relativeFrom="paragraph">
              <wp:posOffset>0</wp:posOffset>
            </wp:positionV>
            <wp:extent cx="1516380" cy="1154430"/>
            <wp:effectExtent l="0" t="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6380" cy="1154430"/>
                    </a:xfrm>
                    <a:prstGeom prst="rect">
                      <a:avLst/>
                    </a:prstGeom>
                  </pic:spPr>
                </pic:pic>
              </a:graphicData>
            </a:graphic>
            <wp14:sizeRelH relativeFrom="page">
              <wp14:pctWidth>0</wp14:pctWidth>
            </wp14:sizeRelH>
            <wp14:sizeRelV relativeFrom="page">
              <wp14:pctHeight>0</wp14:pctHeight>
            </wp14:sizeRelV>
          </wp:anchor>
        </w:drawing>
      </w:r>
      <w:r w:rsidR="006F6021" w:rsidRPr="006F6021">
        <w:rPr>
          <w:rFonts w:ascii="Britannic Bold" w:hAnsi="Britannic Bold"/>
          <w:sz w:val="40"/>
        </w:rPr>
        <w:t>2019 MAPP2Health</w:t>
      </w:r>
    </w:p>
    <w:p w:rsidR="00407878" w:rsidRDefault="00E03390" w:rsidP="006F6021">
      <w:pPr>
        <w:pStyle w:val="Title"/>
        <w:jc w:val="left"/>
      </w:pPr>
      <w:r w:rsidRPr="006F6021">
        <w:t>Greene Agencies Coming Together (ACT)</w:t>
      </w:r>
      <w:r w:rsidR="00407878" w:rsidRPr="006F6021">
        <w:t xml:space="preserve"> </w:t>
      </w:r>
      <w:r w:rsidR="00D32842">
        <w:t xml:space="preserve">Meeting </w:t>
      </w:r>
      <w:r w:rsidR="005D644B">
        <w:t>Minutes</w:t>
      </w:r>
    </w:p>
    <w:p w:rsidR="00D32842" w:rsidRDefault="00D32842" w:rsidP="00D32842">
      <w:pPr>
        <w:pStyle w:val="Heading1"/>
        <w:jc w:val="center"/>
      </w:pPr>
      <w:r>
        <w:t>Monday, January 28, 2019, 10:00 AM–12:00 PM</w:t>
      </w:r>
    </w:p>
    <w:p w:rsidR="00E03390" w:rsidRPr="00D32842" w:rsidRDefault="00E03390" w:rsidP="00D32842">
      <w:pPr>
        <w:pStyle w:val="Heading1"/>
        <w:spacing w:before="0"/>
        <w:jc w:val="center"/>
      </w:pPr>
      <w:r w:rsidRPr="003E06F5">
        <w:t>Region 10</w:t>
      </w:r>
      <w:r w:rsidR="00E03F03">
        <w:t xml:space="preserve"> Conference Room</w:t>
      </w:r>
      <w:r w:rsidRPr="003E06F5">
        <w:t xml:space="preserve">, 9963 Spotswood Trail, </w:t>
      </w:r>
      <w:proofErr w:type="spellStart"/>
      <w:r w:rsidRPr="003E06F5">
        <w:t>Stanardsville</w:t>
      </w:r>
      <w:proofErr w:type="spellEnd"/>
      <w:r w:rsidRPr="003E06F5">
        <w:t>, VA 22973</w:t>
      </w:r>
    </w:p>
    <w:p w:rsidR="00F559F1" w:rsidRPr="00243F9C" w:rsidRDefault="00F559F1" w:rsidP="00593F29">
      <w:pPr>
        <w:rPr>
          <w:rFonts w:ascii="Calisto MT" w:hAnsi="Calisto MT"/>
          <w:sz w:val="24"/>
          <w:szCs w:val="24"/>
        </w:rPr>
      </w:pPr>
    </w:p>
    <w:p w:rsidR="00F86F51" w:rsidRDefault="00F86F51" w:rsidP="00BB165A">
      <w:pPr>
        <w:jc w:val="center"/>
        <w:rPr>
          <w:rFonts w:ascii="Calisto MT" w:hAnsi="Calisto MT"/>
          <w:b/>
          <w:sz w:val="28"/>
          <w:szCs w:val="28"/>
          <w:u w:val="single"/>
        </w:rPr>
        <w:sectPr w:rsidR="00F86F51" w:rsidSect="002750C6">
          <w:footerReference w:type="default" r:id="rId9"/>
          <w:pgSz w:w="12240" w:h="15840"/>
          <w:pgMar w:top="576" w:right="720" w:bottom="576" w:left="720" w:header="720" w:footer="720" w:gutter="0"/>
          <w:cols w:space="720"/>
          <w:docGrid w:linePitch="360"/>
        </w:sectPr>
      </w:pPr>
    </w:p>
    <w:p w:rsidR="00BB165A" w:rsidRPr="007D6C81" w:rsidRDefault="00BB165A" w:rsidP="006F6021">
      <w:pPr>
        <w:pStyle w:val="Heading1"/>
      </w:pPr>
      <w:r w:rsidRPr="007D6C81">
        <w:t xml:space="preserve">Our </w:t>
      </w:r>
      <w:r w:rsidR="00E03390">
        <w:t xml:space="preserve">MAPP </w:t>
      </w:r>
      <w:r w:rsidRPr="007D6C81">
        <w:t xml:space="preserve">Vision: </w:t>
      </w:r>
    </w:p>
    <w:p w:rsidR="00BB165A" w:rsidRPr="00FE67D1" w:rsidRDefault="00BB165A" w:rsidP="001A19AB">
      <w:pPr>
        <w:spacing w:after="0"/>
        <w:jc w:val="left"/>
        <w:rPr>
          <w:i/>
          <w:sz w:val="24"/>
        </w:rPr>
      </w:pPr>
      <w:r w:rsidRPr="00FD7700">
        <w:rPr>
          <w:i/>
          <w:sz w:val="24"/>
        </w:rPr>
        <w:t>Together we support equitable access to resources for a healthy, safe community.</w:t>
      </w:r>
    </w:p>
    <w:p w:rsidR="00BB165A" w:rsidRPr="007D6C81" w:rsidRDefault="00BB165A" w:rsidP="00FE67D1">
      <w:pPr>
        <w:pStyle w:val="Heading1"/>
        <w:spacing w:before="0"/>
      </w:pPr>
      <w:r w:rsidRPr="007D6C81">
        <w:t xml:space="preserve">Our </w:t>
      </w:r>
      <w:r w:rsidR="00E03390">
        <w:t xml:space="preserve">MAPP </w:t>
      </w:r>
      <w:r w:rsidRPr="007D6C81">
        <w:t>Values:</w:t>
      </w:r>
    </w:p>
    <w:tbl>
      <w:tblPr>
        <w:tblStyle w:val="TableGrid"/>
        <w:tblpPr w:leftFromText="180" w:rightFromText="180" w:vertAnchor="text" w:horzAnchor="page" w:tblpX="6493"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508"/>
      </w:tblGrid>
      <w:tr w:rsidR="00FE67D1" w:rsidRPr="00181BE8" w:rsidTr="00FE67D1">
        <w:trPr>
          <w:trHeight w:val="260"/>
        </w:trPr>
        <w:tc>
          <w:tcPr>
            <w:tcW w:w="1969" w:type="dxa"/>
          </w:tcPr>
          <w:p w:rsidR="00FE67D1" w:rsidRPr="00FD7700" w:rsidRDefault="00FE67D1" w:rsidP="00FE67D1">
            <w:pPr>
              <w:spacing w:after="0"/>
              <w:ind w:right="-103"/>
              <w:jc w:val="left"/>
              <w:rPr>
                <w:i/>
                <w:sz w:val="24"/>
                <w:szCs w:val="28"/>
              </w:rPr>
            </w:pPr>
            <w:r w:rsidRPr="00FD7700">
              <w:rPr>
                <w:i/>
                <w:sz w:val="24"/>
                <w:szCs w:val="28"/>
              </w:rPr>
              <w:t>Accountability</w:t>
            </w:r>
          </w:p>
        </w:tc>
        <w:tc>
          <w:tcPr>
            <w:tcW w:w="1508" w:type="dxa"/>
          </w:tcPr>
          <w:p w:rsidR="00FE67D1" w:rsidRPr="00FD7700" w:rsidRDefault="00FE67D1" w:rsidP="00FE67D1">
            <w:pPr>
              <w:tabs>
                <w:tab w:val="left" w:pos="1509"/>
              </w:tabs>
              <w:spacing w:after="0"/>
              <w:jc w:val="left"/>
              <w:rPr>
                <w:i/>
                <w:sz w:val="24"/>
                <w:szCs w:val="28"/>
              </w:rPr>
            </w:pPr>
            <w:r w:rsidRPr="00FD7700">
              <w:rPr>
                <w:i/>
                <w:sz w:val="24"/>
                <w:szCs w:val="28"/>
              </w:rPr>
              <w:t>Respect</w:t>
            </w:r>
          </w:p>
        </w:tc>
      </w:tr>
      <w:tr w:rsidR="00FE67D1" w:rsidRPr="00181BE8" w:rsidTr="00FE67D1">
        <w:tc>
          <w:tcPr>
            <w:tcW w:w="1969" w:type="dxa"/>
          </w:tcPr>
          <w:p w:rsidR="00FE67D1" w:rsidRPr="00FD7700" w:rsidRDefault="00FE67D1" w:rsidP="00FE67D1">
            <w:pPr>
              <w:spacing w:after="0"/>
              <w:ind w:right="-103"/>
              <w:jc w:val="left"/>
              <w:rPr>
                <w:i/>
                <w:sz w:val="24"/>
                <w:szCs w:val="28"/>
              </w:rPr>
            </w:pPr>
            <w:r w:rsidRPr="00FD7700">
              <w:rPr>
                <w:i/>
                <w:sz w:val="24"/>
                <w:szCs w:val="28"/>
              </w:rPr>
              <w:t>Inclusivity</w:t>
            </w:r>
          </w:p>
        </w:tc>
        <w:tc>
          <w:tcPr>
            <w:tcW w:w="1508" w:type="dxa"/>
          </w:tcPr>
          <w:p w:rsidR="00FE67D1" w:rsidRPr="00FD7700" w:rsidRDefault="00FE67D1" w:rsidP="00FE67D1">
            <w:pPr>
              <w:tabs>
                <w:tab w:val="left" w:pos="1509"/>
              </w:tabs>
              <w:spacing w:after="0"/>
              <w:jc w:val="left"/>
              <w:rPr>
                <w:i/>
                <w:sz w:val="24"/>
                <w:szCs w:val="28"/>
              </w:rPr>
            </w:pPr>
            <w:r w:rsidRPr="00FD7700">
              <w:rPr>
                <w:i/>
                <w:sz w:val="24"/>
                <w:szCs w:val="28"/>
              </w:rPr>
              <w:t>Teamwork</w:t>
            </w:r>
          </w:p>
        </w:tc>
      </w:tr>
    </w:tbl>
    <w:p w:rsidR="00BB165A" w:rsidRPr="007D6C81" w:rsidRDefault="00BB165A" w:rsidP="00BB165A">
      <w:pPr>
        <w:jc w:val="center"/>
        <w:rPr>
          <w:rFonts w:ascii="Calisto MT" w:hAnsi="Calisto MT"/>
          <w:sz w:val="6"/>
          <w:szCs w:val="28"/>
        </w:rPr>
      </w:pPr>
    </w:p>
    <w:p w:rsidR="00F86F51" w:rsidRDefault="00F86F51" w:rsidP="00BB165A">
      <w:pPr>
        <w:pStyle w:val="ListParagraph"/>
        <w:ind w:left="1080"/>
        <w:jc w:val="center"/>
        <w:rPr>
          <w:rFonts w:ascii="Calisto MT" w:hAnsi="Calisto MT"/>
          <w:sz w:val="24"/>
          <w:szCs w:val="24"/>
        </w:rPr>
        <w:sectPr w:rsidR="00F86F51" w:rsidSect="00FD7700">
          <w:type w:val="continuous"/>
          <w:pgSz w:w="12240" w:h="15840"/>
          <w:pgMar w:top="1440" w:right="1080" w:bottom="1440" w:left="1080" w:header="720" w:footer="720" w:gutter="0"/>
          <w:cols w:num="2" w:space="720"/>
          <w:docGrid w:linePitch="360"/>
        </w:sectPr>
      </w:pPr>
    </w:p>
    <w:p w:rsidR="001A19AB" w:rsidRDefault="001A19AB" w:rsidP="001A19AB">
      <w:pPr>
        <w:autoSpaceDE w:val="0"/>
        <w:autoSpaceDN w:val="0"/>
        <w:adjustRightInd w:val="0"/>
        <w:spacing w:after="0"/>
        <w:jc w:val="left"/>
        <w:rPr>
          <w:rFonts w:ascii="Calisto MT" w:hAnsi="Calisto MT"/>
          <w:sz w:val="28"/>
          <w:szCs w:val="24"/>
        </w:rPr>
      </w:pPr>
    </w:p>
    <w:p w:rsidR="00611709" w:rsidRDefault="003B35A1" w:rsidP="001A19AB">
      <w:pPr>
        <w:autoSpaceDE w:val="0"/>
        <w:autoSpaceDN w:val="0"/>
        <w:adjustRightInd w:val="0"/>
        <w:spacing w:after="0"/>
        <w:jc w:val="left"/>
        <w:rPr>
          <w:rFonts w:ascii="Calisto MT" w:hAnsi="Calisto MT"/>
          <w:i/>
          <w:sz w:val="28"/>
          <w:szCs w:val="24"/>
        </w:rPr>
      </w:pPr>
      <w:r w:rsidRPr="00474A55">
        <w:rPr>
          <w:rFonts w:ascii="Calisto MT" w:hAnsi="Calisto MT"/>
          <w:b/>
          <w:sz w:val="28"/>
          <w:szCs w:val="24"/>
        </w:rPr>
        <w:t>Introduction</w:t>
      </w:r>
      <w:r w:rsidR="004E4F84">
        <w:rPr>
          <w:rFonts w:ascii="Calisto MT" w:hAnsi="Calisto MT"/>
          <w:b/>
          <w:sz w:val="28"/>
          <w:szCs w:val="24"/>
        </w:rPr>
        <w:t xml:space="preserve"> </w:t>
      </w:r>
      <w:r w:rsidRPr="00474A55">
        <w:rPr>
          <w:rFonts w:ascii="Calisto MT" w:hAnsi="Calisto MT"/>
          <w:b/>
          <w:sz w:val="28"/>
          <w:szCs w:val="24"/>
        </w:rPr>
        <w:t>&amp; Welcome</w:t>
      </w:r>
      <w:r w:rsidR="00BB418C">
        <w:rPr>
          <w:rFonts w:ascii="Calisto MT" w:hAnsi="Calisto MT"/>
          <w:b/>
          <w:sz w:val="28"/>
          <w:szCs w:val="24"/>
        </w:rPr>
        <w:t xml:space="preserve"> </w:t>
      </w:r>
      <w:r w:rsidR="00BB418C" w:rsidRPr="00861D03">
        <w:rPr>
          <w:rFonts w:ascii="Calisto MT" w:hAnsi="Calisto MT"/>
          <w:i/>
          <w:sz w:val="28"/>
          <w:szCs w:val="24"/>
        </w:rPr>
        <w:t xml:space="preserve">– </w:t>
      </w:r>
      <w:r w:rsidR="006F6021">
        <w:rPr>
          <w:rFonts w:ascii="Calisto MT" w:hAnsi="Calisto MT"/>
          <w:i/>
          <w:sz w:val="28"/>
          <w:szCs w:val="24"/>
        </w:rPr>
        <w:t>James Howard</w:t>
      </w:r>
      <w:r w:rsidR="005D644B">
        <w:rPr>
          <w:rFonts w:ascii="Calisto MT" w:hAnsi="Calisto MT"/>
          <w:i/>
          <w:sz w:val="28"/>
          <w:szCs w:val="24"/>
        </w:rPr>
        <w:t>, Director of Greene Social Services</w:t>
      </w:r>
    </w:p>
    <w:p w:rsidR="001A19AB" w:rsidRPr="00861D03" w:rsidRDefault="001A19AB" w:rsidP="001A19AB">
      <w:pPr>
        <w:autoSpaceDE w:val="0"/>
        <w:autoSpaceDN w:val="0"/>
        <w:adjustRightInd w:val="0"/>
        <w:spacing w:after="0"/>
        <w:jc w:val="left"/>
        <w:rPr>
          <w:rFonts w:ascii="Calisto MT" w:hAnsi="Calisto MT"/>
          <w:i/>
          <w:sz w:val="28"/>
          <w:szCs w:val="24"/>
        </w:rPr>
      </w:pPr>
    </w:p>
    <w:p w:rsidR="009A59AD" w:rsidRDefault="00861D03" w:rsidP="001A19AB">
      <w:pPr>
        <w:autoSpaceDE w:val="0"/>
        <w:autoSpaceDN w:val="0"/>
        <w:adjustRightInd w:val="0"/>
        <w:spacing w:after="0"/>
        <w:jc w:val="left"/>
        <w:rPr>
          <w:rFonts w:ascii="Calisto MT" w:hAnsi="Calisto MT"/>
          <w:i/>
          <w:sz w:val="28"/>
          <w:szCs w:val="24"/>
        </w:rPr>
      </w:pPr>
      <w:r>
        <w:rPr>
          <w:rFonts w:ascii="Calisto MT" w:hAnsi="Calisto MT"/>
          <w:b/>
          <w:sz w:val="28"/>
          <w:szCs w:val="24"/>
        </w:rPr>
        <w:t>201</w:t>
      </w:r>
      <w:r w:rsidR="00872863">
        <w:rPr>
          <w:rFonts w:ascii="Calisto MT" w:hAnsi="Calisto MT"/>
          <w:b/>
          <w:sz w:val="28"/>
          <w:szCs w:val="24"/>
        </w:rPr>
        <w:t>9</w:t>
      </w:r>
      <w:r>
        <w:rPr>
          <w:rFonts w:ascii="Calisto MT" w:hAnsi="Calisto MT"/>
          <w:b/>
          <w:sz w:val="28"/>
          <w:szCs w:val="24"/>
        </w:rPr>
        <w:t xml:space="preserve"> </w:t>
      </w:r>
      <w:r w:rsidR="00D0430C">
        <w:rPr>
          <w:rFonts w:ascii="Calisto MT" w:hAnsi="Calisto MT"/>
          <w:b/>
          <w:sz w:val="28"/>
          <w:szCs w:val="24"/>
        </w:rPr>
        <w:t>MAPP</w:t>
      </w:r>
      <w:r w:rsidR="00872863">
        <w:rPr>
          <w:rFonts w:ascii="Calisto MT" w:hAnsi="Calisto MT"/>
          <w:b/>
          <w:sz w:val="28"/>
          <w:szCs w:val="24"/>
        </w:rPr>
        <w:t>2Health Overview</w:t>
      </w:r>
      <w:r w:rsidR="00D32842">
        <w:rPr>
          <w:rFonts w:ascii="Calisto MT" w:hAnsi="Calisto MT"/>
          <w:b/>
          <w:sz w:val="28"/>
          <w:szCs w:val="24"/>
        </w:rPr>
        <w:t xml:space="preserve"> </w:t>
      </w:r>
    </w:p>
    <w:p w:rsidR="000A1EF4" w:rsidRPr="000A1EF4" w:rsidRDefault="000A1EF4" w:rsidP="000A1EF4">
      <w:pPr>
        <w:numPr>
          <w:ilvl w:val="0"/>
          <w:numId w:val="44"/>
        </w:numPr>
        <w:autoSpaceDE w:val="0"/>
        <w:autoSpaceDN w:val="0"/>
        <w:adjustRightInd w:val="0"/>
        <w:spacing w:after="0"/>
        <w:contextualSpacing/>
        <w:rPr>
          <w:rFonts w:ascii="Calibri" w:eastAsia="Times New Roman" w:hAnsi="Calibri" w:cs="Times New Roman"/>
          <w:sz w:val="24"/>
          <w:szCs w:val="24"/>
        </w:rPr>
      </w:pPr>
      <w:r w:rsidRPr="000A1EF4">
        <w:rPr>
          <w:rFonts w:ascii="Calibri" w:eastAsia="Times New Roman" w:hAnsi="Calibri" w:cs="Times New Roman"/>
          <w:i/>
          <w:sz w:val="24"/>
          <w:szCs w:val="24"/>
        </w:rPr>
        <w:t>See the attached presentation for further details and an overview of the process.</w:t>
      </w:r>
    </w:p>
    <w:p w:rsidR="000A1EF4" w:rsidRPr="000A1EF4" w:rsidRDefault="000A1EF4" w:rsidP="000A1EF4">
      <w:pPr>
        <w:numPr>
          <w:ilvl w:val="0"/>
          <w:numId w:val="44"/>
        </w:numPr>
        <w:autoSpaceDE w:val="0"/>
        <w:autoSpaceDN w:val="0"/>
        <w:adjustRightInd w:val="0"/>
        <w:spacing w:after="0"/>
        <w:contextualSpacing/>
        <w:jc w:val="left"/>
        <w:rPr>
          <w:rFonts w:ascii="Calibri" w:eastAsia="Times New Roman" w:hAnsi="Calibri" w:cs="Times New Roman"/>
          <w:i/>
          <w:sz w:val="24"/>
          <w:szCs w:val="24"/>
        </w:rPr>
      </w:pPr>
      <w:r w:rsidRPr="000A1EF4">
        <w:rPr>
          <w:rFonts w:ascii="Calibri" w:eastAsia="Times New Roman" w:hAnsi="Calibri" w:cs="Times New Roman"/>
          <w:sz w:val="24"/>
          <w:szCs w:val="24"/>
        </w:rPr>
        <w:t>Infographic from the CDC’s Community Health Improvement Navigator is a succinct way of explaining and understanding the idea of assessing and improving health and well-being for all (e.g. MAPP2Health).</w:t>
      </w:r>
    </w:p>
    <w:p w:rsidR="000A1EF4" w:rsidRPr="000A1EF4" w:rsidRDefault="000A1EF4" w:rsidP="000A1EF4">
      <w:pPr>
        <w:numPr>
          <w:ilvl w:val="1"/>
          <w:numId w:val="44"/>
        </w:numPr>
        <w:autoSpaceDE w:val="0"/>
        <w:autoSpaceDN w:val="0"/>
        <w:adjustRightInd w:val="0"/>
        <w:spacing w:after="0"/>
        <w:contextualSpacing/>
        <w:jc w:val="left"/>
        <w:rPr>
          <w:rFonts w:ascii="Calibri" w:eastAsia="Times New Roman" w:hAnsi="Calibri" w:cs="Times New Roman"/>
          <w:i/>
          <w:sz w:val="24"/>
          <w:szCs w:val="24"/>
        </w:rPr>
      </w:pPr>
      <w:r w:rsidRPr="000A1EF4">
        <w:rPr>
          <w:rFonts w:ascii="Calibri" w:eastAsia="Times New Roman" w:hAnsi="Calibri" w:cs="Times New Roman"/>
          <w:i/>
          <w:sz w:val="24"/>
          <w:szCs w:val="24"/>
        </w:rPr>
        <w:t xml:space="preserve">See also the attached handout: “Who, What, Where, How of Improving Community Health” from the CDC’s Community Health Improvement Navigator. Also available here: </w:t>
      </w:r>
      <w:hyperlink r:id="rId10" w:history="1">
        <w:r w:rsidRPr="000A1EF4">
          <w:rPr>
            <w:rFonts w:ascii="Calibri" w:eastAsia="Times New Roman" w:hAnsi="Calibri" w:cs="Times New Roman"/>
            <w:i/>
            <w:color w:val="0563C1"/>
            <w:sz w:val="24"/>
            <w:szCs w:val="24"/>
            <w:u w:val="single"/>
          </w:rPr>
          <w:t>https://www.cdc.gov/chinav/index.html</w:t>
        </w:r>
      </w:hyperlink>
      <w:r w:rsidRPr="000A1EF4">
        <w:rPr>
          <w:rFonts w:ascii="Calibri" w:eastAsia="Times New Roman" w:hAnsi="Calibri" w:cs="Times New Roman"/>
          <w:i/>
          <w:sz w:val="24"/>
          <w:szCs w:val="24"/>
        </w:rPr>
        <w:t xml:space="preserve">. </w:t>
      </w:r>
    </w:p>
    <w:p w:rsidR="000A1EF4" w:rsidRPr="000A1EF4" w:rsidRDefault="000A1EF4" w:rsidP="000A1EF4">
      <w:pPr>
        <w:numPr>
          <w:ilvl w:val="0"/>
          <w:numId w:val="44"/>
        </w:numPr>
        <w:autoSpaceDE w:val="0"/>
        <w:autoSpaceDN w:val="0"/>
        <w:adjustRightInd w:val="0"/>
        <w:contextualSpacing/>
        <w:jc w:val="left"/>
        <w:rPr>
          <w:rFonts w:ascii="Calibri" w:eastAsia="Times New Roman" w:hAnsi="Calibri" w:cs="Times New Roman"/>
          <w:sz w:val="24"/>
          <w:szCs w:val="24"/>
        </w:rPr>
      </w:pPr>
      <w:r w:rsidRPr="000A1EF4">
        <w:rPr>
          <w:rFonts w:ascii="Calibri" w:eastAsia="Times New Roman" w:hAnsi="Calibri" w:cs="Times New Roman"/>
          <w:sz w:val="24"/>
          <w:szCs w:val="24"/>
        </w:rPr>
        <w:t xml:space="preserve">Since 2007, our district has used the MAPP framework. </w:t>
      </w:r>
      <w:r w:rsidRPr="009F22FD">
        <w:rPr>
          <w:rFonts w:ascii="Calibri" w:eastAsia="Times New Roman" w:hAnsi="Calibri" w:cs="Times New Roman"/>
          <w:i/>
          <w:sz w:val="24"/>
          <w:szCs w:val="24"/>
        </w:rPr>
        <w:t>M</w:t>
      </w:r>
      <w:r w:rsidRPr="009F22FD">
        <w:rPr>
          <w:rFonts w:ascii="Calibri" w:eastAsia="Times New Roman" w:hAnsi="Calibri" w:cs="Times New Roman"/>
          <w:i/>
          <w:iCs/>
          <w:sz w:val="24"/>
          <w:szCs w:val="24"/>
        </w:rPr>
        <w:t>obilizing for Action through Planning and Partnerships</w:t>
      </w:r>
      <w:r w:rsidRPr="000A1EF4">
        <w:rPr>
          <w:rFonts w:ascii="Calibri" w:eastAsia="Times New Roman" w:hAnsi="Calibri" w:cs="Times New Roman"/>
          <w:iCs/>
          <w:sz w:val="24"/>
          <w:szCs w:val="24"/>
        </w:rPr>
        <w:t xml:space="preserve"> </w:t>
      </w:r>
      <w:r w:rsidRPr="000A1EF4">
        <w:rPr>
          <w:rFonts w:ascii="Calibri" w:eastAsia="Times New Roman" w:hAnsi="Calibri" w:cs="Times New Roman"/>
          <w:sz w:val="24"/>
          <w:szCs w:val="24"/>
        </w:rPr>
        <w:t xml:space="preserve">(MAPP) is a strategic framework to engage community stakeholders, key organizations, and citizens to come together to review health indicators and determine community health priorities for focus and improvement. In the 2016 MAPP process, 105 community partners and 10 community coalitions reviewed and discussed quantitative and qualitative data and 2,885 community members provided feedback on strengths and areas for improvement. These discussions led to the adoption of four priorities, described in the 2016 MAPP2Health Report: </w:t>
      </w:r>
    </w:p>
    <w:p w:rsidR="000A1EF4" w:rsidRPr="000A1EF4" w:rsidRDefault="000A1EF4" w:rsidP="000A1EF4">
      <w:pPr>
        <w:numPr>
          <w:ilvl w:val="1"/>
          <w:numId w:val="44"/>
        </w:numPr>
        <w:autoSpaceDE w:val="0"/>
        <w:autoSpaceDN w:val="0"/>
        <w:adjustRightInd w:val="0"/>
        <w:contextualSpacing/>
        <w:jc w:val="left"/>
        <w:rPr>
          <w:rFonts w:ascii="Calibri" w:eastAsia="Times New Roman" w:hAnsi="Calibri" w:cs="Times New Roman"/>
          <w:sz w:val="24"/>
          <w:szCs w:val="24"/>
        </w:rPr>
      </w:pPr>
      <w:r w:rsidRPr="000A1EF4">
        <w:rPr>
          <w:rFonts w:ascii="Calibri" w:eastAsia="Times New Roman" w:hAnsi="Calibri" w:cs="Times New Roman"/>
          <w:sz w:val="24"/>
          <w:szCs w:val="24"/>
        </w:rPr>
        <w:t xml:space="preserve">Promote Healthy Eating and Active Living </w:t>
      </w:r>
    </w:p>
    <w:p w:rsidR="000A1EF4" w:rsidRPr="000A1EF4" w:rsidRDefault="000A1EF4" w:rsidP="000A1EF4">
      <w:pPr>
        <w:numPr>
          <w:ilvl w:val="1"/>
          <w:numId w:val="44"/>
        </w:numPr>
        <w:autoSpaceDE w:val="0"/>
        <w:autoSpaceDN w:val="0"/>
        <w:adjustRightInd w:val="0"/>
        <w:contextualSpacing/>
        <w:jc w:val="left"/>
        <w:rPr>
          <w:rFonts w:ascii="Calibri" w:eastAsia="Times New Roman" w:hAnsi="Calibri" w:cs="Times New Roman"/>
          <w:sz w:val="24"/>
          <w:szCs w:val="24"/>
        </w:rPr>
      </w:pPr>
      <w:r w:rsidRPr="000A1EF4">
        <w:rPr>
          <w:rFonts w:ascii="Calibri" w:eastAsia="Times New Roman" w:hAnsi="Calibri" w:cs="Times New Roman"/>
          <w:sz w:val="24"/>
          <w:szCs w:val="24"/>
        </w:rPr>
        <w:t xml:space="preserve">Address Mental Health and Substance Use </w:t>
      </w:r>
    </w:p>
    <w:p w:rsidR="000A1EF4" w:rsidRPr="000A1EF4" w:rsidRDefault="000A1EF4" w:rsidP="000A1EF4">
      <w:pPr>
        <w:numPr>
          <w:ilvl w:val="1"/>
          <w:numId w:val="44"/>
        </w:numPr>
        <w:autoSpaceDE w:val="0"/>
        <w:autoSpaceDN w:val="0"/>
        <w:adjustRightInd w:val="0"/>
        <w:contextualSpacing/>
        <w:jc w:val="left"/>
        <w:rPr>
          <w:rFonts w:ascii="Calibri" w:eastAsia="Times New Roman" w:hAnsi="Calibri" w:cs="Times New Roman"/>
          <w:sz w:val="24"/>
          <w:szCs w:val="24"/>
        </w:rPr>
      </w:pPr>
      <w:r w:rsidRPr="000A1EF4">
        <w:rPr>
          <w:rFonts w:ascii="Calibri" w:eastAsia="Times New Roman" w:hAnsi="Calibri" w:cs="Times New Roman"/>
          <w:sz w:val="24"/>
          <w:szCs w:val="24"/>
        </w:rPr>
        <w:t xml:space="preserve">Reduce Health Disparities and Improve Access to Care </w:t>
      </w:r>
    </w:p>
    <w:p w:rsidR="000A1EF4" w:rsidRPr="000A1EF4" w:rsidRDefault="000A1EF4" w:rsidP="000A1EF4">
      <w:pPr>
        <w:numPr>
          <w:ilvl w:val="1"/>
          <w:numId w:val="44"/>
        </w:numPr>
        <w:autoSpaceDE w:val="0"/>
        <w:autoSpaceDN w:val="0"/>
        <w:adjustRightInd w:val="0"/>
        <w:contextualSpacing/>
        <w:jc w:val="left"/>
        <w:rPr>
          <w:rFonts w:ascii="Calibri" w:eastAsia="Times New Roman" w:hAnsi="Calibri" w:cs="Times New Roman"/>
          <w:sz w:val="24"/>
          <w:szCs w:val="24"/>
        </w:rPr>
      </w:pPr>
      <w:r w:rsidRPr="000A1EF4">
        <w:rPr>
          <w:rFonts w:ascii="Calibri" w:eastAsia="Times New Roman" w:hAnsi="Calibri" w:cs="Times New Roman"/>
          <w:sz w:val="24"/>
          <w:szCs w:val="24"/>
        </w:rPr>
        <w:t xml:space="preserve">Foster a Healthy and Connected Community for All Ages </w:t>
      </w:r>
    </w:p>
    <w:p w:rsidR="000A1EF4" w:rsidRPr="000A1EF4" w:rsidRDefault="000A1EF4" w:rsidP="000A1EF4">
      <w:pPr>
        <w:numPr>
          <w:ilvl w:val="0"/>
          <w:numId w:val="44"/>
        </w:numPr>
        <w:autoSpaceDE w:val="0"/>
        <w:autoSpaceDN w:val="0"/>
        <w:adjustRightInd w:val="0"/>
        <w:contextualSpacing/>
        <w:jc w:val="left"/>
        <w:rPr>
          <w:rFonts w:ascii="Calibri" w:eastAsia="Times New Roman" w:hAnsi="Calibri" w:cs="Times New Roman"/>
          <w:sz w:val="24"/>
          <w:szCs w:val="24"/>
        </w:rPr>
      </w:pPr>
      <w:r w:rsidRPr="000A1EF4">
        <w:rPr>
          <w:rFonts w:ascii="Calibri" w:eastAsia="Times New Roman" w:hAnsi="Calibri" w:cs="Times New Roman"/>
          <w:sz w:val="24"/>
          <w:szCs w:val="24"/>
        </w:rPr>
        <w:t xml:space="preserve">The 2019 MAPP2Health process will build on the work of the 2016 process by diving deeper into each of the priorities through the lens of </w:t>
      </w:r>
      <w:r w:rsidRPr="009F22FD">
        <w:rPr>
          <w:rFonts w:ascii="Calibri" w:eastAsia="Times New Roman" w:hAnsi="Calibri" w:cs="Times New Roman"/>
          <w:b/>
          <w:sz w:val="24"/>
          <w:szCs w:val="24"/>
        </w:rPr>
        <w:t>health equity</w:t>
      </w:r>
      <w:r w:rsidRPr="000A1EF4">
        <w:rPr>
          <w:rFonts w:ascii="Calibri" w:eastAsia="Times New Roman" w:hAnsi="Calibri" w:cs="Times New Roman"/>
          <w:sz w:val="24"/>
          <w:szCs w:val="24"/>
        </w:rPr>
        <w:t>.</w:t>
      </w:r>
    </w:p>
    <w:p w:rsidR="009F22FD" w:rsidRPr="000A1EF4" w:rsidRDefault="009F22FD" w:rsidP="009F22FD">
      <w:pPr>
        <w:numPr>
          <w:ilvl w:val="1"/>
          <w:numId w:val="44"/>
        </w:numPr>
        <w:autoSpaceDE w:val="0"/>
        <w:autoSpaceDN w:val="0"/>
        <w:adjustRightInd w:val="0"/>
        <w:spacing w:after="0"/>
        <w:contextualSpacing/>
        <w:rPr>
          <w:rFonts w:ascii="Calibri" w:eastAsia="Times New Roman" w:hAnsi="Calibri" w:cs="Times New Roman"/>
          <w:sz w:val="24"/>
          <w:szCs w:val="24"/>
        </w:rPr>
      </w:pPr>
      <w:r w:rsidRPr="000A1EF4">
        <w:rPr>
          <w:rFonts w:ascii="Calibri" w:eastAsia="Times New Roman" w:hAnsi="Calibri" w:cs="Times New Roman"/>
          <w:sz w:val="24"/>
          <w:szCs w:val="24"/>
        </w:rPr>
        <w:t>Have you seen these depictions of health equity before?</w:t>
      </w:r>
      <w:r w:rsidR="00A472DD">
        <w:rPr>
          <w:rFonts w:ascii="Calibri" w:eastAsia="Times New Roman" w:hAnsi="Calibri" w:cs="Times New Roman"/>
          <w:sz w:val="24"/>
          <w:szCs w:val="24"/>
        </w:rPr>
        <w:t xml:space="preserve"> </w:t>
      </w:r>
    </w:p>
    <w:p w:rsidR="009F22FD" w:rsidRPr="000A1EF4" w:rsidRDefault="009F22FD" w:rsidP="009F22FD">
      <w:pPr>
        <w:numPr>
          <w:ilvl w:val="2"/>
          <w:numId w:val="44"/>
        </w:numPr>
        <w:autoSpaceDE w:val="0"/>
        <w:autoSpaceDN w:val="0"/>
        <w:adjustRightInd w:val="0"/>
        <w:spacing w:after="0"/>
        <w:contextualSpacing/>
        <w:rPr>
          <w:rFonts w:ascii="Calibri" w:eastAsia="Times New Roman" w:hAnsi="Calibri" w:cs="Times New Roman"/>
          <w:sz w:val="24"/>
          <w:szCs w:val="24"/>
        </w:rPr>
      </w:pPr>
      <w:hyperlink r:id="rId11" w:history="1">
        <w:r w:rsidRPr="000A1EF4">
          <w:rPr>
            <w:rFonts w:ascii="Calibri" w:eastAsia="Times New Roman" w:hAnsi="Calibri" w:cs="Times New Roman"/>
            <w:color w:val="0563C1"/>
            <w:sz w:val="24"/>
            <w:szCs w:val="24"/>
            <w:u w:val="single"/>
          </w:rPr>
          <w:t>Baseball</w:t>
        </w:r>
      </w:hyperlink>
      <w:r w:rsidRPr="000A1EF4">
        <w:rPr>
          <w:rFonts w:ascii="Calibri" w:eastAsia="Times New Roman" w:hAnsi="Calibri" w:cs="Times New Roman"/>
          <w:sz w:val="24"/>
          <w:szCs w:val="24"/>
        </w:rPr>
        <w:t xml:space="preserve"> </w:t>
      </w:r>
    </w:p>
    <w:p w:rsidR="009F22FD" w:rsidRPr="000A1EF4" w:rsidRDefault="009F22FD" w:rsidP="009F22FD">
      <w:pPr>
        <w:numPr>
          <w:ilvl w:val="2"/>
          <w:numId w:val="44"/>
        </w:numPr>
        <w:autoSpaceDE w:val="0"/>
        <w:autoSpaceDN w:val="0"/>
        <w:adjustRightInd w:val="0"/>
        <w:spacing w:after="0"/>
        <w:contextualSpacing/>
        <w:rPr>
          <w:rFonts w:ascii="Calibri" w:eastAsia="Times New Roman" w:hAnsi="Calibri" w:cs="Times New Roman"/>
          <w:sz w:val="24"/>
          <w:szCs w:val="24"/>
        </w:rPr>
      </w:pPr>
      <w:hyperlink r:id="rId12" w:history="1">
        <w:r w:rsidRPr="000A1EF4">
          <w:rPr>
            <w:rFonts w:ascii="Calibri" w:eastAsia="Times New Roman" w:hAnsi="Calibri" w:cs="Times New Roman"/>
            <w:color w:val="0563C1"/>
            <w:sz w:val="24"/>
            <w:szCs w:val="24"/>
            <w:u w:val="single"/>
          </w:rPr>
          <w:t>Apple tree</w:t>
        </w:r>
      </w:hyperlink>
    </w:p>
    <w:p w:rsidR="009F22FD" w:rsidRPr="000A1EF4" w:rsidRDefault="009F22FD" w:rsidP="009F22FD">
      <w:pPr>
        <w:numPr>
          <w:ilvl w:val="2"/>
          <w:numId w:val="44"/>
        </w:numPr>
        <w:autoSpaceDE w:val="0"/>
        <w:autoSpaceDN w:val="0"/>
        <w:adjustRightInd w:val="0"/>
        <w:spacing w:after="0"/>
        <w:contextualSpacing/>
        <w:rPr>
          <w:rFonts w:ascii="Calibri" w:eastAsia="Times New Roman" w:hAnsi="Calibri" w:cs="Times New Roman"/>
          <w:color w:val="0563C1"/>
          <w:sz w:val="24"/>
          <w:szCs w:val="24"/>
          <w:u w:val="single"/>
        </w:rPr>
      </w:pPr>
      <w:r w:rsidRPr="000A1EF4">
        <w:rPr>
          <w:rFonts w:ascii="Calibri" w:eastAsia="Times New Roman" w:hAnsi="Calibri" w:cs="Times New Roman"/>
          <w:color w:val="0563C1"/>
          <w:sz w:val="24"/>
          <w:u w:val="single"/>
        </w:rPr>
        <w:fldChar w:fldCharType="begin"/>
      </w:r>
      <w:r w:rsidRPr="000A1EF4">
        <w:rPr>
          <w:rFonts w:ascii="Calibri" w:eastAsia="Times New Roman" w:hAnsi="Calibri" w:cs="Times New Roman"/>
          <w:color w:val="0563C1"/>
          <w:sz w:val="24"/>
          <w:u w:val="single"/>
        </w:rPr>
        <w:instrText xml:space="preserve"> HYPERLINK "https://www.rwjf.org/en/library/infographics/visualizing-health-equity.html" </w:instrText>
      </w:r>
      <w:r w:rsidRPr="000A1EF4">
        <w:rPr>
          <w:rFonts w:ascii="Calibri" w:eastAsia="Times New Roman" w:hAnsi="Calibri" w:cs="Times New Roman"/>
          <w:color w:val="0563C1"/>
          <w:sz w:val="24"/>
          <w:u w:val="single"/>
        </w:rPr>
        <w:fldChar w:fldCharType="separate"/>
      </w:r>
      <w:r w:rsidRPr="000A1EF4">
        <w:rPr>
          <w:rFonts w:ascii="Calibri" w:eastAsia="Times New Roman" w:hAnsi="Calibri" w:cs="Times New Roman"/>
          <w:color w:val="0563C1"/>
          <w:sz w:val="24"/>
          <w:u w:val="single"/>
        </w:rPr>
        <w:t>Bicycle</w:t>
      </w:r>
    </w:p>
    <w:p w:rsidR="000A1EF4" w:rsidRPr="000A1EF4" w:rsidRDefault="009F22FD" w:rsidP="009F22FD">
      <w:pPr>
        <w:numPr>
          <w:ilvl w:val="1"/>
          <w:numId w:val="44"/>
        </w:numPr>
        <w:autoSpaceDE w:val="0"/>
        <w:autoSpaceDN w:val="0"/>
        <w:adjustRightInd w:val="0"/>
        <w:spacing w:after="0"/>
        <w:contextualSpacing/>
        <w:jc w:val="left"/>
        <w:rPr>
          <w:rFonts w:ascii="Calibri" w:eastAsia="Times New Roman" w:hAnsi="Calibri" w:cs="Times New Roman"/>
          <w:i/>
          <w:sz w:val="24"/>
          <w:szCs w:val="24"/>
        </w:rPr>
      </w:pPr>
      <w:r w:rsidRPr="000A1EF4">
        <w:rPr>
          <w:rFonts w:ascii="Calibri" w:eastAsia="Times New Roman" w:hAnsi="Calibri" w:cs="Times New Roman"/>
          <w:color w:val="0563C1"/>
          <w:sz w:val="24"/>
          <w:u w:val="single"/>
        </w:rPr>
        <w:fldChar w:fldCharType="end"/>
      </w:r>
      <w:r w:rsidR="000A1EF4" w:rsidRPr="000A1EF4">
        <w:rPr>
          <w:rFonts w:ascii="Calibri" w:eastAsia="Times New Roman" w:hAnsi="Calibri" w:cs="Times New Roman"/>
          <w:i/>
          <w:sz w:val="24"/>
          <w:szCs w:val="24"/>
        </w:rPr>
        <w:t>See the attached handout for further details</w:t>
      </w:r>
      <w:r w:rsidR="00A472DD">
        <w:rPr>
          <w:rFonts w:ascii="Calibri" w:eastAsia="Times New Roman" w:hAnsi="Calibri" w:cs="Times New Roman"/>
          <w:i/>
          <w:sz w:val="24"/>
          <w:szCs w:val="24"/>
        </w:rPr>
        <w:t xml:space="preserve"> on the 2019 MAPP process</w:t>
      </w:r>
      <w:r w:rsidR="000A1EF4" w:rsidRPr="000A1EF4">
        <w:rPr>
          <w:rFonts w:ascii="Calibri" w:eastAsia="Times New Roman" w:hAnsi="Calibri" w:cs="Times New Roman"/>
          <w:i/>
          <w:sz w:val="24"/>
          <w:szCs w:val="24"/>
        </w:rPr>
        <w:t xml:space="preserve">: </w:t>
      </w:r>
      <w:r w:rsidR="000A1EF4" w:rsidRPr="000A1EF4">
        <w:rPr>
          <w:rFonts w:ascii="Calibri" w:eastAsia="Times New Roman" w:hAnsi="Calibri" w:cs="Times New Roman"/>
          <w:sz w:val="24"/>
          <w:szCs w:val="24"/>
        </w:rPr>
        <w:t>“</w:t>
      </w:r>
      <w:r w:rsidR="00A472DD">
        <w:rPr>
          <w:rFonts w:ascii="Calibri" w:eastAsia="Times New Roman" w:hAnsi="Calibri" w:cs="Times New Roman"/>
          <w:i/>
          <w:sz w:val="24"/>
          <w:szCs w:val="24"/>
        </w:rPr>
        <w:t>Join the Greene ACT for MAPP2Health</w:t>
      </w:r>
      <w:r w:rsidR="000A1EF4" w:rsidRPr="000A1EF4">
        <w:rPr>
          <w:rFonts w:ascii="Calibri" w:eastAsia="Times New Roman" w:hAnsi="Calibri" w:cs="Times New Roman"/>
          <w:i/>
          <w:sz w:val="24"/>
          <w:szCs w:val="24"/>
        </w:rPr>
        <w:t>.”</w:t>
      </w:r>
    </w:p>
    <w:p w:rsidR="000A1EF4" w:rsidRPr="000A1EF4" w:rsidRDefault="00A472DD" w:rsidP="000A1EF4">
      <w:pPr>
        <w:numPr>
          <w:ilvl w:val="1"/>
          <w:numId w:val="44"/>
        </w:numPr>
        <w:autoSpaceDE w:val="0"/>
        <w:autoSpaceDN w:val="0"/>
        <w:adjustRightInd w:val="0"/>
        <w:contextualSpacing/>
        <w:jc w:val="left"/>
        <w:rPr>
          <w:rFonts w:ascii="Calibri" w:eastAsia="Times New Roman" w:hAnsi="Calibri" w:cs="Times New Roman"/>
          <w:sz w:val="24"/>
          <w:szCs w:val="24"/>
        </w:rPr>
      </w:pPr>
      <w:r>
        <w:rPr>
          <w:rFonts w:ascii="Calibri" w:eastAsia="Times New Roman" w:hAnsi="Calibri" w:cs="Times New Roman"/>
          <w:sz w:val="24"/>
          <w:szCs w:val="24"/>
        </w:rPr>
        <w:t xml:space="preserve">MAPP </w:t>
      </w:r>
      <w:r w:rsidR="000A1EF4" w:rsidRPr="000A1EF4">
        <w:rPr>
          <w:rFonts w:ascii="Calibri" w:eastAsia="Times New Roman" w:hAnsi="Calibri" w:cs="Times New Roman"/>
          <w:sz w:val="24"/>
          <w:szCs w:val="24"/>
        </w:rPr>
        <w:t xml:space="preserve">Core Group is Thomas Jefferson Health District (TJHD), Sentara Martha Jefferson Hospital (SMJH), UVA Health System (UVA HS), and UVA Department of Public Health Sciences (UVA DPHS). Group meets regularly for planning, logistics, and coordination. </w:t>
      </w:r>
    </w:p>
    <w:p w:rsidR="000A1EF4" w:rsidRPr="000A1EF4" w:rsidRDefault="000A1EF4" w:rsidP="000A1EF4">
      <w:pPr>
        <w:numPr>
          <w:ilvl w:val="1"/>
          <w:numId w:val="44"/>
        </w:numPr>
        <w:autoSpaceDE w:val="0"/>
        <w:autoSpaceDN w:val="0"/>
        <w:adjustRightInd w:val="0"/>
        <w:contextualSpacing/>
        <w:jc w:val="left"/>
        <w:rPr>
          <w:rFonts w:ascii="Calibri" w:eastAsia="Times New Roman" w:hAnsi="Calibri" w:cs="Times New Roman"/>
          <w:sz w:val="24"/>
          <w:szCs w:val="24"/>
        </w:rPr>
      </w:pPr>
      <w:r w:rsidRPr="000A1EF4">
        <w:rPr>
          <w:rFonts w:ascii="Calibri" w:eastAsia="Times New Roman" w:hAnsi="Calibri" w:cs="Times New Roman"/>
          <w:sz w:val="24"/>
          <w:szCs w:val="24"/>
        </w:rPr>
        <w:t xml:space="preserve">The Core Group is </w:t>
      </w:r>
      <w:proofErr w:type="gramStart"/>
      <w:r w:rsidRPr="000A1EF4">
        <w:rPr>
          <w:rFonts w:ascii="Calibri" w:eastAsia="Times New Roman" w:hAnsi="Calibri" w:cs="Times New Roman"/>
          <w:sz w:val="24"/>
          <w:szCs w:val="24"/>
        </w:rPr>
        <w:t>partnering</w:t>
      </w:r>
      <w:proofErr w:type="gramEnd"/>
      <w:r w:rsidRPr="000A1EF4">
        <w:rPr>
          <w:rFonts w:ascii="Calibri" w:eastAsia="Times New Roman" w:hAnsi="Calibri" w:cs="Times New Roman"/>
          <w:sz w:val="24"/>
          <w:szCs w:val="24"/>
        </w:rPr>
        <w:t xml:space="preserve"> with the MAPP Leadership Council (district-wide organizations and community coalitions), Charlottesville/Albemarle MAPP Council, Fluvanna Interagency Council, Greene Agencies Coming Together, Louisa Interagency Council, and Nelson Interagency Council for a series of three MAPP meetings. </w:t>
      </w:r>
    </w:p>
    <w:p w:rsidR="000A1EF4" w:rsidRPr="000A1EF4" w:rsidRDefault="000A1EF4" w:rsidP="000A1EF4">
      <w:pPr>
        <w:numPr>
          <w:ilvl w:val="2"/>
          <w:numId w:val="44"/>
        </w:numPr>
        <w:autoSpaceDE w:val="0"/>
        <w:autoSpaceDN w:val="0"/>
        <w:adjustRightInd w:val="0"/>
        <w:spacing w:after="0"/>
        <w:contextualSpacing/>
        <w:jc w:val="left"/>
        <w:rPr>
          <w:rFonts w:ascii="Calibri" w:eastAsia="Times New Roman" w:hAnsi="Calibri" w:cs="Times New Roman"/>
          <w:i/>
          <w:sz w:val="24"/>
          <w:szCs w:val="24"/>
        </w:rPr>
      </w:pPr>
      <w:r w:rsidRPr="000A1EF4">
        <w:rPr>
          <w:rFonts w:ascii="Calibri" w:eastAsia="Times New Roman" w:hAnsi="Calibri" w:cs="Times New Roman"/>
          <w:i/>
          <w:sz w:val="24"/>
          <w:szCs w:val="24"/>
        </w:rPr>
        <w:t xml:space="preserve">See the attached flyer “Join the </w:t>
      </w:r>
      <w:r w:rsidR="00A472DD">
        <w:rPr>
          <w:rFonts w:ascii="Calibri" w:eastAsia="Times New Roman" w:hAnsi="Calibri" w:cs="Times New Roman"/>
          <w:i/>
          <w:sz w:val="24"/>
          <w:szCs w:val="24"/>
        </w:rPr>
        <w:t>Greene</w:t>
      </w:r>
      <w:r w:rsidRPr="000A1EF4">
        <w:rPr>
          <w:rFonts w:ascii="Calibri" w:eastAsia="Times New Roman" w:hAnsi="Calibri" w:cs="Times New Roman"/>
          <w:i/>
          <w:sz w:val="24"/>
          <w:szCs w:val="24"/>
        </w:rPr>
        <w:t xml:space="preserve"> </w:t>
      </w:r>
      <w:r w:rsidR="00A472DD">
        <w:rPr>
          <w:rFonts w:ascii="Calibri" w:eastAsia="Times New Roman" w:hAnsi="Calibri" w:cs="Times New Roman"/>
          <w:i/>
          <w:sz w:val="24"/>
          <w:szCs w:val="24"/>
        </w:rPr>
        <w:t>ACT</w:t>
      </w:r>
      <w:r w:rsidRPr="000A1EF4">
        <w:rPr>
          <w:rFonts w:ascii="Calibri" w:eastAsia="Times New Roman" w:hAnsi="Calibri" w:cs="Times New Roman"/>
          <w:i/>
          <w:sz w:val="24"/>
          <w:szCs w:val="24"/>
        </w:rPr>
        <w:t xml:space="preserve"> for MAPP2Health” for </w:t>
      </w:r>
      <w:r w:rsidR="00A472DD">
        <w:rPr>
          <w:rFonts w:ascii="Calibri" w:eastAsia="Times New Roman" w:hAnsi="Calibri" w:cs="Times New Roman"/>
          <w:i/>
          <w:sz w:val="24"/>
          <w:szCs w:val="24"/>
        </w:rPr>
        <w:t>Greene</w:t>
      </w:r>
      <w:r w:rsidRPr="000A1EF4">
        <w:rPr>
          <w:rFonts w:ascii="Calibri" w:eastAsia="Times New Roman" w:hAnsi="Calibri" w:cs="Times New Roman"/>
          <w:i/>
          <w:sz w:val="24"/>
          <w:szCs w:val="24"/>
        </w:rPr>
        <w:t xml:space="preserve"> meeting dates, times, and locations. Feel free to share with others that might be interested!</w:t>
      </w:r>
    </w:p>
    <w:p w:rsidR="000A1EF4" w:rsidRPr="000A1EF4" w:rsidRDefault="000A1EF4" w:rsidP="000A1EF4">
      <w:pPr>
        <w:numPr>
          <w:ilvl w:val="1"/>
          <w:numId w:val="44"/>
        </w:numPr>
        <w:autoSpaceDE w:val="0"/>
        <w:autoSpaceDN w:val="0"/>
        <w:adjustRightInd w:val="0"/>
        <w:contextualSpacing/>
        <w:jc w:val="left"/>
        <w:rPr>
          <w:rFonts w:ascii="Calibri" w:eastAsia="Times New Roman" w:hAnsi="Calibri" w:cs="Calibri"/>
          <w:sz w:val="24"/>
          <w:szCs w:val="22"/>
        </w:rPr>
      </w:pPr>
      <w:r w:rsidRPr="000A1EF4">
        <w:rPr>
          <w:rFonts w:ascii="Calibri" w:eastAsia="Times New Roman" w:hAnsi="Calibri" w:cs="Calibri"/>
          <w:sz w:val="24"/>
          <w:szCs w:val="22"/>
        </w:rPr>
        <w:t xml:space="preserve">There are also two new groups: the MAPP Data &amp; Evaluation Committee and the MAPP Best Practices Work Group. If you are interested in learning more or joining, please contact Putnam Ivey de Cortez at </w:t>
      </w:r>
      <w:hyperlink r:id="rId13" w:history="1">
        <w:r w:rsidRPr="000A1EF4">
          <w:rPr>
            <w:rFonts w:ascii="Calibri" w:eastAsia="Times New Roman" w:hAnsi="Calibri" w:cs="Calibri"/>
            <w:color w:val="0563C1"/>
            <w:sz w:val="24"/>
            <w:szCs w:val="22"/>
            <w:u w:val="single"/>
          </w:rPr>
          <w:t>putnam.ivey@vdh.virginia.gov</w:t>
        </w:r>
      </w:hyperlink>
      <w:r w:rsidRPr="000A1EF4">
        <w:rPr>
          <w:rFonts w:ascii="Calibri" w:eastAsia="Times New Roman" w:hAnsi="Calibri" w:cs="Calibri"/>
          <w:sz w:val="24"/>
          <w:szCs w:val="22"/>
        </w:rPr>
        <w:t xml:space="preserve">. </w:t>
      </w:r>
    </w:p>
    <w:p w:rsidR="00E22A94" w:rsidRDefault="000A1EF4" w:rsidP="00E22A94">
      <w:pPr>
        <w:numPr>
          <w:ilvl w:val="1"/>
          <w:numId w:val="44"/>
        </w:numPr>
        <w:autoSpaceDE w:val="0"/>
        <w:autoSpaceDN w:val="0"/>
        <w:adjustRightInd w:val="0"/>
        <w:contextualSpacing/>
        <w:jc w:val="left"/>
        <w:rPr>
          <w:rFonts w:ascii="Calibri" w:eastAsia="Times New Roman" w:hAnsi="Calibri" w:cs="Calibri"/>
          <w:sz w:val="24"/>
          <w:szCs w:val="22"/>
        </w:rPr>
      </w:pPr>
      <w:r w:rsidRPr="000A1EF4">
        <w:rPr>
          <w:rFonts w:ascii="Calibri" w:eastAsia="Times New Roman" w:hAnsi="Calibri" w:cs="Calibri"/>
          <w:sz w:val="24"/>
          <w:szCs w:val="22"/>
        </w:rPr>
        <w:t>Community engagement builds on the 2016 process that included input from almost 3,000 residents on areas of strength and areas in need of improvement to help with prioritization. For 2019 process, looking for more in-depth information on areas of strength and community + cultural assets through Photovoice projects.</w:t>
      </w:r>
      <w:r w:rsidR="00E22A94" w:rsidRPr="00E22A94">
        <w:rPr>
          <w:rFonts w:ascii="Calibri" w:eastAsia="Times New Roman" w:hAnsi="Calibri" w:cs="Calibri"/>
          <w:sz w:val="24"/>
          <w:szCs w:val="22"/>
        </w:rPr>
        <w:t xml:space="preserve"> </w:t>
      </w:r>
    </w:p>
    <w:p w:rsidR="00E22A94" w:rsidRPr="000A1EF4" w:rsidRDefault="00E22A94" w:rsidP="00E22A94">
      <w:pPr>
        <w:numPr>
          <w:ilvl w:val="1"/>
          <w:numId w:val="44"/>
        </w:numPr>
        <w:autoSpaceDE w:val="0"/>
        <w:autoSpaceDN w:val="0"/>
        <w:adjustRightInd w:val="0"/>
        <w:contextualSpacing/>
        <w:jc w:val="left"/>
        <w:rPr>
          <w:rFonts w:ascii="Calibri" w:eastAsia="Times New Roman" w:hAnsi="Calibri" w:cs="Calibri"/>
          <w:sz w:val="24"/>
          <w:szCs w:val="22"/>
        </w:rPr>
      </w:pPr>
      <w:r w:rsidRPr="000A1EF4">
        <w:rPr>
          <w:rFonts w:ascii="Calibri" w:eastAsia="Times New Roman" w:hAnsi="Calibri" w:cs="Calibri"/>
          <w:sz w:val="24"/>
          <w:szCs w:val="22"/>
        </w:rPr>
        <w:t xml:space="preserve">There will also be MAPP funding available to each locality, including </w:t>
      </w:r>
      <w:r>
        <w:rPr>
          <w:rFonts w:ascii="Calibri" w:eastAsia="Times New Roman" w:hAnsi="Calibri" w:cs="Calibri"/>
          <w:sz w:val="24"/>
          <w:szCs w:val="22"/>
        </w:rPr>
        <w:t>Greene</w:t>
      </w:r>
      <w:r w:rsidRPr="000A1EF4">
        <w:rPr>
          <w:rFonts w:ascii="Calibri" w:eastAsia="Times New Roman" w:hAnsi="Calibri" w:cs="Calibri"/>
          <w:sz w:val="24"/>
          <w:szCs w:val="22"/>
        </w:rPr>
        <w:t>, to move forward selected strategies around the MAPP priorities.</w:t>
      </w:r>
      <w:r>
        <w:rPr>
          <w:rFonts w:ascii="Calibri" w:eastAsia="Times New Roman" w:hAnsi="Calibri" w:cs="Calibri"/>
          <w:sz w:val="24"/>
          <w:szCs w:val="22"/>
        </w:rPr>
        <w:t xml:space="preserve"> Come to the third meeting to find out more.</w:t>
      </w:r>
    </w:p>
    <w:p w:rsidR="00C07CA8" w:rsidRPr="00861D03" w:rsidRDefault="00C07CA8" w:rsidP="001A19AB">
      <w:pPr>
        <w:autoSpaceDE w:val="0"/>
        <w:autoSpaceDN w:val="0"/>
        <w:adjustRightInd w:val="0"/>
        <w:spacing w:after="0"/>
        <w:jc w:val="left"/>
        <w:rPr>
          <w:rFonts w:ascii="Calisto MT" w:hAnsi="Calisto MT"/>
          <w:i/>
          <w:sz w:val="28"/>
          <w:szCs w:val="24"/>
        </w:rPr>
      </w:pPr>
    </w:p>
    <w:p w:rsidR="000A1EF4" w:rsidRPr="000A1EF4" w:rsidRDefault="00872863" w:rsidP="00F96BEC">
      <w:pPr>
        <w:autoSpaceDE w:val="0"/>
        <w:autoSpaceDN w:val="0"/>
        <w:adjustRightInd w:val="0"/>
        <w:spacing w:after="0"/>
        <w:jc w:val="left"/>
        <w:rPr>
          <w:rStyle w:val="Hyperlink"/>
          <w:color w:val="auto"/>
          <w:sz w:val="24"/>
          <w:u w:val="none"/>
        </w:rPr>
      </w:pPr>
      <w:r w:rsidRPr="00CA4018">
        <w:rPr>
          <w:rFonts w:ascii="Calisto MT" w:hAnsi="Calisto MT"/>
          <w:b/>
          <w:i/>
          <w:sz w:val="28"/>
          <w:szCs w:val="24"/>
        </w:rPr>
        <w:t>Unnatural Causes</w:t>
      </w:r>
      <w:r>
        <w:rPr>
          <w:rFonts w:ascii="Calisto MT" w:hAnsi="Calisto MT"/>
          <w:b/>
          <w:sz w:val="28"/>
          <w:szCs w:val="24"/>
        </w:rPr>
        <w:t xml:space="preserve"> Documentary Clips</w:t>
      </w:r>
      <w:r w:rsidR="00F96BEC">
        <w:rPr>
          <w:rFonts w:ascii="Calisto MT" w:hAnsi="Calisto MT"/>
          <w:b/>
          <w:sz w:val="28"/>
          <w:szCs w:val="24"/>
        </w:rPr>
        <w:br/>
      </w:r>
      <w:r w:rsidR="000A1EF4" w:rsidRPr="000A1EF4">
        <w:rPr>
          <w:rStyle w:val="Hyperlink"/>
          <w:color w:val="auto"/>
          <w:sz w:val="24"/>
          <w:u w:val="none"/>
        </w:rPr>
        <w:t xml:space="preserve">Played selected clips from the four-hour </w:t>
      </w:r>
      <w:r w:rsidR="000A1EF4" w:rsidRPr="000A1EF4">
        <w:rPr>
          <w:rStyle w:val="Hyperlink"/>
          <w:i/>
          <w:color w:val="auto"/>
          <w:sz w:val="24"/>
          <w:u w:val="none"/>
        </w:rPr>
        <w:t>Unnatural Causes</w:t>
      </w:r>
      <w:r w:rsidR="000A1EF4" w:rsidRPr="000A1EF4">
        <w:rPr>
          <w:rStyle w:val="Hyperlink"/>
          <w:color w:val="auto"/>
          <w:sz w:val="24"/>
          <w:u w:val="none"/>
        </w:rPr>
        <w:t xml:space="preserve"> documentary. </w:t>
      </w:r>
    </w:p>
    <w:p w:rsidR="000A1EF4" w:rsidRPr="00B97918" w:rsidRDefault="00370B68" w:rsidP="00B97918">
      <w:pPr>
        <w:numPr>
          <w:ilvl w:val="0"/>
          <w:numId w:val="28"/>
        </w:numPr>
        <w:spacing w:after="0"/>
        <w:contextualSpacing/>
        <w:jc w:val="left"/>
        <w:rPr>
          <w:rStyle w:val="Hyperlink"/>
          <w:rFonts w:cstheme="minorHAnsi"/>
          <w:sz w:val="24"/>
          <w:szCs w:val="24"/>
        </w:rPr>
      </w:pPr>
      <w:hyperlink r:id="rId14" w:history="1">
        <w:r w:rsidR="000A1EF4" w:rsidRPr="00B97918">
          <w:rPr>
            <w:rStyle w:val="Hyperlink"/>
            <w:rFonts w:cstheme="minorHAnsi"/>
            <w:sz w:val="24"/>
            <w:szCs w:val="24"/>
          </w:rPr>
          <w:t>Trailer</w:t>
        </w:r>
      </w:hyperlink>
      <w:r w:rsidR="000A1EF4" w:rsidRPr="00B97918">
        <w:rPr>
          <w:rStyle w:val="Hyperlink"/>
          <w:rFonts w:cstheme="minorHAnsi"/>
          <w:sz w:val="24"/>
          <w:szCs w:val="24"/>
        </w:rPr>
        <w:t xml:space="preserve"> </w:t>
      </w:r>
    </w:p>
    <w:p w:rsidR="000A1EF4" w:rsidRPr="00B97918" w:rsidRDefault="00370B68" w:rsidP="00B97918">
      <w:pPr>
        <w:numPr>
          <w:ilvl w:val="0"/>
          <w:numId w:val="28"/>
        </w:numPr>
        <w:spacing w:after="0"/>
        <w:contextualSpacing/>
        <w:jc w:val="left"/>
        <w:rPr>
          <w:rStyle w:val="Hyperlink"/>
          <w:rFonts w:cstheme="minorHAnsi"/>
          <w:sz w:val="24"/>
          <w:szCs w:val="24"/>
        </w:rPr>
      </w:pPr>
      <w:hyperlink r:id="rId15" w:history="1">
        <w:r w:rsidR="000A1EF4" w:rsidRPr="00B97918">
          <w:rPr>
            <w:rStyle w:val="Hyperlink"/>
            <w:rFonts w:cstheme="minorHAnsi"/>
            <w:sz w:val="24"/>
            <w:szCs w:val="24"/>
          </w:rPr>
          <w:t>Unemployment Affects Family</w:t>
        </w:r>
      </w:hyperlink>
      <w:r w:rsidR="000A1EF4" w:rsidRPr="00B97918">
        <w:rPr>
          <w:rStyle w:val="Hyperlink"/>
          <w:rFonts w:cstheme="minorHAnsi"/>
          <w:sz w:val="24"/>
          <w:szCs w:val="24"/>
        </w:rPr>
        <w:t xml:space="preserve"> </w:t>
      </w:r>
    </w:p>
    <w:p w:rsidR="000A1EF4" w:rsidRPr="00B97918" w:rsidRDefault="00370B68" w:rsidP="00B97918">
      <w:pPr>
        <w:numPr>
          <w:ilvl w:val="0"/>
          <w:numId w:val="28"/>
        </w:numPr>
        <w:spacing w:after="0"/>
        <w:contextualSpacing/>
        <w:jc w:val="left"/>
        <w:rPr>
          <w:rStyle w:val="Hyperlink"/>
          <w:rFonts w:cstheme="minorHAnsi"/>
          <w:sz w:val="24"/>
          <w:szCs w:val="24"/>
        </w:rPr>
      </w:pPr>
      <w:hyperlink r:id="rId16" w:history="1">
        <w:r w:rsidR="000A1EF4" w:rsidRPr="00B97918">
          <w:rPr>
            <w:rStyle w:val="Hyperlink"/>
            <w:rFonts w:cstheme="minorHAnsi"/>
            <w:sz w:val="24"/>
            <w:szCs w:val="24"/>
          </w:rPr>
          <w:t>Kim Anderson’s Story</w:t>
        </w:r>
      </w:hyperlink>
      <w:r w:rsidR="000A1EF4" w:rsidRPr="00B97918">
        <w:rPr>
          <w:rStyle w:val="Hyperlink"/>
          <w:rFonts w:cstheme="minorHAnsi"/>
          <w:sz w:val="24"/>
          <w:szCs w:val="24"/>
        </w:rPr>
        <w:t xml:space="preserve"> </w:t>
      </w:r>
    </w:p>
    <w:p w:rsidR="0008439F" w:rsidRDefault="0008439F" w:rsidP="0008439F">
      <w:pPr>
        <w:spacing w:after="0"/>
        <w:jc w:val="left"/>
        <w:rPr>
          <w:sz w:val="28"/>
        </w:rPr>
      </w:pPr>
    </w:p>
    <w:p w:rsidR="00F96BEC" w:rsidRDefault="009A27D3" w:rsidP="00F96BEC">
      <w:pPr>
        <w:autoSpaceDE w:val="0"/>
        <w:autoSpaceDN w:val="0"/>
        <w:adjustRightInd w:val="0"/>
        <w:spacing w:after="0"/>
        <w:jc w:val="left"/>
        <w:rPr>
          <w:rFonts w:ascii="Calisto MT" w:hAnsi="Calisto MT"/>
          <w:i/>
          <w:sz w:val="28"/>
          <w:szCs w:val="24"/>
        </w:rPr>
      </w:pPr>
      <w:r w:rsidRPr="00CA4018">
        <w:rPr>
          <w:rFonts w:ascii="Calisto MT" w:hAnsi="Calisto MT"/>
          <w:b/>
          <w:i/>
          <w:sz w:val="28"/>
          <w:szCs w:val="24"/>
        </w:rPr>
        <w:t>Unnatural Causes</w:t>
      </w:r>
      <w:r>
        <w:rPr>
          <w:rFonts w:ascii="Calisto MT" w:hAnsi="Calisto MT"/>
          <w:b/>
          <w:sz w:val="28"/>
          <w:szCs w:val="24"/>
        </w:rPr>
        <w:t xml:space="preserve"> Discussion</w:t>
      </w:r>
      <w:r w:rsidR="00D32842">
        <w:rPr>
          <w:rFonts w:ascii="Calisto MT" w:hAnsi="Calisto MT"/>
          <w:b/>
          <w:sz w:val="28"/>
          <w:szCs w:val="24"/>
        </w:rPr>
        <w:t xml:space="preserve"> </w:t>
      </w:r>
    </w:p>
    <w:p w:rsidR="00F96BEC" w:rsidRPr="00A472DD" w:rsidRDefault="00F96BEC" w:rsidP="00F96BEC">
      <w:pPr>
        <w:pStyle w:val="ListParagraph"/>
        <w:numPr>
          <w:ilvl w:val="0"/>
          <w:numId w:val="45"/>
        </w:numPr>
        <w:autoSpaceDE w:val="0"/>
        <w:autoSpaceDN w:val="0"/>
        <w:adjustRightInd w:val="0"/>
        <w:spacing w:after="0"/>
        <w:jc w:val="left"/>
        <w:rPr>
          <w:rFonts w:cstheme="minorHAnsi"/>
          <w:i/>
          <w:sz w:val="24"/>
          <w:szCs w:val="24"/>
        </w:rPr>
      </w:pPr>
      <w:r w:rsidRPr="00905EF6">
        <w:rPr>
          <w:rFonts w:cstheme="minorHAnsi"/>
          <w:i/>
          <w:sz w:val="24"/>
          <w:szCs w:val="24"/>
        </w:rPr>
        <w:t xml:space="preserve">See the attached Unnatural Causes handout, “10 Things to Know about Health.” Also available at: </w:t>
      </w:r>
      <w:hyperlink r:id="rId17" w:history="1">
        <w:r w:rsidRPr="00A472DD">
          <w:rPr>
            <w:rStyle w:val="Hyperlink"/>
            <w:rFonts w:cstheme="minorHAnsi"/>
            <w:i/>
            <w:sz w:val="24"/>
            <w:szCs w:val="24"/>
          </w:rPr>
          <w:t>https://www.unnaturalcauses.org/handouts.php</w:t>
        </w:r>
      </w:hyperlink>
      <w:r w:rsidRPr="00A472DD">
        <w:rPr>
          <w:rFonts w:cstheme="minorHAnsi"/>
          <w:i/>
          <w:sz w:val="24"/>
          <w:szCs w:val="24"/>
        </w:rPr>
        <w:t xml:space="preserve">. </w:t>
      </w:r>
    </w:p>
    <w:p w:rsidR="00F96BEC" w:rsidRPr="00A472DD" w:rsidRDefault="00F96BEC" w:rsidP="00F96BEC">
      <w:pPr>
        <w:numPr>
          <w:ilvl w:val="0"/>
          <w:numId w:val="45"/>
        </w:numPr>
        <w:autoSpaceDE w:val="0"/>
        <w:autoSpaceDN w:val="0"/>
        <w:adjustRightInd w:val="0"/>
        <w:spacing w:after="0"/>
        <w:jc w:val="left"/>
        <w:rPr>
          <w:rFonts w:cstheme="minorHAnsi"/>
          <w:b/>
          <w:i/>
          <w:sz w:val="24"/>
          <w:szCs w:val="24"/>
        </w:rPr>
      </w:pPr>
      <w:r w:rsidRPr="00905EF6">
        <w:rPr>
          <w:rFonts w:cstheme="minorHAnsi"/>
          <w:i/>
          <w:sz w:val="24"/>
          <w:szCs w:val="24"/>
        </w:rPr>
        <w:lastRenderedPageBreak/>
        <w:t xml:space="preserve">To learn more about racial and socioeconomic inequities in health, visit </w:t>
      </w:r>
      <w:hyperlink r:id="rId18" w:history="1">
        <w:r w:rsidRPr="00905EF6">
          <w:rPr>
            <w:rStyle w:val="Hyperlink"/>
            <w:rFonts w:cstheme="minorHAnsi"/>
            <w:i/>
            <w:sz w:val="24"/>
            <w:szCs w:val="24"/>
          </w:rPr>
          <w:t>https://www.unnaturalcauses.org/</w:t>
        </w:r>
      </w:hyperlink>
      <w:r w:rsidRPr="00905EF6">
        <w:rPr>
          <w:rFonts w:cstheme="minorHAnsi"/>
          <w:i/>
          <w:sz w:val="24"/>
          <w:szCs w:val="24"/>
        </w:rPr>
        <w:t>. The website contains descriptions of each episode, discussion guides as well as other tools and handouts, resources, and an action center.</w:t>
      </w:r>
    </w:p>
    <w:p w:rsidR="00A472DD" w:rsidRPr="00905EF6" w:rsidRDefault="00A472DD" w:rsidP="00A472DD">
      <w:pPr>
        <w:autoSpaceDE w:val="0"/>
        <w:autoSpaceDN w:val="0"/>
        <w:adjustRightInd w:val="0"/>
        <w:spacing w:after="0"/>
        <w:ind w:left="720"/>
        <w:jc w:val="left"/>
        <w:rPr>
          <w:rFonts w:cstheme="minorHAnsi"/>
          <w:b/>
          <w:i/>
          <w:sz w:val="24"/>
          <w:szCs w:val="24"/>
        </w:rPr>
      </w:pPr>
    </w:p>
    <w:p w:rsidR="008521AE" w:rsidRPr="00905EF6" w:rsidRDefault="00905EF6" w:rsidP="001A19AB">
      <w:pPr>
        <w:autoSpaceDE w:val="0"/>
        <w:autoSpaceDN w:val="0"/>
        <w:adjustRightInd w:val="0"/>
        <w:spacing w:after="0"/>
        <w:jc w:val="left"/>
        <w:rPr>
          <w:rFonts w:cstheme="minorHAnsi"/>
          <w:sz w:val="24"/>
          <w:szCs w:val="24"/>
        </w:rPr>
      </w:pPr>
      <w:r>
        <w:rPr>
          <w:rFonts w:cstheme="minorHAnsi"/>
          <w:sz w:val="24"/>
          <w:szCs w:val="24"/>
        </w:rPr>
        <w:t>Discussion</w:t>
      </w:r>
      <w:r w:rsidR="008521AE" w:rsidRPr="00905EF6">
        <w:rPr>
          <w:rFonts w:cstheme="minorHAnsi"/>
          <w:sz w:val="24"/>
          <w:szCs w:val="24"/>
        </w:rPr>
        <w:t xml:space="preserve">: </w:t>
      </w:r>
    </w:p>
    <w:p w:rsidR="008521AE" w:rsidRPr="00905EF6" w:rsidRDefault="008521AE" w:rsidP="003B581B">
      <w:pPr>
        <w:pStyle w:val="ListParagraph"/>
        <w:numPr>
          <w:ilvl w:val="0"/>
          <w:numId w:val="37"/>
        </w:numPr>
        <w:autoSpaceDE w:val="0"/>
        <w:autoSpaceDN w:val="0"/>
        <w:adjustRightInd w:val="0"/>
        <w:spacing w:after="0"/>
        <w:jc w:val="left"/>
        <w:rPr>
          <w:rFonts w:cstheme="minorHAnsi"/>
          <w:sz w:val="24"/>
          <w:szCs w:val="24"/>
        </w:rPr>
      </w:pPr>
      <w:r w:rsidRPr="00905EF6">
        <w:rPr>
          <w:rFonts w:cstheme="minorHAnsi"/>
          <w:sz w:val="24"/>
          <w:szCs w:val="24"/>
        </w:rPr>
        <w:t>Health behavior a</w:t>
      </w:r>
      <w:r w:rsidR="00724314" w:rsidRPr="00905EF6">
        <w:rPr>
          <w:rFonts w:cstheme="minorHAnsi"/>
          <w:sz w:val="24"/>
          <w:szCs w:val="24"/>
        </w:rPr>
        <w:t>ffects</w:t>
      </w:r>
      <w:r w:rsidRPr="00905EF6">
        <w:rPr>
          <w:rFonts w:cstheme="minorHAnsi"/>
          <w:sz w:val="24"/>
          <w:szCs w:val="24"/>
        </w:rPr>
        <w:t xml:space="preserve"> health status</w:t>
      </w:r>
      <w:r w:rsidR="00E44701" w:rsidRPr="00905EF6">
        <w:rPr>
          <w:rFonts w:cstheme="minorHAnsi"/>
          <w:sz w:val="24"/>
          <w:szCs w:val="24"/>
        </w:rPr>
        <w:t xml:space="preserve"> </w:t>
      </w:r>
    </w:p>
    <w:p w:rsidR="00724314" w:rsidRPr="00905EF6" w:rsidRDefault="00724314" w:rsidP="003B581B">
      <w:pPr>
        <w:pStyle w:val="ListParagraph"/>
        <w:numPr>
          <w:ilvl w:val="0"/>
          <w:numId w:val="37"/>
        </w:numPr>
        <w:autoSpaceDE w:val="0"/>
        <w:autoSpaceDN w:val="0"/>
        <w:adjustRightInd w:val="0"/>
        <w:spacing w:after="0"/>
        <w:jc w:val="left"/>
        <w:rPr>
          <w:rFonts w:cstheme="minorHAnsi"/>
          <w:sz w:val="24"/>
          <w:szCs w:val="24"/>
        </w:rPr>
      </w:pPr>
      <w:r w:rsidRPr="00905EF6">
        <w:rPr>
          <w:rFonts w:cstheme="minorHAnsi"/>
          <w:sz w:val="24"/>
          <w:szCs w:val="24"/>
        </w:rPr>
        <w:t xml:space="preserve">Access to care affects health status </w:t>
      </w:r>
    </w:p>
    <w:p w:rsidR="00EB2410" w:rsidRPr="00A472DD" w:rsidRDefault="00A472DD" w:rsidP="00A472DD">
      <w:pPr>
        <w:pStyle w:val="ListParagraph"/>
        <w:numPr>
          <w:ilvl w:val="0"/>
          <w:numId w:val="37"/>
        </w:numPr>
        <w:autoSpaceDE w:val="0"/>
        <w:autoSpaceDN w:val="0"/>
        <w:adjustRightInd w:val="0"/>
        <w:spacing w:after="0"/>
        <w:jc w:val="left"/>
        <w:rPr>
          <w:rFonts w:cstheme="minorHAnsi"/>
          <w:sz w:val="24"/>
          <w:szCs w:val="24"/>
        </w:rPr>
      </w:pPr>
      <w:r>
        <w:rPr>
          <w:rFonts w:cstheme="minorHAnsi"/>
          <w:sz w:val="24"/>
          <w:szCs w:val="24"/>
        </w:rPr>
        <w:t>Regarding the clip “Kim Anderson’s Story,” discussed t</w:t>
      </w:r>
      <w:r w:rsidR="000A1EF4" w:rsidRPr="00905EF6">
        <w:rPr>
          <w:rFonts w:cstheme="minorHAnsi"/>
          <w:sz w:val="24"/>
          <w:szCs w:val="24"/>
        </w:rPr>
        <w:t>he effects of racism and chronic stress</w:t>
      </w:r>
      <w:r w:rsidR="00E44701" w:rsidRPr="00905EF6">
        <w:rPr>
          <w:rFonts w:cstheme="minorHAnsi"/>
          <w:sz w:val="24"/>
          <w:szCs w:val="24"/>
        </w:rPr>
        <w:t xml:space="preserve"> on health (</w:t>
      </w:r>
      <w:r>
        <w:rPr>
          <w:rFonts w:cstheme="minorHAnsi"/>
          <w:sz w:val="24"/>
          <w:szCs w:val="24"/>
        </w:rPr>
        <w:t>see</w:t>
      </w:r>
      <w:r w:rsidR="00CE2CED" w:rsidRPr="00905EF6">
        <w:rPr>
          <w:rFonts w:cstheme="minorHAnsi"/>
          <w:sz w:val="24"/>
          <w:szCs w:val="24"/>
        </w:rPr>
        <w:t xml:space="preserve"> </w:t>
      </w:r>
      <w:r w:rsidR="000A1EF4" w:rsidRPr="00905EF6">
        <w:rPr>
          <w:rFonts w:cstheme="minorHAnsi"/>
          <w:sz w:val="24"/>
          <w:szCs w:val="24"/>
        </w:rPr>
        <w:t xml:space="preserve">the </w:t>
      </w:r>
      <w:r w:rsidR="000A1EF4" w:rsidRPr="00A472DD">
        <w:rPr>
          <w:rFonts w:cstheme="minorHAnsi"/>
          <w:i/>
          <w:sz w:val="24"/>
          <w:szCs w:val="24"/>
        </w:rPr>
        <w:t xml:space="preserve">Unnatural </w:t>
      </w:r>
      <w:r w:rsidRPr="00A472DD">
        <w:rPr>
          <w:rFonts w:cstheme="minorHAnsi"/>
          <w:i/>
          <w:sz w:val="24"/>
          <w:szCs w:val="24"/>
        </w:rPr>
        <w:t>Causes</w:t>
      </w:r>
      <w:r>
        <w:rPr>
          <w:rFonts w:cstheme="minorHAnsi"/>
          <w:sz w:val="24"/>
          <w:szCs w:val="24"/>
        </w:rPr>
        <w:t xml:space="preserve"> h</w:t>
      </w:r>
      <w:r w:rsidR="00E44701" w:rsidRPr="00905EF6">
        <w:rPr>
          <w:rFonts w:cstheme="minorHAnsi"/>
          <w:sz w:val="24"/>
          <w:szCs w:val="24"/>
        </w:rPr>
        <w:t xml:space="preserve">andout: #3 </w:t>
      </w:r>
      <w:r w:rsidR="00E44701" w:rsidRPr="00905EF6">
        <w:rPr>
          <w:rFonts w:cstheme="minorHAnsi"/>
          <w:i/>
          <w:sz w:val="24"/>
          <w:szCs w:val="24"/>
        </w:rPr>
        <w:t>Racism imposes an added health burden</w:t>
      </w:r>
      <w:r w:rsidR="00E44701" w:rsidRPr="00905EF6">
        <w:rPr>
          <w:rFonts w:cstheme="minorHAnsi"/>
          <w:sz w:val="24"/>
          <w:szCs w:val="24"/>
        </w:rPr>
        <w:t xml:space="preserve"> and #6 </w:t>
      </w:r>
      <w:proofErr w:type="gramStart"/>
      <w:r w:rsidR="00724314" w:rsidRPr="00905EF6">
        <w:rPr>
          <w:rFonts w:cstheme="minorHAnsi"/>
          <w:i/>
          <w:sz w:val="24"/>
          <w:szCs w:val="24"/>
        </w:rPr>
        <w:t>Chronic</w:t>
      </w:r>
      <w:proofErr w:type="gramEnd"/>
      <w:r w:rsidR="00E44701" w:rsidRPr="00905EF6">
        <w:rPr>
          <w:rFonts w:cstheme="minorHAnsi"/>
          <w:i/>
          <w:sz w:val="24"/>
          <w:szCs w:val="24"/>
        </w:rPr>
        <w:t xml:space="preserve"> stress can be toxic</w:t>
      </w:r>
      <w:r w:rsidR="00E44701" w:rsidRPr="00905EF6">
        <w:rPr>
          <w:rFonts w:cstheme="minorHAnsi"/>
          <w:sz w:val="24"/>
          <w:szCs w:val="24"/>
        </w:rPr>
        <w:t>).</w:t>
      </w:r>
      <w:r>
        <w:rPr>
          <w:rFonts w:cstheme="minorHAnsi"/>
          <w:sz w:val="24"/>
          <w:szCs w:val="24"/>
        </w:rPr>
        <w:t xml:space="preserve"> </w:t>
      </w:r>
      <w:r w:rsidR="00EB2410" w:rsidRPr="00A472DD">
        <w:rPr>
          <w:rFonts w:cstheme="minorHAnsi"/>
          <w:sz w:val="24"/>
          <w:szCs w:val="24"/>
        </w:rPr>
        <w:t>Impact of trauma</w:t>
      </w:r>
      <w:r w:rsidR="00FC229F">
        <w:rPr>
          <w:rFonts w:cstheme="minorHAnsi"/>
          <w:sz w:val="24"/>
          <w:szCs w:val="24"/>
        </w:rPr>
        <w:t>,</w:t>
      </w:r>
      <w:r w:rsidR="00EB2410" w:rsidRPr="00A472DD">
        <w:rPr>
          <w:rFonts w:cstheme="minorHAnsi"/>
          <w:sz w:val="24"/>
          <w:szCs w:val="24"/>
        </w:rPr>
        <w:t xml:space="preserve"> chronic stress</w:t>
      </w:r>
      <w:r w:rsidR="00FC229F">
        <w:rPr>
          <w:rFonts w:cstheme="minorHAnsi"/>
          <w:sz w:val="24"/>
          <w:szCs w:val="24"/>
        </w:rPr>
        <w:t>,</w:t>
      </w:r>
      <w:r w:rsidR="00EB2410" w:rsidRPr="00A472DD">
        <w:rPr>
          <w:rFonts w:cstheme="minorHAnsi"/>
          <w:sz w:val="24"/>
          <w:szCs w:val="24"/>
        </w:rPr>
        <w:t xml:space="preserve"> and race </w:t>
      </w:r>
      <w:r w:rsidR="00724314" w:rsidRPr="00A472DD">
        <w:rPr>
          <w:rFonts w:cstheme="minorHAnsi"/>
          <w:sz w:val="24"/>
          <w:szCs w:val="24"/>
        </w:rPr>
        <w:t xml:space="preserve">compounded by </w:t>
      </w:r>
      <w:r w:rsidR="00FC229F">
        <w:rPr>
          <w:rFonts w:cstheme="minorHAnsi"/>
          <w:sz w:val="24"/>
          <w:szCs w:val="24"/>
        </w:rPr>
        <w:t xml:space="preserve">intergenerational trauma changes health outcomes. Adverse childhood experiences (ACEs) can also </w:t>
      </w:r>
      <w:proofErr w:type="gramStart"/>
      <w:r w:rsidR="00FC229F">
        <w:rPr>
          <w:rFonts w:cstheme="minorHAnsi"/>
          <w:sz w:val="24"/>
          <w:szCs w:val="24"/>
        </w:rPr>
        <w:t>impact</w:t>
      </w:r>
      <w:proofErr w:type="gramEnd"/>
      <w:r w:rsidR="00FC229F">
        <w:rPr>
          <w:rFonts w:cstheme="minorHAnsi"/>
          <w:sz w:val="24"/>
          <w:szCs w:val="24"/>
        </w:rPr>
        <w:t xml:space="preserve"> health.</w:t>
      </w:r>
    </w:p>
    <w:p w:rsidR="00724314" w:rsidRPr="00905EF6" w:rsidRDefault="00724314" w:rsidP="00724314">
      <w:pPr>
        <w:pStyle w:val="ListParagraph"/>
        <w:numPr>
          <w:ilvl w:val="0"/>
          <w:numId w:val="37"/>
        </w:numPr>
        <w:autoSpaceDE w:val="0"/>
        <w:autoSpaceDN w:val="0"/>
        <w:adjustRightInd w:val="0"/>
        <w:spacing w:after="0"/>
        <w:jc w:val="left"/>
        <w:rPr>
          <w:rFonts w:cstheme="minorHAnsi"/>
          <w:sz w:val="24"/>
          <w:szCs w:val="24"/>
        </w:rPr>
      </w:pPr>
      <w:r w:rsidRPr="00905EF6">
        <w:rPr>
          <w:rFonts w:cstheme="minorHAnsi"/>
          <w:sz w:val="24"/>
          <w:szCs w:val="24"/>
        </w:rPr>
        <w:t xml:space="preserve">Question posed: What can we do? </w:t>
      </w:r>
    </w:p>
    <w:p w:rsidR="008C0076" w:rsidRPr="00905EF6" w:rsidRDefault="00FC229F" w:rsidP="000707BE">
      <w:pPr>
        <w:pStyle w:val="ListParagraph"/>
        <w:numPr>
          <w:ilvl w:val="1"/>
          <w:numId w:val="37"/>
        </w:numPr>
        <w:autoSpaceDE w:val="0"/>
        <w:autoSpaceDN w:val="0"/>
        <w:adjustRightInd w:val="0"/>
        <w:spacing w:after="0"/>
        <w:jc w:val="left"/>
        <w:rPr>
          <w:rFonts w:cstheme="minorHAnsi"/>
          <w:sz w:val="24"/>
          <w:szCs w:val="24"/>
        </w:rPr>
      </w:pPr>
      <w:r>
        <w:rPr>
          <w:rFonts w:cstheme="minorHAnsi"/>
          <w:sz w:val="24"/>
          <w:szCs w:val="24"/>
        </w:rPr>
        <w:t xml:space="preserve">Changing policies, </w:t>
      </w:r>
      <w:r w:rsidR="008C0076" w:rsidRPr="00905EF6">
        <w:rPr>
          <w:rFonts w:cstheme="minorHAnsi"/>
          <w:sz w:val="24"/>
          <w:szCs w:val="24"/>
        </w:rPr>
        <w:t>s</w:t>
      </w:r>
      <w:r w:rsidR="00724314" w:rsidRPr="00905EF6">
        <w:rPr>
          <w:rFonts w:cstheme="minorHAnsi"/>
          <w:sz w:val="24"/>
          <w:szCs w:val="24"/>
        </w:rPr>
        <w:t>ystems</w:t>
      </w:r>
      <w:r>
        <w:rPr>
          <w:rFonts w:cstheme="minorHAnsi"/>
          <w:sz w:val="24"/>
          <w:szCs w:val="24"/>
        </w:rPr>
        <w:t>, and environments</w:t>
      </w:r>
      <w:r w:rsidR="00724314" w:rsidRPr="00905EF6">
        <w:rPr>
          <w:rFonts w:cstheme="minorHAnsi"/>
          <w:sz w:val="24"/>
          <w:szCs w:val="24"/>
        </w:rPr>
        <w:t xml:space="preserve"> </w:t>
      </w:r>
      <w:r>
        <w:rPr>
          <w:rFonts w:cstheme="minorHAnsi"/>
          <w:sz w:val="24"/>
          <w:szCs w:val="24"/>
        </w:rPr>
        <w:t xml:space="preserve">currently </w:t>
      </w:r>
      <w:r w:rsidR="00724314" w:rsidRPr="00905EF6">
        <w:rPr>
          <w:rFonts w:cstheme="minorHAnsi"/>
          <w:sz w:val="24"/>
          <w:szCs w:val="24"/>
        </w:rPr>
        <w:t>in place</w:t>
      </w:r>
    </w:p>
    <w:p w:rsidR="008C0076" w:rsidRPr="00905EF6" w:rsidRDefault="008C0076" w:rsidP="00724314">
      <w:pPr>
        <w:pStyle w:val="ListParagraph"/>
        <w:numPr>
          <w:ilvl w:val="2"/>
          <w:numId w:val="37"/>
        </w:numPr>
        <w:autoSpaceDE w:val="0"/>
        <w:autoSpaceDN w:val="0"/>
        <w:adjustRightInd w:val="0"/>
        <w:spacing w:after="0"/>
        <w:jc w:val="left"/>
        <w:rPr>
          <w:rFonts w:cstheme="minorHAnsi"/>
          <w:sz w:val="24"/>
          <w:szCs w:val="24"/>
        </w:rPr>
      </w:pPr>
      <w:r w:rsidRPr="00905EF6">
        <w:rPr>
          <w:rFonts w:cstheme="minorHAnsi"/>
          <w:sz w:val="24"/>
          <w:szCs w:val="24"/>
        </w:rPr>
        <w:t xml:space="preserve">School meals example: </w:t>
      </w:r>
    </w:p>
    <w:p w:rsidR="008C0076" w:rsidRPr="00905EF6" w:rsidRDefault="008C0076" w:rsidP="00724314">
      <w:pPr>
        <w:pStyle w:val="ListParagraph"/>
        <w:numPr>
          <w:ilvl w:val="3"/>
          <w:numId w:val="37"/>
        </w:numPr>
        <w:autoSpaceDE w:val="0"/>
        <w:autoSpaceDN w:val="0"/>
        <w:adjustRightInd w:val="0"/>
        <w:spacing w:after="0"/>
        <w:jc w:val="left"/>
        <w:rPr>
          <w:rFonts w:cstheme="minorHAnsi"/>
          <w:sz w:val="24"/>
          <w:szCs w:val="24"/>
        </w:rPr>
      </w:pPr>
      <w:r w:rsidRPr="00905EF6">
        <w:rPr>
          <w:rFonts w:cstheme="minorHAnsi"/>
          <w:sz w:val="24"/>
          <w:szCs w:val="24"/>
        </w:rPr>
        <w:t xml:space="preserve">Food that you get at school is defined by the school district that you are in. </w:t>
      </w:r>
      <w:r w:rsidR="00724314" w:rsidRPr="00905EF6">
        <w:rPr>
          <w:rFonts w:cstheme="minorHAnsi"/>
          <w:sz w:val="24"/>
          <w:szCs w:val="24"/>
        </w:rPr>
        <w:t xml:space="preserve">Are there policies in place to ensure meals are healthy? </w:t>
      </w:r>
      <w:r w:rsidR="00FC229F">
        <w:rPr>
          <w:rFonts w:cstheme="minorHAnsi"/>
          <w:sz w:val="24"/>
          <w:szCs w:val="24"/>
        </w:rPr>
        <w:t>Change ordering and prep systems to include more fresh fruits and veggies, less processed.</w:t>
      </w:r>
      <w:r w:rsidR="00724314" w:rsidRPr="00905EF6">
        <w:rPr>
          <w:rFonts w:cstheme="minorHAnsi"/>
          <w:sz w:val="24"/>
          <w:szCs w:val="24"/>
        </w:rPr>
        <w:t xml:space="preserve"> </w:t>
      </w:r>
      <w:r w:rsidRPr="00905EF6">
        <w:rPr>
          <w:rFonts w:cstheme="minorHAnsi"/>
          <w:sz w:val="24"/>
          <w:szCs w:val="24"/>
        </w:rPr>
        <w:t xml:space="preserve"> </w:t>
      </w:r>
    </w:p>
    <w:p w:rsidR="008C0076" w:rsidRPr="00905EF6" w:rsidRDefault="008C0076" w:rsidP="00724314">
      <w:pPr>
        <w:pStyle w:val="ListParagraph"/>
        <w:numPr>
          <w:ilvl w:val="2"/>
          <w:numId w:val="37"/>
        </w:numPr>
        <w:autoSpaceDE w:val="0"/>
        <w:autoSpaceDN w:val="0"/>
        <w:adjustRightInd w:val="0"/>
        <w:spacing w:after="0"/>
        <w:jc w:val="left"/>
        <w:rPr>
          <w:rFonts w:cstheme="minorHAnsi"/>
          <w:sz w:val="24"/>
          <w:szCs w:val="24"/>
        </w:rPr>
      </w:pPr>
      <w:r w:rsidRPr="00905EF6">
        <w:rPr>
          <w:rFonts w:cstheme="minorHAnsi"/>
          <w:sz w:val="24"/>
          <w:szCs w:val="24"/>
        </w:rPr>
        <w:t xml:space="preserve">Food banks </w:t>
      </w:r>
    </w:p>
    <w:p w:rsidR="008C0076" w:rsidRPr="00905EF6" w:rsidRDefault="008C0076" w:rsidP="00724314">
      <w:pPr>
        <w:pStyle w:val="ListParagraph"/>
        <w:numPr>
          <w:ilvl w:val="3"/>
          <w:numId w:val="37"/>
        </w:numPr>
        <w:autoSpaceDE w:val="0"/>
        <w:autoSpaceDN w:val="0"/>
        <w:adjustRightInd w:val="0"/>
        <w:spacing w:after="0"/>
        <w:jc w:val="left"/>
        <w:rPr>
          <w:rFonts w:cstheme="minorHAnsi"/>
          <w:sz w:val="24"/>
          <w:szCs w:val="24"/>
        </w:rPr>
      </w:pPr>
      <w:r w:rsidRPr="00905EF6">
        <w:rPr>
          <w:rFonts w:cstheme="minorHAnsi"/>
          <w:sz w:val="24"/>
          <w:szCs w:val="24"/>
        </w:rPr>
        <w:t xml:space="preserve">Less expensive </w:t>
      </w:r>
      <w:r w:rsidR="00724314" w:rsidRPr="00905EF6">
        <w:rPr>
          <w:rFonts w:cstheme="minorHAnsi"/>
          <w:sz w:val="24"/>
          <w:szCs w:val="24"/>
        </w:rPr>
        <w:t>options are canned and processed foods (</w:t>
      </w:r>
      <w:r w:rsidRPr="00905EF6">
        <w:rPr>
          <w:rFonts w:cstheme="minorHAnsi"/>
          <w:sz w:val="24"/>
          <w:szCs w:val="24"/>
        </w:rPr>
        <w:t>now</w:t>
      </w:r>
      <w:r w:rsidR="00724314" w:rsidRPr="00905EF6">
        <w:rPr>
          <w:rFonts w:cstheme="minorHAnsi"/>
          <w:sz w:val="24"/>
          <w:szCs w:val="24"/>
        </w:rPr>
        <w:t>)</w:t>
      </w:r>
      <w:r w:rsidRPr="00905EF6">
        <w:rPr>
          <w:rFonts w:cstheme="minorHAnsi"/>
          <w:sz w:val="24"/>
          <w:szCs w:val="24"/>
        </w:rPr>
        <w:t xml:space="preserve"> but in the long run it will be more costly because of health outcomes </w:t>
      </w:r>
    </w:p>
    <w:p w:rsidR="008C0076" w:rsidRPr="00905EF6" w:rsidRDefault="008C0076" w:rsidP="008C0076">
      <w:pPr>
        <w:pStyle w:val="ListParagraph"/>
        <w:numPr>
          <w:ilvl w:val="1"/>
          <w:numId w:val="37"/>
        </w:numPr>
        <w:autoSpaceDE w:val="0"/>
        <w:autoSpaceDN w:val="0"/>
        <w:adjustRightInd w:val="0"/>
        <w:spacing w:after="0"/>
        <w:jc w:val="left"/>
        <w:rPr>
          <w:rFonts w:cstheme="minorHAnsi"/>
          <w:sz w:val="24"/>
          <w:szCs w:val="24"/>
        </w:rPr>
      </w:pPr>
      <w:r w:rsidRPr="00905EF6">
        <w:rPr>
          <w:rFonts w:cstheme="minorHAnsi"/>
          <w:sz w:val="24"/>
          <w:szCs w:val="24"/>
        </w:rPr>
        <w:t xml:space="preserve">Changing health behaviors is important </w:t>
      </w:r>
      <w:r w:rsidR="00724314" w:rsidRPr="00905EF6">
        <w:rPr>
          <w:rFonts w:cstheme="minorHAnsi"/>
          <w:sz w:val="24"/>
          <w:szCs w:val="24"/>
        </w:rPr>
        <w:t>but difficult. How can you change health behavior?</w:t>
      </w:r>
      <w:r w:rsidRPr="00905EF6">
        <w:rPr>
          <w:rFonts w:cstheme="minorHAnsi"/>
          <w:sz w:val="24"/>
          <w:szCs w:val="24"/>
        </w:rPr>
        <w:t xml:space="preserve"> </w:t>
      </w:r>
    </w:p>
    <w:p w:rsidR="00724314" w:rsidRPr="00905EF6" w:rsidRDefault="00724314" w:rsidP="00724314">
      <w:pPr>
        <w:pStyle w:val="ListParagraph"/>
        <w:numPr>
          <w:ilvl w:val="2"/>
          <w:numId w:val="37"/>
        </w:numPr>
        <w:autoSpaceDE w:val="0"/>
        <w:autoSpaceDN w:val="0"/>
        <w:adjustRightInd w:val="0"/>
        <w:spacing w:after="0"/>
        <w:jc w:val="left"/>
        <w:rPr>
          <w:rFonts w:cstheme="minorHAnsi"/>
          <w:sz w:val="24"/>
          <w:szCs w:val="24"/>
        </w:rPr>
      </w:pPr>
      <w:r w:rsidRPr="00905EF6">
        <w:rPr>
          <w:rFonts w:cstheme="minorHAnsi"/>
          <w:sz w:val="24"/>
          <w:szCs w:val="24"/>
        </w:rPr>
        <w:t xml:space="preserve">Education: </w:t>
      </w:r>
      <w:r w:rsidR="00720179" w:rsidRPr="00905EF6">
        <w:rPr>
          <w:rFonts w:cstheme="minorHAnsi"/>
          <w:sz w:val="24"/>
          <w:szCs w:val="24"/>
        </w:rPr>
        <w:t xml:space="preserve">If </w:t>
      </w:r>
      <w:r w:rsidR="009B20E9" w:rsidRPr="00905EF6">
        <w:rPr>
          <w:rFonts w:cstheme="minorHAnsi"/>
          <w:sz w:val="24"/>
          <w:szCs w:val="24"/>
        </w:rPr>
        <w:t>yo</w:t>
      </w:r>
      <w:r w:rsidR="00720179" w:rsidRPr="00905EF6">
        <w:rPr>
          <w:rFonts w:cstheme="minorHAnsi"/>
          <w:sz w:val="24"/>
          <w:szCs w:val="24"/>
        </w:rPr>
        <w:t>u</w:t>
      </w:r>
      <w:r w:rsidR="009B20E9" w:rsidRPr="00905EF6">
        <w:rPr>
          <w:rFonts w:cstheme="minorHAnsi"/>
          <w:sz w:val="24"/>
          <w:szCs w:val="24"/>
        </w:rPr>
        <w:t xml:space="preserve"> </w:t>
      </w:r>
      <w:proofErr w:type="gramStart"/>
      <w:r w:rsidR="00720179" w:rsidRPr="00905EF6">
        <w:rPr>
          <w:rFonts w:cstheme="minorHAnsi"/>
          <w:sz w:val="24"/>
          <w:szCs w:val="24"/>
        </w:rPr>
        <w:t>don</w:t>
      </w:r>
      <w:r w:rsidR="009B20E9" w:rsidRPr="00905EF6">
        <w:rPr>
          <w:rFonts w:cstheme="minorHAnsi"/>
          <w:sz w:val="24"/>
          <w:szCs w:val="24"/>
        </w:rPr>
        <w:t>’t</w:t>
      </w:r>
      <w:proofErr w:type="gramEnd"/>
      <w:r w:rsidR="00905EF6" w:rsidRPr="00905EF6">
        <w:rPr>
          <w:rFonts w:cstheme="minorHAnsi"/>
          <w:sz w:val="24"/>
          <w:szCs w:val="24"/>
        </w:rPr>
        <w:t xml:space="preserve"> know how</w:t>
      </w:r>
      <w:r w:rsidR="00FC229F">
        <w:rPr>
          <w:rFonts w:cstheme="minorHAnsi"/>
          <w:sz w:val="24"/>
          <w:szCs w:val="24"/>
        </w:rPr>
        <w:t>,</w:t>
      </w:r>
      <w:r w:rsidR="00905EF6" w:rsidRPr="00905EF6">
        <w:rPr>
          <w:rFonts w:cstheme="minorHAnsi"/>
          <w:sz w:val="24"/>
          <w:szCs w:val="24"/>
        </w:rPr>
        <w:t xml:space="preserve"> </w:t>
      </w:r>
      <w:r w:rsidR="00FC229F">
        <w:rPr>
          <w:rFonts w:cstheme="minorHAnsi"/>
          <w:sz w:val="24"/>
          <w:szCs w:val="24"/>
        </w:rPr>
        <w:t>do you know to do better?</w:t>
      </w:r>
    </w:p>
    <w:p w:rsidR="00720179" w:rsidRPr="00905EF6" w:rsidRDefault="00724314" w:rsidP="00724314">
      <w:pPr>
        <w:pStyle w:val="ListParagraph"/>
        <w:numPr>
          <w:ilvl w:val="2"/>
          <w:numId w:val="37"/>
        </w:numPr>
        <w:autoSpaceDE w:val="0"/>
        <w:autoSpaceDN w:val="0"/>
        <w:adjustRightInd w:val="0"/>
        <w:spacing w:after="0"/>
        <w:jc w:val="left"/>
        <w:rPr>
          <w:rFonts w:cstheme="minorHAnsi"/>
          <w:sz w:val="24"/>
          <w:szCs w:val="24"/>
        </w:rPr>
      </w:pPr>
      <w:r w:rsidRPr="00905EF6">
        <w:rPr>
          <w:rFonts w:cstheme="minorHAnsi"/>
          <w:sz w:val="24"/>
          <w:szCs w:val="24"/>
        </w:rPr>
        <w:t xml:space="preserve">Takes time </w:t>
      </w:r>
    </w:p>
    <w:p w:rsidR="008C0076" w:rsidRPr="00905EF6" w:rsidRDefault="00FC229F" w:rsidP="00905EF6">
      <w:pPr>
        <w:pStyle w:val="ListParagraph"/>
        <w:numPr>
          <w:ilvl w:val="2"/>
          <w:numId w:val="37"/>
        </w:numPr>
        <w:autoSpaceDE w:val="0"/>
        <w:autoSpaceDN w:val="0"/>
        <w:adjustRightInd w:val="0"/>
        <w:spacing w:after="0"/>
        <w:jc w:val="left"/>
        <w:rPr>
          <w:rFonts w:cstheme="minorHAnsi"/>
          <w:sz w:val="24"/>
          <w:szCs w:val="24"/>
        </w:rPr>
      </w:pPr>
      <w:r>
        <w:rPr>
          <w:rFonts w:cstheme="minorHAnsi"/>
          <w:sz w:val="24"/>
          <w:szCs w:val="24"/>
        </w:rPr>
        <w:t>In addition to working with individuals on health behaviors (how can we better educate, counsel, coach, and engage?), also important to consider t</w:t>
      </w:r>
      <w:r w:rsidR="009B20E9" w:rsidRPr="00905EF6">
        <w:rPr>
          <w:rFonts w:cstheme="minorHAnsi"/>
          <w:sz w:val="24"/>
          <w:szCs w:val="24"/>
        </w:rPr>
        <w:t>hings that are ingrained in t</w:t>
      </w:r>
      <w:r w:rsidR="00905EF6" w:rsidRPr="00905EF6">
        <w:rPr>
          <w:rFonts w:cstheme="minorHAnsi"/>
          <w:sz w:val="24"/>
          <w:szCs w:val="24"/>
        </w:rPr>
        <w:t>he way that we offer services</w:t>
      </w:r>
      <w:r>
        <w:rPr>
          <w:rFonts w:cstheme="minorHAnsi"/>
          <w:sz w:val="24"/>
          <w:szCs w:val="24"/>
        </w:rPr>
        <w:t xml:space="preserve"> that don’t make healthy options the default. </w:t>
      </w:r>
      <w:proofErr w:type="gramStart"/>
      <w:r>
        <w:rPr>
          <w:rFonts w:cstheme="minorHAnsi"/>
          <w:sz w:val="24"/>
          <w:szCs w:val="24"/>
        </w:rPr>
        <w:t>A</w:t>
      </w:r>
      <w:r w:rsidR="00905EF6" w:rsidRPr="00905EF6">
        <w:rPr>
          <w:rFonts w:cstheme="minorHAnsi"/>
          <w:sz w:val="24"/>
          <w:szCs w:val="24"/>
        </w:rPr>
        <w:t>lso</w:t>
      </w:r>
      <w:proofErr w:type="gramEnd"/>
      <w:r>
        <w:rPr>
          <w:rFonts w:cstheme="minorHAnsi"/>
          <w:sz w:val="24"/>
          <w:szCs w:val="24"/>
        </w:rPr>
        <w:t>,</w:t>
      </w:r>
      <w:r w:rsidR="00905EF6" w:rsidRPr="00905EF6">
        <w:rPr>
          <w:rFonts w:cstheme="minorHAnsi"/>
          <w:sz w:val="24"/>
          <w:szCs w:val="24"/>
        </w:rPr>
        <w:t xml:space="preserve"> </w:t>
      </w:r>
      <w:r w:rsidR="009B20E9" w:rsidRPr="00905EF6">
        <w:rPr>
          <w:rFonts w:cstheme="minorHAnsi"/>
          <w:sz w:val="24"/>
          <w:szCs w:val="24"/>
        </w:rPr>
        <w:t>how can we examine the structure</w:t>
      </w:r>
      <w:r>
        <w:rPr>
          <w:rFonts w:cstheme="minorHAnsi"/>
          <w:sz w:val="24"/>
          <w:szCs w:val="24"/>
        </w:rPr>
        <w:t>s</w:t>
      </w:r>
      <w:r w:rsidR="009B20E9" w:rsidRPr="00905EF6">
        <w:rPr>
          <w:rFonts w:cstheme="minorHAnsi"/>
          <w:sz w:val="24"/>
          <w:szCs w:val="24"/>
        </w:rPr>
        <w:t xml:space="preserve"> that we </w:t>
      </w:r>
      <w:r w:rsidR="00905EF6" w:rsidRPr="00905EF6">
        <w:rPr>
          <w:rFonts w:cstheme="minorHAnsi"/>
          <w:sz w:val="24"/>
          <w:szCs w:val="24"/>
        </w:rPr>
        <w:t xml:space="preserve">currently </w:t>
      </w:r>
      <w:r w:rsidR="009B20E9" w:rsidRPr="00905EF6">
        <w:rPr>
          <w:rFonts w:cstheme="minorHAnsi"/>
          <w:sz w:val="24"/>
          <w:szCs w:val="24"/>
        </w:rPr>
        <w:t>have</w:t>
      </w:r>
      <w:r w:rsidR="00905EF6" w:rsidRPr="00905EF6">
        <w:rPr>
          <w:rFonts w:cstheme="minorHAnsi"/>
          <w:sz w:val="24"/>
          <w:szCs w:val="24"/>
        </w:rPr>
        <w:t xml:space="preserve"> in place</w:t>
      </w:r>
      <w:r w:rsidR="009B20E9" w:rsidRPr="00905EF6">
        <w:rPr>
          <w:rFonts w:cstheme="minorHAnsi"/>
          <w:sz w:val="24"/>
          <w:szCs w:val="24"/>
        </w:rPr>
        <w:t xml:space="preserve"> t</w:t>
      </w:r>
      <w:r>
        <w:rPr>
          <w:rFonts w:cstheme="minorHAnsi"/>
          <w:sz w:val="24"/>
          <w:szCs w:val="24"/>
        </w:rPr>
        <w:t>o provide more equitable care? W</w:t>
      </w:r>
      <w:r w:rsidR="009B20E9" w:rsidRPr="00905EF6">
        <w:rPr>
          <w:rFonts w:cstheme="minorHAnsi"/>
          <w:sz w:val="24"/>
          <w:szCs w:val="24"/>
        </w:rPr>
        <w:t xml:space="preserve">hat are we doing to put up </w:t>
      </w:r>
      <w:r>
        <w:rPr>
          <w:rFonts w:cstheme="minorHAnsi"/>
          <w:sz w:val="24"/>
          <w:szCs w:val="24"/>
        </w:rPr>
        <w:t>barriers to the people we serve?</w:t>
      </w:r>
    </w:p>
    <w:p w:rsidR="00905EF6" w:rsidRPr="00FC229F" w:rsidRDefault="00FC229F" w:rsidP="00FC229F">
      <w:pPr>
        <w:pStyle w:val="ListParagraph"/>
        <w:numPr>
          <w:ilvl w:val="0"/>
          <w:numId w:val="37"/>
        </w:numPr>
        <w:autoSpaceDE w:val="0"/>
        <w:autoSpaceDN w:val="0"/>
        <w:adjustRightInd w:val="0"/>
        <w:spacing w:after="0"/>
        <w:jc w:val="left"/>
        <w:rPr>
          <w:rFonts w:cstheme="minorHAnsi"/>
          <w:sz w:val="24"/>
          <w:szCs w:val="24"/>
        </w:rPr>
      </w:pPr>
      <w:r w:rsidRPr="00FC229F">
        <w:rPr>
          <w:rFonts w:cstheme="minorHAnsi"/>
          <w:sz w:val="24"/>
          <w:szCs w:val="24"/>
        </w:rPr>
        <w:t>C</w:t>
      </w:r>
      <w:r w:rsidR="00905EF6" w:rsidRPr="00FC229F">
        <w:rPr>
          <w:rFonts w:cstheme="minorHAnsi"/>
          <w:sz w:val="24"/>
          <w:szCs w:val="24"/>
        </w:rPr>
        <w:t>lients are</w:t>
      </w:r>
      <w:r w:rsidRPr="00FC229F">
        <w:rPr>
          <w:rFonts w:cstheme="minorHAnsi"/>
          <w:sz w:val="24"/>
          <w:szCs w:val="24"/>
        </w:rPr>
        <w:t xml:space="preserve"> often</w:t>
      </w:r>
      <w:r w:rsidR="00905EF6" w:rsidRPr="00FC229F">
        <w:rPr>
          <w:rFonts w:cstheme="minorHAnsi"/>
          <w:sz w:val="24"/>
          <w:szCs w:val="24"/>
        </w:rPr>
        <w:t xml:space="preserve"> worrying about things other than health including: unemployment (don’t have </w:t>
      </w:r>
      <w:r w:rsidR="008521AE" w:rsidRPr="00FC229F">
        <w:rPr>
          <w:rFonts w:cstheme="minorHAnsi"/>
          <w:sz w:val="24"/>
          <w:szCs w:val="24"/>
        </w:rPr>
        <w:t>insurance</w:t>
      </w:r>
      <w:r w:rsidR="00905EF6" w:rsidRPr="00FC229F">
        <w:rPr>
          <w:rFonts w:cstheme="minorHAnsi"/>
          <w:sz w:val="24"/>
          <w:szCs w:val="24"/>
        </w:rPr>
        <w:t xml:space="preserve">), a place to live, violence </w:t>
      </w:r>
      <w:r w:rsidRPr="00FC229F">
        <w:rPr>
          <w:rFonts w:cstheme="minorHAnsi"/>
          <w:sz w:val="24"/>
          <w:szCs w:val="24"/>
        </w:rPr>
        <w:t>(</w:t>
      </w:r>
      <w:r w:rsidR="00905EF6" w:rsidRPr="00FC229F">
        <w:rPr>
          <w:rFonts w:cstheme="minorHAnsi"/>
          <w:i/>
          <w:sz w:val="24"/>
          <w:szCs w:val="24"/>
        </w:rPr>
        <w:t xml:space="preserve">Unnatural Causes </w:t>
      </w:r>
      <w:r>
        <w:rPr>
          <w:rFonts w:cstheme="minorHAnsi"/>
          <w:sz w:val="24"/>
          <w:szCs w:val="24"/>
        </w:rPr>
        <w:t xml:space="preserve">handout </w:t>
      </w:r>
      <w:r w:rsidRPr="00FC229F">
        <w:rPr>
          <w:rFonts w:cstheme="minorHAnsi"/>
          <w:sz w:val="24"/>
          <w:szCs w:val="24"/>
        </w:rPr>
        <w:t>#4</w:t>
      </w:r>
      <w:r>
        <w:rPr>
          <w:rFonts w:cstheme="minorHAnsi"/>
          <w:sz w:val="24"/>
          <w:szCs w:val="24"/>
        </w:rPr>
        <w:t>:</w:t>
      </w:r>
      <w:r>
        <w:rPr>
          <w:rFonts w:cstheme="minorHAnsi"/>
          <w:sz w:val="24"/>
          <w:szCs w:val="24"/>
        </w:rPr>
        <w:t xml:space="preserve"> </w:t>
      </w:r>
      <w:r w:rsidRPr="00FC229F">
        <w:rPr>
          <w:rFonts w:cstheme="minorHAnsi"/>
          <w:i/>
          <w:sz w:val="24"/>
          <w:szCs w:val="24"/>
        </w:rPr>
        <w:t>the</w:t>
      </w:r>
      <w:r w:rsidR="00905EF6" w:rsidRPr="00FC229F">
        <w:rPr>
          <w:rFonts w:cstheme="minorHAnsi"/>
          <w:i/>
          <w:sz w:val="24"/>
          <w:szCs w:val="24"/>
        </w:rPr>
        <w:t xml:space="preserve"> choices we make are reflected by the choices we have</w:t>
      </w:r>
      <w:r>
        <w:rPr>
          <w:rFonts w:cstheme="minorHAnsi"/>
          <w:sz w:val="24"/>
          <w:szCs w:val="24"/>
        </w:rPr>
        <w:t>)</w:t>
      </w:r>
      <w:r w:rsidR="00905EF6" w:rsidRPr="00FC229F">
        <w:rPr>
          <w:rFonts w:cstheme="minorHAnsi"/>
          <w:sz w:val="24"/>
          <w:szCs w:val="24"/>
        </w:rPr>
        <w:t xml:space="preserve"> </w:t>
      </w:r>
    </w:p>
    <w:p w:rsidR="00B425B7" w:rsidRPr="00FC229F" w:rsidRDefault="00905EF6" w:rsidP="00FC229F">
      <w:pPr>
        <w:pStyle w:val="ListParagraph"/>
        <w:numPr>
          <w:ilvl w:val="0"/>
          <w:numId w:val="37"/>
        </w:numPr>
        <w:autoSpaceDE w:val="0"/>
        <w:autoSpaceDN w:val="0"/>
        <w:adjustRightInd w:val="0"/>
        <w:spacing w:after="0"/>
        <w:jc w:val="left"/>
        <w:rPr>
          <w:rFonts w:cstheme="minorHAnsi"/>
          <w:sz w:val="24"/>
          <w:szCs w:val="24"/>
        </w:rPr>
      </w:pPr>
      <w:r w:rsidRPr="00FC229F">
        <w:rPr>
          <w:rFonts w:cstheme="minorHAnsi"/>
          <w:sz w:val="24"/>
          <w:szCs w:val="24"/>
        </w:rPr>
        <w:t>D</w:t>
      </w:r>
      <w:r w:rsidR="00FC229F" w:rsidRPr="00FC229F">
        <w:rPr>
          <w:rFonts w:cstheme="minorHAnsi"/>
          <w:sz w:val="24"/>
          <w:szCs w:val="24"/>
        </w:rPr>
        <w:t>emographics of Greene County are</w:t>
      </w:r>
      <w:r w:rsidR="00E16591" w:rsidRPr="00FC229F">
        <w:rPr>
          <w:rFonts w:cstheme="minorHAnsi"/>
          <w:sz w:val="24"/>
          <w:szCs w:val="24"/>
        </w:rPr>
        <w:t xml:space="preserve"> 90% white</w:t>
      </w:r>
      <w:r w:rsidR="00FC229F" w:rsidRPr="00FC229F">
        <w:rPr>
          <w:rFonts w:cstheme="minorHAnsi"/>
          <w:sz w:val="24"/>
          <w:szCs w:val="24"/>
        </w:rPr>
        <w:t xml:space="preserve">; </w:t>
      </w:r>
      <w:r w:rsidR="00FC229F">
        <w:rPr>
          <w:rFonts w:cstheme="minorHAnsi"/>
          <w:sz w:val="24"/>
          <w:szCs w:val="24"/>
        </w:rPr>
        <w:t>n</w:t>
      </w:r>
      <w:r w:rsidRPr="00FC229F">
        <w:rPr>
          <w:rFonts w:cstheme="minorHAnsi"/>
          <w:sz w:val="24"/>
          <w:szCs w:val="24"/>
        </w:rPr>
        <w:t>eed to work on c</w:t>
      </w:r>
      <w:r w:rsidR="00E16591" w:rsidRPr="00FC229F">
        <w:rPr>
          <w:rFonts w:cstheme="minorHAnsi"/>
          <w:sz w:val="24"/>
          <w:szCs w:val="24"/>
        </w:rPr>
        <w:t xml:space="preserve">reating a sense of trust for minority communities </w:t>
      </w:r>
      <w:r w:rsidRPr="00FC229F">
        <w:rPr>
          <w:rFonts w:cstheme="minorHAnsi"/>
          <w:sz w:val="24"/>
          <w:szCs w:val="24"/>
        </w:rPr>
        <w:t>and addressing barriers that may exist (like l</w:t>
      </w:r>
      <w:r w:rsidR="00B425B7" w:rsidRPr="00FC229F">
        <w:rPr>
          <w:rFonts w:cstheme="minorHAnsi"/>
          <w:sz w:val="24"/>
          <w:szCs w:val="24"/>
        </w:rPr>
        <w:t>anguage barriers</w:t>
      </w:r>
      <w:r w:rsidRPr="00FC229F">
        <w:rPr>
          <w:rFonts w:cstheme="minorHAnsi"/>
          <w:sz w:val="24"/>
          <w:szCs w:val="24"/>
        </w:rPr>
        <w:t>)</w:t>
      </w:r>
      <w:r w:rsidR="00B425B7" w:rsidRPr="00FC229F">
        <w:rPr>
          <w:rFonts w:cstheme="minorHAnsi"/>
          <w:sz w:val="24"/>
          <w:szCs w:val="24"/>
        </w:rPr>
        <w:t xml:space="preserve"> </w:t>
      </w:r>
    </w:p>
    <w:p w:rsidR="00C07CA8" w:rsidRPr="004A1386" w:rsidRDefault="004A1386" w:rsidP="009E1C48">
      <w:pPr>
        <w:pStyle w:val="ListParagraph"/>
        <w:numPr>
          <w:ilvl w:val="0"/>
          <w:numId w:val="37"/>
        </w:numPr>
        <w:autoSpaceDE w:val="0"/>
        <w:autoSpaceDN w:val="0"/>
        <w:adjustRightInd w:val="0"/>
        <w:spacing w:after="0"/>
        <w:jc w:val="left"/>
        <w:rPr>
          <w:rFonts w:ascii="Calisto MT" w:hAnsi="Calisto MT"/>
          <w:b/>
          <w:sz w:val="28"/>
          <w:szCs w:val="24"/>
        </w:rPr>
      </w:pPr>
      <w:r w:rsidRPr="004A1386">
        <w:rPr>
          <w:rFonts w:cstheme="minorHAnsi"/>
          <w:sz w:val="24"/>
          <w:szCs w:val="24"/>
        </w:rPr>
        <w:lastRenderedPageBreak/>
        <w:t>Other things that affect</w:t>
      </w:r>
      <w:r w:rsidR="00715E53" w:rsidRPr="004A1386">
        <w:rPr>
          <w:rFonts w:cstheme="minorHAnsi"/>
          <w:sz w:val="24"/>
          <w:szCs w:val="24"/>
        </w:rPr>
        <w:t xml:space="preserve"> health </w:t>
      </w:r>
      <w:r w:rsidRPr="004A1386">
        <w:rPr>
          <w:rFonts w:cstheme="minorHAnsi"/>
          <w:sz w:val="24"/>
          <w:szCs w:val="24"/>
        </w:rPr>
        <w:t>include</w:t>
      </w:r>
      <w:r w:rsidR="00715E53" w:rsidRPr="004A1386">
        <w:rPr>
          <w:rFonts w:cstheme="minorHAnsi"/>
          <w:sz w:val="24"/>
          <w:szCs w:val="24"/>
        </w:rPr>
        <w:t xml:space="preserve"> criminal record, race/ethnicity, </w:t>
      </w:r>
      <w:r w:rsidRPr="004A1386">
        <w:rPr>
          <w:rFonts w:cstheme="minorHAnsi"/>
          <w:sz w:val="24"/>
          <w:szCs w:val="24"/>
        </w:rPr>
        <w:t xml:space="preserve">legal </w:t>
      </w:r>
      <w:r w:rsidR="00715E53" w:rsidRPr="004A1386">
        <w:rPr>
          <w:rFonts w:cstheme="minorHAnsi"/>
          <w:sz w:val="24"/>
          <w:szCs w:val="24"/>
        </w:rPr>
        <w:t xml:space="preserve">status, </w:t>
      </w:r>
      <w:r w:rsidRPr="004A1386">
        <w:rPr>
          <w:rFonts w:cstheme="minorHAnsi"/>
          <w:sz w:val="24"/>
          <w:szCs w:val="24"/>
        </w:rPr>
        <w:t>etc.</w:t>
      </w:r>
      <w:r w:rsidR="008521AE" w:rsidRPr="004A1386">
        <w:rPr>
          <w:rFonts w:cstheme="minorHAnsi"/>
          <w:sz w:val="24"/>
          <w:szCs w:val="24"/>
        </w:rPr>
        <w:br/>
      </w:r>
    </w:p>
    <w:p w:rsidR="00FE5AFF" w:rsidRDefault="00DB684C" w:rsidP="001A19AB">
      <w:pPr>
        <w:autoSpaceDE w:val="0"/>
        <w:autoSpaceDN w:val="0"/>
        <w:adjustRightInd w:val="0"/>
        <w:spacing w:after="0"/>
        <w:jc w:val="left"/>
        <w:rPr>
          <w:rFonts w:ascii="Calisto MT" w:hAnsi="Calisto MT"/>
          <w:b/>
          <w:sz w:val="28"/>
          <w:szCs w:val="24"/>
        </w:rPr>
      </w:pPr>
      <w:r>
        <w:rPr>
          <w:rFonts w:ascii="Calisto MT" w:hAnsi="Calisto MT"/>
          <w:b/>
          <w:sz w:val="28"/>
          <w:szCs w:val="24"/>
        </w:rPr>
        <w:t xml:space="preserve">Photovoice Project Selection </w:t>
      </w:r>
      <w:r w:rsidR="00E0044C">
        <w:rPr>
          <w:rFonts w:ascii="Calisto MT" w:hAnsi="Calisto MT"/>
          <w:b/>
          <w:sz w:val="28"/>
          <w:szCs w:val="24"/>
        </w:rPr>
        <w:t xml:space="preserve"> </w:t>
      </w:r>
    </w:p>
    <w:p w:rsidR="00A472DD" w:rsidRPr="000A1EF4" w:rsidRDefault="00A472DD" w:rsidP="00E22A94">
      <w:pPr>
        <w:numPr>
          <w:ilvl w:val="0"/>
          <w:numId w:val="44"/>
        </w:numPr>
        <w:autoSpaceDE w:val="0"/>
        <w:autoSpaceDN w:val="0"/>
        <w:adjustRightInd w:val="0"/>
        <w:contextualSpacing/>
        <w:jc w:val="left"/>
        <w:rPr>
          <w:rFonts w:ascii="Calibri" w:eastAsia="Times New Roman" w:hAnsi="Calibri" w:cs="Calibri"/>
          <w:sz w:val="24"/>
          <w:szCs w:val="22"/>
        </w:rPr>
      </w:pPr>
      <w:r w:rsidRPr="000A1EF4">
        <w:rPr>
          <w:rFonts w:ascii="Calibri" w:eastAsia="Times New Roman" w:hAnsi="Calibri" w:cs="Calibri"/>
          <w:i/>
          <w:sz w:val="24"/>
          <w:szCs w:val="22"/>
        </w:rPr>
        <w:t xml:space="preserve">See the attached flyer for an overview of Photovoice. </w:t>
      </w:r>
    </w:p>
    <w:p w:rsidR="00E22A94" w:rsidRPr="00E22A94" w:rsidRDefault="00A472DD" w:rsidP="005A310C">
      <w:pPr>
        <w:numPr>
          <w:ilvl w:val="0"/>
          <w:numId w:val="44"/>
        </w:numPr>
        <w:autoSpaceDE w:val="0"/>
        <w:autoSpaceDN w:val="0"/>
        <w:adjustRightInd w:val="0"/>
        <w:spacing w:after="0"/>
        <w:contextualSpacing/>
        <w:jc w:val="left"/>
        <w:rPr>
          <w:rFonts w:cstheme="minorHAnsi"/>
          <w:sz w:val="24"/>
          <w:szCs w:val="24"/>
        </w:rPr>
      </w:pPr>
      <w:r w:rsidRPr="00E22A94">
        <w:rPr>
          <w:rFonts w:ascii="Calibri" w:eastAsia="Times New Roman" w:hAnsi="Calibri" w:cs="Calibri"/>
          <w:sz w:val="24"/>
          <w:szCs w:val="22"/>
        </w:rPr>
        <w:t xml:space="preserve">Watch a video of the first Photovoice project: </w:t>
      </w:r>
      <w:hyperlink r:id="rId19" w:tgtFrame="_blank" w:history="1">
        <w:r w:rsidRPr="00E22A94">
          <w:rPr>
            <w:rFonts w:ascii="Calibri" w:eastAsia="Times New Roman" w:hAnsi="Calibri" w:cs="Calibri"/>
            <w:color w:val="1155CC"/>
            <w:sz w:val="24"/>
            <w:szCs w:val="22"/>
            <w:u w:val="single"/>
            <w:shd w:val="clear" w:color="auto" w:fill="FFFFFF"/>
          </w:rPr>
          <w:t>https://bcove.video/2PCQVLW</w:t>
        </w:r>
      </w:hyperlink>
      <w:r w:rsidRPr="00E22A94">
        <w:rPr>
          <w:rFonts w:ascii="Calibri" w:eastAsia="Times New Roman" w:hAnsi="Calibri" w:cs="Calibri"/>
          <w:sz w:val="24"/>
          <w:szCs w:val="22"/>
        </w:rPr>
        <w:t xml:space="preserve">. </w:t>
      </w:r>
    </w:p>
    <w:p w:rsidR="00E22A94" w:rsidRPr="00E22A94" w:rsidRDefault="00E22A94" w:rsidP="005A310C">
      <w:pPr>
        <w:numPr>
          <w:ilvl w:val="0"/>
          <w:numId w:val="44"/>
        </w:numPr>
        <w:autoSpaceDE w:val="0"/>
        <w:autoSpaceDN w:val="0"/>
        <w:adjustRightInd w:val="0"/>
        <w:spacing w:after="0"/>
        <w:contextualSpacing/>
        <w:jc w:val="left"/>
        <w:rPr>
          <w:rFonts w:cstheme="minorHAnsi"/>
          <w:sz w:val="24"/>
          <w:szCs w:val="24"/>
        </w:rPr>
      </w:pPr>
      <w:r>
        <w:rPr>
          <w:rFonts w:ascii="Calibri" w:eastAsia="Times New Roman" w:hAnsi="Calibri" w:cs="Calibri"/>
          <w:sz w:val="24"/>
          <w:szCs w:val="22"/>
        </w:rPr>
        <w:t>What is a group in Greene that may experience health disparities and could participate in Photovoice?</w:t>
      </w:r>
    </w:p>
    <w:p w:rsidR="000A318E" w:rsidRPr="00E22A94" w:rsidRDefault="00E22A94" w:rsidP="00E22A94">
      <w:pPr>
        <w:numPr>
          <w:ilvl w:val="1"/>
          <w:numId w:val="44"/>
        </w:numPr>
        <w:autoSpaceDE w:val="0"/>
        <w:autoSpaceDN w:val="0"/>
        <w:adjustRightInd w:val="0"/>
        <w:spacing w:after="0"/>
        <w:contextualSpacing/>
        <w:jc w:val="left"/>
        <w:rPr>
          <w:rFonts w:cstheme="minorHAnsi"/>
          <w:sz w:val="24"/>
          <w:szCs w:val="24"/>
        </w:rPr>
      </w:pPr>
      <w:r>
        <w:rPr>
          <w:rFonts w:cstheme="minorHAnsi"/>
          <w:sz w:val="24"/>
          <w:szCs w:val="24"/>
        </w:rPr>
        <w:t>Move2Health Coalition will reach out to Greene Care Clinic to follow up about a Photovoice project with the uni</w:t>
      </w:r>
      <w:r w:rsidR="004A24BD">
        <w:rPr>
          <w:rFonts w:cstheme="minorHAnsi"/>
          <w:sz w:val="24"/>
          <w:szCs w:val="24"/>
        </w:rPr>
        <w:t>nsured population.</w:t>
      </w:r>
      <w:r w:rsidR="00905EF6" w:rsidRPr="00E22A94">
        <w:rPr>
          <w:rFonts w:cstheme="minorHAnsi"/>
          <w:sz w:val="24"/>
          <w:szCs w:val="24"/>
        </w:rPr>
        <w:br/>
      </w:r>
    </w:p>
    <w:p w:rsidR="000B1A2D" w:rsidRPr="00E81E21" w:rsidRDefault="005472B7" w:rsidP="001A19AB">
      <w:pPr>
        <w:autoSpaceDE w:val="0"/>
        <w:autoSpaceDN w:val="0"/>
        <w:adjustRightInd w:val="0"/>
        <w:spacing w:after="0"/>
        <w:jc w:val="left"/>
        <w:rPr>
          <w:rFonts w:ascii="Calisto MT" w:hAnsi="Calisto MT"/>
          <w:i/>
          <w:sz w:val="28"/>
          <w:szCs w:val="24"/>
        </w:rPr>
      </w:pPr>
      <w:r w:rsidRPr="00E81E21">
        <w:rPr>
          <w:rFonts w:ascii="Calisto MT" w:hAnsi="Calisto MT"/>
          <w:b/>
          <w:sz w:val="28"/>
          <w:szCs w:val="24"/>
        </w:rPr>
        <w:t>Greene County Data Profile</w:t>
      </w:r>
    </w:p>
    <w:p w:rsidR="000A318E" w:rsidRPr="00DB684C" w:rsidRDefault="000A318E" w:rsidP="004E3905">
      <w:pPr>
        <w:pStyle w:val="ListParagraph"/>
        <w:numPr>
          <w:ilvl w:val="0"/>
          <w:numId w:val="43"/>
        </w:numPr>
        <w:spacing w:after="0"/>
        <w:jc w:val="left"/>
        <w:rPr>
          <w:rFonts w:cstheme="minorHAnsi"/>
          <w:sz w:val="24"/>
          <w:szCs w:val="24"/>
        </w:rPr>
      </w:pPr>
      <w:r w:rsidRPr="00DB684C">
        <w:rPr>
          <w:rFonts w:cstheme="minorHAnsi"/>
          <w:i/>
          <w:sz w:val="24"/>
          <w:szCs w:val="24"/>
        </w:rPr>
        <w:t xml:space="preserve">See </w:t>
      </w:r>
      <w:r w:rsidR="004A24BD">
        <w:rPr>
          <w:rFonts w:cstheme="minorHAnsi"/>
          <w:i/>
          <w:sz w:val="24"/>
          <w:szCs w:val="24"/>
        </w:rPr>
        <w:t xml:space="preserve">presentation, draft Greene County Data Profile handout, and TJHD Community Survey handout for data and additional information. </w:t>
      </w:r>
    </w:p>
    <w:p w:rsidR="00DB684C" w:rsidRDefault="004A24BD" w:rsidP="00DB684C">
      <w:pPr>
        <w:pStyle w:val="ListParagraph"/>
        <w:numPr>
          <w:ilvl w:val="0"/>
          <w:numId w:val="43"/>
        </w:numPr>
        <w:spacing w:after="0"/>
        <w:jc w:val="left"/>
        <w:rPr>
          <w:rFonts w:cstheme="minorHAnsi"/>
          <w:sz w:val="24"/>
          <w:szCs w:val="24"/>
        </w:rPr>
      </w:pPr>
      <w:r>
        <w:rPr>
          <w:rFonts w:cstheme="minorHAnsi"/>
          <w:sz w:val="24"/>
          <w:szCs w:val="24"/>
        </w:rPr>
        <w:t xml:space="preserve">MAPP priority indicators and other data: </w:t>
      </w:r>
      <w:hyperlink r:id="rId20" w:anchor="!/" w:history="1">
        <w:r w:rsidR="00DB684C" w:rsidRPr="00271BE2">
          <w:rPr>
            <w:rStyle w:val="Hyperlink"/>
            <w:rFonts w:cstheme="minorHAnsi"/>
            <w:sz w:val="24"/>
            <w:szCs w:val="24"/>
          </w:rPr>
          <w:t>https://public.tableau.com/profile/thomas.jefferson.health.district#!/</w:t>
        </w:r>
      </w:hyperlink>
    </w:p>
    <w:p w:rsidR="00DB684C" w:rsidRPr="004A24BD" w:rsidRDefault="009D1CF2" w:rsidP="00DB684C">
      <w:pPr>
        <w:pStyle w:val="ListParagraph"/>
        <w:numPr>
          <w:ilvl w:val="0"/>
          <w:numId w:val="43"/>
        </w:numPr>
        <w:spacing w:after="0"/>
        <w:jc w:val="left"/>
        <w:rPr>
          <w:rFonts w:cstheme="minorHAnsi"/>
          <w:sz w:val="24"/>
          <w:szCs w:val="24"/>
        </w:rPr>
      </w:pPr>
      <w:r>
        <w:rPr>
          <w:rFonts w:cstheme="minorHAnsi"/>
          <w:sz w:val="24"/>
          <w:szCs w:val="24"/>
        </w:rPr>
        <w:t>Before hearing the presentation, m</w:t>
      </w:r>
      <w:r w:rsidR="004A24BD" w:rsidRPr="004A24BD">
        <w:rPr>
          <w:rFonts w:cstheme="minorHAnsi"/>
          <w:sz w:val="24"/>
          <w:szCs w:val="24"/>
        </w:rPr>
        <w:t>eeting attendees walked around to review several data poste</w:t>
      </w:r>
      <w:r w:rsidR="001F1A67">
        <w:rPr>
          <w:rFonts w:cstheme="minorHAnsi"/>
          <w:sz w:val="24"/>
          <w:szCs w:val="24"/>
        </w:rPr>
        <w:t>rs and highlight the following. Pictures of the started posters are below.</w:t>
      </w:r>
    </w:p>
    <w:p w:rsidR="00DB684C" w:rsidRDefault="00DB684C" w:rsidP="00DB684C">
      <w:pPr>
        <w:pStyle w:val="ListParagraph"/>
        <w:numPr>
          <w:ilvl w:val="1"/>
          <w:numId w:val="43"/>
        </w:numPr>
        <w:jc w:val="left"/>
        <w:rPr>
          <w:sz w:val="24"/>
          <w:szCs w:val="24"/>
        </w:rPr>
      </w:pPr>
      <w:r w:rsidRPr="00173E1F">
        <w:rPr>
          <w:b/>
          <w:color w:val="0070C0"/>
          <w:sz w:val="24"/>
          <w:szCs w:val="24"/>
        </w:rPr>
        <w:t>Blue</w:t>
      </w:r>
      <w:r w:rsidRPr="00173E1F">
        <w:rPr>
          <w:sz w:val="24"/>
          <w:szCs w:val="24"/>
        </w:rPr>
        <w:t xml:space="preserve"> = </w:t>
      </w:r>
      <w:proofErr w:type="gramStart"/>
      <w:r w:rsidRPr="00173E1F">
        <w:rPr>
          <w:sz w:val="24"/>
          <w:szCs w:val="24"/>
        </w:rPr>
        <w:t>What</w:t>
      </w:r>
      <w:proofErr w:type="gramEnd"/>
      <w:r w:rsidRPr="00173E1F">
        <w:rPr>
          <w:sz w:val="24"/>
          <w:szCs w:val="24"/>
        </w:rPr>
        <w:t xml:space="preserve"> stands out to you? </w:t>
      </w:r>
    </w:p>
    <w:p w:rsidR="009D1CF2" w:rsidRPr="001F1A67" w:rsidRDefault="009D1CF2" w:rsidP="009D1CF2">
      <w:pPr>
        <w:pStyle w:val="ListParagraph"/>
        <w:numPr>
          <w:ilvl w:val="2"/>
          <w:numId w:val="43"/>
        </w:numPr>
        <w:jc w:val="left"/>
        <w:rPr>
          <w:sz w:val="24"/>
          <w:szCs w:val="24"/>
        </w:rPr>
      </w:pPr>
      <w:r>
        <w:rPr>
          <w:sz w:val="24"/>
          <w:szCs w:val="24"/>
        </w:rPr>
        <w:t>Opioids</w:t>
      </w:r>
      <w:r>
        <w:rPr>
          <w:sz w:val="24"/>
          <w:szCs w:val="24"/>
        </w:rPr>
        <w:t xml:space="preserve"> (by locality)</w:t>
      </w:r>
    </w:p>
    <w:p w:rsidR="009D1CF2" w:rsidRDefault="009D1CF2" w:rsidP="009D1CF2">
      <w:pPr>
        <w:pStyle w:val="ListParagraph"/>
        <w:numPr>
          <w:ilvl w:val="2"/>
          <w:numId w:val="43"/>
        </w:numPr>
        <w:jc w:val="left"/>
        <w:rPr>
          <w:sz w:val="24"/>
          <w:szCs w:val="24"/>
        </w:rPr>
      </w:pPr>
      <w:r>
        <w:rPr>
          <w:sz w:val="24"/>
          <w:szCs w:val="24"/>
        </w:rPr>
        <w:t>Adult obesity (Greene County)</w:t>
      </w:r>
    </w:p>
    <w:p w:rsidR="009D1CF2" w:rsidRDefault="009D1CF2" w:rsidP="009D1CF2">
      <w:pPr>
        <w:pStyle w:val="ListParagraph"/>
        <w:numPr>
          <w:ilvl w:val="2"/>
          <w:numId w:val="43"/>
        </w:numPr>
        <w:jc w:val="left"/>
        <w:rPr>
          <w:sz w:val="24"/>
          <w:szCs w:val="24"/>
        </w:rPr>
      </w:pPr>
      <w:r>
        <w:rPr>
          <w:sz w:val="24"/>
          <w:szCs w:val="24"/>
        </w:rPr>
        <w:t>Child obesity (Greene County)</w:t>
      </w:r>
    </w:p>
    <w:p w:rsidR="009D1CF2" w:rsidRDefault="009D1CF2" w:rsidP="009D1CF2">
      <w:pPr>
        <w:pStyle w:val="ListParagraph"/>
        <w:numPr>
          <w:ilvl w:val="2"/>
          <w:numId w:val="43"/>
        </w:numPr>
        <w:jc w:val="left"/>
        <w:rPr>
          <w:sz w:val="24"/>
          <w:szCs w:val="24"/>
        </w:rPr>
      </w:pPr>
      <w:r>
        <w:rPr>
          <w:sz w:val="24"/>
          <w:szCs w:val="24"/>
        </w:rPr>
        <w:t>Total Low Birth Weight</w:t>
      </w:r>
    </w:p>
    <w:p w:rsidR="009D1CF2" w:rsidRDefault="009D1CF2" w:rsidP="009D1CF2">
      <w:pPr>
        <w:pStyle w:val="ListParagraph"/>
        <w:numPr>
          <w:ilvl w:val="2"/>
          <w:numId w:val="43"/>
        </w:numPr>
        <w:jc w:val="left"/>
        <w:rPr>
          <w:sz w:val="24"/>
          <w:szCs w:val="24"/>
        </w:rPr>
      </w:pPr>
      <w:r>
        <w:rPr>
          <w:sz w:val="24"/>
          <w:szCs w:val="24"/>
        </w:rPr>
        <w:t>Percent Uninsured</w:t>
      </w:r>
    </w:p>
    <w:p w:rsidR="009D1CF2" w:rsidRPr="00173E1F" w:rsidRDefault="009D1CF2" w:rsidP="009D1CF2">
      <w:pPr>
        <w:pStyle w:val="ListParagraph"/>
        <w:numPr>
          <w:ilvl w:val="2"/>
          <w:numId w:val="43"/>
        </w:numPr>
        <w:jc w:val="left"/>
        <w:rPr>
          <w:sz w:val="24"/>
          <w:szCs w:val="24"/>
        </w:rPr>
      </w:pPr>
      <w:r>
        <w:rPr>
          <w:sz w:val="24"/>
          <w:szCs w:val="24"/>
        </w:rPr>
        <w:t>Percent of Smokers (sticker on this side) and Poor Mental Health Days</w:t>
      </w:r>
    </w:p>
    <w:p w:rsidR="00DB684C" w:rsidRDefault="00DB684C" w:rsidP="00DB684C">
      <w:pPr>
        <w:pStyle w:val="ListParagraph"/>
        <w:numPr>
          <w:ilvl w:val="1"/>
          <w:numId w:val="43"/>
        </w:numPr>
        <w:jc w:val="left"/>
        <w:rPr>
          <w:sz w:val="24"/>
          <w:szCs w:val="24"/>
        </w:rPr>
      </w:pPr>
      <w:r w:rsidRPr="00173E1F">
        <w:rPr>
          <w:b/>
          <w:color w:val="70A525" w:themeColor="accent4"/>
          <w:sz w:val="24"/>
          <w:szCs w:val="24"/>
        </w:rPr>
        <w:t>Green</w:t>
      </w:r>
      <w:r w:rsidRPr="00173E1F">
        <w:rPr>
          <w:sz w:val="24"/>
          <w:szCs w:val="24"/>
        </w:rPr>
        <w:t xml:space="preserve"> = Do you see any differences in the data (better/worse outcomes) by geography, race, age, gender, etc.?</w:t>
      </w:r>
    </w:p>
    <w:p w:rsidR="001F1A67" w:rsidRPr="001F1A67" w:rsidRDefault="001F1A67" w:rsidP="001F1A67">
      <w:pPr>
        <w:pStyle w:val="ListParagraph"/>
        <w:numPr>
          <w:ilvl w:val="2"/>
          <w:numId w:val="43"/>
        </w:numPr>
        <w:spacing w:after="0"/>
        <w:jc w:val="left"/>
        <w:rPr>
          <w:sz w:val="24"/>
          <w:szCs w:val="24"/>
        </w:rPr>
      </w:pPr>
      <w:r w:rsidRPr="001F1A67">
        <w:rPr>
          <w:sz w:val="24"/>
          <w:szCs w:val="24"/>
        </w:rPr>
        <w:t>On-Time Graduation Rates</w:t>
      </w:r>
    </w:p>
    <w:p w:rsidR="001F1A67" w:rsidRDefault="009D1CF2" w:rsidP="001F1A67">
      <w:pPr>
        <w:pStyle w:val="ListParagraph"/>
        <w:numPr>
          <w:ilvl w:val="2"/>
          <w:numId w:val="43"/>
        </w:numPr>
        <w:jc w:val="left"/>
        <w:rPr>
          <w:sz w:val="24"/>
          <w:szCs w:val="24"/>
        </w:rPr>
      </w:pPr>
      <w:r>
        <w:rPr>
          <w:sz w:val="24"/>
          <w:szCs w:val="24"/>
        </w:rPr>
        <w:t>Access to Exercise Opportunities (Greene)</w:t>
      </w:r>
    </w:p>
    <w:p w:rsidR="009D1CF2" w:rsidRDefault="009D1CF2" w:rsidP="001F1A67">
      <w:pPr>
        <w:pStyle w:val="ListParagraph"/>
        <w:numPr>
          <w:ilvl w:val="2"/>
          <w:numId w:val="43"/>
        </w:numPr>
        <w:jc w:val="left"/>
        <w:rPr>
          <w:sz w:val="24"/>
          <w:szCs w:val="24"/>
        </w:rPr>
      </w:pPr>
      <w:r>
        <w:rPr>
          <w:sz w:val="24"/>
          <w:szCs w:val="24"/>
        </w:rPr>
        <w:t>Life expectancy estimates</w:t>
      </w:r>
    </w:p>
    <w:p w:rsidR="009D1CF2" w:rsidRPr="00173E1F" w:rsidRDefault="009D1CF2" w:rsidP="009D1CF2">
      <w:pPr>
        <w:pStyle w:val="ListParagraph"/>
        <w:numPr>
          <w:ilvl w:val="2"/>
          <w:numId w:val="43"/>
        </w:numPr>
        <w:jc w:val="left"/>
        <w:rPr>
          <w:sz w:val="24"/>
          <w:szCs w:val="24"/>
        </w:rPr>
      </w:pPr>
      <w:r>
        <w:rPr>
          <w:sz w:val="24"/>
          <w:szCs w:val="24"/>
        </w:rPr>
        <w:t>Child obesity (Greene County)</w:t>
      </w:r>
    </w:p>
    <w:p w:rsidR="009D1CF2" w:rsidRPr="00173E1F" w:rsidRDefault="009D1CF2" w:rsidP="001F1A67">
      <w:pPr>
        <w:pStyle w:val="ListParagraph"/>
        <w:numPr>
          <w:ilvl w:val="2"/>
          <w:numId w:val="43"/>
        </w:numPr>
        <w:jc w:val="left"/>
        <w:rPr>
          <w:sz w:val="24"/>
          <w:szCs w:val="24"/>
        </w:rPr>
      </w:pPr>
      <w:r>
        <w:rPr>
          <w:sz w:val="24"/>
          <w:szCs w:val="24"/>
        </w:rPr>
        <w:t>Families below Federal Poverty Level</w:t>
      </w:r>
    </w:p>
    <w:p w:rsidR="001F1A67" w:rsidRDefault="00DB684C" w:rsidP="001F1A67">
      <w:pPr>
        <w:pStyle w:val="ListParagraph"/>
        <w:numPr>
          <w:ilvl w:val="1"/>
          <w:numId w:val="43"/>
        </w:numPr>
        <w:jc w:val="left"/>
        <w:rPr>
          <w:sz w:val="24"/>
          <w:szCs w:val="24"/>
        </w:rPr>
      </w:pPr>
      <w:r w:rsidRPr="00173E1F">
        <w:rPr>
          <w:b/>
          <w:color w:val="FFC000"/>
          <w:sz w:val="24"/>
          <w:szCs w:val="24"/>
        </w:rPr>
        <w:t xml:space="preserve">Yellow </w:t>
      </w:r>
      <w:r w:rsidRPr="00173E1F">
        <w:rPr>
          <w:sz w:val="24"/>
          <w:szCs w:val="24"/>
        </w:rPr>
        <w:t xml:space="preserve">= </w:t>
      </w:r>
      <w:proofErr w:type="gramStart"/>
      <w:r w:rsidRPr="00173E1F">
        <w:rPr>
          <w:sz w:val="24"/>
          <w:szCs w:val="24"/>
        </w:rPr>
        <w:t>Is</w:t>
      </w:r>
      <w:proofErr w:type="gramEnd"/>
      <w:r w:rsidRPr="00173E1F">
        <w:rPr>
          <w:sz w:val="24"/>
          <w:szCs w:val="24"/>
        </w:rPr>
        <w:t xml:space="preserve"> there a topic where you’d like to see more data or have more discussion?</w:t>
      </w:r>
    </w:p>
    <w:p w:rsidR="001F1A67" w:rsidRDefault="001F1A67" w:rsidP="001F1A67">
      <w:pPr>
        <w:pStyle w:val="ListParagraph"/>
        <w:numPr>
          <w:ilvl w:val="2"/>
          <w:numId w:val="43"/>
        </w:numPr>
        <w:jc w:val="left"/>
        <w:rPr>
          <w:sz w:val="24"/>
          <w:szCs w:val="24"/>
        </w:rPr>
      </w:pPr>
      <w:r w:rsidRPr="001F1A67">
        <w:rPr>
          <w:sz w:val="24"/>
          <w:szCs w:val="24"/>
        </w:rPr>
        <w:t>On-Time Graduation Rates</w:t>
      </w:r>
    </w:p>
    <w:p w:rsidR="001F1A67" w:rsidRDefault="001F1A67" w:rsidP="001F1A67">
      <w:pPr>
        <w:pStyle w:val="ListParagraph"/>
        <w:numPr>
          <w:ilvl w:val="2"/>
          <w:numId w:val="43"/>
        </w:numPr>
        <w:jc w:val="left"/>
        <w:rPr>
          <w:sz w:val="24"/>
          <w:szCs w:val="24"/>
        </w:rPr>
      </w:pPr>
      <w:r w:rsidRPr="001F1A67">
        <w:rPr>
          <w:sz w:val="24"/>
          <w:szCs w:val="24"/>
        </w:rPr>
        <w:t>Free and Reduced Lunch</w:t>
      </w:r>
    </w:p>
    <w:p w:rsidR="009D1CF2" w:rsidRDefault="009D1CF2" w:rsidP="001F1A67">
      <w:pPr>
        <w:pStyle w:val="ListParagraph"/>
        <w:numPr>
          <w:ilvl w:val="2"/>
          <w:numId w:val="43"/>
        </w:numPr>
        <w:jc w:val="left"/>
        <w:rPr>
          <w:sz w:val="24"/>
          <w:szCs w:val="24"/>
        </w:rPr>
      </w:pPr>
      <w:r>
        <w:rPr>
          <w:sz w:val="24"/>
          <w:szCs w:val="24"/>
        </w:rPr>
        <w:t>Opioids (by locality)</w:t>
      </w:r>
    </w:p>
    <w:p w:rsidR="009D1CF2" w:rsidRPr="00173E1F" w:rsidRDefault="009D1CF2" w:rsidP="009D1CF2">
      <w:pPr>
        <w:pStyle w:val="ListParagraph"/>
        <w:numPr>
          <w:ilvl w:val="2"/>
          <w:numId w:val="43"/>
        </w:numPr>
        <w:jc w:val="left"/>
        <w:rPr>
          <w:sz w:val="24"/>
          <w:szCs w:val="24"/>
        </w:rPr>
      </w:pPr>
      <w:r>
        <w:rPr>
          <w:sz w:val="24"/>
          <w:szCs w:val="24"/>
        </w:rPr>
        <w:t>Black</w:t>
      </w:r>
      <w:r>
        <w:rPr>
          <w:sz w:val="24"/>
          <w:szCs w:val="24"/>
        </w:rPr>
        <w:t xml:space="preserve"> Low Birth Weight</w:t>
      </w:r>
    </w:p>
    <w:p w:rsidR="009D1CF2" w:rsidRPr="00173E1F" w:rsidRDefault="009D1CF2" w:rsidP="009D1CF2">
      <w:pPr>
        <w:pStyle w:val="ListParagraph"/>
        <w:numPr>
          <w:ilvl w:val="2"/>
          <w:numId w:val="43"/>
        </w:numPr>
        <w:jc w:val="left"/>
        <w:rPr>
          <w:sz w:val="24"/>
          <w:szCs w:val="24"/>
        </w:rPr>
      </w:pPr>
      <w:r>
        <w:rPr>
          <w:sz w:val="24"/>
          <w:szCs w:val="24"/>
        </w:rPr>
        <w:t>Families below Federal Poverty Level</w:t>
      </w:r>
    </w:p>
    <w:p w:rsidR="009D1CF2" w:rsidRPr="001E66F4" w:rsidRDefault="009D1CF2" w:rsidP="001E66F4">
      <w:pPr>
        <w:pStyle w:val="ListParagraph"/>
        <w:numPr>
          <w:ilvl w:val="2"/>
          <w:numId w:val="43"/>
        </w:numPr>
        <w:jc w:val="left"/>
        <w:rPr>
          <w:sz w:val="24"/>
          <w:szCs w:val="24"/>
        </w:rPr>
      </w:pPr>
      <w:r>
        <w:rPr>
          <w:sz w:val="24"/>
          <w:szCs w:val="24"/>
        </w:rPr>
        <w:lastRenderedPageBreak/>
        <w:t>Percent Uninsured</w:t>
      </w:r>
    </w:p>
    <w:p w:rsidR="001E66F4" w:rsidRDefault="001F1A67" w:rsidP="001A19AB">
      <w:pPr>
        <w:spacing w:after="0"/>
        <w:jc w:val="left"/>
        <w:rPr>
          <w:rFonts w:ascii="Calisto MT" w:hAnsi="Calisto MT"/>
          <w:b/>
          <w:sz w:val="28"/>
          <w:szCs w:val="24"/>
        </w:rPr>
      </w:pPr>
      <w:r>
        <w:rPr>
          <w:rFonts w:ascii="Calisto MT" w:hAnsi="Calisto MT"/>
          <w:b/>
          <w:noProof/>
          <w:sz w:val="28"/>
          <w:szCs w:val="24"/>
        </w:rPr>
        <w:drawing>
          <wp:inline distT="0" distB="0" distL="0" distR="0">
            <wp:extent cx="3032760" cy="2289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128_112329.jpg"/>
                    <pic:cNvPicPr/>
                  </pic:nvPicPr>
                  <pic:blipFill rotWithShape="1">
                    <a:blip r:embed="rId21" cstate="print">
                      <a:extLst>
                        <a:ext uri="{28A0092B-C50C-407E-A947-70E740481C1C}">
                          <a14:useLocalDpi xmlns:a14="http://schemas.microsoft.com/office/drawing/2010/main" val="0"/>
                        </a:ext>
                      </a:extLst>
                    </a:blip>
                    <a:srcRect l="7302" t="4494" r="7866" b="10112"/>
                    <a:stretch/>
                  </pic:blipFill>
                  <pic:spPr bwMode="auto">
                    <a:xfrm>
                      <a:off x="0" y="0"/>
                      <a:ext cx="3035952" cy="2292043"/>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b/>
          <w:noProof/>
          <w:sz w:val="28"/>
          <w:szCs w:val="24"/>
        </w:rPr>
        <w:drawing>
          <wp:inline distT="0" distB="0" distL="0" distR="0">
            <wp:extent cx="3101340" cy="2298541"/>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128_112433.jpg"/>
                    <pic:cNvPicPr/>
                  </pic:nvPicPr>
                  <pic:blipFill rotWithShape="1">
                    <a:blip r:embed="rId22" cstate="print">
                      <a:extLst>
                        <a:ext uri="{28A0092B-C50C-407E-A947-70E740481C1C}">
                          <a14:useLocalDpi xmlns:a14="http://schemas.microsoft.com/office/drawing/2010/main" val="0"/>
                        </a:ext>
                      </a:extLst>
                    </a:blip>
                    <a:srcRect l="14655" t="9195" r="6250" b="12644"/>
                    <a:stretch/>
                  </pic:blipFill>
                  <pic:spPr bwMode="auto">
                    <a:xfrm>
                      <a:off x="0" y="0"/>
                      <a:ext cx="3103772" cy="2300343"/>
                    </a:xfrm>
                    <a:prstGeom prst="rect">
                      <a:avLst/>
                    </a:prstGeom>
                    <a:ln>
                      <a:noFill/>
                    </a:ln>
                    <a:extLst>
                      <a:ext uri="{53640926-AAD7-44D8-BBD7-CCE9431645EC}">
                        <a14:shadowObscured xmlns:a14="http://schemas.microsoft.com/office/drawing/2010/main"/>
                      </a:ext>
                    </a:extLst>
                  </pic:spPr>
                </pic:pic>
              </a:graphicData>
            </a:graphic>
          </wp:inline>
        </w:drawing>
      </w:r>
    </w:p>
    <w:p w:rsidR="004A24BD" w:rsidRDefault="001F1A67" w:rsidP="001A19AB">
      <w:pPr>
        <w:spacing w:after="0"/>
        <w:jc w:val="left"/>
        <w:rPr>
          <w:rFonts w:ascii="Calisto MT" w:hAnsi="Calisto MT"/>
          <w:b/>
          <w:sz w:val="28"/>
          <w:szCs w:val="24"/>
        </w:rPr>
        <w:sectPr w:rsidR="004A24BD" w:rsidSect="00675597">
          <w:type w:val="continuous"/>
          <w:pgSz w:w="12240" w:h="15840"/>
          <w:pgMar w:top="1440" w:right="1080" w:bottom="1440" w:left="1080" w:header="720" w:footer="720" w:gutter="0"/>
          <w:cols w:space="720"/>
          <w:docGrid w:linePitch="360"/>
        </w:sectPr>
      </w:pPr>
      <w:r>
        <w:rPr>
          <w:rFonts w:ascii="Calisto MT" w:hAnsi="Calisto MT"/>
          <w:b/>
          <w:noProof/>
          <w:sz w:val="28"/>
          <w:szCs w:val="24"/>
        </w:rPr>
        <w:drawing>
          <wp:inline distT="0" distB="0" distL="0" distR="0">
            <wp:extent cx="3032760" cy="229806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058.JPG"/>
                    <pic:cNvPicPr/>
                  </pic:nvPicPr>
                  <pic:blipFill rotWithShape="1">
                    <a:blip r:embed="rId23" cstate="print">
                      <a:extLst>
                        <a:ext uri="{28A0092B-C50C-407E-A947-70E740481C1C}">
                          <a14:useLocalDpi xmlns:a14="http://schemas.microsoft.com/office/drawing/2010/main" val="0"/>
                        </a:ext>
                      </a:extLst>
                    </a:blip>
                    <a:srcRect l="7933" t="7371" r="6731" b="6411"/>
                    <a:stretch/>
                  </pic:blipFill>
                  <pic:spPr bwMode="auto">
                    <a:xfrm>
                      <a:off x="0" y="0"/>
                      <a:ext cx="3034195" cy="2299150"/>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b/>
          <w:noProof/>
          <w:sz w:val="28"/>
          <w:szCs w:val="24"/>
        </w:rPr>
        <w:drawing>
          <wp:inline distT="0" distB="0" distL="0" distR="0">
            <wp:extent cx="3032760" cy="22289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059.JPG"/>
                    <pic:cNvPicPr/>
                  </pic:nvPicPr>
                  <pic:blipFill rotWithShape="1">
                    <a:blip r:embed="rId24" cstate="print">
                      <a:extLst>
                        <a:ext uri="{28A0092B-C50C-407E-A947-70E740481C1C}">
                          <a14:useLocalDpi xmlns:a14="http://schemas.microsoft.com/office/drawing/2010/main" val="0"/>
                        </a:ext>
                      </a:extLst>
                    </a:blip>
                    <a:srcRect l="9389" t="7824" r="4695" b="7981"/>
                    <a:stretch/>
                  </pic:blipFill>
                  <pic:spPr bwMode="auto">
                    <a:xfrm>
                      <a:off x="0" y="0"/>
                      <a:ext cx="3034006" cy="2229912"/>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b/>
          <w:noProof/>
          <w:sz w:val="28"/>
          <w:szCs w:val="24"/>
        </w:rPr>
        <w:drawing>
          <wp:inline distT="0" distB="0" distL="0" distR="0">
            <wp:extent cx="3114040" cy="23355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006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4040" cy="2335530"/>
                    </a:xfrm>
                    <a:prstGeom prst="rect">
                      <a:avLst/>
                    </a:prstGeom>
                  </pic:spPr>
                </pic:pic>
              </a:graphicData>
            </a:graphic>
          </wp:inline>
        </w:drawing>
      </w:r>
      <w:r>
        <w:rPr>
          <w:rFonts w:ascii="Calisto MT" w:hAnsi="Calisto MT"/>
          <w:b/>
          <w:noProof/>
          <w:sz w:val="28"/>
          <w:szCs w:val="24"/>
        </w:rPr>
        <w:drawing>
          <wp:inline distT="0" distB="0" distL="0" distR="0">
            <wp:extent cx="3070860" cy="23031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006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0860" cy="2303145"/>
                    </a:xfrm>
                    <a:prstGeom prst="rect">
                      <a:avLst/>
                    </a:prstGeom>
                  </pic:spPr>
                </pic:pic>
              </a:graphicData>
            </a:graphic>
          </wp:inline>
        </w:drawing>
      </w:r>
      <w:r>
        <w:rPr>
          <w:rFonts w:ascii="Calisto MT" w:hAnsi="Calisto MT"/>
          <w:b/>
          <w:noProof/>
          <w:sz w:val="28"/>
          <w:szCs w:val="24"/>
        </w:rPr>
        <w:lastRenderedPageBreak/>
        <w:drawing>
          <wp:inline distT="0" distB="0" distL="0" distR="0">
            <wp:extent cx="2987040" cy="219582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0065.JPG"/>
                    <pic:cNvPicPr/>
                  </pic:nvPicPr>
                  <pic:blipFill rotWithShape="1">
                    <a:blip r:embed="rId27" cstate="print">
                      <a:extLst>
                        <a:ext uri="{28A0092B-C50C-407E-A947-70E740481C1C}">
                          <a14:useLocalDpi xmlns:a14="http://schemas.microsoft.com/office/drawing/2010/main" val="0"/>
                        </a:ext>
                      </a:extLst>
                    </a:blip>
                    <a:srcRect l="7833" t="9399" r="4439" b="4613"/>
                    <a:stretch/>
                  </pic:blipFill>
                  <pic:spPr bwMode="auto">
                    <a:xfrm>
                      <a:off x="0" y="0"/>
                      <a:ext cx="2991021" cy="2198756"/>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b/>
          <w:noProof/>
          <w:sz w:val="28"/>
          <w:szCs w:val="24"/>
        </w:rPr>
        <w:drawing>
          <wp:inline distT="0" distB="0" distL="0" distR="0">
            <wp:extent cx="2987040" cy="208052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0066.JPG"/>
                    <pic:cNvPicPr/>
                  </pic:nvPicPr>
                  <pic:blipFill rotWithShape="1">
                    <a:blip r:embed="rId28" cstate="print">
                      <a:extLst>
                        <a:ext uri="{28A0092B-C50C-407E-A947-70E740481C1C}">
                          <a14:useLocalDpi xmlns:a14="http://schemas.microsoft.com/office/drawing/2010/main" val="0"/>
                        </a:ext>
                      </a:extLst>
                    </a:blip>
                    <a:srcRect l="6383" t="11550" r="1975" b="3344"/>
                    <a:stretch/>
                  </pic:blipFill>
                  <pic:spPr bwMode="auto">
                    <a:xfrm>
                      <a:off x="0" y="0"/>
                      <a:ext cx="2989057" cy="2081931"/>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b/>
          <w:noProof/>
          <w:sz w:val="28"/>
          <w:szCs w:val="24"/>
        </w:rPr>
        <w:drawing>
          <wp:inline distT="0" distB="0" distL="0" distR="0">
            <wp:extent cx="2987040" cy="2200977"/>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0067.JPG"/>
                    <pic:cNvPicPr/>
                  </pic:nvPicPr>
                  <pic:blipFill rotWithShape="1">
                    <a:blip r:embed="rId29" cstate="print">
                      <a:extLst>
                        <a:ext uri="{28A0092B-C50C-407E-A947-70E740481C1C}">
                          <a14:useLocalDpi xmlns:a14="http://schemas.microsoft.com/office/drawing/2010/main" val="0"/>
                        </a:ext>
                      </a:extLst>
                    </a:blip>
                    <a:srcRect l="13784" t="11696" r="5263" b="8772"/>
                    <a:stretch/>
                  </pic:blipFill>
                  <pic:spPr bwMode="auto">
                    <a:xfrm>
                      <a:off x="0" y="0"/>
                      <a:ext cx="2989005" cy="2202425"/>
                    </a:xfrm>
                    <a:prstGeom prst="rect">
                      <a:avLst/>
                    </a:prstGeom>
                    <a:ln>
                      <a:noFill/>
                    </a:ln>
                    <a:extLst>
                      <a:ext uri="{53640926-AAD7-44D8-BBD7-CCE9431645EC}">
                        <a14:shadowObscured xmlns:a14="http://schemas.microsoft.com/office/drawing/2010/main"/>
                      </a:ext>
                    </a:extLst>
                  </pic:spPr>
                </pic:pic>
              </a:graphicData>
            </a:graphic>
          </wp:inline>
        </w:drawing>
      </w:r>
    </w:p>
    <w:p w:rsidR="00AC1DB5" w:rsidRPr="00C07CA8" w:rsidRDefault="005472B7" w:rsidP="001A19AB">
      <w:pPr>
        <w:spacing w:after="0"/>
        <w:jc w:val="left"/>
        <w:rPr>
          <w:rFonts w:ascii="Calisto MT" w:hAnsi="Calisto MT"/>
          <w:i/>
          <w:sz w:val="28"/>
          <w:szCs w:val="24"/>
        </w:rPr>
      </w:pPr>
      <w:r>
        <w:rPr>
          <w:rFonts w:ascii="Calisto MT" w:hAnsi="Calisto MT"/>
          <w:b/>
          <w:sz w:val="28"/>
          <w:szCs w:val="24"/>
        </w:rPr>
        <w:lastRenderedPageBreak/>
        <w:t xml:space="preserve">Data &amp; Equity Discussion </w:t>
      </w:r>
    </w:p>
    <w:p w:rsidR="00DB684C" w:rsidRDefault="00DB684C" w:rsidP="00DB684C">
      <w:pPr>
        <w:pStyle w:val="ListParagraph"/>
        <w:numPr>
          <w:ilvl w:val="0"/>
          <w:numId w:val="42"/>
        </w:numPr>
        <w:autoSpaceDE w:val="0"/>
        <w:autoSpaceDN w:val="0"/>
        <w:adjustRightInd w:val="0"/>
        <w:spacing w:after="0" w:line="240" w:lineRule="auto"/>
        <w:jc w:val="left"/>
        <w:rPr>
          <w:rFonts w:cs="Helvetica"/>
          <w:sz w:val="24"/>
          <w:szCs w:val="24"/>
        </w:rPr>
      </w:pPr>
      <w:r w:rsidRPr="00E0044C">
        <w:rPr>
          <w:sz w:val="24"/>
          <w:szCs w:val="24"/>
        </w:rPr>
        <w:t>What stands out to you</w:t>
      </w:r>
      <w:r>
        <w:rPr>
          <w:sz w:val="24"/>
          <w:szCs w:val="24"/>
        </w:rPr>
        <w:t>?</w:t>
      </w:r>
      <w:r w:rsidRPr="00DB684C">
        <w:rPr>
          <w:rFonts w:cs="Helvetica"/>
          <w:sz w:val="24"/>
          <w:szCs w:val="24"/>
        </w:rPr>
        <w:t xml:space="preserve"> </w:t>
      </w:r>
    </w:p>
    <w:p w:rsidR="00DB684C" w:rsidRDefault="00DB684C" w:rsidP="00DB684C">
      <w:pPr>
        <w:pStyle w:val="ListParagraph"/>
        <w:numPr>
          <w:ilvl w:val="1"/>
          <w:numId w:val="42"/>
        </w:numPr>
        <w:autoSpaceDE w:val="0"/>
        <w:autoSpaceDN w:val="0"/>
        <w:adjustRightInd w:val="0"/>
        <w:spacing w:after="0" w:line="240" w:lineRule="auto"/>
        <w:jc w:val="left"/>
        <w:rPr>
          <w:rFonts w:cs="Helvetica"/>
          <w:sz w:val="24"/>
          <w:szCs w:val="24"/>
        </w:rPr>
      </w:pPr>
      <w:r>
        <w:rPr>
          <w:rFonts w:cs="Helvetica"/>
          <w:sz w:val="24"/>
          <w:szCs w:val="24"/>
        </w:rPr>
        <w:t xml:space="preserve">Mental health slide </w:t>
      </w:r>
      <w:r w:rsidR="001E66F4">
        <w:rPr>
          <w:rFonts w:cs="Helvetica"/>
          <w:sz w:val="24"/>
          <w:szCs w:val="24"/>
        </w:rPr>
        <w:t>is</w:t>
      </w:r>
      <w:r>
        <w:rPr>
          <w:rFonts w:cs="Helvetica"/>
          <w:sz w:val="24"/>
          <w:szCs w:val="24"/>
        </w:rPr>
        <w:t xml:space="preserve"> interesting</w:t>
      </w:r>
    </w:p>
    <w:p w:rsidR="00DB684C" w:rsidRPr="00DB684C" w:rsidRDefault="00DB684C" w:rsidP="00DB684C">
      <w:pPr>
        <w:pStyle w:val="ListParagraph"/>
        <w:numPr>
          <w:ilvl w:val="2"/>
          <w:numId w:val="42"/>
        </w:numPr>
        <w:autoSpaceDE w:val="0"/>
        <w:autoSpaceDN w:val="0"/>
        <w:adjustRightInd w:val="0"/>
        <w:spacing w:after="0" w:line="240" w:lineRule="auto"/>
        <w:jc w:val="left"/>
        <w:rPr>
          <w:rFonts w:cs="Helvetica"/>
          <w:sz w:val="24"/>
          <w:szCs w:val="24"/>
        </w:rPr>
      </w:pPr>
      <w:r>
        <w:rPr>
          <w:rFonts w:cs="Helvetica"/>
          <w:sz w:val="24"/>
          <w:szCs w:val="24"/>
        </w:rPr>
        <w:t xml:space="preserve">City living </w:t>
      </w:r>
      <w:r w:rsidR="00AF52C1">
        <w:rPr>
          <w:rFonts w:cs="Helvetica"/>
          <w:sz w:val="24"/>
          <w:szCs w:val="24"/>
        </w:rPr>
        <w:t>vs</w:t>
      </w:r>
      <w:r>
        <w:rPr>
          <w:rFonts w:cs="Helvetica"/>
          <w:sz w:val="24"/>
          <w:szCs w:val="24"/>
        </w:rPr>
        <w:t xml:space="preserve"> country living </w:t>
      </w:r>
      <w:r w:rsidR="00AF52C1">
        <w:rPr>
          <w:rFonts w:cs="Helvetica"/>
          <w:sz w:val="24"/>
          <w:szCs w:val="24"/>
        </w:rPr>
        <w:t xml:space="preserve">and the effect on number of </w:t>
      </w:r>
      <w:r w:rsidR="001E66F4">
        <w:rPr>
          <w:rFonts w:cs="Helvetica"/>
          <w:sz w:val="24"/>
          <w:szCs w:val="24"/>
        </w:rPr>
        <w:t xml:space="preserve">poor </w:t>
      </w:r>
      <w:r w:rsidR="00AF52C1">
        <w:rPr>
          <w:rFonts w:cs="Helvetica"/>
          <w:sz w:val="24"/>
          <w:szCs w:val="24"/>
        </w:rPr>
        <w:t>mental health days</w:t>
      </w:r>
    </w:p>
    <w:p w:rsidR="00DB684C" w:rsidRDefault="00DB684C" w:rsidP="00DB684C">
      <w:pPr>
        <w:pStyle w:val="ListParagraph"/>
        <w:numPr>
          <w:ilvl w:val="1"/>
          <w:numId w:val="42"/>
        </w:numPr>
        <w:autoSpaceDE w:val="0"/>
        <w:autoSpaceDN w:val="0"/>
        <w:adjustRightInd w:val="0"/>
        <w:spacing w:after="0" w:line="240" w:lineRule="auto"/>
        <w:jc w:val="left"/>
        <w:rPr>
          <w:rFonts w:cs="Helvetica"/>
          <w:sz w:val="24"/>
          <w:szCs w:val="24"/>
        </w:rPr>
      </w:pPr>
      <w:r>
        <w:rPr>
          <w:rFonts w:cs="Helvetica"/>
          <w:sz w:val="24"/>
          <w:szCs w:val="24"/>
        </w:rPr>
        <w:t xml:space="preserve">Asset Limited, Income Constrained, Employed (ALICE) </w:t>
      </w:r>
      <w:r w:rsidR="001E66F4">
        <w:rPr>
          <w:rFonts w:cs="Helvetica"/>
          <w:sz w:val="24"/>
          <w:szCs w:val="24"/>
        </w:rPr>
        <w:t>is a cost of living estimate produced by the United Way (national)</w:t>
      </w:r>
    </w:p>
    <w:p w:rsidR="00AF52C1" w:rsidRDefault="00AF52C1" w:rsidP="00AF52C1">
      <w:pPr>
        <w:pStyle w:val="ListParagraph"/>
        <w:numPr>
          <w:ilvl w:val="2"/>
          <w:numId w:val="42"/>
        </w:numPr>
        <w:autoSpaceDE w:val="0"/>
        <w:autoSpaceDN w:val="0"/>
        <w:adjustRightInd w:val="0"/>
        <w:spacing w:after="0" w:line="240" w:lineRule="auto"/>
        <w:jc w:val="left"/>
        <w:rPr>
          <w:rFonts w:cs="Helvetica"/>
          <w:sz w:val="24"/>
          <w:szCs w:val="24"/>
        </w:rPr>
      </w:pPr>
      <w:r>
        <w:rPr>
          <w:rFonts w:cs="Helvetica"/>
          <w:sz w:val="24"/>
          <w:szCs w:val="24"/>
        </w:rPr>
        <w:t xml:space="preserve">The amount of money to take care of a family with children in pre-school is high </w:t>
      </w:r>
    </w:p>
    <w:p w:rsidR="00AF52C1" w:rsidRPr="00AF52C1" w:rsidRDefault="00AF52C1" w:rsidP="00AF52C1">
      <w:pPr>
        <w:pStyle w:val="ListParagraph"/>
        <w:numPr>
          <w:ilvl w:val="1"/>
          <w:numId w:val="42"/>
        </w:numPr>
        <w:autoSpaceDE w:val="0"/>
        <w:autoSpaceDN w:val="0"/>
        <w:adjustRightInd w:val="0"/>
        <w:spacing w:after="0" w:line="240" w:lineRule="auto"/>
        <w:jc w:val="left"/>
        <w:rPr>
          <w:rFonts w:cs="Helvetica"/>
          <w:sz w:val="24"/>
          <w:szCs w:val="24"/>
        </w:rPr>
      </w:pPr>
      <w:r>
        <w:rPr>
          <w:rFonts w:cs="Helvetica"/>
          <w:sz w:val="24"/>
          <w:szCs w:val="24"/>
        </w:rPr>
        <w:t>Access to exercise opportunity</w:t>
      </w:r>
      <w:r w:rsidR="001E66F4">
        <w:rPr>
          <w:rFonts w:cs="Helvetica"/>
          <w:sz w:val="24"/>
          <w:szCs w:val="24"/>
        </w:rPr>
        <w:t xml:space="preserve"> </w:t>
      </w:r>
      <w:r>
        <w:rPr>
          <w:rFonts w:cs="Helvetica"/>
          <w:sz w:val="24"/>
          <w:szCs w:val="24"/>
        </w:rPr>
        <w:t xml:space="preserve">decrease in Greene county </w:t>
      </w:r>
      <w:r w:rsidR="001E66F4">
        <w:rPr>
          <w:rFonts w:cs="Helvetica"/>
          <w:sz w:val="24"/>
          <w:szCs w:val="24"/>
        </w:rPr>
        <w:t xml:space="preserve">is likely because of a park/gym/community center </w:t>
      </w:r>
      <w:r>
        <w:rPr>
          <w:rFonts w:cs="Helvetica"/>
          <w:sz w:val="24"/>
          <w:szCs w:val="24"/>
        </w:rPr>
        <w:t xml:space="preserve">closing between 2014 and 2016 </w:t>
      </w:r>
    </w:p>
    <w:p w:rsidR="00DB684C" w:rsidRPr="00E0044C" w:rsidRDefault="00DB684C" w:rsidP="00DB684C">
      <w:pPr>
        <w:pStyle w:val="ListParagraph"/>
        <w:numPr>
          <w:ilvl w:val="0"/>
          <w:numId w:val="42"/>
        </w:numPr>
        <w:jc w:val="left"/>
        <w:rPr>
          <w:sz w:val="24"/>
          <w:szCs w:val="24"/>
        </w:rPr>
      </w:pPr>
      <w:r w:rsidRPr="00AC1DB5">
        <w:rPr>
          <w:b/>
          <w:sz w:val="24"/>
          <w:szCs w:val="24"/>
        </w:rPr>
        <w:t>Health disparities</w:t>
      </w:r>
      <w:r w:rsidRPr="00E0044C">
        <w:rPr>
          <w:sz w:val="24"/>
          <w:szCs w:val="24"/>
        </w:rPr>
        <w:t xml:space="preserve"> are differences in health status (</w:t>
      </w:r>
      <w:r>
        <w:rPr>
          <w:sz w:val="24"/>
          <w:szCs w:val="24"/>
        </w:rPr>
        <w:t>different than</w:t>
      </w:r>
      <w:r w:rsidRPr="00E0044C">
        <w:rPr>
          <w:sz w:val="24"/>
          <w:szCs w:val="24"/>
        </w:rPr>
        <w:t xml:space="preserve"> health equity)</w:t>
      </w:r>
    </w:p>
    <w:p w:rsidR="00DB684C" w:rsidRPr="00E0044C" w:rsidRDefault="00DB684C" w:rsidP="00DB684C">
      <w:pPr>
        <w:pStyle w:val="ListParagraph"/>
        <w:numPr>
          <w:ilvl w:val="1"/>
          <w:numId w:val="42"/>
        </w:numPr>
        <w:jc w:val="left"/>
        <w:rPr>
          <w:sz w:val="24"/>
          <w:szCs w:val="24"/>
        </w:rPr>
      </w:pPr>
      <w:r>
        <w:rPr>
          <w:sz w:val="24"/>
          <w:szCs w:val="24"/>
        </w:rPr>
        <w:t>Disparities could be by i</w:t>
      </w:r>
      <w:r w:rsidRPr="00E0044C">
        <w:rPr>
          <w:sz w:val="24"/>
          <w:szCs w:val="24"/>
        </w:rPr>
        <w:t>ncome, race, ethnicity, gender, education, age, employment status, sexual identity, homeownership and housing status, immigration status, etc.</w:t>
      </w:r>
    </w:p>
    <w:p w:rsidR="00DB684C" w:rsidRPr="00E0044C" w:rsidRDefault="00DB684C" w:rsidP="00DB684C">
      <w:pPr>
        <w:pStyle w:val="ListParagraph"/>
        <w:numPr>
          <w:ilvl w:val="1"/>
          <w:numId w:val="42"/>
        </w:numPr>
        <w:jc w:val="left"/>
        <w:rPr>
          <w:sz w:val="24"/>
          <w:szCs w:val="24"/>
        </w:rPr>
      </w:pPr>
      <w:r w:rsidRPr="00E0044C">
        <w:rPr>
          <w:sz w:val="24"/>
          <w:szCs w:val="24"/>
        </w:rPr>
        <w:t>Do you see any differences in health outcomes?</w:t>
      </w:r>
    </w:p>
    <w:p w:rsidR="00DB684C" w:rsidRPr="00E0044C" w:rsidRDefault="00DB684C" w:rsidP="00DB684C">
      <w:pPr>
        <w:pStyle w:val="ListParagraph"/>
        <w:numPr>
          <w:ilvl w:val="1"/>
          <w:numId w:val="42"/>
        </w:numPr>
        <w:jc w:val="left"/>
        <w:rPr>
          <w:sz w:val="24"/>
          <w:szCs w:val="24"/>
        </w:rPr>
      </w:pPr>
      <w:r w:rsidRPr="00E0044C">
        <w:rPr>
          <w:sz w:val="24"/>
          <w:szCs w:val="24"/>
        </w:rPr>
        <w:t xml:space="preserve">Place matters. </w:t>
      </w:r>
      <w:r w:rsidRPr="00E0044C">
        <w:rPr>
          <w:rFonts w:cs="Helvetica"/>
          <w:sz w:val="24"/>
          <w:szCs w:val="24"/>
        </w:rPr>
        <w:t xml:space="preserve">Our zip code is a strong indicator of our health. </w:t>
      </w:r>
      <w:r w:rsidRPr="00E0044C">
        <w:rPr>
          <w:sz w:val="24"/>
          <w:szCs w:val="24"/>
        </w:rPr>
        <w:t>Do you see any geographic differences in the data?</w:t>
      </w:r>
    </w:p>
    <w:p w:rsidR="00DB684C" w:rsidRPr="00DB684C" w:rsidRDefault="00DB684C" w:rsidP="00DB684C">
      <w:pPr>
        <w:autoSpaceDE w:val="0"/>
        <w:autoSpaceDN w:val="0"/>
        <w:adjustRightInd w:val="0"/>
        <w:spacing w:after="0" w:line="240" w:lineRule="auto"/>
        <w:jc w:val="left"/>
        <w:rPr>
          <w:rFonts w:cs="Helvetica"/>
          <w:sz w:val="24"/>
          <w:szCs w:val="24"/>
        </w:rPr>
      </w:pPr>
    </w:p>
    <w:p w:rsidR="00587572" w:rsidRPr="00587572" w:rsidRDefault="00587572" w:rsidP="00587572">
      <w:pPr>
        <w:jc w:val="left"/>
        <w:rPr>
          <w:b/>
          <w:sz w:val="24"/>
          <w:szCs w:val="24"/>
        </w:rPr>
      </w:pPr>
    </w:p>
    <w:p w:rsidR="00C5019E" w:rsidRDefault="00C5019E" w:rsidP="00C5019E">
      <w:pPr>
        <w:spacing w:after="0"/>
        <w:jc w:val="left"/>
        <w:rPr>
          <w:rFonts w:ascii="Calisto MT" w:hAnsi="Calisto MT"/>
          <w:b/>
          <w:sz w:val="28"/>
        </w:rPr>
      </w:pPr>
      <w:r w:rsidRPr="00937CC6">
        <w:rPr>
          <w:rFonts w:ascii="Calisto MT" w:hAnsi="Calisto MT"/>
          <w:b/>
          <w:sz w:val="28"/>
        </w:rPr>
        <w:t xml:space="preserve">Next meeting: </w:t>
      </w:r>
    </w:p>
    <w:p w:rsidR="00C5019E" w:rsidRDefault="000E04CE" w:rsidP="00C5019E">
      <w:pPr>
        <w:spacing w:after="0"/>
        <w:jc w:val="left"/>
        <w:rPr>
          <w:rFonts w:ascii="Calisto MT" w:hAnsi="Calisto MT"/>
          <w:sz w:val="24"/>
          <w:szCs w:val="24"/>
        </w:rPr>
      </w:pPr>
      <w:bookmarkStart w:id="0" w:name="_GoBack"/>
      <w:r>
        <w:rPr>
          <w:rFonts w:ascii="Calisto MT" w:hAnsi="Calisto MT"/>
          <w:sz w:val="24"/>
          <w:szCs w:val="24"/>
        </w:rPr>
        <w:t>Monday, April 29, 2019</w:t>
      </w:r>
    </w:p>
    <w:bookmarkEnd w:id="0"/>
    <w:p w:rsidR="00C5019E" w:rsidRPr="00EE7D1A" w:rsidRDefault="00C5019E" w:rsidP="00C5019E">
      <w:pPr>
        <w:spacing w:after="0"/>
        <w:jc w:val="left"/>
        <w:rPr>
          <w:rFonts w:ascii="Calisto MT" w:hAnsi="Calisto MT"/>
          <w:sz w:val="24"/>
          <w:szCs w:val="24"/>
        </w:rPr>
      </w:pPr>
      <w:r>
        <w:rPr>
          <w:rFonts w:ascii="Calisto MT" w:hAnsi="Calisto MT"/>
          <w:sz w:val="24"/>
          <w:szCs w:val="24"/>
        </w:rPr>
        <w:t>10</w:t>
      </w:r>
      <w:r w:rsidRPr="00EE7D1A">
        <w:rPr>
          <w:rFonts w:ascii="Calisto MT" w:hAnsi="Calisto MT"/>
          <w:sz w:val="24"/>
          <w:szCs w:val="24"/>
        </w:rPr>
        <w:t>:</w:t>
      </w:r>
      <w:r>
        <w:rPr>
          <w:rFonts w:ascii="Calisto MT" w:hAnsi="Calisto MT"/>
          <w:sz w:val="24"/>
          <w:szCs w:val="24"/>
        </w:rPr>
        <w:t>0</w:t>
      </w:r>
      <w:r w:rsidRPr="00EE7D1A">
        <w:rPr>
          <w:rFonts w:ascii="Calisto MT" w:hAnsi="Calisto MT"/>
          <w:sz w:val="24"/>
          <w:szCs w:val="24"/>
        </w:rPr>
        <w:t>0–1</w:t>
      </w:r>
      <w:r>
        <w:rPr>
          <w:rFonts w:ascii="Calisto MT" w:hAnsi="Calisto MT"/>
          <w:sz w:val="24"/>
          <w:szCs w:val="24"/>
        </w:rPr>
        <w:t>1</w:t>
      </w:r>
      <w:r w:rsidRPr="00EE7D1A">
        <w:rPr>
          <w:rFonts w:ascii="Calisto MT" w:hAnsi="Calisto MT"/>
          <w:sz w:val="24"/>
          <w:szCs w:val="24"/>
        </w:rPr>
        <w:t>:</w:t>
      </w:r>
      <w:r>
        <w:rPr>
          <w:rFonts w:ascii="Calisto MT" w:hAnsi="Calisto MT"/>
          <w:sz w:val="24"/>
          <w:szCs w:val="24"/>
        </w:rPr>
        <w:t>3</w:t>
      </w:r>
      <w:r w:rsidRPr="00EE7D1A">
        <w:rPr>
          <w:rFonts w:ascii="Calisto MT" w:hAnsi="Calisto MT"/>
          <w:sz w:val="24"/>
          <w:szCs w:val="24"/>
        </w:rPr>
        <w:t>0 AM</w:t>
      </w:r>
    </w:p>
    <w:p w:rsidR="00C5019E" w:rsidRDefault="00C5019E" w:rsidP="00C5019E">
      <w:pPr>
        <w:spacing w:after="0"/>
        <w:jc w:val="left"/>
        <w:rPr>
          <w:rFonts w:ascii="Calisto MT" w:hAnsi="Calisto MT"/>
          <w:sz w:val="24"/>
          <w:szCs w:val="24"/>
        </w:rPr>
      </w:pPr>
      <w:r>
        <w:rPr>
          <w:rFonts w:ascii="Calisto MT" w:hAnsi="Calisto MT"/>
          <w:sz w:val="24"/>
          <w:szCs w:val="24"/>
        </w:rPr>
        <w:t>Region 10 Conference Room</w:t>
      </w:r>
    </w:p>
    <w:p w:rsidR="00E01E68" w:rsidRPr="00C07CA8" w:rsidRDefault="00C5019E" w:rsidP="00C07CA8">
      <w:pPr>
        <w:spacing w:after="0"/>
        <w:jc w:val="left"/>
        <w:rPr>
          <w:rFonts w:ascii="Calisto MT" w:hAnsi="Calisto MT"/>
          <w:sz w:val="24"/>
          <w:szCs w:val="24"/>
        </w:rPr>
      </w:pPr>
      <w:r w:rsidRPr="00C5019E">
        <w:rPr>
          <w:rFonts w:ascii="Calisto MT" w:hAnsi="Calisto MT"/>
          <w:sz w:val="24"/>
          <w:szCs w:val="24"/>
        </w:rPr>
        <w:t xml:space="preserve">9963 Spotswood Trail, </w:t>
      </w:r>
      <w:proofErr w:type="spellStart"/>
      <w:r w:rsidRPr="00C5019E">
        <w:rPr>
          <w:rFonts w:ascii="Calisto MT" w:hAnsi="Calisto MT"/>
          <w:sz w:val="24"/>
          <w:szCs w:val="24"/>
        </w:rPr>
        <w:t>Stanardsville</w:t>
      </w:r>
      <w:proofErr w:type="spellEnd"/>
      <w:r w:rsidRPr="00C5019E">
        <w:rPr>
          <w:rFonts w:ascii="Calisto MT" w:hAnsi="Calisto MT"/>
          <w:sz w:val="24"/>
          <w:szCs w:val="24"/>
        </w:rPr>
        <w:t>, VA 22973</w:t>
      </w:r>
    </w:p>
    <w:sectPr w:rsidR="00E01E68" w:rsidRPr="00C07CA8" w:rsidSect="004A24BD">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B68" w:rsidRDefault="00370B68" w:rsidP="00370B68">
      <w:pPr>
        <w:spacing w:after="0" w:line="240" w:lineRule="auto"/>
      </w:pPr>
      <w:r>
        <w:separator/>
      </w:r>
    </w:p>
  </w:endnote>
  <w:endnote w:type="continuationSeparator" w:id="0">
    <w:p w:rsidR="00370B68" w:rsidRDefault="00370B68" w:rsidP="00370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380397"/>
      <w:docPartObj>
        <w:docPartGallery w:val="Page Numbers (Bottom of Page)"/>
        <w:docPartUnique/>
      </w:docPartObj>
    </w:sdtPr>
    <w:sdtEndPr>
      <w:rPr>
        <w:noProof/>
      </w:rPr>
    </w:sdtEndPr>
    <w:sdtContent>
      <w:p w:rsidR="00370B68" w:rsidRDefault="00370B68">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rsidR="00370B68" w:rsidRDefault="00370B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B68" w:rsidRDefault="00370B68" w:rsidP="00370B68">
      <w:pPr>
        <w:spacing w:after="0" w:line="240" w:lineRule="auto"/>
      </w:pPr>
      <w:r>
        <w:separator/>
      </w:r>
    </w:p>
  </w:footnote>
  <w:footnote w:type="continuationSeparator" w:id="0">
    <w:p w:rsidR="00370B68" w:rsidRDefault="00370B68" w:rsidP="00370B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3BB"/>
    <w:multiLevelType w:val="hybridMultilevel"/>
    <w:tmpl w:val="38881960"/>
    <w:lvl w:ilvl="0" w:tplc="8154FCD6">
      <w:numFmt w:val="bullet"/>
      <w:lvlText w:val="-"/>
      <w:lvlJc w:val="left"/>
      <w:pPr>
        <w:ind w:left="720" w:hanging="360"/>
      </w:pPr>
      <w:rPr>
        <w:rFonts w:ascii="Calisto MT" w:eastAsiaTheme="minorEastAsia" w:hAnsi="Calisto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90CB0"/>
    <w:multiLevelType w:val="hybridMultilevel"/>
    <w:tmpl w:val="C92E8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E1929"/>
    <w:multiLevelType w:val="hybridMultilevel"/>
    <w:tmpl w:val="FF68F43A"/>
    <w:lvl w:ilvl="0" w:tplc="70CCC3AA">
      <w:start w:val="1"/>
      <w:numFmt w:val="decimal"/>
      <w:lvlText w:val="%1."/>
      <w:lvlJc w:val="left"/>
      <w:pPr>
        <w:ind w:left="1080" w:hanging="360"/>
      </w:pPr>
      <w:rPr>
        <w:rFonts w:hint="default"/>
        <w:color w:val="001AE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441334"/>
    <w:multiLevelType w:val="hybridMultilevel"/>
    <w:tmpl w:val="FF68F43A"/>
    <w:lvl w:ilvl="0" w:tplc="70CCC3AA">
      <w:start w:val="1"/>
      <w:numFmt w:val="decimal"/>
      <w:lvlText w:val="%1."/>
      <w:lvlJc w:val="left"/>
      <w:pPr>
        <w:ind w:left="1080" w:hanging="360"/>
      </w:pPr>
      <w:rPr>
        <w:rFonts w:hint="default"/>
        <w:color w:val="001AE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82775B"/>
    <w:multiLevelType w:val="multilevel"/>
    <w:tmpl w:val="C30E8E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6951665"/>
    <w:multiLevelType w:val="hybridMultilevel"/>
    <w:tmpl w:val="238AE394"/>
    <w:lvl w:ilvl="0" w:tplc="E6B66550">
      <w:start w:val="1"/>
      <w:numFmt w:val="bullet"/>
      <w:lvlText w:val=""/>
      <w:lvlJc w:val="left"/>
      <w:pPr>
        <w:ind w:left="720" w:hanging="360"/>
      </w:pPr>
      <w:rPr>
        <w:rFonts w:ascii="Symbol" w:hAnsi="Symbol" w:hint="default"/>
        <w:sz w:val="24"/>
      </w:rPr>
    </w:lvl>
    <w:lvl w:ilvl="1" w:tplc="56740582">
      <w:start w:val="1"/>
      <w:numFmt w:val="bullet"/>
      <w:lvlText w:val="o"/>
      <w:lvlJc w:val="left"/>
      <w:pPr>
        <w:ind w:left="1440" w:hanging="360"/>
      </w:pPr>
      <w:rPr>
        <w:rFonts w:ascii="Courier New" w:hAnsi="Courier New" w:cs="Courier New"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B3F08"/>
    <w:multiLevelType w:val="hybridMultilevel"/>
    <w:tmpl w:val="56F42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F1AA5"/>
    <w:multiLevelType w:val="hybridMultilevel"/>
    <w:tmpl w:val="E974A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F057FD"/>
    <w:multiLevelType w:val="hybridMultilevel"/>
    <w:tmpl w:val="E05833EE"/>
    <w:lvl w:ilvl="0" w:tplc="BBBCB316">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841234"/>
    <w:multiLevelType w:val="hybridMultilevel"/>
    <w:tmpl w:val="2728A2DC"/>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34611E"/>
    <w:multiLevelType w:val="hybridMultilevel"/>
    <w:tmpl w:val="9CCCAA90"/>
    <w:lvl w:ilvl="0" w:tplc="88C2DFF8">
      <w:start w:val="1"/>
      <w:numFmt w:val="decimal"/>
      <w:lvlText w:val="%1."/>
      <w:lvlJc w:val="left"/>
      <w:pPr>
        <w:ind w:left="1080" w:hanging="720"/>
      </w:pPr>
      <w:rPr>
        <w:rFonts w:asciiTheme="minorHAnsi" w:eastAsiaTheme="minorHAnsi" w:hAnsiTheme="minorHAnsi" w:cstheme="minorBidi"/>
      </w:rPr>
    </w:lvl>
    <w:lvl w:ilvl="1" w:tplc="052A673C">
      <w:start w:val="1"/>
      <w:numFmt w:val="bullet"/>
      <w:lvlText w:val=""/>
      <w:lvlJc w:val="left"/>
      <w:pPr>
        <w:ind w:left="252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884AD4"/>
    <w:multiLevelType w:val="hybridMultilevel"/>
    <w:tmpl w:val="322E7BB0"/>
    <w:lvl w:ilvl="0" w:tplc="8154FCD6">
      <w:numFmt w:val="bullet"/>
      <w:lvlText w:val="-"/>
      <w:lvlJc w:val="left"/>
      <w:pPr>
        <w:ind w:left="720" w:hanging="360"/>
      </w:pPr>
      <w:rPr>
        <w:rFonts w:ascii="Calisto MT" w:eastAsiaTheme="minorEastAsia" w:hAnsi="Calisto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2315B6"/>
    <w:multiLevelType w:val="hybridMultilevel"/>
    <w:tmpl w:val="2BDE36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771E83"/>
    <w:multiLevelType w:val="hybridMultilevel"/>
    <w:tmpl w:val="9CA877E2"/>
    <w:lvl w:ilvl="0" w:tplc="04090001">
      <w:start w:val="1"/>
      <w:numFmt w:val="bullet"/>
      <w:lvlText w:val=""/>
      <w:lvlJc w:val="left"/>
      <w:pPr>
        <w:ind w:left="720" w:hanging="360"/>
      </w:pPr>
      <w:rPr>
        <w:rFonts w:ascii="Symbol" w:hAnsi="Symbol" w:hint="default"/>
      </w:rPr>
    </w:lvl>
    <w:lvl w:ilvl="1" w:tplc="5C580DA0">
      <w:start w:val="1"/>
      <w:numFmt w:val="bullet"/>
      <w:lvlText w:val="o"/>
      <w:lvlJc w:val="left"/>
      <w:pPr>
        <w:ind w:left="1440" w:hanging="360"/>
      </w:pPr>
      <w:rPr>
        <w:rFonts w:ascii="Courier New" w:hAnsi="Courier New" w:cs="Courier New" w:hint="default"/>
        <w:color w:val="auto"/>
      </w:rPr>
    </w:lvl>
    <w:lvl w:ilvl="2" w:tplc="9110BAEA">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7B1CEA"/>
    <w:multiLevelType w:val="hybridMultilevel"/>
    <w:tmpl w:val="4FB660E8"/>
    <w:lvl w:ilvl="0" w:tplc="1294027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9B652A"/>
    <w:multiLevelType w:val="hybridMultilevel"/>
    <w:tmpl w:val="B096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3811DE"/>
    <w:multiLevelType w:val="hybridMultilevel"/>
    <w:tmpl w:val="63E8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805AC"/>
    <w:multiLevelType w:val="hybridMultilevel"/>
    <w:tmpl w:val="2708BB84"/>
    <w:lvl w:ilvl="0" w:tplc="8154FCD6">
      <w:numFmt w:val="bullet"/>
      <w:lvlText w:val="-"/>
      <w:lvlJc w:val="left"/>
      <w:pPr>
        <w:ind w:left="720" w:hanging="360"/>
      </w:pPr>
      <w:rPr>
        <w:rFonts w:ascii="Calisto MT" w:eastAsiaTheme="minorEastAsia" w:hAnsi="Calisto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3515DB"/>
    <w:multiLevelType w:val="hybridMultilevel"/>
    <w:tmpl w:val="F514B8F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5A86094C"/>
    <w:multiLevelType w:val="hybridMultilevel"/>
    <w:tmpl w:val="90DE321E"/>
    <w:lvl w:ilvl="0" w:tplc="83A4B4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F92FC2"/>
    <w:multiLevelType w:val="hybridMultilevel"/>
    <w:tmpl w:val="C7E8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313461"/>
    <w:multiLevelType w:val="hybridMultilevel"/>
    <w:tmpl w:val="06125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7D7765"/>
    <w:multiLevelType w:val="hybridMultilevel"/>
    <w:tmpl w:val="68E82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EF1A26"/>
    <w:multiLevelType w:val="hybridMultilevel"/>
    <w:tmpl w:val="A6DA64B4"/>
    <w:lvl w:ilvl="0" w:tplc="B9020C0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5F514A"/>
    <w:multiLevelType w:val="multilevel"/>
    <w:tmpl w:val="9FFABF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4"/>
    <w:lvlOverride w:ilvl="0">
      <w:lvl w:ilvl="0">
        <w:numFmt w:val="bullet"/>
        <w:lvlText w:val=""/>
        <w:lvlJc w:val="left"/>
        <w:pPr>
          <w:tabs>
            <w:tab w:val="num" w:pos="1440"/>
          </w:tabs>
          <w:ind w:left="1440" w:hanging="360"/>
        </w:pPr>
        <w:rPr>
          <w:rFonts w:ascii="Wingdings" w:hAnsi="Wingdings" w:hint="default"/>
          <w:sz w:val="20"/>
        </w:rPr>
      </w:lvl>
    </w:lvlOverride>
  </w:num>
  <w:num w:numId="3">
    <w:abstractNumId w:val="3"/>
  </w:num>
  <w:num w:numId="4">
    <w:abstractNumId w:val="2"/>
  </w:num>
  <w:num w:numId="5">
    <w:abstractNumId w:val="10"/>
  </w:num>
  <w:num w:numId="6">
    <w:abstractNumId w:val="22"/>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14"/>
  </w:num>
  <w:num w:numId="29">
    <w:abstractNumId w:val="5"/>
  </w:num>
  <w:num w:numId="30">
    <w:abstractNumId w:val="20"/>
  </w:num>
  <w:num w:numId="31">
    <w:abstractNumId w:val="18"/>
  </w:num>
  <w:num w:numId="32">
    <w:abstractNumId w:val="19"/>
  </w:num>
  <w:num w:numId="33">
    <w:abstractNumId w:val="15"/>
  </w:num>
  <w:num w:numId="34">
    <w:abstractNumId w:val="8"/>
  </w:num>
  <w:num w:numId="35">
    <w:abstractNumId w:val="21"/>
  </w:num>
  <w:num w:numId="36">
    <w:abstractNumId w:val="16"/>
  </w:num>
  <w:num w:numId="37">
    <w:abstractNumId w:val="7"/>
  </w:num>
  <w:num w:numId="38">
    <w:abstractNumId w:val="0"/>
  </w:num>
  <w:num w:numId="39">
    <w:abstractNumId w:val="11"/>
  </w:num>
  <w:num w:numId="40">
    <w:abstractNumId w:val="12"/>
  </w:num>
  <w:num w:numId="41">
    <w:abstractNumId w:val="17"/>
  </w:num>
  <w:num w:numId="42">
    <w:abstractNumId w:val="6"/>
  </w:num>
  <w:num w:numId="43">
    <w:abstractNumId w:val="1"/>
  </w:num>
  <w:num w:numId="44">
    <w:abstractNumId w:val="13"/>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8D3"/>
    <w:rsid w:val="000017E4"/>
    <w:rsid w:val="0008439F"/>
    <w:rsid w:val="00084B75"/>
    <w:rsid w:val="000A1EF4"/>
    <w:rsid w:val="000A318E"/>
    <w:rsid w:val="000B1A2D"/>
    <w:rsid w:val="000C6761"/>
    <w:rsid w:val="000D13C5"/>
    <w:rsid w:val="000E04CE"/>
    <w:rsid w:val="000E0B9B"/>
    <w:rsid w:val="000E1766"/>
    <w:rsid w:val="000F56D9"/>
    <w:rsid w:val="0015035F"/>
    <w:rsid w:val="00154632"/>
    <w:rsid w:val="00164900"/>
    <w:rsid w:val="00172C59"/>
    <w:rsid w:val="00173E1F"/>
    <w:rsid w:val="00182AAB"/>
    <w:rsid w:val="00184824"/>
    <w:rsid w:val="0019279F"/>
    <w:rsid w:val="001A19AB"/>
    <w:rsid w:val="001A4717"/>
    <w:rsid w:val="001C4091"/>
    <w:rsid w:val="001D1052"/>
    <w:rsid w:val="001D3F1D"/>
    <w:rsid w:val="001E0D80"/>
    <w:rsid w:val="001E66F4"/>
    <w:rsid w:val="001F1724"/>
    <w:rsid w:val="001F1A67"/>
    <w:rsid w:val="001F1E63"/>
    <w:rsid w:val="001F2EC9"/>
    <w:rsid w:val="002313DB"/>
    <w:rsid w:val="00243F9C"/>
    <w:rsid w:val="0025273B"/>
    <w:rsid w:val="00257653"/>
    <w:rsid w:val="0026074A"/>
    <w:rsid w:val="002716C7"/>
    <w:rsid w:val="002750C6"/>
    <w:rsid w:val="00285384"/>
    <w:rsid w:val="00292444"/>
    <w:rsid w:val="0029296C"/>
    <w:rsid w:val="002B7688"/>
    <w:rsid w:val="002F2175"/>
    <w:rsid w:val="002F36E4"/>
    <w:rsid w:val="0030144C"/>
    <w:rsid w:val="00302303"/>
    <w:rsid w:val="003043A1"/>
    <w:rsid w:val="00334D47"/>
    <w:rsid w:val="00343143"/>
    <w:rsid w:val="00360F00"/>
    <w:rsid w:val="00365B6F"/>
    <w:rsid w:val="00370B68"/>
    <w:rsid w:val="00384C37"/>
    <w:rsid w:val="003921F8"/>
    <w:rsid w:val="003A1723"/>
    <w:rsid w:val="003B1CC9"/>
    <w:rsid w:val="003B35A1"/>
    <w:rsid w:val="003B5ADF"/>
    <w:rsid w:val="003B749D"/>
    <w:rsid w:val="00407878"/>
    <w:rsid w:val="00410C93"/>
    <w:rsid w:val="00414B08"/>
    <w:rsid w:val="00421CC8"/>
    <w:rsid w:val="004669F5"/>
    <w:rsid w:val="00474A55"/>
    <w:rsid w:val="004A1386"/>
    <w:rsid w:val="004A24BD"/>
    <w:rsid w:val="004E3905"/>
    <w:rsid w:val="004E4F84"/>
    <w:rsid w:val="004E5B93"/>
    <w:rsid w:val="004F64A0"/>
    <w:rsid w:val="00510613"/>
    <w:rsid w:val="00523CC0"/>
    <w:rsid w:val="00530DFA"/>
    <w:rsid w:val="00542DC9"/>
    <w:rsid w:val="005472B7"/>
    <w:rsid w:val="00565B21"/>
    <w:rsid w:val="00587572"/>
    <w:rsid w:val="00592865"/>
    <w:rsid w:val="00593F29"/>
    <w:rsid w:val="005A7AD1"/>
    <w:rsid w:val="005B1AD1"/>
    <w:rsid w:val="005B6B75"/>
    <w:rsid w:val="005C499F"/>
    <w:rsid w:val="005D16DC"/>
    <w:rsid w:val="005D644B"/>
    <w:rsid w:val="005E6C8E"/>
    <w:rsid w:val="00611709"/>
    <w:rsid w:val="006121BE"/>
    <w:rsid w:val="00614A6D"/>
    <w:rsid w:val="006403BD"/>
    <w:rsid w:val="00644569"/>
    <w:rsid w:val="006459D4"/>
    <w:rsid w:val="006504EB"/>
    <w:rsid w:val="0065626F"/>
    <w:rsid w:val="006613D7"/>
    <w:rsid w:val="00672CF8"/>
    <w:rsid w:val="00675597"/>
    <w:rsid w:val="00676E52"/>
    <w:rsid w:val="0068401C"/>
    <w:rsid w:val="00697F82"/>
    <w:rsid w:val="006A3566"/>
    <w:rsid w:val="006A74B6"/>
    <w:rsid w:val="006B126C"/>
    <w:rsid w:val="006B3794"/>
    <w:rsid w:val="006D50C3"/>
    <w:rsid w:val="006D5466"/>
    <w:rsid w:val="006D6EB7"/>
    <w:rsid w:val="006F3878"/>
    <w:rsid w:val="006F6021"/>
    <w:rsid w:val="00715E53"/>
    <w:rsid w:val="00720179"/>
    <w:rsid w:val="00724314"/>
    <w:rsid w:val="007248C5"/>
    <w:rsid w:val="00725418"/>
    <w:rsid w:val="00747BC8"/>
    <w:rsid w:val="00747BF2"/>
    <w:rsid w:val="00775C9D"/>
    <w:rsid w:val="00781E72"/>
    <w:rsid w:val="007961CF"/>
    <w:rsid w:val="007C3D88"/>
    <w:rsid w:val="007D6BCD"/>
    <w:rsid w:val="007E01F7"/>
    <w:rsid w:val="00804833"/>
    <w:rsid w:val="00815F18"/>
    <w:rsid w:val="008453BA"/>
    <w:rsid w:val="008521AE"/>
    <w:rsid w:val="00861D03"/>
    <w:rsid w:val="00872863"/>
    <w:rsid w:val="00873BEC"/>
    <w:rsid w:val="00877B9C"/>
    <w:rsid w:val="008844FB"/>
    <w:rsid w:val="008B648B"/>
    <w:rsid w:val="008B7A49"/>
    <w:rsid w:val="008C0076"/>
    <w:rsid w:val="008D4662"/>
    <w:rsid w:val="008E2D85"/>
    <w:rsid w:val="00905EF6"/>
    <w:rsid w:val="00916701"/>
    <w:rsid w:val="00941BA9"/>
    <w:rsid w:val="00947EB1"/>
    <w:rsid w:val="009654C4"/>
    <w:rsid w:val="009742DD"/>
    <w:rsid w:val="00990019"/>
    <w:rsid w:val="009A27D3"/>
    <w:rsid w:val="009A59AD"/>
    <w:rsid w:val="009B20E9"/>
    <w:rsid w:val="009D1CF2"/>
    <w:rsid w:val="009D6C4B"/>
    <w:rsid w:val="009F09B1"/>
    <w:rsid w:val="009F22FD"/>
    <w:rsid w:val="009F6E61"/>
    <w:rsid w:val="00A16D71"/>
    <w:rsid w:val="00A472DD"/>
    <w:rsid w:val="00A83DB1"/>
    <w:rsid w:val="00A8770F"/>
    <w:rsid w:val="00AC1DB5"/>
    <w:rsid w:val="00AC4295"/>
    <w:rsid w:val="00AE58D3"/>
    <w:rsid w:val="00AF3687"/>
    <w:rsid w:val="00AF4E55"/>
    <w:rsid w:val="00AF52C1"/>
    <w:rsid w:val="00B037E2"/>
    <w:rsid w:val="00B0575F"/>
    <w:rsid w:val="00B140B1"/>
    <w:rsid w:val="00B31F7E"/>
    <w:rsid w:val="00B3252B"/>
    <w:rsid w:val="00B425B7"/>
    <w:rsid w:val="00B5695A"/>
    <w:rsid w:val="00B947DF"/>
    <w:rsid w:val="00B96F88"/>
    <w:rsid w:val="00B97918"/>
    <w:rsid w:val="00BB165A"/>
    <w:rsid w:val="00BB418C"/>
    <w:rsid w:val="00BB7A3F"/>
    <w:rsid w:val="00BE43EF"/>
    <w:rsid w:val="00C07CA8"/>
    <w:rsid w:val="00C22330"/>
    <w:rsid w:val="00C26A3C"/>
    <w:rsid w:val="00C26D06"/>
    <w:rsid w:val="00C32820"/>
    <w:rsid w:val="00C5019E"/>
    <w:rsid w:val="00C53004"/>
    <w:rsid w:val="00C561D1"/>
    <w:rsid w:val="00C66DFA"/>
    <w:rsid w:val="00C8281B"/>
    <w:rsid w:val="00CA4018"/>
    <w:rsid w:val="00CA5FB5"/>
    <w:rsid w:val="00CC1333"/>
    <w:rsid w:val="00CC1860"/>
    <w:rsid w:val="00CE2CED"/>
    <w:rsid w:val="00D00885"/>
    <w:rsid w:val="00D0430C"/>
    <w:rsid w:val="00D134F1"/>
    <w:rsid w:val="00D236D9"/>
    <w:rsid w:val="00D32842"/>
    <w:rsid w:val="00D51CA9"/>
    <w:rsid w:val="00DB684C"/>
    <w:rsid w:val="00DD5D80"/>
    <w:rsid w:val="00DE3876"/>
    <w:rsid w:val="00DF0C31"/>
    <w:rsid w:val="00DF2983"/>
    <w:rsid w:val="00DF5A27"/>
    <w:rsid w:val="00E0044C"/>
    <w:rsid w:val="00E01E68"/>
    <w:rsid w:val="00E01F6C"/>
    <w:rsid w:val="00E03390"/>
    <w:rsid w:val="00E03F03"/>
    <w:rsid w:val="00E154C4"/>
    <w:rsid w:val="00E16591"/>
    <w:rsid w:val="00E22A94"/>
    <w:rsid w:val="00E240E0"/>
    <w:rsid w:val="00E24C0C"/>
    <w:rsid w:val="00E271A1"/>
    <w:rsid w:val="00E35021"/>
    <w:rsid w:val="00E42302"/>
    <w:rsid w:val="00E44701"/>
    <w:rsid w:val="00E63DF9"/>
    <w:rsid w:val="00E75A21"/>
    <w:rsid w:val="00E76560"/>
    <w:rsid w:val="00E81E21"/>
    <w:rsid w:val="00E854BF"/>
    <w:rsid w:val="00E9151A"/>
    <w:rsid w:val="00EB0A69"/>
    <w:rsid w:val="00EB2410"/>
    <w:rsid w:val="00ED7575"/>
    <w:rsid w:val="00EE3533"/>
    <w:rsid w:val="00F22F56"/>
    <w:rsid w:val="00F23B73"/>
    <w:rsid w:val="00F3226F"/>
    <w:rsid w:val="00F47D90"/>
    <w:rsid w:val="00F51D45"/>
    <w:rsid w:val="00F559F1"/>
    <w:rsid w:val="00F60717"/>
    <w:rsid w:val="00F86F51"/>
    <w:rsid w:val="00F923A8"/>
    <w:rsid w:val="00F96BEC"/>
    <w:rsid w:val="00FB1BCC"/>
    <w:rsid w:val="00FC229F"/>
    <w:rsid w:val="00FC7D47"/>
    <w:rsid w:val="00FC7E46"/>
    <w:rsid w:val="00FD633C"/>
    <w:rsid w:val="00FD7700"/>
    <w:rsid w:val="00FE5AFF"/>
    <w:rsid w:val="00FE6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1D43A"/>
  <w15:docId w15:val="{753074D0-34E0-4EE4-8876-F3E39EFB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021"/>
  </w:style>
  <w:style w:type="paragraph" w:styleId="Heading1">
    <w:name w:val="heading 1"/>
    <w:basedOn w:val="Normal"/>
    <w:next w:val="Normal"/>
    <w:link w:val="Heading1Char"/>
    <w:uiPriority w:val="9"/>
    <w:qFormat/>
    <w:rsid w:val="006F6021"/>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F6021"/>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F602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6F6021"/>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6F6021"/>
    <w:pPr>
      <w:spacing w:after="0"/>
      <w:jc w:val="left"/>
      <w:outlineLvl w:val="4"/>
    </w:pPr>
    <w:rPr>
      <w:smallCaps/>
      <w:color w:val="185868" w:themeColor="accent6" w:themeShade="BF"/>
      <w:spacing w:val="10"/>
      <w:sz w:val="22"/>
      <w:szCs w:val="22"/>
    </w:rPr>
  </w:style>
  <w:style w:type="paragraph" w:styleId="Heading6">
    <w:name w:val="heading 6"/>
    <w:basedOn w:val="Normal"/>
    <w:next w:val="Normal"/>
    <w:link w:val="Heading6Char"/>
    <w:uiPriority w:val="9"/>
    <w:semiHidden/>
    <w:unhideWhenUsed/>
    <w:qFormat/>
    <w:rsid w:val="006F6021"/>
    <w:pPr>
      <w:spacing w:after="0"/>
      <w:jc w:val="left"/>
      <w:outlineLvl w:val="5"/>
    </w:pPr>
    <w:rPr>
      <w:smallCaps/>
      <w:color w:val="20768C" w:themeColor="accent6"/>
      <w:spacing w:val="5"/>
      <w:sz w:val="22"/>
      <w:szCs w:val="22"/>
    </w:rPr>
  </w:style>
  <w:style w:type="paragraph" w:styleId="Heading7">
    <w:name w:val="heading 7"/>
    <w:basedOn w:val="Normal"/>
    <w:next w:val="Normal"/>
    <w:link w:val="Heading7Char"/>
    <w:uiPriority w:val="9"/>
    <w:semiHidden/>
    <w:unhideWhenUsed/>
    <w:qFormat/>
    <w:rsid w:val="006F6021"/>
    <w:pPr>
      <w:spacing w:after="0"/>
      <w:jc w:val="left"/>
      <w:outlineLvl w:val="6"/>
    </w:pPr>
    <w:rPr>
      <w:b/>
      <w:bCs/>
      <w:smallCaps/>
      <w:color w:val="20768C" w:themeColor="accent6"/>
      <w:spacing w:val="10"/>
    </w:rPr>
  </w:style>
  <w:style w:type="paragraph" w:styleId="Heading8">
    <w:name w:val="heading 8"/>
    <w:basedOn w:val="Normal"/>
    <w:next w:val="Normal"/>
    <w:link w:val="Heading8Char"/>
    <w:uiPriority w:val="9"/>
    <w:semiHidden/>
    <w:unhideWhenUsed/>
    <w:qFormat/>
    <w:rsid w:val="006F6021"/>
    <w:pPr>
      <w:spacing w:after="0"/>
      <w:jc w:val="left"/>
      <w:outlineLvl w:val="7"/>
    </w:pPr>
    <w:rPr>
      <w:b/>
      <w:bCs/>
      <w:i/>
      <w:iCs/>
      <w:smallCaps/>
      <w:color w:val="185868" w:themeColor="accent6" w:themeShade="BF"/>
    </w:rPr>
  </w:style>
  <w:style w:type="paragraph" w:styleId="Heading9">
    <w:name w:val="heading 9"/>
    <w:basedOn w:val="Normal"/>
    <w:next w:val="Normal"/>
    <w:link w:val="Heading9Char"/>
    <w:uiPriority w:val="9"/>
    <w:semiHidden/>
    <w:unhideWhenUsed/>
    <w:qFormat/>
    <w:rsid w:val="006F6021"/>
    <w:pPr>
      <w:spacing w:after="0"/>
      <w:jc w:val="left"/>
      <w:outlineLvl w:val="8"/>
    </w:pPr>
    <w:rPr>
      <w:b/>
      <w:bCs/>
      <w:i/>
      <w:iCs/>
      <w:smallCaps/>
      <w:color w:val="103B4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8D3"/>
    <w:pPr>
      <w:ind w:left="720"/>
      <w:contextualSpacing/>
    </w:pPr>
  </w:style>
  <w:style w:type="paragraph" w:styleId="NormalWeb">
    <w:name w:val="Normal (Web)"/>
    <w:basedOn w:val="Normal"/>
    <w:uiPriority w:val="99"/>
    <w:semiHidden/>
    <w:unhideWhenUsed/>
    <w:rsid w:val="00084B75"/>
    <w:pPr>
      <w:spacing w:before="100" w:beforeAutospacing="1" w:after="100" w:afterAutospacing="1"/>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6F6021"/>
    <w:rPr>
      <w:smallCaps/>
      <w:spacing w:val="5"/>
      <w:sz w:val="28"/>
      <w:szCs w:val="28"/>
    </w:rPr>
  </w:style>
  <w:style w:type="character" w:customStyle="1" w:styleId="Heading3Char">
    <w:name w:val="Heading 3 Char"/>
    <w:basedOn w:val="DefaultParagraphFont"/>
    <w:link w:val="Heading3"/>
    <w:uiPriority w:val="9"/>
    <w:rsid w:val="006F6021"/>
    <w:rPr>
      <w:smallCaps/>
      <w:spacing w:val="5"/>
      <w:sz w:val="24"/>
      <w:szCs w:val="24"/>
    </w:rPr>
  </w:style>
  <w:style w:type="character" w:customStyle="1" w:styleId="Heading1Char">
    <w:name w:val="Heading 1 Char"/>
    <w:basedOn w:val="DefaultParagraphFont"/>
    <w:link w:val="Heading1"/>
    <w:uiPriority w:val="9"/>
    <w:rsid w:val="006F6021"/>
    <w:rPr>
      <w:smallCaps/>
      <w:spacing w:val="5"/>
      <w:sz w:val="32"/>
      <w:szCs w:val="32"/>
    </w:rPr>
  </w:style>
  <w:style w:type="paragraph" w:styleId="Title">
    <w:name w:val="Title"/>
    <w:basedOn w:val="Normal"/>
    <w:next w:val="Normal"/>
    <w:link w:val="TitleChar"/>
    <w:uiPriority w:val="10"/>
    <w:qFormat/>
    <w:rsid w:val="006F6021"/>
    <w:pPr>
      <w:pBdr>
        <w:top w:val="single" w:sz="8" w:space="1" w:color="20768C"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6F6021"/>
    <w:rPr>
      <w:smallCaps/>
      <w:color w:val="262626" w:themeColor="text1" w:themeTint="D9"/>
      <w:sz w:val="52"/>
      <w:szCs w:val="52"/>
    </w:rPr>
  </w:style>
  <w:style w:type="table" w:styleId="TableGrid">
    <w:name w:val="Table Grid"/>
    <w:basedOn w:val="TableNormal"/>
    <w:uiPriority w:val="59"/>
    <w:rsid w:val="00BB1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E854BF"/>
    <w:rPr>
      <w:rFonts w:ascii="Calibri" w:hAnsi="Calibri"/>
      <w:szCs w:val="21"/>
    </w:rPr>
  </w:style>
  <w:style w:type="character" w:customStyle="1" w:styleId="PlainTextChar">
    <w:name w:val="Plain Text Char"/>
    <w:basedOn w:val="DefaultParagraphFont"/>
    <w:link w:val="PlainText"/>
    <w:uiPriority w:val="99"/>
    <w:semiHidden/>
    <w:rsid w:val="00E854BF"/>
    <w:rPr>
      <w:rFonts w:ascii="Calibri" w:hAnsi="Calibri"/>
      <w:szCs w:val="21"/>
    </w:rPr>
  </w:style>
  <w:style w:type="paragraph" w:styleId="BalloonText">
    <w:name w:val="Balloon Text"/>
    <w:basedOn w:val="Normal"/>
    <w:link w:val="BalloonTextChar"/>
    <w:uiPriority w:val="99"/>
    <w:semiHidden/>
    <w:unhideWhenUsed/>
    <w:rsid w:val="00593F29"/>
    <w:rPr>
      <w:rFonts w:ascii="Tahoma" w:hAnsi="Tahoma" w:cs="Tahoma"/>
      <w:sz w:val="16"/>
      <w:szCs w:val="16"/>
    </w:rPr>
  </w:style>
  <w:style w:type="character" w:customStyle="1" w:styleId="BalloonTextChar">
    <w:name w:val="Balloon Text Char"/>
    <w:basedOn w:val="DefaultParagraphFont"/>
    <w:link w:val="BalloonText"/>
    <w:uiPriority w:val="99"/>
    <w:semiHidden/>
    <w:rsid w:val="00593F29"/>
    <w:rPr>
      <w:rFonts w:ascii="Tahoma" w:hAnsi="Tahoma" w:cs="Tahoma"/>
      <w:sz w:val="16"/>
      <w:szCs w:val="16"/>
    </w:rPr>
  </w:style>
  <w:style w:type="character" w:styleId="Hyperlink">
    <w:name w:val="Hyperlink"/>
    <w:basedOn w:val="DefaultParagraphFont"/>
    <w:uiPriority w:val="99"/>
    <w:unhideWhenUsed/>
    <w:rsid w:val="00861D03"/>
    <w:rPr>
      <w:color w:val="E60069" w:themeColor="hyperlink"/>
      <w:u w:val="single"/>
    </w:rPr>
  </w:style>
  <w:style w:type="paragraph" w:styleId="Subtitle">
    <w:name w:val="Subtitle"/>
    <w:basedOn w:val="Normal"/>
    <w:next w:val="Normal"/>
    <w:link w:val="SubtitleChar"/>
    <w:uiPriority w:val="11"/>
    <w:qFormat/>
    <w:rsid w:val="006F6021"/>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F6021"/>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sid w:val="006F6021"/>
    <w:rPr>
      <w:i/>
      <w:iCs/>
      <w:smallCaps/>
      <w:spacing w:val="10"/>
      <w:sz w:val="22"/>
      <w:szCs w:val="22"/>
    </w:rPr>
  </w:style>
  <w:style w:type="character" w:customStyle="1" w:styleId="Heading5Char">
    <w:name w:val="Heading 5 Char"/>
    <w:basedOn w:val="DefaultParagraphFont"/>
    <w:link w:val="Heading5"/>
    <w:uiPriority w:val="9"/>
    <w:semiHidden/>
    <w:rsid w:val="006F6021"/>
    <w:rPr>
      <w:smallCaps/>
      <w:color w:val="185868" w:themeColor="accent6" w:themeShade="BF"/>
      <w:spacing w:val="10"/>
      <w:sz w:val="22"/>
      <w:szCs w:val="22"/>
    </w:rPr>
  </w:style>
  <w:style w:type="character" w:customStyle="1" w:styleId="Heading6Char">
    <w:name w:val="Heading 6 Char"/>
    <w:basedOn w:val="DefaultParagraphFont"/>
    <w:link w:val="Heading6"/>
    <w:uiPriority w:val="9"/>
    <w:semiHidden/>
    <w:rsid w:val="006F6021"/>
    <w:rPr>
      <w:smallCaps/>
      <w:color w:val="20768C" w:themeColor="accent6"/>
      <w:spacing w:val="5"/>
      <w:sz w:val="22"/>
      <w:szCs w:val="22"/>
    </w:rPr>
  </w:style>
  <w:style w:type="character" w:customStyle="1" w:styleId="Heading7Char">
    <w:name w:val="Heading 7 Char"/>
    <w:basedOn w:val="DefaultParagraphFont"/>
    <w:link w:val="Heading7"/>
    <w:uiPriority w:val="9"/>
    <w:semiHidden/>
    <w:rsid w:val="006F6021"/>
    <w:rPr>
      <w:b/>
      <w:bCs/>
      <w:smallCaps/>
      <w:color w:val="20768C" w:themeColor="accent6"/>
      <w:spacing w:val="10"/>
    </w:rPr>
  </w:style>
  <w:style w:type="character" w:customStyle="1" w:styleId="Heading8Char">
    <w:name w:val="Heading 8 Char"/>
    <w:basedOn w:val="DefaultParagraphFont"/>
    <w:link w:val="Heading8"/>
    <w:uiPriority w:val="9"/>
    <w:semiHidden/>
    <w:rsid w:val="006F6021"/>
    <w:rPr>
      <w:b/>
      <w:bCs/>
      <w:i/>
      <w:iCs/>
      <w:smallCaps/>
      <w:color w:val="185868" w:themeColor="accent6" w:themeShade="BF"/>
    </w:rPr>
  </w:style>
  <w:style w:type="character" w:customStyle="1" w:styleId="Heading9Char">
    <w:name w:val="Heading 9 Char"/>
    <w:basedOn w:val="DefaultParagraphFont"/>
    <w:link w:val="Heading9"/>
    <w:uiPriority w:val="9"/>
    <w:semiHidden/>
    <w:rsid w:val="006F6021"/>
    <w:rPr>
      <w:b/>
      <w:bCs/>
      <w:i/>
      <w:iCs/>
      <w:smallCaps/>
      <w:color w:val="103B46" w:themeColor="accent6" w:themeShade="80"/>
    </w:rPr>
  </w:style>
  <w:style w:type="paragraph" w:styleId="Caption">
    <w:name w:val="caption"/>
    <w:basedOn w:val="Normal"/>
    <w:next w:val="Normal"/>
    <w:uiPriority w:val="35"/>
    <w:semiHidden/>
    <w:unhideWhenUsed/>
    <w:qFormat/>
    <w:rsid w:val="006F6021"/>
    <w:rPr>
      <w:b/>
      <w:bCs/>
      <w:caps/>
      <w:sz w:val="16"/>
      <w:szCs w:val="16"/>
    </w:rPr>
  </w:style>
  <w:style w:type="character" w:styleId="Strong">
    <w:name w:val="Strong"/>
    <w:uiPriority w:val="22"/>
    <w:qFormat/>
    <w:rsid w:val="006F6021"/>
    <w:rPr>
      <w:b/>
      <w:bCs/>
      <w:color w:val="20768C" w:themeColor="accent6"/>
    </w:rPr>
  </w:style>
  <w:style w:type="character" w:styleId="Emphasis">
    <w:name w:val="Emphasis"/>
    <w:uiPriority w:val="20"/>
    <w:qFormat/>
    <w:rsid w:val="006F6021"/>
    <w:rPr>
      <w:b/>
      <w:bCs/>
      <w:i/>
      <w:iCs/>
      <w:spacing w:val="10"/>
    </w:rPr>
  </w:style>
  <w:style w:type="paragraph" w:styleId="NoSpacing">
    <w:name w:val="No Spacing"/>
    <w:uiPriority w:val="1"/>
    <w:qFormat/>
    <w:rsid w:val="006F6021"/>
    <w:pPr>
      <w:spacing w:after="0" w:line="240" w:lineRule="auto"/>
    </w:pPr>
  </w:style>
  <w:style w:type="paragraph" w:styleId="Quote">
    <w:name w:val="Quote"/>
    <w:basedOn w:val="Normal"/>
    <w:next w:val="Normal"/>
    <w:link w:val="QuoteChar"/>
    <w:uiPriority w:val="29"/>
    <w:qFormat/>
    <w:rsid w:val="006F6021"/>
    <w:rPr>
      <w:i/>
      <w:iCs/>
    </w:rPr>
  </w:style>
  <w:style w:type="character" w:customStyle="1" w:styleId="QuoteChar">
    <w:name w:val="Quote Char"/>
    <w:basedOn w:val="DefaultParagraphFont"/>
    <w:link w:val="Quote"/>
    <w:uiPriority w:val="29"/>
    <w:rsid w:val="006F6021"/>
    <w:rPr>
      <w:i/>
      <w:iCs/>
    </w:rPr>
  </w:style>
  <w:style w:type="paragraph" w:styleId="IntenseQuote">
    <w:name w:val="Intense Quote"/>
    <w:basedOn w:val="Normal"/>
    <w:next w:val="Normal"/>
    <w:link w:val="IntenseQuoteChar"/>
    <w:uiPriority w:val="30"/>
    <w:qFormat/>
    <w:rsid w:val="006F6021"/>
    <w:pPr>
      <w:pBdr>
        <w:top w:val="single" w:sz="8" w:space="1" w:color="20768C"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6F6021"/>
    <w:rPr>
      <w:b/>
      <w:bCs/>
      <w:i/>
      <w:iCs/>
    </w:rPr>
  </w:style>
  <w:style w:type="character" w:styleId="SubtleEmphasis">
    <w:name w:val="Subtle Emphasis"/>
    <w:uiPriority w:val="19"/>
    <w:qFormat/>
    <w:rsid w:val="006F6021"/>
    <w:rPr>
      <w:i/>
      <w:iCs/>
    </w:rPr>
  </w:style>
  <w:style w:type="character" w:styleId="IntenseEmphasis">
    <w:name w:val="Intense Emphasis"/>
    <w:uiPriority w:val="21"/>
    <w:qFormat/>
    <w:rsid w:val="006F6021"/>
    <w:rPr>
      <w:b/>
      <w:bCs/>
      <w:i/>
      <w:iCs/>
      <w:color w:val="20768C" w:themeColor="accent6"/>
      <w:spacing w:val="10"/>
    </w:rPr>
  </w:style>
  <w:style w:type="character" w:styleId="SubtleReference">
    <w:name w:val="Subtle Reference"/>
    <w:uiPriority w:val="31"/>
    <w:qFormat/>
    <w:rsid w:val="006F6021"/>
    <w:rPr>
      <w:b/>
      <w:bCs/>
    </w:rPr>
  </w:style>
  <w:style w:type="character" w:styleId="IntenseReference">
    <w:name w:val="Intense Reference"/>
    <w:uiPriority w:val="32"/>
    <w:qFormat/>
    <w:rsid w:val="006F6021"/>
    <w:rPr>
      <w:b/>
      <w:bCs/>
      <w:smallCaps/>
      <w:spacing w:val="5"/>
      <w:sz w:val="22"/>
      <w:szCs w:val="22"/>
      <w:u w:val="single"/>
    </w:rPr>
  </w:style>
  <w:style w:type="character" w:styleId="BookTitle">
    <w:name w:val="Book Title"/>
    <w:uiPriority w:val="33"/>
    <w:qFormat/>
    <w:rsid w:val="006F602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F6021"/>
    <w:pPr>
      <w:outlineLvl w:val="9"/>
    </w:pPr>
  </w:style>
  <w:style w:type="character" w:styleId="FollowedHyperlink">
    <w:name w:val="FollowedHyperlink"/>
    <w:basedOn w:val="DefaultParagraphFont"/>
    <w:uiPriority w:val="99"/>
    <w:semiHidden/>
    <w:unhideWhenUsed/>
    <w:rsid w:val="003043A1"/>
    <w:rPr>
      <w:color w:val="EA7DB0" w:themeColor="followedHyperlink"/>
      <w:u w:val="single"/>
    </w:rPr>
  </w:style>
  <w:style w:type="paragraph" w:styleId="Header">
    <w:name w:val="header"/>
    <w:basedOn w:val="Normal"/>
    <w:link w:val="HeaderChar"/>
    <w:uiPriority w:val="99"/>
    <w:unhideWhenUsed/>
    <w:rsid w:val="00370B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B68"/>
  </w:style>
  <w:style w:type="paragraph" w:styleId="Footer">
    <w:name w:val="footer"/>
    <w:basedOn w:val="Normal"/>
    <w:link w:val="FooterChar"/>
    <w:uiPriority w:val="99"/>
    <w:unhideWhenUsed/>
    <w:rsid w:val="00370B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72171">
      <w:bodyDiv w:val="1"/>
      <w:marLeft w:val="0"/>
      <w:marRight w:val="0"/>
      <w:marTop w:val="0"/>
      <w:marBottom w:val="0"/>
      <w:divBdr>
        <w:top w:val="none" w:sz="0" w:space="0" w:color="auto"/>
        <w:left w:val="none" w:sz="0" w:space="0" w:color="auto"/>
        <w:bottom w:val="none" w:sz="0" w:space="0" w:color="auto"/>
        <w:right w:val="none" w:sz="0" w:space="0" w:color="auto"/>
      </w:divBdr>
    </w:div>
    <w:div w:id="1100226271">
      <w:bodyDiv w:val="1"/>
      <w:marLeft w:val="0"/>
      <w:marRight w:val="0"/>
      <w:marTop w:val="0"/>
      <w:marBottom w:val="0"/>
      <w:divBdr>
        <w:top w:val="none" w:sz="0" w:space="0" w:color="auto"/>
        <w:left w:val="none" w:sz="0" w:space="0" w:color="auto"/>
        <w:bottom w:val="none" w:sz="0" w:space="0" w:color="auto"/>
        <w:right w:val="none" w:sz="0" w:space="0" w:color="auto"/>
      </w:divBdr>
    </w:div>
    <w:div w:id="1116023131">
      <w:bodyDiv w:val="1"/>
      <w:marLeft w:val="0"/>
      <w:marRight w:val="0"/>
      <w:marTop w:val="0"/>
      <w:marBottom w:val="0"/>
      <w:divBdr>
        <w:top w:val="none" w:sz="0" w:space="0" w:color="auto"/>
        <w:left w:val="none" w:sz="0" w:space="0" w:color="auto"/>
        <w:bottom w:val="none" w:sz="0" w:space="0" w:color="auto"/>
        <w:right w:val="none" w:sz="0" w:space="0" w:color="auto"/>
      </w:divBdr>
      <w:divsChild>
        <w:div w:id="885875524">
          <w:marLeft w:val="0"/>
          <w:marRight w:val="0"/>
          <w:marTop w:val="0"/>
          <w:marBottom w:val="0"/>
          <w:divBdr>
            <w:top w:val="none" w:sz="0" w:space="0" w:color="auto"/>
            <w:left w:val="none" w:sz="0" w:space="0" w:color="auto"/>
            <w:bottom w:val="none" w:sz="0" w:space="0" w:color="auto"/>
            <w:right w:val="none" w:sz="0" w:space="0" w:color="auto"/>
          </w:divBdr>
          <w:divsChild>
            <w:div w:id="14427930">
              <w:marLeft w:val="0"/>
              <w:marRight w:val="0"/>
              <w:marTop w:val="0"/>
              <w:marBottom w:val="0"/>
              <w:divBdr>
                <w:top w:val="none" w:sz="0" w:space="0" w:color="auto"/>
                <w:left w:val="none" w:sz="0" w:space="0" w:color="auto"/>
                <w:bottom w:val="none" w:sz="0" w:space="0" w:color="auto"/>
                <w:right w:val="none" w:sz="0" w:space="0" w:color="auto"/>
              </w:divBdr>
              <w:divsChild>
                <w:div w:id="2096393133">
                  <w:marLeft w:val="0"/>
                  <w:marRight w:val="0"/>
                  <w:marTop w:val="0"/>
                  <w:marBottom w:val="0"/>
                  <w:divBdr>
                    <w:top w:val="none" w:sz="0" w:space="0" w:color="auto"/>
                    <w:left w:val="none" w:sz="0" w:space="0" w:color="auto"/>
                    <w:bottom w:val="none" w:sz="0" w:space="0" w:color="auto"/>
                    <w:right w:val="none" w:sz="0" w:space="0" w:color="auto"/>
                  </w:divBdr>
                  <w:divsChild>
                    <w:div w:id="1841042273">
                      <w:marLeft w:val="0"/>
                      <w:marRight w:val="0"/>
                      <w:marTop w:val="0"/>
                      <w:marBottom w:val="0"/>
                      <w:divBdr>
                        <w:top w:val="single" w:sz="6" w:space="8" w:color="E7E7E7"/>
                        <w:left w:val="single" w:sz="6" w:space="8" w:color="E7E7E7"/>
                        <w:bottom w:val="single" w:sz="6" w:space="15" w:color="E7E7E7"/>
                        <w:right w:val="single" w:sz="6" w:space="11" w:color="E7E7E7"/>
                      </w:divBdr>
                      <w:divsChild>
                        <w:div w:id="8021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164179">
      <w:bodyDiv w:val="1"/>
      <w:marLeft w:val="0"/>
      <w:marRight w:val="0"/>
      <w:marTop w:val="0"/>
      <w:marBottom w:val="0"/>
      <w:divBdr>
        <w:top w:val="none" w:sz="0" w:space="0" w:color="auto"/>
        <w:left w:val="none" w:sz="0" w:space="0" w:color="auto"/>
        <w:bottom w:val="none" w:sz="0" w:space="0" w:color="auto"/>
        <w:right w:val="none" w:sz="0" w:space="0" w:color="auto"/>
      </w:divBdr>
    </w:div>
    <w:div w:id="138703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utnam.ivey@vdh.virginia.gov" TargetMode="External"/><Relationship Id="rId18" Type="http://schemas.openxmlformats.org/officeDocument/2006/relationships/hyperlink" Target="https://www.unnaturalcauses.org/"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i.pinimg.com/originals/65/ae/84/65ae84479462450b798f3d59ce022cd5.png" TargetMode="External"/><Relationship Id="rId17" Type="http://schemas.openxmlformats.org/officeDocument/2006/relationships/hyperlink" Target="https://www.unnaturalcauses.org/handouts.php"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https:/www.youtube.com/watch?v=FPCpB8zZP20" TargetMode="External"/><Relationship Id="rId20" Type="http://schemas.openxmlformats.org/officeDocument/2006/relationships/hyperlink" Target="https://public.tableau.com/profile/thomas.jefferson.health.district"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actioninstitute.org/illustrating-equality-vs-equity/"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youtube.com/watch?v=GuIMZ818WG0&amp;index=14&amp;list=PLayHb3ehfKbfxdMAmIkFm2wlRikR4Ka6f"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www.cdc.gov/chinav/index.html" TargetMode="External"/><Relationship Id="rId19" Type="http://schemas.openxmlformats.org/officeDocument/2006/relationships/hyperlink" Target="https://bcove.video/2PCQVLW"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bXBkOYMCAro&amp;index=1&amp;list=PLayHb3ehfKbfxdMAmIkFm2wlRikR4Ka6f"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2016 MAPP">
      <a:dk1>
        <a:sysClr val="windowText" lastClr="000000"/>
      </a:dk1>
      <a:lt1>
        <a:sysClr val="window" lastClr="FFFFFF"/>
      </a:lt1>
      <a:dk2>
        <a:srgbClr val="1F497D"/>
      </a:dk2>
      <a:lt2>
        <a:srgbClr val="EEECE1"/>
      </a:lt2>
      <a:accent1>
        <a:srgbClr val="76C5EF"/>
      </a:accent1>
      <a:accent2>
        <a:srgbClr val="FEA022"/>
      </a:accent2>
      <a:accent3>
        <a:srgbClr val="FF6700"/>
      </a:accent3>
      <a:accent4>
        <a:srgbClr val="70A525"/>
      </a:accent4>
      <a:accent5>
        <a:srgbClr val="A5D848"/>
      </a:accent5>
      <a:accent6>
        <a:srgbClr val="20768C"/>
      </a:accent6>
      <a:hlink>
        <a:srgbClr val="E60069"/>
      </a:hlink>
      <a:folHlink>
        <a:srgbClr val="EA7D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5A5CC6-70BE-45AC-9D0F-3144B42E4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7</Pages>
  <Words>1456</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Brown Paviour</dc:creator>
  <cp:lastModifiedBy>Ivey, Putnam (VDH)</cp:lastModifiedBy>
  <cp:revision>16</cp:revision>
  <cp:lastPrinted>2016-05-17T13:59:00Z</cp:lastPrinted>
  <dcterms:created xsi:type="dcterms:W3CDTF">2019-01-30T20:35:00Z</dcterms:created>
  <dcterms:modified xsi:type="dcterms:W3CDTF">2019-01-31T17:41:00Z</dcterms:modified>
</cp:coreProperties>
</file>