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D5" w:rsidRPr="00FA78DF" w:rsidRDefault="007F31D5" w:rsidP="001E4E9A">
      <w:pPr>
        <w:pStyle w:val="Subtitle"/>
        <w:spacing w:after="0"/>
        <w:jc w:val="left"/>
        <w:rPr>
          <w:rFonts w:ascii="Calisto MT" w:hAnsi="Calisto MT"/>
          <w:sz w:val="40"/>
        </w:rPr>
      </w:pPr>
      <w:r w:rsidRPr="00FA78DF">
        <w:rPr>
          <w:rFonts w:ascii="Calisto MT" w:hAnsi="Calisto MT"/>
          <w:noProof/>
          <w:sz w:val="40"/>
        </w:rPr>
        <w:drawing>
          <wp:anchor distT="0" distB="0" distL="114300" distR="114300" simplePos="0" relativeHeight="251659264" behindDoc="0" locked="0" layoutInCell="1" allowOverlap="1" wp14:anchorId="36F53834" wp14:editId="7879F2FD">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Pr="00FA78DF">
        <w:rPr>
          <w:rFonts w:ascii="Calisto MT" w:hAnsi="Calisto MT"/>
          <w:sz w:val="40"/>
        </w:rPr>
        <w:t>2019 MAPP2Health</w:t>
      </w:r>
    </w:p>
    <w:p w:rsidR="007F31D5" w:rsidRPr="00FA78DF" w:rsidRDefault="005C1F80" w:rsidP="001E4E9A">
      <w:pPr>
        <w:pStyle w:val="Title"/>
        <w:jc w:val="left"/>
        <w:rPr>
          <w:rFonts w:ascii="Calisto MT" w:hAnsi="Calisto MT"/>
        </w:rPr>
      </w:pPr>
      <w:r w:rsidRPr="00FA78DF">
        <w:rPr>
          <w:rFonts w:ascii="Calisto MT" w:hAnsi="Calisto MT"/>
        </w:rPr>
        <w:t>Nelson</w:t>
      </w:r>
      <w:r w:rsidR="007F31D5" w:rsidRPr="00FA78DF">
        <w:rPr>
          <w:rFonts w:ascii="Calisto MT" w:hAnsi="Calisto MT"/>
        </w:rPr>
        <w:t xml:space="preserve"> Interagency Council (IAC) </w:t>
      </w:r>
      <w:r w:rsidR="00745FB8">
        <w:rPr>
          <w:rFonts w:ascii="Calisto MT" w:hAnsi="Calisto MT"/>
        </w:rPr>
        <w:t>Meeting Minutes</w:t>
      </w:r>
    </w:p>
    <w:p w:rsidR="007F31D5" w:rsidRPr="00FA78DF" w:rsidRDefault="005C1F80" w:rsidP="001E4E9A">
      <w:pPr>
        <w:pStyle w:val="Heading1"/>
        <w:rPr>
          <w:rFonts w:ascii="Calisto MT" w:hAnsi="Calisto MT"/>
        </w:rPr>
      </w:pPr>
      <w:r w:rsidRPr="00FA78DF">
        <w:rPr>
          <w:rFonts w:ascii="Calisto MT" w:hAnsi="Calisto MT"/>
        </w:rPr>
        <w:t>Monday, January 14</w:t>
      </w:r>
      <w:r w:rsidR="007F31D5" w:rsidRPr="00FA78DF">
        <w:rPr>
          <w:rFonts w:ascii="Calisto MT" w:hAnsi="Calisto MT"/>
        </w:rPr>
        <w:t>,</w:t>
      </w:r>
      <w:r w:rsidRPr="00FA78DF">
        <w:rPr>
          <w:rFonts w:ascii="Calisto MT" w:hAnsi="Calisto MT"/>
        </w:rPr>
        <w:t xml:space="preserve"> 2019,</w:t>
      </w:r>
      <w:r w:rsidR="007F31D5" w:rsidRPr="00FA78DF">
        <w:rPr>
          <w:rFonts w:ascii="Calisto MT" w:hAnsi="Calisto MT"/>
        </w:rPr>
        <w:t xml:space="preserve"> </w:t>
      </w:r>
      <w:r w:rsidRPr="00FA78DF">
        <w:rPr>
          <w:rFonts w:ascii="Calisto MT" w:hAnsi="Calisto MT"/>
        </w:rPr>
        <w:t>2</w:t>
      </w:r>
      <w:r w:rsidR="007F31D5" w:rsidRPr="00FA78DF">
        <w:rPr>
          <w:rFonts w:ascii="Calisto MT" w:hAnsi="Calisto MT"/>
        </w:rPr>
        <w:t>:</w:t>
      </w:r>
      <w:r w:rsidRPr="00FA78DF">
        <w:rPr>
          <w:rFonts w:ascii="Calisto MT" w:hAnsi="Calisto MT"/>
        </w:rPr>
        <w:t>0</w:t>
      </w:r>
      <w:r w:rsidR="007F31D5" w:rsidRPr="00FA78DF">
        <w:rPr>
          <w:rFonts w:ascii="Calisto MT" w:hAnsi="Calisto MT"/>
        </w:rPr>
        <w:t>0</w:t>
      </w:r>
      <w:r w:rsidR="008D5845" w:rsidRPr="00FA78DF">
        <w:rPr>
          <w:rFonts w:ascii="Calisto MT" w:hAnsi="Calisto MT"/>
        </w:rPr>
        <w:t xml:space="preserve">–3:30 </w:t>
      </w:r>
      <w:r w:rsidRPr="00FA78DF">
        <w:rPr>
          <w:rFonts w:ascii="Calisto MT" w:hAnsi="Calisto MT"/>
        </w:rPr>
        <w:t>P</w:t>
      </w:r>
      <w:r w:rsidR="007F31D5" w:rsidRPr="00FA78DF">
        <w:rPr>
          <w:rFonts w:ascii="Calisto MT" w:hAnsi="Calisto MT"/>
        </w:rPr>
        <w:t>m</w:t>
      </w:r>
    </w:p>
    <w:p w:rsidR="007F31D5" w:rsidRPr="00FA78DF" w:rsidRDefault="005C1F80" w:rsidP="001E4E9A">
      <w:pPr>
        <w:jc w:val="left"/>
        <w:rPr>
          <w:rFonts w:ascii="Calisto MT" w:hAnsi="Calisto MT"/>
          <w:sz w:val="24"/>
          <w:szCs w:val="24"/>
        </w:rPr>
      </w:pPr>
      <w:r w:rsidRPr="00FA78DF">
        <w:rPr>
          <w:rFonts w:ascii="Calisto MT" w:hAnsi="Calisto MT"/>
          <w:smallCaps/>
          <w:spacing w:val="5"/>
          <w:sz w:val="28"/>
          <w:szCs w:val="28"/>
        </w:rPr>
        <w:t>The Nelson Center, 8445 Thomas Nelson Highway</w:t>
      </w:r>
      <w:r w:rsidR="00745FB8">
        <w:rPr>
          <w:rFonts w:ascii="Calisto MT" w:hAnsi="Calisto MT"/>
          <w:smallCaps/>
          <w:spacing w:val="5"/>
          <w:sz w:val="28"/>
          <w:szCs w:val="28"/>
        </w:rPr>
        <w:t>,</w:t>
      </w:r>
      <w:r w:rsidRPr="00FA78DF">
        <w:rPr>
          <w:rFonts w:ascii="Calisto MT" w:hAnsi="Calisto MT"/>
          <w:smallCaps/>
          <w:spacing w:val="5"/>
          <w:sz w:val="28"/>
          <w:szCs w:val="28"/>
        </w:rPr>
        <w:t xml:space="preserve"> </w:t>
      </w:r>
      <w:proofErr w:type="spellStart"/>
      <w:r w:rsidRPr="00FA78DF">
        <w:rPr>
          <w:rFonts w:ascii="Calisto MT" w:hAnsi="Calisto MT"/>
          <w:smallCaps/>
          <w:spacing w:val="5"/>
          <w:sz w:val="28"/>
          <w:szCs w:val="28"/>
        </w:rPr>
        <w:t>Lovingston</w:t>
      </w:r>
      <w:proofErr w:type="spellEnd"/>
      <w:r w:rsidRPr="00FA78DF">
        <w:rPr>
          <w:rFonts w:ascii="Calisto MT" w:hAnsi="Calisto MT"/>
          <w:smallCaps/>
          <w:spacing w:val="5"/>
          <w:sz w:val="28"/>
          <w:szCs w:val="28"/>
        </w:rPr>
        <w:t>, VA 22949</w:t>
      </w:r>
    </w:p>
    <w:p w:rsidR="007F31D5" w:rsidRPr="00FA78DF" w:rsidRDefault="007F31D5" w:rsidP="001E4E9A">
      <w:pPr>
        <w:spacing w:after="0"/>
        <w:jc w:val="left"/>
        <w:rPr>
          <w:rFonts w:ascii="Calisto MT" w:hAnsi="Calisto MT"/>
          <w:b/>
          <w:sz w:val="28"/>
          <w:szCs w:val="28"/>
          <w:u w:val="single"/>
        </w:rPr>
        <w:sectPr w:rsidR="007F31D5" w:rsidRPr="00FA78DF" w:rsidSect="002750C6">
          <w:pgSz w:w="12240" w:h="15840"/>
          <w:pgMar w:top="576" w:right="720" w:bottom="576" w:left="720" w:header="720" w:footer="720" w:gutter="0"/>
          <w:cols w:space="720"/>
          <w:docGrid w:linePitch="360"/>
        </w:sectPr>
      </w:pPr>
    </w:p>
    <w:p w:rsidR="007F31D5" w:rsidRPr="00FA78DF" w:rsidRDefault="007F31D5" w:rsidP="001E4E9A">
      <w:pPr>
        <w:pStyle w:val="Heading1"/>
        <w:rPr>
          <w:rFonts w:ascii="Calisto MT" w:hAnsi="Calisto MT"/>
        </w:rPr>
      </w:pPr>
      <w:r w:rsidRPr="00FA78DF">
        <w:rPr>
          <w:rFonts w:ascii="Calisto MT" w:hAnsi="Calisto MT"/>
        </w:rPr>
        <w:t xml:space="preserve">Our MAPP Vision: </w:t>
      </w:r>
    </w:p>
    <w:p w:rsidR="007F31D5" w:rsidRPr="00FA78DF" w:rsidRDefault="007F31D5" w:rsidP="001E4E9A">
      <w:pPr>
        <w:spacing w:after="0"/>
        <w:jc w:val="left"/>
        <w:rPr>
          <w:rFonts w:ascii="Calisto MT" w:hAnsi="Calisto MT"/>
          <w:i/>
          <w:sz w:val="24"/>
        </w:rPr>
      </w:pPr>
      <w:r w:rsidRPr="00FA78DF">
        <w:rPr>
          <w:rFonts w:ascii="Calisto MT" w:hAnsi="Calisto MT"/>
          <w:i/>
          <w:sz w:val="24"/>
        </w:rPr>
        <w:t>Together we support equitable access to resources for a healthy, safe community.</w:t>
      </w:r>
    </w:p>
    <w:p w:rsidR="007F31D5" w:rsidRPr="00FA78DF" w:rsidRDefault="007F31D5" w:rsidP="001E4E9A">
      <w:pPr>
        <w:pStyle w:val="Heading1"/>
        <w:rPr>
          <w:rFonts w:ascii="Calisto MT" w:hAnsi="Calisto MT"/>
        </w:rPr>
      </w:pPr>
      <w:r w:rsidRPr="00FA78DF">
        <w:rPr>
          <w:rFonts w:ascii="Calisto MT" w:hAnsi="Calisto MT"/>
        </w:rPr>
        <w:t>Our MAPP Values:</w:t>
      </w:r>
    </w:p>
    <w:tbl>
      <w:tblPr>
        <w:tblStyle w:val="TableGrid"/>
        <w:tblpPr w:leftFromText="180" w:rightFromText="180" w:vertAnchor="text" w:horzAnchor="page" w:tblpX="6361"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08"/>
      </w:tblGrid>
      <w:tr w:rsidR="007F31D5" w:rsidRPr="00FA78DF" w:rsidTr="00900D8B">
        <w:trPr>
          <w:trHeight w:val="260"/>
        </w:trPr>
        <w:tc>
          <w:tcPr>
            <w:tcW w:w="1969" w:type="dxa"/>
          </w:tcPr>
          <w:p w:rsidR="007F31D5" w:rsidRPr="00FA78DF" w:rsidRDefault="007F31D5" w:rsidP="001E4E9A">
            <w:pPr>
              <w:spacing w:after="0"/>
              <w:ind w:right="-103"/>
              <w:jc w:val="left"/>
              <w:rPr>
                <w:rFonts w:ascii="Calisto MT" w:hAnsi="Calisto MT"/>
                <w:i/>
                <w:sz w:val="24"/>
                <w:szCs w:val="28"/>
              </w:rPr>
            </w:pPr>
            <w:r w:rsidRPr="00FA78DF">
              <w:rPr>
                <w:rFonts w:ascii="Calisto MT" w:hAnsi="Calisto MT"/>
                <w:i/>
                <w:sz w:val="24"/>
                <w:szCs w:val="28"/>
              </w:rPr>
              <w:t>Accountability</w:t>
            </w:r>
          </w:p>
        </w:tc>
        <w:tc>
          <w:tcPr>
            <w:tcW w:w="1508" w:type="dxa"/>
          </w:tcPr>
          <w:p w:rsidR="007F31D5" w:rsidRPr="00FA78DF" w:rsidRDefault="007F31D5" w:rsidP="001E4E9A">
            <w:pPr>
              <w:tabs>
                <w:tab w:val="left" w:pos="1509"/>
              </w:tabs>
              <w:spacing w:after="0"/>
              <w:jc w:val="left"/>
              <w:rPr>
                <w:rFonts w:ascii="Calisto MT" w:hAnsi="Calisto MT"/>
                <w:i/>
                <w:sz w:val="24"/>
                <w:szCs w:val="28"/>
              </w:rPr>
            </w:pPr>
            <w:r w:rsidRPr="00FA78DF">
              <w:rPr>
                <w:rFonts w:ascii="Calisto MT" w:hAnsi="Calisto MT"/>
                <w:i/>
                <w:sz w:val="24"/>
                <w:szCs w:val="28"/>
              </w:rPr>
              <w:t>Respect</w:t>
            </w:r>
          </w:p>
        </w:tc>
      </w:tr>
      <w:tr w:rsidR="007F31D5" w:rsidRPr="00FA78DF" w:rsidTr="00900D8B">
        <w:tc>
          <w:tcPr>
            <w:tcW w:w="1969" w:type="dxa"/>
          </w:tcPr>
          <w:p w:rsidR="007F31D5" w:rsidRPr="00FA78DF" w:rsidRDefault="007F31D5" w:rsidP="001E4E9A">
            <w:pPr>
              <w:spacing w:after="0"/>
              <w:ind w:right="-103"/>
              <w:jc w:val="left"/>
              <w:rPr>
                <w:rFonts w:ascii="Calisto MT" w:hAnsi="Calisto MT"/>
                <w:i/>
                <w:sz w:val="24"/>
                <w:szCs w:val="28"/>
              </w:rPr>
            </w:pPr>
            <w:r w:rsidRPr="00FA78DF">
              <w:rPr>
                <w:rFonts w:ascii="Calisto MT" w:hAnsi="Calisto MT"/>
                <w:i/>
                <w:sz w:val="24"/>
                <w:szCs w:val="28"/>
              </w:rPr>
              <w:t>Inclusivity</w:t>
            </w:r>
          </w:p>
        </w:tc>
        <w:tc>
          <w:tcPr>
            <w:tcW w:w="1508" w:type="dxa"/>
          </w:tcPr>
          <w:p w:rsidR="007F31D5" w:rsidRPr="00FA78DF" w:rsidRDefault="007F31D5" w:rsidP="001E4E9A">
            <w:pPr>
              <w:tabs>
                <w:tab w:val="left" w:pos="1509"/>
              </w:tabs>
              <w:spacing w:after="0"/>
              <w:jc w:val="left"/>
              <w:rPr>
                <w:rFonts w:ascii="Calisto MT" w:hAnsi="Calisto MT"/>
                <w:i/>
                <w:sz w:val="24"/>
                <w:szCs w:val="28"/>
              </w:rPr>
            </w:pPr>
            <w:r w:rsidRPr="00FA78DF">
              <w:rPr>
                <w:rFonts w:ascii="Calisto MT" w:hAnsi="Calisto MT"/>
                <w:i/>
                <w:sz w:val="24"/>
                <w:szCs w:val="28"/>
              </w:rPr>
              <w:t>Teamwork</w:t>
            </w:r>
          </w:p>
        </w:tc>
      </w:tr>
    </w:tbl>
    <w:p w:rsidR="007F31D5" w:rsidRPr="00FA78DF" w:rsidRDefault="007F31D5" w:rsidP="001E4E9A">
      <w:pPr>
        <w:jc w:val="left"/>
        <w:rPr>
          <w:rFonts w:ascii="Calisto MT" w:hAnsi="Calisto MT"/>
          <w:sz w:val="6"/>
          <w:szCs w:val="28"/>
        </w:rPr>
      </w:pPr>
    </w:p>
    <w:p w:rsidR="007F31D5" w:rsidRPr="00FA78DF" w:rsidRDefault="007F31D5" w:rsidP="001E4E9A">
      <w:pPr>
        <w:pStyle w:val="ListParagraph"/>
        <w:ind w:left="1080"/>
        <w:jc w:val="left"/>
        <w:rPr>
          <w:rFonts w:ascii="Calisto MT" w:hAnsi="Calisto MT"/>
          <w:sz w:val="24"/>
          <w:szCs w:val="24"/>
        </w:rPr>
        <w:sectPr w:rsidR="007F31D5" w:rsidRPr="00FA78DF" w:rsidSect="00FD7700">
          <w:type w:val="continuous"/>
          <w:pgSz w:w="12240" w:h="15840"/>
          <w:pgMar w:top="1440" w:right="1080" w:bottom="1440" w:left="1080" w:header="720" w:footer="720" w:gutter="0"/>
          <w:cols w:num="2" w:space="720"/>
          <w:docGrid w:linePitch="360"/>
        </w:sectPr>
      </w:pPr>
    </w:p>
    <w:p w:rsidR="001E4E9A" w:rsidRPr="004C6C13" w:rsidRDefault="001E4E9A" w:rsidP="001E4E9A">
      <w:pPr>
        <w:autoSpaceDE w:val="0"/>
        <w:autoSpaceDN w:val="0"/>
        <w:adjustRightInd w:val="0"/>
        <w:spacing w:after="0" w:line="360" w:lineRule="auto"/>
        <w:jc w:val="left"/>
        <w:rPr>
          <w:rFonts w:ascii="Calisto MT" w:hAnsi="Calisto MT"/>
          <w:b/>
          <w:sz w:val="28"/>
          <w:szCs w:val="24"/>
        </w:rPr>
      </w:pPr>
    </w:p>
    <w:p w:rsidR="000E3E56" w:rsidRPr="00FA78DF" w:rsidRDefault="00631DEA" w:rsidP="004C6C13">
      <w:pPr>
        <w:autoSpaceDE w:val="0"/>
        <w:autoSpaceDN w:val="0"/>
        <w:adjustRightInd w:val="0"/>
        <w:spacing w:after="0" w:line="240" w:lineRule="auto"/>
        <w:jc w:val="left"/>
        <w:rPr>
          <w:rFonts w:ascii="Calisto MT" w:hAnsi="Calisto MT"/>
          <w:i/>
          <w:sz w:val="28"/>
          <w:szCs w:val="24"/>
        </w:rPr>
      </w:pPr>
      <w:r>
        <w:rPr>
          <w:rFonts w:ascii="Calisto MT" w:hAnsi="Calisto MT"/>
          <w:b/>
          <w:sz w:val="28"/>
          <w:szCs w:val="24"/>
        </w:rPr>
        <w:t>2019 MAPP2Health Overview</w:t>
      </w:r>
    </w:p>
    <w:p w:rsidR="001E4E9A" w:rsidRPr="00745FB8" w:rsidRDefault="001E4E9A" w:rsidP="004C6C13">
      <w:pPr>
        <w:pStyle w:val="ListParagraph"/>
        <w:numPr>
          <w:ilvl w:val="0"/>
          <w:numId w:val="35"/>
        </w:numPr>
        <w:autoSpaceDE w:val="0"/>
        <w:autoSpaceDN w:val="0"/>
        <w:adjustRightInd w:val="0"/>
        <w:spacing w:after="0" w:line="240" w:lineRule="auto"/>
        <w:jc w:val="left"/>
        <w:rPr>
          <w:rFonts w:cstheme="minorHAnsi"/>
          <w:sz w:val="24"/>
          <w:szCs w:val="24"/>
        </w:rPr>
      </w:pPr>
      <w:r w:rsidRPr="00745FB8">
        <w:rPr>
          <w:rFonts w:cstheme="minorHAnsi"/>
          <w:i/>
          <w:sz w:val="24"/>
          <w:szCs w:val="24"/>
        </w:rPr>
        <w:t>See the attached presentation for further details and an overview of the process.</w:t>
      </w:r>
    </w:p>
    <w:p w:rsidR="001E4E9A" w:rsidRPr="00745FB8" w:rsidRDefault="001E4E9A" w:rsidP="004C6C13">
      <w:pPr>
        <w:pStyle w:val="ListParagraph"/>
        <w:numPr>
          <w:ilvl w:val="0"/>
          <w:numId w:val="35"/>
        </w:numPr>
        <w:autoSpaceDE w:val="0"/>
        <w:autoSpaceDN w:val="0"/>
        <w:adjustRightInd w:val="0"/>
        <w:spacing w:after="0" w:line="240" w:lineRule="auto"/>
        <w:jc w:val="left"/>
        <w:rPr>
          <w:rFonts w:cstheme="minorHAnsi"/>
          <w:sz w:val="24"/>
          <w:szCs w:val="24"/>
        </w:rPr>
      </w:pPr>
      <w:r w:rsidRPr="00745FB8">
        <w:rPr>
          <w:rFonts w:cstheme="minorHAnsi"/>
          <w:sz w:val="24"/>
          <w:szCs w:val="24"/>
        </w:rPr>
        <w:t>Have you seen these depictions of health equity before?</w:t>
      </w:r>
    </w:p>
    <w:p w:rsidR="001E4E9A" w:rsidRPr="00745FB8" w:rsidRDefault="00AD3B73" w:rsidP="004C6C13">
      <w:pPr>
        <w:pStyle w:val="ListParagraph"/>
        <w:numPr>
          <w:ilvl w:val="1"/>
          <w:numId w:val="35"/>
        </w:numPr>
        <w:autoSpaceDE w:val="0"/>
        <w:autoSpaceDN w:val="0"/>
        <w:adjustRightInd w:val="0"/>
        <w:spacing w:after="0" w:line="240" w:lineRule="auto"/>
        <w:jc w:val="left"/>
        <w:rPr>
          <w:rFonts w:cstheme="minorHAnsi"/>
          <w:sz w:val="24"/>
          <w:szCs w:val="24"/>
        </w:rPr>
      </w:pPr>
      <w:hyperlink r:id="rId7" w:history="1">
        <w:r w:rsidR="001E4E9A" w:rsidRPr="00745FB8">
          <w:rPr>
            <w:rStyle w:val="Hyperlink"/>
            <w:rFonts w:cstheme="minorHAnsi"/>
            <w:sz w:val="24"/>
            <w:szCs w:val="24"/>
          </w:rPr>
          <w:t>Baseball</w:t>
        </w:r>
      </w:hyperlink>
      <w:r w:rsidR="001E4E9A" w:rsidRPr="00745FB8">
        <w:rPr>
          <w:rFonts w:cstheme="minorHAnsi"/>
          <w:sz w:val="24"/>
          <w:szCs w:val="24"/>
        </w:rPr>
        <w:t xml:space="preserve"> </w:t>
      </w:r>
    </w:p>
    <w:p w:rsidR="001E4E9A" w:rsidRPr="00745FB8" w:rsidRDefault="00AD3B73" w:rsidP="004C6C13">
      <w:pPr>
        <w:pStyle w:val="ListParagraph"/>
        <w:numPr>
          <w:ilvl w:val="1"/>
          <w:numId w:val="35"/>
        </w:numPr>
        <w:autoSpaceDE w:val="0"/>
        <w:autoSpaceDN w:val="0"/>
        <w:adjustRightInd w:val="0"/>
        <w:spacing w:after="0" w:line="240" w:lineRule="auto"/>
        <w:jc w:val="left"/>
        <w:rPr>
          <w:rStyle w:val="Hyperlink"/>
          <w:rFonts w:cstheme="minorHAnsi"/>
          <w:sz w:val="24"/>
          <w:szCs w:val="24"/>
        </w:rPr>
      </w:pPr>
      <w:hyperlink r:id="rId8" w:history="1">
        <w:r w:rsidR="001E4E9A" w:rsidRPr="00745FB8">
          <w:rPr>
            <w:rStyle w:val="Hyperlink"/>
            <w:rFonts w:cstheme="minorHAnsi"/>
            <w:sz w:val="24"/>
            <w:szCs w:val="24"/>
          </w:rPr>
          <w:t>Apple tree</w:t>
        </w:r>
      </w:hyperlink>
    </w:p>
    <w:p w:rsidR="001E4E9A" w:rsidRPr="00745FB8" w:rsidRDefault="001E4E9A" w:rsidP="004C6C13">
      <w:pPr>
        <w:pStyle w:val="ListParagraph"/>
        <w:numPr>
          <w:ilvl w:val="1"/>
          <w:numId w:val="35"/>
        </w:numPr>
        <w:autoSpaceDE w:val="0"/>
        <w:autoSpaceDN w:val="0"/>
        <w:adjustRightInd w:val="0"/>
        <w:spacing w:after="0" w:line="240" w:lineRule="auto"/>
        <w:jc w:val="left"/>
        <w:rPr>
          <w:rStyle w:val="Hyperlink"/>
          <w:rFonts w:cstheme="minorHAnsi"/>
          <w:sz w:val="24"/>
          <w:szCs w:val="24"/>
        </w:rPr>
      </w:pPr>
      <w:r w:rsidRPr="00745FB8">
        <w:rPr>
          <w:rStyle w:val="Hyperlink"/>
          <w:rFonts w:cstheme="minorHAnsi"/>
          <w:sz w:val="24"/>
        </w:rPr>
        <w:fldChar w:fldCharType="begin"/>
      </w:r>
      <w:r w:rsidRPr="00745FB8">
        <w:rPr>
          <w:rStyle w:val="Hyperlink"/>
          <w:rFonts w:cstheme="minorHAnsi"/>
          <w:sz w:val="24"/>
        </w:rPr>
        <w:instrText xml:space="preserve"> HYPERLINK "https://www.rwjf.org/en/library/infographics/visualizing-health-equity.html" </w:instrText>
      </w:r>
      <w:r w:rsidRPr="00745FB8">
        <w:rPr>
          <w:rStyle w:val="Hyperlink"/>
          <w:rFonts w:cstheme="minorHAnsi"/>
          <w:sz w:val="24"/>
        </w:rPr>
        <w:fldChar w:fldCharType="separate"/>
      </w:r>
      <w:r w:rsidRPr="00745FB8">
        <w:rPr>
          <w:rStyle w:val="Hyperlink"/>
          <w:rFonts w:cstheme="minorHAnsi"/>
          <w:sz w:val="24"/>
        </w:rPr>
        <w:t>Bicycle</w:t>
      </w:r>
    </w:p>
    <w:p w:rsidR="001E4E9A" w:rsidRPr="00745FB8" w:rsidRDefault="001E4E9A" w:rsidP="004C6C13">
      <w:pPr>
        <w:pStyle w:val="ListParagraph"/>
        <w:numPr>
          <w:ilvl w:val="0"/>
          <w:numId w:val="35"/>
        </w:numPr>
        <w:autoSpaceDE w:val="0"/>
        <w:autoSpaceDN w:val="0"/>
        <w:adjustRightInd w:val="0"/>
        <w:spacing w:after="0" w:line="240" w:lineRule="auto"/>
        <w:jc w:val="left"/>
        <w:rPr>
          <w:rFonts w:cstheme="minorHAnsi"/>
          <w:i/>
          <w:sz w:val="24"/>
          <w:szCs w:val="24"/>
        </w:rPr>
      </w:pPr>
      <w:r w:rsidRPr="00745FB8">
        <w:rPr>
          <w:rStyle w:val="Hyperlink"/>
          <w:rFonts w:cstheme="minorHAnsi"/>
          <w:sz w:val="24"/>
        </w:rPr>
        <w:fldChar w:fldCharType="end"/>
      </w:r>
      <w:r w:rsidRPr="00745FB8">
        <w:rPr>
          <w:rFonts w:cstheme="minorHAnsi"/>
          <w:sz w:val="24"/>
          <w:szCs w:val="24"/>
        </w:rPr>
        <w:t xml:space="preserve">Infographic from the CDC’s Community Health Improvement Navigator is a succinct way </w:t>
      </w:r>
      <w:proofErr w:type="gramStart"/>
      <w:r w:rsidRPr="00745FB8">
        <w:rPr>
          <w:rFonts w:cstheme="minorHAnsi"/>
          <w:sz w:val="24"/>
          <w:szCs w:val="24"/>
        </w:rPr>
        <w:t>of</w:t>
      </w:r>
      <w:proofErr w:type="gramEnd"/>
      <w:r w:rsidRPr="00745FB8">
        <w:rPr>
          <w:rFonts w:cstheme="minorHAnsi"/>
          <w:sz w:val="24"/>
          <w:szCs w:val="24"/>
        </w:rPr>
        <w:t xml:space="preserve"> explaining and understanding the idea of assessing and improving health and well-being for all (e.g. MAPP2Health).</w:t>
      </w:r>
    </w:p>
    <w:p w:rsidR="001E4E9A" w:rsidRPr="00745FB8" w:rsidRDefault="001E4E9A" w:rsidP="004C6C13">
      <w:pPr>
        <w:pStyle w:val="ListParagraph"/>
        <w:numPr>
          <w:ilvl w:val="1"/>
          <w:numId w:val="35"/>
        </w:numPr>
        <w:autoSpaceDE w:val="0"/>
        <w:autoSpaceDN w:val="0"/>
        <w:adjustRightInd w:val="0"/>
        <w:spacing w:after="0" w:line="240" w:lineRule="auto"/>
        <w:jc w:val="left"/>
        <w:rPr>
          <w:rFonts w:cstheme="minorHAnsi"/>
          <w:i/>
          <w:sz w:val="24"/>
          <w:szCs w:val="24"/>
        </w:rPr>
      </w:pPr>
      <w:r w:rsidRPr="00745FB8">
        <w:rPr>
          <w:rFonts w:cstheme="minorHAnsi"/>
          <w:i/>
          <w:sz w:val="24"/>
          <w:szCs w:val="24"/>
        </w:rPr>
        <w:t xml:space="preserve">See also the attached handout: “Who, What, Where, How of Improving Community Health” from the CDC’s Community Health Improvement Navigator. Also available here: </w:t>
      </w:r>
      <w:hyperlink r:id="rId9" w:history="1">
        <w:r w:rsidRPr="00745FB8">
          <w:rPr>
            <w:rStyle w:val="Hyperlink"/>
            <w:rFonts w:cstheme="minorHAnsi"/>
            <w:i/>
            <w:sz w:val="24"/>
            <w:szCs w:val="24"/>
          </w:rPr>
          <w:t>https://www.cdc.gov/chinav/index.html</w:t>
        </w:r>
      </w:hyperlink>
      <w:r w:rsidRPr="00745FB8">
        <w:rPr>
          <w:rFonts w:cstheme="minorHAnsi"/>
          <w:i/>
          <w:sz w:val="24"/>
          <w:szCs w:val="24"/>
        </w:rPr>
        <w:t xml:space="preserve">. </w:t>
      </w:r>
    </w:p>
    <w:p w:rsidR="001E4E9A" w:rsidRPr="00745FB8" w:rsidRDefault="001E4E9A" w:rsidP="004C6C13">
      <w:pPr>
        <w:pStyle w:val="ListParagraph"/>
        <w:numPr>
          <w:ilvl w:val="0"/>
          <w:numId w:val="35"/>
        </w:numPr>
        <w:autoSpaceDE w:val="0"/>
        <w:autoSpaceDN w:val="0"/>
        <w:adjustRightInd w:val="0"/>
        <w:spacing w:line="240" w:lineRule="auto"/>
        <w:jc w:val="left"/>
        <w:rPr>
          <w:rFonts w:cstheme="minorHAnsi"/>
          <w:sz w:val="24"/>
          <w:szCs w:val="24"/>
        </w:rPr>
      </w:pPr>
      <w:r w:rsidRPr="00745FB8">
        <w:rPr>
          <w:rFonts w:cstheme="minorHAnsi"/>
          <w:sz w:val="24"/>
          <w:szCs w:val="24"/>
        </w:rPr>
        <w:t>Since 2007, our district has used the MAPP framework. M</w:t>
      </w:r>
      <w:r w:rsidRPr="00745FB8">
        <w:rPr>
          <w:rFonts w:cstheme="minorHAnsi"/>
          <w:iCs/>
          <w:sz w:val="24"/>
          <w:szCs w:val="24"/>
        </w:rPr>
        <w:t xml:space="preserve">obilizing for Action through Planning and Partnerships </w:t>
      </w:r>
      <w:r w:rsidRPr="00745FB8">
        <w:rPr>
          <w:rFonts w:cstheme="minorHAnsi"/>
          <w:sz w:val="24"/>
          <w:szCs w:val="24"/>
        </w:rPr>
        <w:t xml:space="preserve">(MAPP) is a strategic framework to engage community stakeholders, key organizations, and citizens to come together to review health indicators and determine community health priorities for focus and improvement. In the 2016 MAPP process, 105 community partners and 10 community coalitions reviewed and discussed quantitative and qualitative data and 2,885 community members provided feedback on strengths and areas for improvement. These discussions led to the adoption of four priorities, described in the 2016 MAPP2Health Report: </w:t>
      </w:r>
    </w:p>
    <w:p w:rsidR="001E4E9A" w:rsidRPr="00745FB8" w:rsidRDefault="001E4E9A" w:rsidP="004C6C13">
      <w:pPr>
        <w:pStyle w:val="ListParagraph"/>
        <w:numPr>
          <w:ilvl w:val="1"/>
          <w:numId w:val="35"/>
        </w:numPr>
        <w:autoSpaceDE w:val="0"/>
        <w:autoSpaceDN w:val="0"/>
        <w:adjustRightInd w:val="0"/>
        <w:spacing w:line="240" w:lineRule="auto"/>
        <w:jc w:val="left"/>
        <w:rPr>
          <w:rFonts w:cstheme="minorHAnsi"/>
          <w:sz w:val="24"/>
          <w:szCs w:val="24"/>
        </w:rPr>
      </w:pPr>
      <w:r w:rsidRPr="00745FB8">
        <w:rPr>
          <w:rFonts w:cstheme="minorHAnsi"/>
          <w:sz w:val="24"/>
          <w:szCs w:val="24"/>
        </w:rPr>
        <w:t xml:space="preserve">Promote Healthy Eating and Active Living </w:t>
      </w:r>
    </w:p>
    <w:p w:rsidR="001E4E9A" w:rsidRPr="00745FB8" w:rsidRDefault="001E4E9A" w:rsidP="004C6C13">
      <w:pPr>
        <w:pStyle w:val="ListParagraph"/>
        <w:numPr>
          <w:ilvl w:val="1"/>
          <w:numId w:val="35"/>
        </w:numPr>
        <w:autoSpaceDE w:val="0"/>
        <w:autoSpaceDN w:val="0"/>
        <w:adjustRightInd w:val="0"/>
        <w:spacing w:line="240" w:lineRule="auto"/>
        <w:jc w:val="left"/>
        <w:rPr>
          <w:rFonts w:cstheme="minorHAnsi"/>
          <w:sz w:val="24"/>
          <w:szCs w:val="24"/>
        </w:rPr>
      </w:pPr>
      <w:r w:rsidRPr="00745FB8">
        <w:rPr>
          <w:rFonts w:cstheme="minorHAnsi"/>
          <w:sz w:val="24"/>
          <w:szCs w:val="24"/>
        </w:rPr>
        <w:t xml:space="preserve">Address Mental Health and Substance Use </w:t>
      </w:r>
    </w:p>
    <w:p w:rsidR="001E4E9A" w:rsidRPr="00745FB8" w:rsidRDefault="001E4E9A" w:rsidP="004C6C13">
      <w:pPr>
        <w:pStyle w:val="ListParagraph"/>
        <w:numPr>
          <w:ilvl w:val="1"/>
          <w:numId w:val="35"/>
        </w:numPr>
        <w:autoSpaceDE w:val="0"/>
        <w:autoSpaceDN w:val="0"/>
        <w:adjustRightInd w:val="0"/>
        <w:spacing w:line="240" w:lineRule="auto"/>
        <w:jc w:val="left"/>
        <w:rPr>
          <w:rFonts w:cstheme="minorHAnsi"/>
          <w:sz w:val="24"/>
          <w:szCs w:val="24"/>
        </w:rPr>
      </w:pPr>
      <w:r w:rsidRPr="00745FB8">
        <w:rPr>
          <w:rFonts w:cstheme="minorHAnsi"/>
          <w:sz w:val="24"/>
          <w:szCs w:val="24"/>
        </w:rPr>
        <w:t xml:space="preserve">Reduce Health Disparities and Improve Access to Care </w:t>
      </w:r>
    </w:p>
    <w:p w:rsidR="001E4E9A" w:rsidRPr="00745FB8" w:rsidRDefault="001E4E9A" w:rsidP="004C6C13">
      <w:pPr>
        <w:pStyle w:val="ListParagraph"/>
        <w:numPr>
          <w:ilvl w:val="1"/>
          <w:numId w:val="35"/>
        </w:numPr>
        <w:autoSpaceDE w:val="0"/>
        <w:autoSpaceDN w:val="0"/>
        <w:adjustRightInd w:val="0"/>
        <w:spacing w:line="240" w:lineRule="auto"/>
        <w:jc w:val="left"/>
        <w:rPr>
          <w:rFonts w:cstheme="minorHAnsi"/>
          <w:sz w:val="24"/>
          <w:szCs w:val="24"/>
        </w:rPr>
      </w:pPr>
      <w:r w:rsidRPr="00745FB8">
        <w:rPr>
          <w:rFonts w:cstheme="minorHAnsi"/>
          <w:sz w:val="24"/>
          <w:szCs w:val="24"/>
        </w:rPr>
        <w:t xml:space="preserve">Foster a Healthy and Connected Community for All Ages </w:t>
      </w:r>
    </w:p>
    <w:p w:rsidR="001E4E9A" w:rsidRPr="00745FB8" w:rsidRDefault="001E4E9A" w:rsidP="004C6C13">
      <w:pPr>
        <w:pStyle w:val="ListParagraph"/>
        <w:numPr>
          <w:ilvl w:val="0"/>
          <w:numId w:val="35"/>
        </w:numPr>
        <w:autoSpaceDE w:val="0"/>
        <w:autoSpaceDN w:val="0"/>
        <w:adjustRightInd w:val="0"/>
        <w:spacing w:line="240" w:lineRule="auto"/>
        <w:jc w:val="left"/>
        <w:rPr>
          <w:rFonts w:cstheme="minorHAnsi"/>
          <w:sz w:val="24"/>
          <w:szCs w:val="24"/>
        </w:rPr>
      </w:pPr>
      <w:r w:rsidRPr="00745FB8">
        <w:rPr>
          <w:rFonts w:cstheme="minorHAnsi"/>
          <w:sz w:val="24"/>
          <w:szCs w:val="24"/>
        </w:rPr>
        <w:t>The 2019 MAPP2Health process will build on the work of the 2016 process by diving deeper into each of the priorities through the lens of health equity.</w:t>
      </w:r>
    </w:p>
    <w:p w:rsidR="001E4E9A" w:rsidRPr="00745FB8" w:rsidRDefault="001E4E9A" w:rsidP="004C6C13">
      <w:pPr>
        <w:pStyle w:val="ListParagraph"/>
        <w:numPr>
          <w:ilvl w:val="1"/>
          <w:numId w:val="35"/>
        </w:numPr>
        <w:autoSpaceDE w:val="0"/>
        <w:autoSpaceDN w:val="0"/>
        <w:adjustRightInd w:val="0"/>
        <w:spacing w:after="0" w:line="240" w:lineRule="auto"/>
        <w:jc w:val="left"/>
        <w:rPr>
          <w:rFonts w:cstheme="minorHAnsi"/>
          <w:i/>
          <w:sz w:val="24"/>
          <w:szCs w:val="24"/>
        </w:rPr>
      </w:pPr>
      <w:r w:rsidRPr="00745FB8">
        <w:rPr>
          <w:rFonts w:cstheme="minorHAnsi"/>
          <w:i/>
          <w:sz w:val="24"/>
          <w:szCs w:val="24"/>
        </w:rPr>
        <w:t xml:space="preserve">See the attached handout for further details: </w:t>
      </w:r>
      <w:r w:rsidRPr="00745FB8">
        <w:rPr>
          <w:rFonts w:cstheme="minorHAnsi"/>
          <w:sz w:val="24"/>
          <w:szCs w:val="24"/>
        </w:rPr>
        <w:t>“</w:t>
      </w:r>
      <w:r w:rsidRPr="00745FB8">
        <w:rPr>
          <w:rFonts w:cstheme="minorHAnsi"/>
          <w:i/>
          <w:sz w:val="24"/>
          <w:szCs w:val="24"/>
        </w:rPr>
        <w:t xml:space="preserve">MAPP Overview + </w:t>
      </w:r>
      <w:proofErr w:type="gramStart"/>
      <w:r w:rsidRPr="00745FB8">
        <w:rPr>
          <w:rFonts w:cstheme="minorHAnsi"/>
          <w:i/>
          <w:sz w:val="24"/>
          <w:szCs w:val="24"/>
        </w:rPr>
        <w:t>What’s</w:t>
      </w:r>
      <w:proofErr w:type="gramEnd"/>
      <w:r w:rsidRPr="00745FB8">
        <w:rPr>
          <w:rFonts w:cstheme="minorHAnsi"/>
          <w:i/>
          <w:sz w:val="24"/>
          <w:szCs w:val="24"/>
        </w:rPr>
        <w:t xml:space="preserve"> New for 2019 MAPP.”</w:t>
      </w:r>
    </w:p>
    <w:p w:rsidR="001E4E9A" w:rsidRPr="00745FB8" w:rsidRDefault="001E4E9A" w:rsidP="004C6C13">
      <w:pPr>
        <w:pStyle w:val="ListParagraph"/>
        <w:numPr>
          <w:ilvl w:val="1"/>
          <w:numId w:val="35"/>
        </w:numPr>
        <w:autoSpaceDE w:val="0"/>
        <w:autoSpaceDN w:val="0"/>
        <w:adjustRightInd w:val="0"/>
        <w:spacing w:line="240" w:lineRule="auto"/>
        <w:jc w:val="left"/>
        <w:rPr>
          <w:rFonts w:cstheme="minorHAnsi"/>
          <w:sz w:val="24"/>
          <w:szCs w:val="24"/>
        </w:rPr>
      </w:pPr>
      <w:r w:rsidRPr="00745FB8">
        <w:rPr>
          <w:rFonts w:cstheme="minorHAnsi"/>
          <w:sz w:val="24"/>
          <w:szCs w:val="24"/>
        </w:rPr>
        <w:t xml:space="preserve">Core Group is Thomas Jefferson Health District (TJHD), Sentara Martha Jefferson Hospital (SMJH), UVA Health System (UVA HS), and UVA Department of Public Health Sciences (UVA DPHS). Group meets regularly for planning, logistics, and coordination. </w:t>
      </w:r>
    </w:p>
    <w:p w:rsidR="001E4E9A" w:rsidRPr="00745FB8" w:rsidRDefault="001E4E9A" w:rsidP="004C6C13">
      <w:pPr>
        <w:pStyle w:val="ListParagraph"/>
        <w:numPr>
          <w:ilvl w:val="1"/>
          <w:numId w:val="35"/>
        </w:numPr>
        <w:autoSpaceDE w:val="0"/>
        <w:autoSpaceDN w:val="0"/>
        <w:adjustRightInd w:val="0"/>
        <w:spacing w:line="240" w:lineRule="auto"/>
        <w:jc w:val="left"/>
        <w:rPr>
          <w:rFonts w:cstheme="minorHAnsi"/>
          <w:sz w:val="24"/>
          <w:szCs w:val="24"/>
        </w:rPr>
      </w:pPr>
      <w:r w:rsidRPr="00745FB8">
        <w:rPr>
          <w:rFonts w:cstheme="minorHAnsi"/>
          <w:sz w:val="24"/>
          <w:szCs w:val="24"/>
        </w:rPr>
        <w:lastRenderedPageBreak/>
        <w:t xml:space="preserve">The Core Group is </w:t>
      </w:r>
      <w:proofErr w:type="gramStart"/>
      <w:r w:rsidRPr="00745FB8">
        <w:rPr>
          <w:rFonts w:cstheme="minorHAnsi"/>
          <w:sz w:val="24"/>
          <w:szCs w:val="24"/>
        </w:rPr>
        <w:t>partnering</w:t>
      </w:r>
      <w:proofErr w:type="gramEnd"/>
      <w:r w:rsidRPr="00745FB8">
        <w:rPr>
          <w:rFonts w:cstheme="minorHAnsi"/>
          <w:sz w:val="24"/>
          <w:szCs w:val="24"/>
        </w:rPr>
        <w:t xml:space="preserve"> with the MAPP Leadership Council (district-wide organizations and community coalitions), Charlottesville/Albemarle MAPP Council, Fluvanna Interagency Council, Greene Agencies Coming Together, Louisa Interagency Council, and Nelson Interagency Council for a series of three MAPP meetings. </w:t>
      </w:r>
    </w:p>
    <w:p w:rsidR="001E4E9A" w:rsidRPr="00745FB8" w:rsidRDefault="001E4E9A" w:rsidP="004C6C13">
      <w:pPr>
        <w:pStyle w:val="ListParagraph"/>
        <w:numPr>
          <w:ilvl w:val="2"/>
          <w:numId w:val="35"/>
        </w:numPr>
        <w:autoSpaceDE w:val="0"/>
        <w:autoSpaceDN w:val="0"/>
        <w:adjustRightInd w:val="0"/>
        <w:spacing w:after="0" w:line="240" w:lineRule="auto"/>
        <w:jc w:val="left"/>
        <w:rPr>
          <w:rFonts w:cstheme="minorHAnsi"/>
          <w:i/>
          <w:sz w:val="24"/>
          <w:szCs w:val="24"/>
        </w:rPr>
      </w:pPr>
      <w:r w:rsidRPr="00745FB8">
        <w:rPr>
          <w:rFonts w:cstheme="minorHAnsi"/>
          <w:i/>
          <w:sz w:val="24"/>
          <w:szCs w:val="24"/>
        </w:rPr>
        <w:t xml:space="preserve">See the attached flyer “Join the </w:t>
      </w:r>
      <w:r w:rsidR="00745FB8">
        <w:rPr>
          <w:rFonts w:cstheme="minorHAnsi"/>
          <w:i/>
          <w:sz w:val="24"/>
          <w:szCs w:val="24"/>
        </w:rPr>
        <w:t>Nelson</w:t>
      </w:r>
      <w:r w:rsidRPr="00745FB8">
        <w:rPr>
          <w:rFonts w:cstheme="minorHAnsi"/>
          <w:i/>
          <w:sz w:val="24"/>
          <w:szCs w:val="24"/>
        </w:rPr>
        <w:t xml:space="preserve"> IAC for MAPP2Health” for </w:t>
      </w:r>
      <w:r w:rsidR="00745FB8">
        <w:rPr>
          <w:rFonts w:cstheme="minorHAnsi"/>
          <w:i/>
          <w:sz w:val="24"/>
          <w:szCs w:val="24"/>
        </w:rPr>
        <w:t>Nelson</w:t>
      </w:r>
      <w:r w:rsidRPr="00745FB8">
        <w:rPr>
          <w:rFonts w:cstheme="minorHAnsi"/>
          <w:i/>
          <w:sz w:val="24"/>
          <w:szCs w:val="24"/>
        </w:rPr>
        <w:t xml:space="preserve"> meeting dates, times, and locations. Feel free to share with others that might be interested!</w:t>
      </w:r>
    </w:p>
    <w:p w:rsidR="001E4E9A" w:rsidRPr="00745FB8" w:rsidRDefault="001E4E9A" w:rsidP="004C6C13">
      <w:pPr>
        <w:pStyle w:val="ListParagraph"/>
        <w:numPr>
          <w:ilvl w:val="1"/>
          <w:numId w:val="35"/>
        </w:numPr>
        <w:autoSpaceDE w:val="0"/>
        <w:autoSpaceDN w:val="0"/>
        <w:adjustRightInd w:val="0"/>
        <w:spacing w:line="240" w:lineRule="auto"/>
        <w:jc w:val="left"/>
        <w:rPr>
          <w:rFonts w:cstheme="minorHAnsi"/>
          <w:sz w:val="24"/>
          <w:szCs w:val="22"/>
        </w:rPr>
      </w:pPr>
      <w:r w:rsidRPr="00745FB8">
        <w:rPr>
          <w:rFonts w:cstheme="minorHAnsi"/>
          <w:sz w:val="24"/>
          <w:szCs w:val="22"/>
        </w:rPr>
        <w:t xml:space="preserve">There are also two new groups: the MAPP Data &amp; Evaluation Committee and the MAPP Best Practices Work Group. If you are interested in learning more or joining, please contact Putnam Ivey de Cortez at </w:t>
      </w:r>
      <w:hyperlink r:id="rId10" w:history="1">
        <w:r w:rsidRPr="00745FB8">
          <w:rPr>
            <w:rStyle w:val="Hyperlink"/>
            <w:rFonts w:cstheme="minorHAnsi"/>
            <w:sz w:val="24"/>
            <w:szCs w:val="22"/>
          </w:rPr>
          <w:t>putnam.ivey@vdh.virginia.gov</w:t>
        </w:r>
      </w:hyperlink>
      <w:r w:rsidRPr="00745FB8">
        <w:rPr>
          <w:rFonts w:cstheme="minorHAnsi"/>
          <w:sz w:val="24"/>
          <w:szCs w:val="22"/>
        </w:rPr>
        <w:t xml:space="preserve">. </w:t>
      </w:r>
    </w:p>
    <w:p w:rsidR="001E4E9A" w:rsidRDefault="001E4E9A" w:rsidP="004C6C13">
      <w:pPr>
        <w:pStyle w:val="ListParagraph"/>
        <w:numPr>
          <w:ilvl w:val="1"/>
          <w:numId w:val="35"/>
        </w:numPr>
        <w:autoSpaceDE w:val="0"/>
        <w:autoSpaceDN w:val="0"/>
        <w:adjustRightInd w:val="0"/>
        <w:spacing w:line="240" w:lineRule="auto"/>
        <w:jc w:val="left"/>
        <w:rPr>
          <w:rFonts w:cstheme="minorHAnsi"/>
          <w:sz w:val="24"/>
          <w:szCs w:val="22"/>
        </w:rPr>
      </w:pPr>
      <w:r w:rsidRPr="00745FB8">
        <w:rPr>
          <w:rFonts w:cstheme="minorHAnsi"/>
          <w:sz w:val="24"/>
          <w:szCs w:val="22"/>
        </w:rPr>
        <w:t>Community engagement builds on the 2016 process that included input from almost 3,000 residents on areas of strength and areas in need of improvement to help with prioritization. For 2019 process, looking for more in-depth information on areas of strength and community + cultural assets through Photovoice projects.</w:t>
      </w:r>
    </w:p>
    <w:p w:rsidR="00631DEA" w:rsidRPr="00631DEA" w:rsidRDefault="00631DEA" w:rsidP="00C70FC4">
      <w:pPr>
        <w:pStyle w:val="ListParagraph"/>
        <w:numPr>
          <w:ilvl w:val="1"/>
          <w:numId w:val="35"/>
        </w:numPr>
        <w:autoSpaceDE w:val="0"/>
        <w:autoSpaceDN w:val="0"/>
        <w:adjustRightInd w:val="0"/>
        <w:spacing w:line="240" w:lineRule="auto"/>
        <w:jc w:val="left"/>
        <w:rPr>
          <w:rFonts w:cstheme="minorHAnsi"/>
          <w:sz w:val="24"/>
          <w:szCs w:val="22"/>
        </w:rPr>
      </w:pPr>
      <w:r w:rsidRPr="00631DEA">
        <w:rPr>
          <w:rFonts w:cstheme="minorHAnsi"/>
          <w:sz w:val="24"/>
          <w:szCs w:val="22"/>
        </w:rPr>
        <w:t xml:space="preserve">There will also be MAPP funding available to each locality, including </w:t>
      </w:r>
      <w:r w:rsidRPr="00631DEA">
        <w:rPr>
          <w:rFonts w:cstheme="minorHAnsi"/>
          <w:sz w:val="24"/>
          <w:szCs w:val="22"/>
        </w:rPr>
        <w:t>Nelson</w:t>
      </w:r>
      <w:r w:rsidRPr="00631DEA">
        <w:rPr>
          <w:rFonts w:cstheme="minorHAnsi"/>
          <w:sz w:val="24"/>
          <w:szCs w:val="22"/>
        </w:rPr>
        <w:t>, to move forward selected strategies around the MAPP priorities.</w:t>
      </w:r>
      <w:r w:rsidRPr="00631DEA">
        <w:rPr>
          <w:rFonts w:cstheme="minorHAnsi"/>
          <w:sz w:val="24"/>
          <w:szCs w:val="22"/>
        </w:rPr>
        <w:t xml:space="preserve"> This </w:t>
      </w:r>
      <w:proofErr w:type="gramStart"/>
      <w:r w:rsidRPr="00631DEA">
        <w:rPr>
          <w:rFonts w:cstheme="minorHAnsi"/>
          <w:sz w:val="24"/>
          <w:szCs w:val="22"/>
        </w:rPr>
        <w:t>will be discussed</w:t>
      </w:r>
      <w:proofErr w:type="gramEnd"/>
      <w:r w:rsidRPr="00631DEA">
        <w:rPr>
          <w:rFonts w:cstheme="minorHAnsi"/>
          <w:sz w:val="24"/>
          <w:szCs w:val="22"/>
        </w:rPr>
        <w:t xml:space="preserve"> in-depth in the third meeting.</w:t>
      </w:r>
    </w:p>
    <w:p w:rsidR="001E4E9A" w:rsidRPr="00FA78DF" w:rsidRDefault="007F31D5" w:rsidP="004C6C13">
      <w:pPr>
        <w:autoSpaceDE w:val="0"/>
        <w:autoSpaceDN w:val="0"/>
        <w:adjustRightInd w:val="0"/>
        <w:spacing w:after="0" w:line="240" w:lineRule="auto"/>
        <w:jc w:val="left"/>
        <w:rPr>
          <w:rFonts w:ascii="Calisto MT" w:hAnsi="Calisto MT"/>
          <w:b/>
          <w:sz w:val="28"/>
          <w:szCs w:val="24"/>
        </w:rPr>
      </w:pPr>
      <w:r w:rsidRPr="00FA78DF">
        <w:rPr>
          <w:rFonts w:ascii="Calisto MT" w:hAnsi="Calisto MT"/>
          <w:b/>
          <w:i/>
          <w:sz w:val="28"/>
          <w:szCs w:val="24"/>
        </w:rPr>
        <w:t>Unnatural Causes</w:t>
      </w:r>
      <w:r w:rsidRPr="00FA78DF">
        <w:rPr>
          <w:rFonts w:ascii="Calisto MT" w:hAnsi="Calisto MT"/>
          <w:b/>
          <w:sz w:val="28"/>
          <w:szCs w:val="24"/>
        </w:rPr>
        <w:t xml:space="preserve"> Documentary C</w:t>
      </w:r>
      <w:r w:rsidR="00631DEA">
        <w:rPr>
          <w:rFonts w:ascii="Calisto MT" w:hAnsi="Calisto MT"/>
          <w:b/>
          <w:sz w:val="28"/>
          <w:szCs w:val="24"/>
        </w:rPr>
        <w:t>lips</w:t>
      </w:r>
    </w:p>
    <w:p w:rsidR="001E4E9A" w:rsidRPr="00745FB8" w:rsidRDefault="001E4E9A" w:rsidP="004C6C13">
      <w:pPr>
        <w:pStyle w:val="ListParagraph"/>
        <w:numPr>
          <w:ilvl w:val="0"/>
          <w:numId w:val="36"/>
        </w:numPr>
        <w:autoSpaceDE w:val="0"/>
        <w:autoSpaceDN w:val="0"/>
        <w:adjustRightInd w:val="0"/>
        <w:spacing w:after="0" w:line="240" w:lineRule="auto"/>
        <w:jc w:val="left"/>
        <w:rPr>
          <w:rFonts w:ascii="Calibri" w:hAnsi="Calibri" w:cs="Calibri"/>
          <w:sz w:val="24"/>
          <w:szCs w:val="24"/>
        </w:rPr>
      </w:pPr>
      <w:r w:rsidRPr="00745FB8">
        <w:rPr>
          <w:rFonts w:ascii="Calibri" w:hAnsi="Calibri" w:cs="Calibri"/>
          <w:sz w:val="24"/>
          <w:szCs w:val="24"/>
        </w:rPr>
        <w:t xml:space="preserve">Played selected clips from the four-hour </w:t>
      </w:r>
      <w:r w:rsidRPr="00745FB8">
        <w:rPr>
          <w:rFonts w:ascii="Calibri" w:hAnsi="Calibri" w:cs="Calibri"/>
          <w:i/>
          <w:sz w:val="24"/>
          <w:szCs w:val="24"/>
        </w:rPr>
        <w:t>Unnatural Causes</w:t>
      </w:r>
      <w:r w:rsidRPr="00745FB8">
        <w:rPr>
          <w:rFonts w:ascii="Calibri" w:hAnsi="Calibri" w:cs="Calibri"/>
          <w:sz w:val="24"/>
          <w:szCs w:val="24"/>
        </w:rPr>
        <w:t xml:space="preserve"> documentary.</w:t>
      </w:r>
      <w:r w:rsidRPr="00745FB8">
        <w:rPr>
          <w:rFonts w:ascii="Calibri" w:hAnsi="Calibri" w:cs="Calibri"/>
          <w:sz w:val="24"/>
          <w:szCs w:val="24"/>
          <w:u w:val="single"/>
        </w:rPr>
        <w:t xml:space="preserve"> </w:t>
      </w:r>
    </w:p>
    <w:p w:rsidR="008514D8" w:rsidRPr="00745FB8" w:rsidRDefault="00AD3B73" w:rsidP="004C6C13">
      <w:pPr>
        <w:pStyle w:val="ListParagraph"/>
        <w:numPr>
          <w:ilvl w:val="1"/>
          <w:numId w:val="36"/>
        </w:numPr>
        <w:autoSpaceDE w:val="0"/>
        <w:autoSpaceDN w:val="0"/>
        <w:adjustRightInd w:val="0"/>
        <w:spacing w:after="0" w:line="240" w:lineRule="auto"/>
        <w:jc w:val="left"/>
        <w:rPr>
          <w:rFonts w:ascii="Calibri" w:hAnsi="Calibri" w:cs="Calibri"/>
          <w:sz w:val="24"/>
          <w:szCs w:val="24"/>
        </w:rPr>
      </w:pPr>
      <w:hyperlink r:id="rId11" w:history="1">
        <w:r w:rsidR="008514D8" w:rsidRPr="00745FB8">
          <w:rPr>
            <w:rStyle w:val="Hyperlink"/>
            <w:rFonts w:ascii="Calibri" w:hAnsi="Calibri" w:cs="Calibri"/>
            <w:sz w:val="24"/>
            <w:szCs w:val="24"/>
          </w:rPr>
          <w:t>Trailer</w:t>
        </w:r>
      </w:hyperlink>
    </w:p>
    <w:p w:rsidR="008514D8" w:rsidRPr="00745FB8" w:rsidRDefault="00AD3B73" w:rsidP="004C6C13">
      <w:pPr>
        <w:pStyle w:val="ListParagraph"/>
        <w:numPr>
          <w:ilvl w:val="1"/>
          <w:numId w:val="36"/>
        </w:numPr>
        <w:autoSpaceDE w:val="0"/>
        <w:autoSpaceDN w:val="0"/>
        <w:adjustRightInd w:val="0"/>
        <w:spacing w:after="0" w:line="240" w:lineRule="auto"/>
        <w:jc w:val="left"/>
        <w:rPr>
          <w:rFonts w:ascii="Calibri" w:hAnsi="Calibri" w:cs="Calibri"/>
          <w:sz w:val="24"/>
          <w:szCs w:val="24"/>
        </w:rPr>
      </w:pPr>
      <w:hyperlink r:id="rId12" w:history="1">
        <w:r w:rsidR="008514D8" w:rsidRPr="00745FB8">
          <w:rPr>
            <w:rStyle w:val="Hyperlink"/>
            <w:rFonts w:ascii="Calibri" w:hAnsi="Calibri" w:cs="Calibri"/>
            <w:sz w:val="24"/>
            <w:szCs w:val="24"/>
          </w:rPr>
          <w:t>Kim Anderson’s Story</w:t>
        </w:r>
      </w:hyperlink>
    </w:p>
    <w:p w:rsidR="008514D8" w:rsidRPr="00745FB8" w:rsidRDefault="00AD3B73" w:rsidP="004C6C13">
      <w:pPr>
        <w:pStyle w:val="ListParagraph"/>
        <w:numPr>
          <w:ilvl w:val="1"/>
          <w:numId w:val="36"/>
        </w:numPr>
        <w:autoSpaceDE w:val="0"/>
        <w:autoSpaceDN w:val="0"/>
        <w:adjustRightInd w:val="0"/>
        <w:spacing w:after="0" w:line="240" w:lineRule="auto"/>
        <w:jc w:val="left"/>
        <w:rPr>
          <w:rFonts w:ascii="Calibri" w:hAnsi="Calibri" w:cs="Calibri"/>
          <w:sz w:val="24"/>
          <w:szCs w:val="24"/>
        </w:rPr>
      </w:pPr>
      <w:hyperlink r:id="rId13" w:history="1">
        <w:r w:rsidR="008514D8" w:rsidRPr="00745FB8">
          <w:rPr>
            <w:rStyle w:val="Hyperlink"/>
            <w:rFonts w:ascii="Calibri" w:hAnsi="Calibri" w:cs="Calibri"/>
            <w:sz w:val="24"/>
            <w:szCs w:val="24"/>
          </w:rPr>
          <w:t>Arriving Healthy</w:t>
        </w:r>
      </w:hyperlink>
    </w:p>
    <w:p w:rsidR="00631DEA" w:rsidRPr="00631DEA" w:rsidRDefault="001E4E9A" w:rsidP="00631DEA">
      <w:pPr>
        <w:pStyle w:val="ListParagraph"/>
        <w:numPr>
          <w:ilvl w:val="0"/>
          <w:numId w:val="36"/>
        </w:numPr>
        <w:autoSpaceDE w:val="0"/>
        <w:autoSpaceDN w:val="0"/>
        <w:adjustRightInd w:val="0"/>
        <w:spacing w:after="0" w:line="240" w:lineRule="auto"/>
        <w:jc w:val="left"/>
        <w:rPr>
          <w:rStyle w:val="Hyperlink"/>
          <w:rFonts w:ascii="Calibri" w:hAnsi="Calibri" w:cs="Calibri"/>
          <w:color w:val="auto"/>
          <w:sz w:val="24"/>
          <w:szCs w:val="24"/>
          <w:u w:val="none"/>
        </w:rPr>
      </w:pPr>
      <w:r w:rsidRPr="00745FB8">
        <w:rPr>
          <w:rFonts w:ascii="Calibri" w:hAnsi="Calibri" w:cs="Calibri"/>
          <w:sz w:val="24"/>
          <w:szCs w:val="24"/>
        </w:rPr>
        <w:t>I</w:t>
      </w:r>
      <w:r w:rsidR="009838A3" w:rsidRPr="00745FB8">
        <w:rPr>
          <w:rFonts w:ascii="Calibri" w:hAnsi="Calibri" w:cs="Calibri"/>
          <w:sz w:val="24"/>
          <w:szCs w:val="24"/>
        </w:rPr>
        <w:t xml:space="preserve">f </w:t>
      </w:r>
      <w:proofErr w:type="gramStart"/>
      <w:r w:rsidR="00631DEA">
        <w:rPr>
          <w:rFonts w:ascii="Calibri" w:hAnsi="Calibri" w:cs="Calibri"/>
          <w:sz w:val="24"/>
          <w:szCs w:val="24"/>
        </w:rPr>
        <w:t>you’</w:t>
      </w:r>
      <w:r w:rsidR="009838A3" w:rsidRPr="00745FB8">
        <w:rPr>
          <w:rFonts w:ascii="Calibri" w:hAnsi="Calibri" w:cs="Calibri"/>
          <w:sz w:val="24"/>
          <w:szCs w:val="24"/>
        </w:rPr>
        <w:t>d</w:t>
      </w:r>
      <w:proofErr w:type="gramEnd"/>
      <w:r w:rsidR="009838A3" w:rsidRPr="00745FB8">
        <w:rPr>
          <w:rFonts w:ascii="Calibri" w:hAnsi="Calibri" w:cs="Calibri"/>
          <w:sz w:val="24"/>
          <w:szCs w:val="24"/>
        </w:rPr>
        <w:t xml:space="preserve"> like to watch the full documentary</w:t>
      </w:r>
      <w:r w:rsidRPr="00745FB8">
        <w:rPr>
          <w:rFonts w:ascii="Calibri" w:hAnsi="Calibri" w:cs="Calibri"/>
          <w:sz w:val="24"/>
          <w:szCs w:val="24"/>
        </w:rPr>
        <w:t xml:space="preserve"> (4 hours)</w:t>
      </w:r>
      <w:r w:rsidR="00631DEA">
        <w:rPr>
          <w:rFonts w:ascii="Calibri" w:hAnsi="Calibri" w:cs="Calibri"/>
          <w:sz w:val="24"/>
          <w:szCs w:val="24"/>
        </w:rPr>
        <w:t>,</w:t>
      </w:r>
      <w:r w:rsidR="009838A3" w:rsidRPr="00745FB8">
        <w:rPr>
          <w:rFonts w:ascii="Calibri" w:hAnsi="Calibri" w:cs="Calibri"/>
          <w:sz w:val="24"/>
          <w:szCs w:val="24"/>
        </w:rPr>
        <w:t xml:space="preserve"> let Putnam know and she can lend out the </w:t>
      </w:r>
      <w:r w:rsidRPr="00745FB8">
        <w:rPr>
          <w:rFonts w:ascii="Calibri" w:hAnsi="Calibri" w:cs="Calibri"/>
          <w:sz w:val="24"/>
          <w:szCs w:val="24"/>
        </w:rPr>
        <w:t>DVD</w:t>
      </w:r>
      <w:r w:rsidR="00631DEA">
        <w:rPr>
          <w:rFonts w:ascii="Calibri" w:hAnsi="Calibri" w:cs="Calibri"/>
          <w:sz w:val="24"/>
          <w:szCs w:val="24"/>
        </w:rPr>
        <w:t>.</w:t>
      </w:r>
      <w:r w:rsidR="009838A3" w:rsidRPr="00745FB8">
        <w:rPr>
          <w:rFonts w:ascii="Calibri" w:hAnsi="Calibri" w:cs="Calibri"/>
          <w:sz w:val="24"/>
          <w:szCs w:val="24"/>
        </w:rPr>
        <w:t xml:space="preserve"> </w:t>
      </w:r>
      <w:r w:rsidR="00631DEA" w:rsidRPr="00745FB8">
        <w:rPr>
          <w:rFonts w:ascii="Calibri" w:hAnsi="Calibri" w:cs="Calibri"/>
          <w:sz w:val="24"/>
          <w:szCs w:val="24"/>
        </w:rPr>
        <w:t xml:space="preserve">Additional clips that share key concepts from the series are available here: </w:t>
      </w:r>
      <w:hyperlink r:id="rId14" w:history="1">
        <w:r w:rsidR="00631DEA" w:rsidRPr="00745FB8">
          <w:rPr>
            <w:rStyle w:val="Hyperlink"/>
            <w:rFonts w:ascii="Calibri" w:hAnsi="Calibri" w:cs="Calibri"/>
            <w:sz w:val="24"/>
            <w:szCs w:val="24"/>
          </w:rPr>
          <w:t>https://www.youtube.com/playlist?list=PLayHb3ehfKbfxdMAmIkFm2wlRikR4Ka6f</w:t>
        </w:r>
      </w:hyperlink>
    </w:p>
    <w:p w:rsidR="00631DEA" w:rsidRPr="00631DEA" w:rsidRDefault="00631DEA" w:rsidP="00631DEA">
      <w:pPr>
        <w:numPr>
          <w:ilvl w:val="0"/>
          <w:numId w:val="36"/>
        </w:numPr>
        <w:autoSpaceDE w:val="0"/>
        <w:autoSpaceDN w:val="0"/>
        <w:adjustRightInd w:val="0"/>
        <w:spacing w:after="0"/>
        <w:jc w:val="left"/>
        <w:rPr>
          <w:rFonts w:cstheme="minorHAnsi"/>
          <w:b/>
          <w:sz w:val="24"/>
          <w:szCs w:val="24"/>
        </w:rPr>
      </w:pPr>
      <w:r w:rsidRPr="00631DEA">
        <w:rPr>
          <w:rFonts w:cstheme="minorHAnsi"/>
          <w:sz w:val="24"/>
          <w:szCs w:val="24"/>
        </w:rPr>
        <w:t xml:space="preserve">To learn more about racial and socioeconomic inequities in health, visit </w:t>
      </w:r>
      <w:hyperlink r:id="rId15" w:history="1">
        <w:r w:rsidRPr="00631DEA">
          <w:rPr>
            <w:rStyle w:val="Hyperlink"/>
            <w:rFonts w:cstheme="minorHAnsi"/>
            <w:sz w:val="24"/>
            <w:szCs w:val="24"/>
          </w:rPr>
          <w:t>https://www.unnaturalcauses.org/</w:t>
        </w:r>
      </w:hyperlink>
      <w:r w:rsidRPr="00631DEA">
        <w:rPr>
          <w:rFonts w:cstheme="minorHAnsi"/>
          <w:sz w:val="24"/>
          <w:szCs w:val="24"/>
        </w:rPr>
        <w:t>. The website contains descriptions of each episode, discussion guides as well as other tools and handouts, resources, and an action center.</w:t>
      </w:r>
    </w:p>
    <w:p w:rsidR="004C6C13" w:rsidRDefault="004C6C13" w:rsidP="004C6C13">
      <w:pPr>
        <w:autoSpaceDE w:val="0"/>
        <w:autoSpaceDN w:val="0"/>
        <w:adjustRightInd w:val="0"/>
        <w:spacing w:after="0" w:line="240" w:lineRule="auto"/>
        <w:jc w:val="left"/>
        <w:rPr>
          <w:rFonts w:ascii="Calisto MT" w:hAnsi="Calisto MT"/>
          <w:b/>
          <w:i/>
          <w:sz w:val="28"/>
          <w:szCs w:val="24"/>
        </w:rPr>
      </w:pPr>
    </w:p>
    <w:p w:rsidR="00871201" w:rsidRDefault="006F03AB" w:rsidP="004C6C13">
      <w:pPr>
        <w:autoSpaceDE w:val="0"/>
        <w:autoSpaceDN w:val="0"/>
        <w:adjustRightInd w:val="0"/>
        <w:spacing w:after="0" w:line="240" w:lineRule="auto"/>
        <w:jc w:val="left"/>
        <w:rPr>
          <w:rFonts w:ascii="Calisto MT" w:hAnsi="Calisto MT"/>
          <w:sz w:val="28"/>
          <w:szCs w:val="24"/>
        </w:rPr>
      </w:pPr>
      <w:r w:rsidRPr="00FA78DF">
        <w:rPr>
          <w:rFonts w:ascii="Calisto MT" w:hAnsi="Calisto MT"/>
          <w:b/>
          <w:i/>
          <w:sz w:val="28"/>
          <w:szCs w:val="24"/>
        </w:rPr>
        <w:t>U</w:t>
      </w:r>
      <w:r w:rsidR="007F31D5" w:rsidRPr="00FA78DF">
        <w:rPr>
          <w:rFonts w:ascii="Calisto MT" w:hAnsi="Calisto MT"/>
          <w:b/>
          <w:i/>
          <w:sz w:val="28"/>
          <w:szCs w:val="24"/>
        </w:rPr>
        <w:t>nnatural Causes</w:t>
      </w:r>
      <w:r w:rsidR="007F31D5" w:rsidRPr="00FA78DF">
        <w:rPr>
          <w:rFonts w:ascii="Calisto MT" w:hAnsi="Calisto MT"/>
          <w:b/>
          <w:sz w:val="28"/>
          <w:szCs w:val="24"/>
        </w:rPr>
        <w:t xml:space="preserve"> </w:t>
      </w:r>
      <w:r w:rsidR="001A7770" w:rsidRPr="00FA78DF">
        <w:rPr>
          <w:rFonts w:ascii="Calisto MT" w:hAnsi="Calisto MT"/>
          <w:b/>
          <w:sz w:val="28"/>
          <w:szCs w:val="24"/>
        </w:rPr>
        <w:t xml:space="preserve">Equity </w:t>
      </w:r>
      <w:r w:rsidR="007F31D5" w:rsidRPr="00FA78DF">
        <w:rPr>
          <w:rFonts w:ascii="Calisto MT" w:hAnsi="Calisto MT"/>
          <w:b/>
          <w:sz w:val="28"/>
          <w:szCs w:val="24"/>
        </w:rPr>
        <w:t>Discussion</w:t>
      </w:r>
      <w:r w:rsidR="001A7770" w:rsidRPr="00FA78DF">
        <w:rPr>
          <w:rFonts w:ascii="Calisto MT" w:hAnsi="Calisto MT"/>
          <w:b/>
          <w:sz w:val="28"/>
          <w:szCs w:val="24"/>
        </w:rPr>
        <w:t xml:space="preserve"> </w:t>
      </w:r>
    </w:p>
    <w:p w:rsidR="00B87D05" w:rsidRPr="00745FB8" w:rsidRDefault="00B87D05" w:rsidP="004C6C13">
      <w:pPr>
        <w:autoSpaceDE w:val="0"/>
        <w:autoSpaceDN w:val="0"/>
        <w:adjustRightInd w:val="0"/>
        <w:spacing w:after="0" w:line="240" w:lineRule="auto"/>
        <w:jc w:val="left"/>
        <w:rPr>
          <w:rFonts w:cstheme="minorHAnsi"/>
          <w:i/>
          <w:sz w:val="24"/>
          <w:szCs w:val="24"/>
        </w:rPr>
      </w:pPr>
      <w:proofErr w:type="gramStart"/>
      <w:r w:rsidRPr="00745FB8">
        <w:rPr>
          <w:rFonts w:cstheme="minorHAnsi"/>
          <w:i/>
          <w:sz w:val="24"/>
          <w:szCs w:val="24"/>
        </w:rPr>
        <w:t xml:space="preserve">This is a brief overview of the discussion that occurred during the meeting after viewing the Unnatural Causes </w:t>
      </w:r>
      <w:r w:rsidR="00631DEA">
        <w:rPr>
          <w:rFonts w:cstheme="minorHAnsi"/>
          <w:i/>
          <w:sz w:val="24"/>
          <w:szCs w:val="24"/>
        </w:rPr>
        <w:t>video clips.</w:t>
      </w:r>
      <w:proofErr w:type="gramEnd"/>
    </w:p>
    <w:p w:rsidR="00631DEA" w:rsidRPr="00A472DD" w:rsidRDefault="00631DEA" w:rsidP="00631DEA">
      <w:pPr>
        <w:pStyle w:val="ListParagraph"/>
        <w:numPr>
          <w:ilvl w:val="0"/>
          <w:numId w:val="34"/>
        </w:numPr>
        <w:autoSpaceDE w:val="0"/>
        <w:autoSpaceDN w:val="0"/>
        <w:adjustRightInd w:val="0"/>
        <w:spacing w:after="0"/>
        <w:jc w:val="left"/>
        <w:rPr>
          <w:rFonts w:cstheme="minorHAnsi"/>
          <w:i/>
          <w:sz w:val="24"/>
          <w:szCs w:val="24"/>
        </w:rPr>
      </w:pPr>
      <w:r w:rsidRPr="00905EF6">
        <w:rPr>
          <w:rFonts w:cstheme="minorHAnsi"/>
          <w:i/>
          <w:sz w:val="24"/>
          <w:szCs w:val="24"/>
        </w:rPr>
        <w:t xml:space="preserve">See the attached Unnatural Causes handout, “10 Things to Know about Health.” Also available at: </w:t>
      </w:r>
      <w:hyperlink r:id="rId16" w:history="1">
        <w:r w:rsidRPr="00A472DD">
          <w:rPr>
            <w:rStyle w:val="Hyperlink"/>
            <w:rFonts w:cstheme="minorHAnsi"/>
            <w:i/>
            <w:sz w:val="24"/>
            <w:szCs w:val="24"/>
          </w:rPr>
          <w:t>https://www.unnaturalcauses.org/handouts.php</w:t>
        </w:r>
      </w:hyperlink>
      <w:r w:rsidRPr="00A472DD">
        <w:rPr>
          <w:rFonts w:cstheme="minorHAnsi"/>
          <w:i/>
          <w:sz w:val="24"/>
          <w:szCs w:val="24"/>
        </w:rPr>
        <w:t xml:space="preserve">. </w:t>
      </w:r>
    </w:p>
    <w:p w:rsidR="00060F5F" w:rsidRPr="00631DEA" w:rsidRDefault="00631DEA" w:rsidP="00631DEA">
      <w:pPr>
        <w:pStyle w:val="ListParagraph"/>
        <w:numPr>
          <w:ilvl w:val="1"/>
          <w:numId w:val="34"/>
        </w:numPr>
        <w:autoSpaceDE w:val="0"/>
        <w:autoSpaceDN w:val="0"/>
        <w:adjustRightInd w:val="0"/>
        <w:spacing w:after="0" w:line="240" w:lineRule="auto"/>
        <w:jc w:val="left"/>
        <w:rPr>
          <w:rFonts w:cstheme="minorHAnsi"/>
          <w:b/>
          <w:sz w:val="28"/>
          <w:szCs w:val="24"/>
        </w:rPr>
      </w:pPr>
      <w:r w:rsidRPr="00631DEA">
        <w:rPr>
          <w:rFonts w:cstheme="minorHAnsi"/>
          <w:sz w:val="24"/>
          <w:szCs w:val="24"/>
        </w:rPr>
        <w:t>Discussed t</w:t>
      </w:r>
      <w:r w:rsidR="00FA78DF" w:rsidRPr="00631DEA">
        <w:rPr>
          <w:rFonts w:cstheme="minorHAnsi"/>
          <w:sz w:val="24"/>
          <w:szCs w:val="24"/>
        </w:rPr>
        <w:t>he effects of raci</w:t>
      </w:r>
      <w:r w:rsidRPr="00631DEA">
        <w:rPr>
          <w:rFonts w:cstheme="minorHAnsi"/>
          <w:sz w:val="24"/>
          <w:szCs w:val="24"/>
        </w:rPr>
        <w:t>sm and chronic stress on health.</w:t>
      </w:r>
      <w:r>
        <w:rPr>
          <w:rFonts w:cstheme="minorHAnsi"/>
          <w:sz w:val="24"/>
          <w:szCs w:val="24"/>
        </w:rPr>
        <w:t xml:space="preserve"> As seen in “</w:t>
      </w:r>
      <w:r w:rsidR="00060F5F" w:rsidRPr="00631DEA">
        <w:rPr>
          <w:rFonts w:cstheme="minorHAnsi"/>
          <w:sz w:val="24"/>
          <w:szCs w:val="24"/>
        </w:rPr>
        <w:t xml:space="preserve">Kim Anderson’s </w:t>
      </w:r>
      <w:r>
        <w:rPr>
          <w:rFonts w:cstheme="minorHAnsi"/>
          <w:sz w:val="24"/>
          <w:szCs w:val="24"/>
        </w:rPr>
        <w:t>S</w:t>
      </w:r>
      <w:r w:rsidR="00060F5F" w:rsidRPr="00631DEA">
        <w:rPr>
          <w:rFonts w:cstheme="minorHAnsi"/>
          <w:sz w:val="24"/>
          <w:szCs w:val="24"/>
        </w:rPr>
        <w:t>tory</w:t>
      </w:r>
      <w:r>
        <w:rPr>
          <w:rFonts w:cstheme="minorHAnsi"/>
          <w:sz w:val="24"/>
          <w:szCs w:val="24"/>
        </w:rPr>
        <w:t xml:space="preserve">,” </w:t>
      </w:r>
      <w:r w:rsidR="00060F5F" w:rsidRPr="00631DEA">
        <w:rPr>
          <w:rFonts w:cstheme="minorHAnsi"/>
          <w:sz w:val="24"/>
          <w:szCs w:val="24"/>
        </w:rPr>
        <w:t xml:space="preserve">racism plays a big role in poor </w:t>
      </w:r>
      <w:r w:rsidR="00FA78DF" w:rsidRPr="00631DEA">
        <w:rPr>
          <w:rFonts w:cstheme="minorHAnsi"/>
          <w:sz w:val="24"/>
          <w:szCs w:val="24"/>
        </w:rPr>
        <w:t>birth</w:t>
      </w:r>
      <w:r w:rsidR="00060F5F" w:rsidRPr="00631DEA">
        <w:rPr>
          <w:rFonts w:cstheme="minorHAnsi"/>
          <w:sz w:val="24"/>
          <w:szCs w:val="24"/>
        </w:rPr>
        <w:t xml:space="preserve"> outcomes among African</w:t>
      </w:r>
      <w:r>
        <w:rPr>
          <w:rFonts w:cstheme="minorHAnsi"/>
          <w:sz w:val="24"/>
          <w:szCs w:val="24"/>
        </w:rPr>
        <w:t xml:space="preserve"> American babies born in the US.</w:t>
      </w:r>
    </w:p>
    <w:p w:rsidR="00060F5F" w:rsidRPr="00745FB8" w:rsidRDefault="00FA78DF" w:rsidP="004C6C13">
      <w:pPr>
        <w:pStyle w:val="ListParagraph"/>
        <w:numPr>
          <w:ilvl w:val="0"/>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What was s</w:t>
      </w:r>
      <w:r w:rsidR="00060F5F" w:rsidRPr="00745FB8">
        <w:rPr>
          <w:rFonts w:cstheme="minorHAnsi"/>
          <w:sz w:val="24"/>
          <w:szCs w:val="24"/>
        </w:rPr>
        <w:t>urprising</w:t>
      </w:r>
      <w:r w:rsidRPr="00745FB8">
        <w:rPr>
          <w:rFonts w:cstheme="minorHAnsi"/>
          <w:sz w:val="24"/>
          <w:szCs w:val="24"/>
        </w:rPr>
        <w:t xml:space="preserve"> (if anything)</w:t>
      </w:r>
      <w:r w:rsidR="00631DEA">
        <w:rPr>
          <w:rFonts w:cstheme="minorHAnsi"/>
          <w:sz w:val="24"/>
          <w:szCs w:val="24"/>
        </w:rPr>
        <w:t>?</w:t>
      </w:r>
    </w:p>
    <w:p w:rsidR="00FA78DF" w:rsidRPr="00745FB8" w:rsidRDefault="00060F5F" w:rsidP="004C6C13">
      <w:pPr>
        <w:pStyle w:val="ListParagraph"/>
        <w:numPr>
          <w:ilvl w:val="1"/>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20% heal</w:t>
      </w:r>
      <w:r w:rsidR="00FA78DF" w:rsidRPr="00745FB8">
        <w:rPr>
          <w:rFonts w:cstheme="minorHAnsi"/>
          <w:sz w:val="24"/>
          <w:szCs w:val="24"/>
        </w:rPr>
        <w:t>th is determined by providers and/or access to providers</w:t>
      </w:r>
    </w:p>
    <w:p w:rsidR="00060F5F" w:rsidRPr="00745FB8" w:rsidRDefault="00FA78DF" w:rsidP="004C6C13">
      <w:pPr>
        <w:pStyle w:val="ListParagraph"/>
        <w:numPr>
          <w:ilvl w:val="1"/>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S</w:t>
      </w:r>
      <w:r w:rsidR="00060F5F" w:rsidRPr="00745FB8">
        <w:rPr>
          <w:rFonts w:cstheme="minorHAnsi"/>
          <w:sz w:val="24"/>
          <w:szCs w:val="24"/>
        </w:rPr>
        <w:t>ocial issues that determine health are much more impactful</w:t>
      </w:r>
    </w:p>
    <w:p w:rsidR="00060F5F" w:rsidRPr="00745FB8" w:rsidRDefault="004C6C13" w:rsidP="004C6C13">
      <w:pPr>
        <w:pStyle w:val="ListParagraph"/>
        <w:numPr>
          <w:ilvl w:val="0"/>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Current m</w:t>
      </w:r>
      <w:r w:rsidR="00060F5F" w:rsidRPr="00745FB8">
        <w:rPr>
          <w:rFonts w:cstheme="minorHAnsi"/>
          <w:sz w:val="24"/>
          <w:szCs w:val="24"/>
        </w:rPr>
        <w:t>odel of hea</w:t>
      </w:r>
      <w:r w:rsidR="00631DEA">
        <w:rPr>
          <w:rFonts w:cstheme="minorHAnsi"/>
          <w:sz w:val="24"/>
          <w:szCs w:val="24"/>
        </w:rPr>
        <w:t>lth has to change dramatically.</w:t>
      </w:r>
      <w:r w:rsidR="00060F5F" w:rsidRPr="00745FB8">
        <w:rPr>
          <w:rFonts w:cstheme="minorHAnsi"/>
          <w:sz w:val="24"/>
          <w:szCs w:val="24"/>
        </w:rPr>
        <w:t xml:space="preserve"> </w:t>
      </w:r>
      <w:r w:rsidRPr="00745FB8">
        <w:rPr>
          <w:rFonts w:cstheme="minorHAnsi"/>
          <w:sz w:val="24"/>
          <w:szCs w:val="24"/>
        </w:rPr>
        <w:t>Providers are</w:t>
      </w:r>
      <w:r w:rsidR="00060F5F" w:rsidRPr="00745FB8">
        <w:rPr>
          <w:rFonts w:cstheme="minorHAnsi"/>
          <w:sz w:val="24"/>
          <w:szCs w:val="24"/>
        </w:rPr>
        <w:t xml:space="preserve"> moving in </w:t>
      </w:r>
      <w:r w:rsidRPr="00745FB8">
        <w:rPr>
          <w:rFonts w:cstheme="minorHAnsi"/>
          <w:sz w:val="24"/>
          <w:szCs w:val="24"/>
        </w:rPr>
        <w:t xml:space="preserve">a direction to take a public health viewpoint </w:t>
      </w:r>
      <w:r w:rsidR="00060F5F" w:rsidRPr="00745FB8">
        <w:rPr>
          <w:rFonts w:cstheme="minorHAnsi"/>
          <w:sz w:val="24"/>
          <w:szCs w:val="24"/>
        </w:rPr>
        <w:t xml:space="preserve">but are not </w:t>
      </w:r>
      <w:r w:rsidR="00FA78DF" w:rsidRPr="00745FB8">
        <w:rPr>
          <w:rFonts w:cstheme="minorHAnsi"/>
          <w:sz w:val="24"/>
          <w:szCs w:val="24"/>
        </w:rPr>
        <w:t xml:space="preserve">currently equipped </w:t>
      </w:r>
      <w:r w:rsidR="00631DEA">
        <w:rPr>
          <w:rFonts w:cstheme="minorHAnsi"/>
          <w:sz w:val="24"/>
          <w:szCs w:val="24"/>
        </w:rPr>
        <w:t>to assist with social problems.</w:t>
      </w:r>
    </w:p>
    <w:p w:rsidR="00060F5F" w:rsidRPr="00745FB8" w:rsidRDefault="004C6C13" w:rsidP="004C6C13">
      <w:pPr>
        <w:pStyle w:val="ListParagraph"/>
        <w:numPr>
          <w:ilvl w:val="0"/>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lastRenderedPageBreak/>
        <w:t>N</w:t>
      </w:r>
      <w:r w:rsidR="00FA78DF" w:rsidRPr="00745FB8">
        <w:rPr>
          <w:rFonts w:cstheme="minorHAnsi"/>
          <w:sz w:val="24"/>
          <w:szCs w:val="24"/>
        </w:rPr>
        <w:t>eed to look at policies and procedures to make an impact</w:t>
      </w:r>
      <w:r w:rsidR="00631DEA">
        <w:rPr>
          <w:rFonts w:cstheme="minorHAnsi"/>
          <w:sz w:val="24"/>
          <w:szCs w:val="24"/>
        </w:rPr>
        <w:t>.</w:t>
      </w:r>
    </w:p>
    <w:p w:rsidR="004C6C13" w:rsidRPr="00AD3B73" w:rsidRDefault="00060F5F" w:rsidP="004C6C13">
      <w:pPr>
        <w:pStyle w:val="ListParagraph"/>
        <w:numPr>
          <w:ilvl w:val="0"/>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Organizations</w:t>
      </w:r>
      <w:r w:rsidR="004C6C13" w:rsidRPr="00745FB8">
        <w:rPr>
          <w:rFonts w:cstheme="minorHAnsi"/>
          <w:sz w:val="24"/>
          <w:szCs w:val="24"/>
        </w:rPr>
        <w:t xml:space="preserve"> should </w:t>
      </w:r>
      <w:r w:rsidRPr="00745FB8">
        <w:rPr>
          <w:rFonts w:cstheme="minorHAnsi"/>
          <w:sz w:val="24"/>
          <w:szCs w:val="24"/>
        </w:rPr>
        <w:t xml:space="preserve">work together to discuss assets and leverage the number one priority that communities </w:t>
      </w:r>
      <w:r w:rsidR="004C6C13" w:rsidRPr="00745FB8">
        <w:rPr>
          <w:rFonts w:cstheme="minorHAnsi"/>
          <w:sz w:val="24"/>
          <w:szCs w:val="24"/>
        </w:rPr>
        <w:t>identify</w:t>
      </w:r>
      <w:r w:rsidR="00AD3B73">
        <w:rPr>
          <w:rFonts w:cstheme="minorHAnsi"/>
          <w:sz w:val="24"/>
          <w:szCs w:val="24"/>
        </w:rPr>
        <w:t>.</w:t>
      </w:r>
    </w:p>
    <w:p w:rsidR="00060F5F" w:rsidRPr="00745FB8" w:rsidRDefault="00060F5F" w:rsidP="00AD3B73">
      <w:pPr>
        <w:pStyle w:val="ListParagraph"/>
        <w:numPr>
          <w:ilvl w:val="0"/>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Sma</w:t>
      </w:r>
      <w:r w:rsidR="00AD3B73">
        <w:rPr>
          <w:rFonts w:cstheme="minorHAnsi"/>
          <w:sz w:val="24"/>
          <w:szCs w:val="24"/>
        </w:rPr>
        <w:t xml:space="preserve">ll steps to take by </w:t>
      </w:r>
      <w:proofErr w:type="gramStart"/>
      <w:r w:rsidR="00AD3B73">
        <w:rPr>
          <w:rFonts w:cstheme="minorHAnsi"/>
          <w:sz w:val="24"/>
          <w:szCs w:val="24"/>
        </w:rPr>
        <w:t>partnering</w:t>
      </w:r>
      <w:proofErr w:type="gramEnd"/>
      <w:r w:rsidR="00AD3B73">
        <w:rPr>
          <w:rFonts w:cstheme="minorHAnsi"/>
          <w:sz w:val="24"/>
          <w:szCs w:val="24"/>
        </w:rPr>
        <w:t>;</w:t>
      </w:r>
      <w:r w:rsidRPr="00745FB8">
        <w:rPr>
          <w:rFonts w:cstheme="minorHAnsi"/>
          <w:sz w:val="24"/>
          <w:szCs w:val="24"/>
        </w:rPr>
        <w:t xml:space="preserve"> no one agency</w:t>
      </w:r>
      <w:r w:rsidR="00AD3B73">
        <w:rPr>
          <w:rFonts w:cstheme="minorHAnsi"/>
          <w:sz w:val="24"/>
          <w:szCs w:val="24"/>
        </w:rPr>
        <w:t xml:space="preserve"> can solve complex challenges.</w:t>
      </w:r>
    </w:p>
    <w:p w:rsidR="00060F5F" w:rsidRPr="00AD3B73" w:rsidRDefault="004C6C13" w:rsidP="00AD3B73">
      <w:pPr>
        <w:pStyle w:val="ListParagraph"/>
        <w:numPr>
          <w:ilvl w:val="0"/>
          <w:numId w:val="34"/>
        </w:numPr>
        <w:autoSpaceDE w:val="0"/>
        <w:autoSpaceDN w:val="0"/>
        <w:adjustRightInd w:val="0"/>
        <w:spacing w:after="0" w:line="240" w:lineRule="auto"/>
        <w:jc w:val="left"/>
        <w:rPr>
          <w:rFonts w:cstheme="minorHAnsi"/>
          <w:b/>
          <w:sz w:val="28"/>
          <w:szCs w:val="24"/>
        </w:rPr>
      </w:pPr>
      <w:r w:rsidRPr="00AD3B73">
        <w:rPr>
          <w:rFonts w:cstheme="minorHAnsi"/>
          <w:sz w:val="24"/>
          <w:szCs w:val="24"/>
        </w:rPr>
        <w:t>Rural counties like N</w:t>
      </w:r>
      <w:r w:rsidR="00060F5F" w:rsidRPr="00AD3B73">
        <w:rPr>
          <w:rFonts w:cstheme="minorHAnsi"/>
          <w:sz w:val="24"/>
          <w:szCs w:val="24"/>
        </w:rPr>
        <w:t xml:space="preserve">elson are isolated </w:t>
      </w:r>
      <w:r w:rsidR="00AD3B73" w:rsidRPr="00AD3B73">
        <w:rPr>
          <w:rFonts w:cstheme="minorHAnsi"/>
          <w:sz w:val="24"/>
          <w:szCs w:val="24"/>
        </w:rPr>
        <w:t>and</w:t>
      </w:r>
      <w:r w:rsidR="00060F5F" w:rsidRPr="00AD3B73">
        <w:rPr>
          <w:rFonts w:cstheme="minorHAnsi"/>
          <w:sz w:val="24"/>
          <w:szCs w:val="24"/>
        </w:rPr>
        <w:t xml:space="preserve"> most significant support group is churc</w:t>
      </w:r>
      <w:r w:rsidR="00AD3B73" w:rsidRPr="00AD3B73">
        <w:rPr>
          <w:rFonts w:cstheme="minorHAnsi"/>
          <w:sz w:val="24"/>
          <w:szCs w:val="24"/>
        </w:rPr>
        <w:t xml:space="preserve">h and neighbors. </w:t>
      </w:r>
      <w:r w:rsidR="00060F5F" w:rsidRPr="00AD3B73">
        <w:rPr>
          <w:rFonts w:cstheme="minorHAnsi"/>
          <w:sz w:val="24"/>
          <w:szCs w:val="24"/>
        </w:rPr>
        <w:t>Finding ways to get support (like the support in urban</w:t>
      </w:r>
      <w:r w:rsidRPr="00AD3B73">
        <w:rPr>
          <w:rFonts w:cstheme="minorHAnsi"/>
          <w:sz w:val="24"/>
          <w:szCs w:val="24"/>
        </w:rPr>
        <w:t xml:space="preserve"> environments</w:t>
      </w:r>
      <w:r w:rsidR="00060F5F" w:rsidRPr="00AD3B73">
        <w:rPr>
          <w:rFonts w:cstheme="minorHAnsi"/>
          <w:sz w:val="24"/>
          <w:szCs w:val="24"/>
        </w:rPr>
        <w:t>)</w:t>
      </w:r>
      <w:r w:rsidRPr="00AD3B73">
        <w:rPr>
          <w:rFonts w:cstheme="minorHAnsi"/>
          <w:sz w:val="24"/>
          <w:szCs w:val="24"/>
        </w:rPr>
        <w:t xml:space="preserve"> is more complicated</w:t>
      </w:r>
      <w:r w:rsidR="00AD3B73">
        <w:rPr>
          <w:rFonts w:cstheme="minorHAnsi"/>
          <w:sz w:val="24"/>
          <w:szCs w:val="24"/>
        </w:rPr>
        <w:t>.</w:t>
      </w:r>
    </w:p>
    <w:p w:rsidR="004C6C13" w:rsidRPr="00745FB8" w:rsidRDefault="004C6C13" w:rsidP="004C6C13">
      <w:pPr>
        <w:pStyle w:val="ListParagraph"/>
        <w:numPr>
          <w:ilvl w:val="0"/>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Many of the issues discussed in the videos are relevant to Nelson county including:</w:t>
      </w:r>
    </w:p>
    <w:p w:rsidR="00060F5F" w:rsidRPr="00745FB8" w:rsidRDefault="004C6C13" w:rsidP="004C6C13">
      <w:pPr>
        <w:pStyle w:val="ListParagraph"/>
        <w:numPr>
          <w:ilvl w:val="1"/>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 xml:space="preserve">Access to healthy food </w:t>
      </w:r>
    </w:p>
    <w:p w:rsidR="00A12918" w:rsidRPr="00745FB8" w:rsidRDefault="00A12918" w:rsidP="004C6C13">
      <w:pPr>
        <w:pStyle w:val="ListParagraph"/>
        <w:numPr>
          <w:ilvl w:val="1"/>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 xml:space="preserve">Significant decreases in health outcomes within a generation </w:t>
      </w:r>
      <w:r w:rsidR="00AD3B73">
        <w:rPr>
          <w:rFonts w:cstheme="minorHAnsi"/>
          <w:sz w:val="24"/>
          <w:szCs w:val="24"/>
        </w:rPr>
        <w:t>(e.g. for immigrants).</w:t>
      </w:r>
    </w:p>
    <w:p w:rsidR="004C6C13" w:rsidRPr="00745FB8" w:rsidRDefault="004C6C13" w:rsidP="004C6C13">
      <w:pPr>
        <w:pStyle w:val="ListParagraph"/>
        <w:numPr>
          <w:ilvl w:val="1"/>
          <w:numId w:val="34"/>
        </w:numPr>
        <w:autoSpaceDE w:val="0"/>
        <w:autoSpaceDN w:val="0"/>
        <w:adjustRightInd w:val="0"/>
        <w:spacing w:after="0" w:line="240" w:lineRule="auto"/>
        <w:jc w:val="left"/>
        <w:rPr>
          <w:rFonts w:cstheme="minorHAnsi"/>
          <w:b/>
          <w:sz w:val="28"/>
          <w:szCs w:val="24"/>
        </w:rPr>
      </w:pPr>
      <w:r w:rsidRPr="00745FB8">
        <w:rPr>
          <w:rFonts w:cstheme="minorHAnsi"/>
          <w:sz w:val="24"/>
          <w:szCs w:val="24"/>
        </w:rPr>
        <w:t xml:space="preserve">Our current lifestyle choices and our diet and exercise. </w:t>
      </w:r>
    </w:p>
    <w:p w:rsidR="004C6C13" w:rsidRDefault="004C6C13" w:rsidP="004C6C13">
      <w:pPr>
        <w:autoSpaceDE w:val="0"/>
        <w:autoSpaceDN w:val="0"/>
        <w:adjustRightInd w:val="0"/>
        <w:spacing w:after="0" w:line="240" w:lineRule="auto"/>
        <w:contextualSpacing/>
        <w:jc w:val="left"/>
        <w:rPr>
          <w:rFonts w:ascii="Calisto MT" w:hAnsi="Calisto MT"/>
          <w:b/>
          <w:sz w:val="28"/>
          <w:szCs w:val="24"/>
        </w:rPr>
      </w:pPr>
    </w:p>
    <w:p w:rsidR="00B316B9" w:rsidRPr="00FA78DF" w:rsidRDefault="00B316B9" w:rsidP="004C6C13">
      <w:pPr>
        <w:autoSpaceDE w:val="0"/>
        <w:autoSpaceDN w:val="0"/>
        <w:adjustRightInd w:val="0"/>
        <w:spacing w:after="0" w:line="240" w:lineRule="auto"/>
        <w:contextualSpacing/>
        <w:jc w:val="left"/>
        <w:rPr>
          <w:rFonts w:ascii="Calisto MT" w:hAnsi="Calisto MT"/>
          <w:i/>
          <w:color w:val="FF0000"/>
          <w:sz w:val="28"/>
          <w:szCs w:val="24"/>
        </w:rPr>
      </w:pPr>
      <w:r w:rsidRPr="00FA78DF">
        <w:rPr>
          <w:rFonts w:ascii="Calisto MT" w:hAnsi="Calisto MT"/>
          <w:b/>
          <w:sz w:val="28"/>
          <w:szCs w:val="24"/>
        </w:rPr>
        <w:t xml:space="preserve">Photovoice Project </w:t>
      </w:r>
      <w:r w:rsidR="006F03AB" w:rsidRPr="00FA78DF">
        <w:rPr>
          <w:rFonts w:ascii="Calisto MT" w:hAnsi="Calisto MT"/>
          <w:b/>
          <w:sz w:val="28"/>
          <w:szCs w:val="24"/>
        </w:rPr>
        <w:t>Selection</w:t>
      </w:r>
    </w:p>
    <w:p w:rsidR="00631DEA" w:rsidRPr="00AD3B73" w:rsidRDefault="00AD3B73" w:rsidP="00AD3B73">
      <w:pPr>
        <w:pStyle w:val="Default"/>
        <w:numPr>
          <w:ilvl w:val="0"/>
          <w:numId w:val="43"/>
        </w:numPr>
        <w:rPr>
          <w:rFonts w:asciiTheme="minorHAnsi" w:hAnsiTheme="minorHAnsi" w:cstheme="minorHAnsi"/>
          <w:szCs w:val="28"/>
        </w:rPr>
      </w:pPr>
      <w:r w:rsidRPr="00AD3B73">
        <w:rPr>
          <w:rFonts w:asciiTheme="minorHAnsi" w:hAnsiTheme="minorHAnsi" w:cstheme="minorHAnsi"/>
          <w:szCs w:val="28"/>
        </w:rPr>
        <w:t>Photovoice is a qualitative research method. It uses photography to capture community voices and gather community input. Photovoice projects conducted during the 2019 MAPP2Health process will help identify cultural and community assets for organizations to build on to improve health equity.</w:t>
      </w:r>
    </w:p>
    <w:p w:rsidR="00AD3B73" w:rsidRPr="00AD3B73" w:rsidRDefault="00E348A8" w:rsidP="00AD3B73">
      <w:pPr>
        <w:pStyle w:val="ListParagraph"/>
        <w:numPr>
          <w:ilvl w:val="0"/>
          <w:numId w:val="40"/>
        </w:numPr>
        <w:spacing w:after="0" w:line="240" w:lineRule="auto"/>
        <w:jc w:val="left"/>
        <w:rPr>
          <w:rFonts w:cstheme="minorHAnsi"/>
          <w:i/>
          <w:sz w:val="24"/>
        </w:rPr>
      </w:pPr>
      <w:r w:rsidRPr="00745FB8">
        <w:rPr>
          <w:rFonts w:cstheme="minorHAnsi"/>
          <w:i/>
          <w:sz w:val="24"/>
        </w:rPr>
        <w:t>S</w:t>
      </w:r>
      <w:r w:rsidR="008514D8" w:rsidRPr="00745FB8">
        <w:rPr>
          <w:rFonts w:cstheme="minorHAnsi"/>
          <w:i/>
          <w:sz w:val="24"/>
        </w:rPr>
        <w:t xml:space="preserve">ee attached flyer for </w:t>
      </w:r>
      <w:r w:rsidR="00FA78DF" w:rsidRPr="00745FB8">
        <w:rPr>
          <w:rFonts w:cstheme="minorHAnsi"/>
          <w:i/>
          <w:sz w:val="24"/>
        </w:rPr>
        <w:t xml:space="preserve">more </w:t>
      </w:r>
      <w:r w:rsidR="008514D8" w:rsidRPr="00745FB8">
        <w:rPr>
          <w:rFonts w:cstheme="minorHAnsi"/>
          <w:i/>
          <w:sz w:val="24"/>
        </w:rPr>
        <w:t xml:space="preserve">information </w:t>
      </w:r>
      <w:r w:rsidR="00FA78DF" w:rsidRPr="00745FB8">
        <w:rPr>
          <w:rFonts w:cstheme="minorHAnsi"/>
          <w:i/>
          <w:sz w:val="24"/>
        </w:rPr>
        <w:t xml:space="preserve">and watch </w:t>
      </w:r>
      <w:r w:rsidR="00AD3B73">
        <w:rPr>
          <w:rFonts w:cstheme="minorHAnsi"/>
          <w:i/>
          <w:sz w:val="24"/>
        </w:rPr>
        <w:t>a video of the first</w:t>
      </w:r>
      <w:r w:rsidR="00FA78DF" w:rsidRPr="00745FB8">
        <w:rPr>
          <w:rFonts w:cstheme="minorHAnsi"/>
          <w:i/>
          <w:sz w:val="24"/>
        </w:rPr>
        <w:t xml:space="preserve"> Photovoice </w:t>
      </w:r>
      <w:r w:rsidR="00AD3B73">
        <w:rPr>
          <w:rFonts w:cstheme="minorHAnsi"/>
          <w:i/>
          <w:sz w:val="24"/>
        </w:rPr>
        <w:t>project</w:t>
      </w:r>
      <w:r w:rsidR="00FA78DF" w:rsidRPr="00745FB8">
        <w:rPr>
          <w:rFonts w:cstheme="minorHAnsi"/>
          <w:i/>
          <w:sz w:val="24"/>
        </w:rPr>
        <w:t xml:space="preserve">: </w:t>
      </w:r>
      <w:hyperlink r:id="rId17" w:tgtFrame="_blank" w:history="1">
        <w:r w:rsidR="00FA78DF" w:rsidRPr="00745FB8">
          <w:rPr>
            <w:rStyle w:val="Hyperlink"/>
            <w:rFonts w:cstheme="minorHAnsi"/>
            <w:i/>
            <w:color w:val="1155CC"/>
            <w:sz w:val="24"/>
            <w:szCs w:val="22"/>
            <w:shd w:val="clear" w:color="auto" w:fill="FFFFFF"/>
          </w:rPr>
          <w:t>https://bcove.video/2PCQVLW</w:t>
        </w:r>
      </w:hyperlink>
      <w:r w:rsidR="00AD3B73" w:rsidRPr="00AD3B73">
        <w:rPr>
          <w:rFonts w:cstheme="minorHAnsi"/>
          <w:sz w:val="24"/>
        </w:rPr>
        <w:t>.</w:t>
      </w:r>
    </w:p>
    <w:p w:rsidR="00AD3B73" w:rsidRPr="00AD3B73" w:rsidRDefault="00AD3B73" w:rsidP="00AD3B73">
      <w:pPr>
        <w:pStyle w:val="ListParagraph"/>
        <w:numPr>
          <w:ilvl w:val="0"/>
          <w:numId w:val="40"/>
        </w:numPr>
        <w:spacing w:after="0" w:line="240" w:lineRule="auto"/>
        <w:jc w:val="left"/>
        <w:rPr>
          <w:rFonts w:cstheme="minorHAnsi"/>
          <w:i/>
          <w:sz w:val="24"/>
        </w:rPr>
      </w:pPr>
      <w:r>
        <w:rPr>
          <w:rFonts w:cstheme="minorHAnsi"/>
          <w:sz w:val="24"/>
        </w:rPr>
        <w:t xml:space="preserve">Looking for one group of 5-10 people by county to participate. Consider groups that may </w:t>
      </w:r>
      <w:r w:rsidRPr="00AD3B73">
        <w:rPr>
          <w:rFonts w:cstheme="minorHAnsi"/>
          <w:sz w:val="24"/>
          <w:szCs w:val="24"/>
        </w:rPr>
        <w:t xml:space="preserve">experience health disparities and/or whose voices </w:t>
      </w:r>
      <w:proofErr w:type="gramStart"/>
      <w:r w:rsidRPr="00AD3B73">
        <w:rPr>
          <w:rFonts w:cstheme="minorHAnsi"/>
          <w:sz w:val="24"/>
          <w:szCs w:val="24"/>
        </w:rPr>
        <w:t>are not always heard</w:t>
      </w:r>
      <w:proofErr w:type="gramEnd"/>
      <w:r w:rsidRPr="00AD3B73">
        <w:rPr>
          <w:rFonts w:cstheme="minorHAnsi"/>
          <w:sz w:val="24"/>
          <w:szCs w:val="24"/>
        </w:rPr>
        <w:t xml:space="preserve">. </w:t>
      </w:r>
      <w:r w:rsidRPr="00AD3B73">
        <w:rPr>
          <w:sz w:val="24"/>
          <w:szCs w:val="24"/>
        </w:rPr>
        <w:t>The groups will meet three times, including a training session, fo</w:t>
      </w:r>
      <w:r w:rsidRPr="00AD3B73">
        <w:rPr>
          <w:sz w:val="24"/>
          <w:szCs w:val="24"/>
        </w:rPr>
        <w:t xml:space="preserve">cus group, and results session. Each </w:t>
      </w:r>
      <w:r w:rsidRPr="00AD3B73">
        <w:rPr>
          <w:sz w:val="24"/>
          <w:szCs w:val="24"/>
        </w:rPr>
        <w:t>individual who successfully completes all three sessions will receive a $50 gift card.</w:t>
      </w:r>
    </w:p>
    <w:p w:rsidR="00F539FC" w:rsidRPr="00AD3B73" w:rsidRDefault="008514D8" w:rsidP="00DD37E9">
      <w:pPr>
        <w:pStyle w:val="ListParagraph"/>
        <w:numPr>
          <w:ilvl w:val="1"/>
          <w:numId w:val="40"/>
        </w:numPr>
        <w:spacing w:after="0" w:line="240" w:lineRule="auto"/>
        <w:jc w:val="left"/>
        <w:rPr>
          <w:rFonts w:cstheme="minorHAnsi"/>
          <w:sz w:val="24"/>
        </w:rPr>
      </w:pPr>
      <w:r w:rsidRPr="00AD3B73">
        <w:rPr>
          <w:rFonts w:cstheme="minorHAnsi"/>
          <w:sz w:val="24"/>
        </w:rPr>
        <w:t xml:space="preserve">Identified a group to participate in the Photovoice Project </w:t>
      </w:r>
      <w:r w:rsidR="00AD3B73" w:rsidRPr="00AD3B73">
        <w:rPr>
          <w:rFonts w:cstheme="minorHAnsi"/>
          <w:sz w:val="24"/>
        </w:rPr>
        <w:t>– JAUNT riders</w:t>
      </w:r>
      <w:r w:rsidR="00AD3B73">
        <w:rPr>
          <w:rFonts w:cstheme="minorHAnsi"/>
          <w:sz w:val="24"/>
        </w:rPr>
        <w:t xml:space="preserve"> (transportation as it relates to access to care)</w:t>
      </w:r>
      <w:r w:rsidR="00AD3B73" w:rsidRPr="00AD3B73">
        <w:rPr>
          <w:rFonts w:cstheme="minorHAnsi"/>
          <w:sz w:val="24"/>
        </w:rPr>
        <w:t xml:space="preserve">. JAUNT representative </w:t>
      </w:r>
      <w:r w:rsidR="00F539FC" w:rsidRPr="00AD3B73">
        <w:rPr>
          <w:rFonts w:cstheme="minorHAnsi"/>
          <w:sz w:val="24"/>
        </w:rPr>
        <w:t xml:space="preserve">will talk to director of operations to see </w:t>
      </w:r>
      <w:r w:rsidR="003751EC" w:rsidRPr="00AD3B73">
        <w:rPr>
          <w:rFonts w:cstheme="minorHAnsi"/>
          <w:sz w:val="24"/>
        </w:rPr>
        <w:t xml:space="preserve">if </w:t>
      </w:r>
      <w:r w:rsidR="00AD3B73">
        <w:rPr>
          <w:rFonts w:cstheme="minorHAnsi"/>
          <w:sz w:val="24"/>
        </w:rPr>
        <w:t>it would be feasible.</w:t>
      </w:r>
      <w:r w:rsidR="003751EC" w:rsidRPr="00AD3B73">
        <w:rPr>
          <w:rFonts w:cstheme="minorHAnsi"/>
          <w:sz w:val="24"/>
        </w:rPr>
        <w:t xml:space="preserve"> </w:t>
      </w:r>
      <w:r w:rsidR="000459B7" w:rsidRPr="00AD3B73">
        <w:rPr>
          <w:rFonts w:cstheme="minorHAnsi"/>
          <w:sz w:val="24"/>
        </w:rPr>
        <w:t xml:space="preserve">transportation as it relates to access to care </w:t>
      </w:r>
    </w:p>
    <w:p w:rsidR="003751EC" w:rsidRPr="00745FB8" w:rsidRDefault="003751EC" w:rsidP="00AD3B73">
      <w:pPr>
        <w:pStyle w:val="ListParagraph"/>
        <w:numPr>
          <w:ilvl w:val="1"/>
          <w:numId w:val="40"/>
        </w:numPr>
        <w:spacing w:after="0" w:line="240" w:lineRule="auto"/>
        <w:jc w:val="left"/>
        <w:rPr>
          <w:rFonts w:cstheme="minorHAnsi"/>
          <w:sz w:val="24"/>
        </w:rPr>
      </w:pPr>
      <w:r w:rsidRPr="00745FB8">
        <w:rPr>
          <w:rFonts w:cstheme="minorHAnsi"/>
          <w:sz w:val="24"/>
        </w:rPr>
        <w:t xml:space="preserve">Requested a flyer to </w:t>
      </w:r>
      <w:r w:rsidR="00E348A8" w:rsidRPr="00745FB8">
        <w:rPr>
          <w:rFonts w:cstheme="minorHAnsi"/>
          <w:sz w:val="24"/>
        </w:rPr>
        <w:t xml:space="preserve">be able to place in buses </w:t>
      </w:r>
    </w:p>
    <w:p w:rsidR="000459B7" w:rsidRPr="00745FB8" w:rsidRDefault="000459B7" w:rsidP="00AD3B73">
      <w:pPr>
        <w:pStyle w:val="ListParagraph"/>
        <w:numPr>
          <w:ilvl w:val="1"/>
          <w:numId w:val="40"/>
        </w:numPr>
        <w:autoSpaceDE w:val="0"/>
        <w:autoSpaceDN w:val="0"/>
        <w:adjustRightInd w:val="0"/>
        <w:spacing w:after="0" w:line="240" w:lineRule="auto"/>
        <w:jc w:val="left"/>
        <w:rPr>
          <w:rFonts w:cstheme="minorHAnsi"/>
          <w:sz w:val="28"/>
          <w:szCs w:val="24"/>
        </w:rPr>
      </w:pPr>
      <w:r w:rsidRPr="00745FB8">
        <w:rPr>
          <w:rFonts w:cstheme="minorHAnsi"/>
          <w:sz w:val="24"/>
        </w:rPr>
        <w:t xml:space="preserve">Reach out to </w:t>
      </w:r>
      <w:r w:rsidR="00AD3B73">
        <w:rPr>
          <w:rFonts w:cstheme="minorHAnsi"/>
          <w:sz w:val="24"/>
        </w:rPr>
        <w:t>Nelson IAC Chair (</w:t>
      </w:r>
      <w:r w:rsidRPr="00745FB8">
        <w:rPr>
          <w:rFonts w:cstheme="minorHAnsi"/>
          <w:sz w:val="24"/>
        </w:rPr>
        <w:t>Randy</w:t>
      </w:r>
      <w:r w:rsidR="00AD3B73">
        <w:rPr>
          <w:rFonts w:cstheme="minorHAnsi"/>
          <w:sz w:val="24"/>
        </w:rPr>
        <w:t>) if we need another group.</w:t>
      </w:r>
    </w:p>
    <w:p w:rsidR="004C6C13" w:rsidRPr="00745FB8" w:rsidRDefault="004C6C13" w:rsidP="004C6C13">
      <w:pPr>
        <w:autoSpaceDE w:val="0"/>
        <w:autoSpaceDN w:val="0"/>
        <w:adjustRightInd w:val="0"/>
        <w:spacing w:after="0" w:line="240" w:lineRule="auto"/>
        <w:jc w:val="left"/>
        <w:rPr>
          <w:rFonts w:cstheme="minorHAnsi"/>
          <w:b/>
          <w:sz w:val="28"/>
          <w:szCs w:val="24"/>
        </w:rPr>
      </w:pPr>
    </w:p>
    <w:p w:rsidR="007F31D5" w:rsidRPr="00FA78DF" w:rsidRDefault="007F31D5" w:rsidP="004C6C13">
      <w:pPr>
        <w:autoSpaceDE w:val="0"/>
        <w:autoSpaceDN w:val="0"/>
        <w:adjustRightInd w:val="0"/>
        <w:spacing w:after="0" w:line="240" w:lineRule="auto"/>
        <w:jc w:val="left"/>
        <w:rPr>
          <w:rFonts w:ascii="Calisto MT" w:hAnsi="Calisto MT"/>
          <w:i/>
          <w:sz w:val="28"/>
          <w:szCs w:val="24"/>
        </w:rPr>
      </w:pPr>
      <w:r w:rsidRPr="00FA78DF">
        <w:rPr>
          <w:rFonts w:ascii="Calisto MT" w:hAnsi="Calisto MT"/>
          <w:b/>
          <w:sz w:val="28"/>
          <w:szCs w:val="24"/>
        </w:rPr>
        <w:t>Agency Update</w:t>
      </w:r>
      <w:r w:rsidRPr="00FA78DF">
        <w:rPr>
          <w:rFonts w:ascii="Calisto MT" w:hAnsi="Calisto MT"/>
          <w:b/>
          <w:i/>
          <w:sz w:val="28"/>
          <w:szCs w:val="24"/>
        </w:rPr>
        <w:t>s</w:t>
      </w:r>
    </w:p>
    <w:p w:rsidR="00871201" w:rsidRPr="00AD3B73" w:rsidRDefault="00AD3B73" w:rsidP="004C6C13">
      <w:pPr>
        <w:pStyle w:val="ListParagraph"/>
        <w:numPr>
          <w:ilvl w:val="0"/>
          <w:numId w:val="41"/>
        </w:numPr>
        <w:autoSpaceDE w:val="0"/>
        <w:autoSpaceDN w:val="0"/>
        <w:adjustRightInd w:val="0"/>
        <w:spacing w:after="0" w:line="240" w:lineRule="auto"/>
        <w:jc w:val="left"/>
        <w:rPr>
          <w:rFonts w:cstheme="minorHAnsi"/>
          <w:sz w:val="28"/>
          <w:szCs w:val="24"/>
        </w:rPr>
      </w:pPr>
      <w:r>
        <w:rPr>
          <w:rFonts w:cstheme="minorHAnsi"/>
          <w:sz w:val="24"/>
          <w:szCs w:val="24"/>
        </w:rPr>
        <w:t>JAUNT</w:t>
      </w:r>
      <w:r w:rsidR="00E348A8" w:rsidRPr="00AD3B73">
        <w:rPr>
          <w:rFonts w:cstheme="minorHAnsi"/>
          <w:sz w:val="24"/>
          <w:szCs w:val="24"/>
        </w:rPr>
        <w:t xml:space="preserve"> shared</w:t>
      </w:r>
      <w:r w:rsidR="00DE73F5" w:rsidRPr="00AD3B73">
        <w:rPr>
          <w:rFonts w:cstheme="minorHAnsi"/>
          <w:sz w:val="24"/>
          <w:szCs w:val="24"/>
        </w:rPr>
        <w:t xml:space="preserve"> flyers about</w:t>
      </w:r>
      <w:r w:rsidR="00DC2907" w:rsidRPr="00AD3B73">
        <w:rPr>
          <w:rFonts w:cstheme="minorHAnsi"/>
          <w:sz w:val="24"/>
          <w:szCs w:val="24"/>
        </w:rPr>
        <w:t xml:space="preserve"> inclement weather </w:t>
      </w:r>
      <w:r w:rsidR="00E348A8" w:rsidRPr="00AD3B73">
        <w:rPr>
          <w:rFonts w:cstheme="minorHAnsi"/>
          <w:sz w:val="24"/>
          <w:szCs w:val="24"/>
        </w:rPr>
        <w:t>and services available</w:t>
      </w:r>
      <w:r>
        <w:rPr>
          <w:rFonts w:cstheme="minorHAnsi"/>
          <w:sz w:val="24"/>
          <w:szCs w:val="24"/>
        </w:rPr>
        <w:t>.</w:t>
      </w:r>
    </w:p>
    <w:p w:rsidR="00DC2907" w:rsidRPr="00FA78DF" w:rsidRDefault="00DC2907" w:rsidP="001E4E9A">
      <w:pPr>
        <w:autoSpaceDE w:val="0"/>
        <w:autoSpaceDN w:val="0"/>
        <w:adjustRightInd w:val="0"/>
        <w:spacing w:after="0" w:line="360" w:lineRule="auto"/>
        <w:jc w:val="left"/>
        <w:rPr>
          <w:rFonts w:ascii="Calisto MT" w:hAnsi="Calisto MT"/>
          <w:i/>
          <w:sz w:val="28"/>
          <w:szCs w:val="24"/>
        </w:rPr>
      </w:pPr>
    </w:p>
    <w:p w:rsidR="00DC2907" w:rsidRPr="00FA78DF" w:rsidRDefault="00DC2907" w:rsidP="001E4E9A">
      <w:pPr>
        <w:autoSpaceDE w:val="0"/>
        <w:autoSpaceDN w:val="0"/>
        <w:adjustRightInd w:val="0"/>
        <w:spacing w:after="0" w:line="360" w:lineRule="auto"/>
        <w:jc w:val="left"/>
        <w:rPr>
          <w:rFonts w:ascii="Calisto MT" w:hAnsi="Calisto MT"/>
          <w:i/>
          <w:sz w:val="28"/>
          <w:szCs w:val="24"/>
        </w:rPr>
      </w:pPr>
      <w:bookmarkStart w:id="0" w:name="_GoBack"/>
      <w:bookmarkEnd w:id="0"/>
    </w:p>
    <w:p w:rsidR="00BA778B" w:rsidRPr="00FA78DF" w:rsidRDefault="00BA778B" w:rsidP="001E4E9A">
      <w:pPr>
        <w:spacing w:after="0"/>
        <w:jc w:val="left"/>
        <w:rPr>
          <w:rFonts w:ascii="Calisto MT" w:hAnsi="Calisto MT"/>
          <w:b/>
          <w:sz w:val="28"/>
        </w:rPr>
      </w:pPr>
      <w:r w:rsidRPr="00FA78DF">
        <w:rPr>
          <w:rFonts w:ascii="Calisto MT" w:hAnsi="Calisto MT"/>
          <w:b/>
          <w:sz w:val="28"/>
        </w:rPr>
        <w:t xml:space="preserve">Next meeting: </w:t>
      </w:r>
    </w:p>
    <w:p w:rsidR="00BA778B" w:rsidRPr="00AD3B73" w:rsidRDefault="00BA778B" w:rsidP="001E4E9A">
      <w:pPr>
        <w:tabs>
          <w:tab w:val="left" w:pos="3994"/>
        </w:tabs>
        <w:spacing w:after="0"/>
        <w:jc w:val="left"/>
        <w:rPr>
          <w:rFonts w:ascii="Calisto MT" w:hAnsi="Calisto MT"/>
          <w:b/>
          <w:sz w:val="24"/>
          <w:szCs w:val="24"/>
        </w:rPr>
      </w:pPr>
      <w:r w:rsidRPr="00AD3B73">
        <w:rPr>
          <w:rFonts w:ascii="Calisto MT" w:hAnsi="Calisto MT"/>
          <w:b/>
          <w:sz w:val="24"/>
          <w:szCs w:val="24"/>
        </w:rPr>
        <w:t>Monday, March 18, 2019</w:t>
      </w:r>
      <w:r w:rsidR="00FA78DF" w:rsidRPr="00AD3B73">
        <w:rPr>
          <w:rFonts w:ascii="Calisto MT" w:hAnsi="Calisto MT"/>
          <w:b/>
          <w:sz w:val="24"/>
          <w:szCs w:val="24"/>
        </w:rPr>
        <w:t xml:space="preserve"> </w:t>
      </w:r>
    </w:p>
    <w:p w:rsidR="00BA778B" w:rsidRPr="00FA78DF" w:rsidRDefault="00BA778B" w:rsidP="001E4E9A">
      <w:pPr>
        <w:spacing w:after="0"/>
        <w:jc w:val="left"/>
        <w:rPr>
          <w:rFonts w:ascii="Calisto MT" w:hAnsi="Calisto MT"/>
          <w:sz w:val="24"/>
          <w:szCs w:val="24"/>
        </w:rPr>
      </w:pPr>
      <w:r w:rsidRPr="00FA78DF">
        <w:rPr>
          <w:rFonts w:ascii="Calisto MT" w:hAnsi="Calisto MT"/>
          <w:sz w:val="24"/>
          <w:szCs w:val="24"/>
        </w:rPr>
        <w:t>2:00–3:30 PM</w:t>
      </w:r>
    </w:p>
    <w:p w:rsidR="00BA778B" w:rsidRPr="00FA78DF" w:rsidRDefault="00BA778B" w:rsidP="001E4E9A">
      <w:pPr>
        <w:spacing w:after="0"/>
        <w:jc w:val="left"/>
        <w:rPr>
          <w:rFonts w:ascii="Calisto MT" w:hAnsi="Calisto MT"/>
          <w:sz w:val="24"/>
          <w:szCs w:val="24"/>
        </w:rPr>
      </w:pPr>
      <w:r w:rsidRPr="00FA78DF">
        <w:rPr>
          <w:rFonts w:ascii="Calisto MT" w:hAnsi="Calisto MT"/>
          <w:sz w:val="24"/>
          <w:szCs w:val="24"/>
        </w:rPr>
        <w:t>The Nelson Center</w:t>
      </w:r>
    </w:p>
    <w:p w:rsidR="00F51D45" w:rsidRPr="00FA78DF" w:rsidRDefault="00BA778B" w:rsidP="001E4E9A">
      <w:pPr>
        <w:spacing w:after="0"/>
        <w:jc w:val="left"/>
        <w:rPr>
          <w:rFonts w:ascii="Calisto MT" w:hAnsi="Calisto MT"/>
        </w:rPr>
      </w:pPr>
      <w:r w:rsidRPr="00FA78DF">
        <w:rPr>
          <w:rFonts w:ascii="Calisto MT" w:hAnsi="Calisto MT"/>
          <w:sz w:val="24"/>
          <w:szCs w:val="24"/>
        </w:rPr>
        <w:t xml:space="preserve">8445 Thomas Nelson Highway, </w:t>
      </w:r>
      <w:proofErr w:type="spellStart"/>
      <w:r w:rsidRPr="00FA78DF">
        <w:rPr>
          <w:rFonts w:ascii="Calisto MT" w:hAnsi="Calisto MT"/>
          <w:sz w:val="24"/>
          <w:szCs w:val="24"/>
        </w:rPr>
        <w:t>Lovingston</w:t>
      </w:r>
      <w:proofErr w:type="spellEnd"/>
      <w:r w:rsidRPr="00FA78DF">
        <w:rPr>
          <w:rFonts w:ascii="Calisto MT" w:hAnsi="Calisto MT"/>
          <w:sz w:val="24"/>
          <w:szCs w:val="24"/>
        </w:rPr>
        <w:t>, VA 22949</w:t>
      </w:r>
    </w:p>
    <w:sectPr w:rsidR="00F51D45" w:rsidRPr="00FA78DF" w:rsidSect="0067559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A4703"/>
    <w:multiLevelType w:val="hybridMultilevel"/>
    <w:tmpl w:val="26808A3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C30E8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A062EA"/>
    <w:multiLevelType w:val="hybridMultilevel"/>
    <w:tmpl w:val="E1D8D9F6"/>
    <w:lvl w:ilvl="0" w:tplc="26B696B6">
      <w:start w:val="2019"/>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5D9B"/>
    <w:multiLevelType w:val="hybridMultilevel"/>
    <w:tmpl w:val="AA4E07FA"/>
    <w:lvl w:ilvl="0" w:tplc="8AD47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F2936"/>
    <w:multiLevelType w:val="hybridMultilevel"/>
    <w:tmpl w:val="5C243C1A"/>
    <w:lvl w:ilvl="0" w:tplc="26B696B6">
      <w:start w:val="2019"/>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E6C"/>
    <w:multiLevelType w:val="hybridMultilevel"/>
    <w:tmpl w:val="5A3895AA"/>
    <w:lvl w:ilvl="0" w:tplc="26B696B6">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D69F2"/>
    <w:multiLevelType w:val="hybridMultilevel"/>
    <w:tmpl w:val="8870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012BF"/>
    <w:multiLevelType w:val="hybridMultilevel"/>
    <w:tmpl w:val="38267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B55DC"/>
    <w:multiLevelType w:val="hybridMultilevel"/>
    <w:tmpl w:val="23B0926C"/>
    <w:lvl w:ilvl="0" w:tplc="26B696B6">
      <w:start w:val="2019"/>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F580C"/>
    <w:multiLevelType w:val="hybridMultilevel"/>
    <w:tmpl w:val="0D86104E"/>
    <w:lvl w:ilvl="0" w:tplc="C2000CB6">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771E83"/>
    <w:multiLevelType w:val="hybridMultilevel"/>
    <w:tmpl w:val="7532914A"/>
    <w:lvl w:ilvl="0" w:tplc="04090001">
      <w:start w:val="1"/>
      <w:numFmt w:val="bullet"/>
      <w:lvlText w:val=""/>
      <w:lvlJc w:val="left"/>
      <w:pPr>
        <w:ind w:left="720" w:hanging="360"/>
      </w:pPr>
      <w:rPr>
        <w:rFonts w:ascii="Symbol" w:hAnsi="Symbol" w:hint="default"/>
      </w:rPr>
    </w:lvl>
    <w:lvl w:ilvl="1" w:tplc="5C580DA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B1CEA"/>
    <w:multiLevelType w:val="hybridMultilevel"/>
    <w:tmpl w:val="FC7EE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93515DB"/>
    <w:multiLevelType w:val="hybridMultilevel"/>
    <w:tmpl w:val="F514B8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E7D7765"/>
    <w:multiLevelType w:val="hybridMultilevel"/>
    <w:tmpl w:val="68E8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05F2E"/>
    <w:multiLevelType w:val="hybridMultilevel"/>
    <w:tmpl w:val="7B142FAA"/>
    <w:lvl w:ilvl="0" w:tplc="26B696B6">
      <w:start w:val="2019"/>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565E0"/>
    <w:multiLevelType w:val="hybridMultilevel"/>
    <w:tmpl w:val="1D22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B5FA4"/>
    <w:multiLevelType w:val="hybridMultilevel"/>
    <w:tmpl w:val="35B841E6"/>
    <w:lvl w:ilvl="0" w:tplc="8AD47A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F1A26"/>
    <w:multiLevelType w:val="hybridMultilevel"/>
    <w:tmpl w:val="A6DA64B4"/>
    <w:lvl w:ilvl="0" w:tplc="B9020C0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11"/>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5"/>
  </w:num>
  <w:num w:numId="29">
    <w:abstractNumId w:val="2"/>
  </w:num>
  <w:num w:numId="30">
    <w:abstractNumId w:val="13"/>
  </w:num>
  <w:num w:numId="31">
    <w:abstractNumId w:val="6"/>
  </w:num>
  <w:num w:numId="32">
    <w:abstractNumId w:val="16"/>
  </w:num>
  <w:num w:numId="33">
    <w:abstractNumId w:val="7"/>
  </w:num>
  <w:num w:numId="34">
    <w:abstractNumId w:val="20"/>
  </w:num>
  <w:num w:numId="35">
    <w:abstractNumId w:val="14"/>
  </w:num>
  <w:num w:numId="36">
    <w:abstractNumId w:val="9"/>
  </w:num>
  <w:num w:numId="37">
    <w:abstractNumId w:val="18"/>
  </w:num>
  <w:num w:numId="38">
    <w:abstractNumId w:val="4"/>
  </w:num>
  <w:num w:numId="39">
    <w:abstractNumId w:val="12"/>
  </w:num>
  <w:num w:numId="40">
    <w:abstractNumId w:val="19"/>
  </w:num>
  <w:num w:numId="41">
    <w:abstractNumId w:val="8"/>
  </w:num>
  <w:num w:numId="42">
    <w:abstractNumId w:val="2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3"/>
    <w:rsid w:val="000459B7"/>
    <w:rsid w:val="00060F5F"/>
    <w:rsid w:val="00084B75"/>
    <w:rsid w:val="000A4DA0"/>
    <w:rsid w:val="000A56D9"/>
    <w:rsid w:val="000B1A2D"/>
    <w:rsid w:val="000C6761"/>
    <w:rsid w:val="000D13C5"/>
    <w:rsid w:val="000E0B9B"/>
    <w:rsid w:val="000E3E56"/>
    <w:rsid w:val="000F56D9"/>
    <w:rsid w:val="00172C59"/>
    <w:rsid w:val="00182AAB"/>
    <w:rsid w:val="00184824"/>
    <w:rsid w:val="0019279F"/>
    <w:rsid w:val="001A4717"/>
    <w:rsid w:val="001A7770"/>
    <w:rsid w:val="001C4091"/>
    <w:rsid w:val="001D1052"/>
    <w:rsid w:val="001E0D80"/>
    <w:rsid w:val="001E4E9A"/>
    <w:rsid w:val="001F1724"/>
    <w:rsid w:val="001F2EC9"/>
    <w:rsid w:val="002313DB"/>
    <w:rsid w:val="00243F9C"/>
    <w:rsid w:val="0025273B"/>
    <w:rsid w:val="00257653"/>
    <w:rsid w:val="002716C7"/>
    <w:rsid w:val="002750C6"/>
    <w:rsid w:val="00285384"/>
    <w:rsid w:val="00292444"/>
    <w:rsid w:val="0029296C"/>
    <w:rsid w:val="002B7688"/>
    <w:rsid w:val="002F2175"/>
    <w:rsid w:val="002F36E4"/>
    <w:rsid w:val="0030144C"/>
    <w:rsid w:val="00365B6F"/>
    <w:rsid w:val="003751EC"/>
    <w:rsid w:val="00384C37"/>
    <w:rsid w:val="003A1723"/>
    <w:rsid w:val="003B35A1"/>
    <w:rsid w:val="00407878"/>
    <w:rsid w:val="00410C93"/>
    <w:rsid w:val="00414B08"/>
    <w:rsid w:val="00421CC8"/>
    <w:rsid w:val="004669F5"/>
    <w:rsid w:val="00474A55"/>
    <w:rsid w:val="004C6C13"/>
    <w:rsid w:val="004E5B93"/>
    <w:rsid w:val="004F4CFD"/>
    <w:rsid w:val="004F64A0"/>
    <w:rsid w:val="00514B35"/>
    <w:rsid w:val="00542DC9"/>
    <w:rsid w:val="00565B21"/>
    <w:rsid w:val="00592865"/>
    <w:rsid w:val="00593F29"/>
    <w:rsid w:val="005A7AD1"/>
    <w:rsid w:val="005B1AD1"/>
    <w:rsid w:val="005C1F80"/>
    <w:rsid w:val="005C499F"/>
    <w:rsid w:val="00611709"/>
    <w:rsid w:val="00614A6D"/>
    <w:rsid w:val="00631DEA"/>
    <w:rsid w:val="006403BD"/>
    <w:rsid w:val="00644569"/>
    <w:rsid w:val="006459D4"/>
    <w:rsid w:val="006504EB"/>
    <w:rsid w:val="0065626F"/>
    <w:rsid w:val="006613D7"/>
    <w:rsid w:val="00672CF8"/>
    <w:rsid w:val="00675597"/>
    <w:rsid w:val="00676E52"/>
    <w:rsid w:val="0068401C"/>
    <w:rsid w:val="006B126C"/>
    <w:rsid w:val="006B3794"/>
    <w:rsid w:val="006D50C3"/>
    <w:rsid w:val="006D5466"/>
    <w:rsid w:val="006D6EB7"/>
    <w:rsid w:val="006F03AB"/>
    <w:rsid w:val="006F6021"/>
    <w:rsid w:val="007248C5"/>
    <w:rsid w:val="00725418"/>
    <w:rsid w:val="00745FB8"/>
    <w:rsid w:val="00747BC8"/>
    <w:rsid w:val="00781E72"/>
    <w:rsid w:val="007961CF"/>
    <w:rsid w:val="007B029A"/>
    <w:rsid w:val="007C3D88"/>
    <w:rsid w:val="007D6BCD"/>
    <w:rsid w:val="007E01F7"/>
    <w:rsid w:val="007F31D5"/>
    <w:rsid w:val="00804833"/>
    <w:rsid w:val="00815F18"/>
    <w:rsid w:val="008514D8"/>
    <w:rsid w:val="00861D03"/>
    <w:rsid w:val="0086573F"/>
    <w:rsid w:val="00871201"/>
    <w:rsid w:val="00872863"/>
    <w:rsid w:val="00872890"/>
    <w:rsid w:val="00877B9C"/>
    <w:rsid w:val="008844FB"/>
    <w:rsid w:val="008B7A49"/>
    <w:rsid w:val="008D4662"/>
    <w:rsid w:val="008D5845"/>
    <w:rsid w:val="008E2D85"/>
    <w:rsid w:val="00947EB1"/>
    <w:rsid w:val="009654C4"/>
    <w:rsid w:val="009742DD"/>
    <w:rsid w:val="009838A3"/>
    <w:rsid w:val="00990019"/>
    <w:rsid w:val="009A27D3"/>
    <w:rsid w:val="009A59AD"/>
    <w:rsid w:val="009E4451"/>
    <w:rsid w:val="009F6E61"/>
    <w:rsid w:val="00A12918"/>
    <w:rsid w:val="00A16D71"/>
    <w:rsid w:val="00A32492"/>
    <w:rsid w:val="00A83DB1"/>
    <w:rsid w:val="00A8770F"/>
    <w:rsid w:val="00AD3B73"/>
    <w:rsid w:val="00AE58D3"/>
    <w:rsid w:val="00AF3687"/>
    <w:rsid w:val="00AF4E55"/>
    <w:rsid w:val="00B037E2"/>
    <w:rsid w:val="00B316B9"/>
    <w:rsid w:val="00B3252B"/>
    <w:rsid w:val="00B87D05"/>
    <w:rsid w:val="00B947DF"/>
    <w:rsid w:val="00B96F88"/>
    <w:rsid w:val="00BA778B"/>
    <w:rsid w:val="00BB165A"/>
    <w:rsid w:val="00BB418C"/>
    <w:rsid w:val="00BB7A3F"/>
    <w:rsid w:val="00C26A3C"/>
    <w:rsid w:val="00C26D06"/>
    <w:rsid w:val="00C53004"/>
    <w:rsid w:val="00C66DFA"/>
    <w:rsid w:val="00C8281B"/>
    <w:rsid w:val="00CA4018"/>
    <w:rsid w:val="00CC1333"/>
    <w:rsid w:val="00D00885"/>
    <w:rsid w:val="00D0430C"/>
    <w:rsid w:val="00D134F1"/>
    <w:rsid w:val="00D51CA9"/>
    <w:rsid w:val="00DC2907"/>
    <w:rsid w:val="00DD5D80"/>
    <w:rsid w:val="00DE3876"/>
    <w:rsid w:val="00DE73F5"/>
    <w:rsid w:val="00DF0C31"/>
    <w:rsid w:val="00E01F6C"/>
    <w:rsid w:val="00E03390"/>
    <w:rsid w:val="00E154C4"/>
    <w:rsid w:val="00E240E0"/>
    <w:rsid w:val="00E271A1"/>
    <w:rsid w:val="00E348A8"/>
    <w:rsid w:val="00E35021"/>
    <w:rsid w:val="00E3726F"/>
    <w:rsid w:val="00E42302"/>
    <w:rsid w:val="00E63DF9"/>
    <w:rsid w:val="00E75A21"/>
    <w:rsid w:val="00E76560"/>
    <w:rsid w:val="00E854BF"/>
    <w:rsid w:val="00EA39B1"/>
    <w:rsid w:val="00EB0A69"/>
    <w:rsid w:val="00EE3533"/>
    <w:rsid w:val="00F3226F"/>
    <w:rsid w:val="00F51D45"/>
    <w:rsid w:val="00F539FC"/>
    <w:rsid w:val="00F559F1"/>
    <w:rsid w:val="00F60717"/>
    <w:rsid w:val="00F86F51"/>
    <w:rsid w:val="00F923A8"/>
    <w:rsid w:val="00FA78DF"/>
    <w:rsid w:val="00FB1BCC"/>
    <w:rsid w:val="00FC7D47"/>
    <w:rsid w:val="00FD633C"/>
    <w:rsid w:val="00FD7700"/>
    <w:rsid w:val="00FE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F54"/>
  <w15:docId w15:val="{753074D0-34E0-4EE4-8876-F3E39EFB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1"/>
  </w:style>
  <w:style w:type="paragraph" w:styleId="Heading1">
    <w:name w:val="heading 1"/>
    <w:basedOn w:val="Normal"/>
    <w:next w:val="Normal"/>
    <w:link w:val="Heading1Char"/>
    <w:uiPriority w:val="9"/>
    <w:qFormat/>
    <w:rsid w:val="006F60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02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0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60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021"/>
    <w:pPr>
      <w:spacing w:after="0"/>
      <w:jc w:val="left"/>
      <w:outlineLvl w:val="4"/>
    </w:pPr>
    <w:rPr>
      <w:smallCaps/>
      <w:color w:val="185868" w:themeColor="accent6" w:themeShade="BF"/>
      <w:spacing w:val="10"/>
      <w:sz w:val="22"/>
      <w:szCs w:val="22"/>
    </w:rPr>
  </w:style>
  <w:style w:type="paragraph" w:styleId="Heading6">
    <w:name w:val="heading 6"/>
    <w:basedOn w:val="Normal"/>
    <w:next w:val="Normal"/>
    <w:link w:val="Heading6Char"/>
    <w:uiPriority w:val="9"/>
    <w:semiHidden/>
    <w:unhideWhenUsed/>
    <w:qFormat/>
    <w:rsid w:val="006F6021"/>
    <w:pPr>
      <w:spacing w:after="0"/>
      <w:jc w:val="left"/>
      <w:outlineLvl w:val="5"/>
    </w:pPr>
    <w:rPr>
      <w:smallCaps/>
      <w:color w:val="20768C" w:themeColor="accent6"/>
      <w:spacing w:val="5"/>
      <w:sz w:val="22"/>
      <w:szCs w:val="22"/>
    </w:rPr>
  </w:style>
  <w:style w:type="paragraph" w:styleId="Heading7">
    <w:name w:val="heading 7"/>
    <w:basedOn w:val="Normal"/>
    <w:next w:val="Normal"/>
    <w:link w:val="Heading7Char"/>
    <w:uiPriority w:val="9"/>
    <w:semiHidden/>
    <w:unhideWhenUsed/>
    <w:qFormat/>
    <w:rsid w:val="006F6021"/>
    <w:pPr>
      <w:spacing w:after="0"/>
      <w:jc w:val="left"/>
      <w:outlineLvl w:val="6"/>
    </w:pPr>
    <w:rPr>
      <w:b/>
      <w:bCs/>
      <w:smallCaps/>
      <w:color w:val="20768C" w:themeColor="accent6"/>
      <w:spacing w:val="10"/>
    </w:rPr>
  </w:style>
  <w:style w:type="paragraph" w:styleId="Heading8">
    <w:name w:val="heading 8"/>
    <w:basedOn w:val="Normal"/>
    <w:next w:val="Normal"/>
    <w:link w:val="Heading8Char"/>
    <w:uiPriority w:val="9"/>
    <w:semiHidden/>
    <w:unhideWhenUsed/>
    <w:qFormat/>
    <w:rsid w:val="006F6021"/>
    <w:pPr>
      <w:spacing w:after="0"/>
      <w:jc w:val="left"/>
      <w:outlineLvl w:val="7"/>
    </w:pPr>
    <w:rPr>
      <w:b/>
      <w:bCs/>
      <w:i/>
      <w:iCs/>
      <w:smallCaps/>
      <w:color w:val="185868" w:themeColor="accent6" w:themeShade="BF"/>
    </w:rPr>
  </w:style>
  <w:style w:type="paragraph" w:styleId="Heading9">
    <w:name w:val="heading 9"/>
    <w:basedOn w:val="Normal"/>
    <w:next w:val="Normal"/>
    <w:link w:val="Heading9Char"/>
    <w:uiPriority w:val="9"/>
    <w:semiHidden/>
    <w:unhideWhenUsed/>
    <w:qFormat/>
    <w:rsid w:val="006F6021"/>
    <w:pPr>
      <w:spacing w:after="0"/>
      <w:jc w:val="left"/>
      <w:outlineLvl w:val="8"/>
    </w:pPr>
    <w:rPr>
      <w:b/>
      <w:bCs/>
      <w:i/>
      <w:iCs/>
      <w:smallCaps/>
      <w:color w:val="103B4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F6021"/>
    <w:rPr>
      <w:smallCaps/>
      <w:spacing w:val="5"/>
      <w:sz w:val="28"/>
      <w:szCs w:val="28"/>
    </w:rPr>
  </w:style>
  <w:style w:type="character" w:customStyle="1" w:styleId="Heading3Char">
    <w:name w:val="Heading 3 Char"/>
    <w:basedOn w:val="DefaultParagraphFont"/>
    <w:link w:val="Heading3"/>
    <w:uiPriority w:val="9"/>
    <w:rsid w:val="006F6021"/>
    <w:rPr>
      <w:smallCaps/>
      <w:spacing w:val="5"/>
      <w:sz w:val="24"/>
      <w:szCs w:val="24"/>
    </w:rPr>
  </w:style>
  <w:style w:type="character" w:customStyle="1" w:styleId="Heading1Char">
    <w:name w:val="Heading 1 Char"/>
    <w:basedOn w:val="DefaultParagraphFont"/>
    <w:link w:val="Heading1"/>
    <w:uiPriority w:val="9"/>
    <w:rsid w:val="006F6021"/>
    <w:rPr>
      <w:smallCaps/>
      <w:spacing w:val="5"/>
      <w:sz w:val="32"/>
      <w:szCs w:val="32"/>
    </w:rPr>
  </w:style>
  <w:style w:type="paragraph" w:styleId="Title">
    <w:name w:val="Title"/>
    <w:basedOn w:val="Normal"/>
    <w:next w:val="Normal"/>
    <w:link w:val="TitleChar"/>
    <w:uiPriority w:val="10"/>
    <w:qFormat/>
    <w:rsid w:val="006F6021"/>
    <w:pPr>
      <w:pBdr>
        <w:top w:val="single" w:sz="8" w:space="1" w:color="20768C"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021"/>
    <w:rPr>
      <w:smallCaps/>
      <w:color w:val="262626" w:themeColor="text1" w:themeTint="D9"/>
      <w:sz w:val="52"/>
      <w:szCs w:val="52"/>
    </w:rPr>
  </w:style>
  <w:style w:type="table" w:styleId="TableGrid">
    <w:name w:val="Table Grid"/>
    <w:basedOn w:val="TableNormal"/>
    <w:uiPriority w:val="59"/>
    <w:rsid w:val="00BB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854BF"/>
    <w:rPr>
      <w:rFonts w:ascii="Calibri" w:hAnsi="Calibri"/>
      <w:szCs w:val="21"/>
    </w:rPr>
  </w:style>
  <w:style w:type="character" w:customStyle="1" w:styleId="PlainTextChar">
    <w:name w:val="Plain Text Char"/>
    <w:basedOn w:val="DefaultParagraphFont"/>
    <w:link w:val="PlainText"/>
    <w:uiPriority w:val="99"/>
    <w:semiHidden/>
    <w:rsid w:val="00E854BF"/>
    <w:rPr>
      <w:rFonts w:ascii="Calibri" w:hAnsi="Calibri"/>
      <w:szCs w:val="21"/>
    </w:rPr>
  </w:style>
  <w:style w:type="paragraph" w:styleId="BalloonText">
    <w:name w:val="Balloon Text"/>
    <w:basedOn w:val="Normal"/>
    <w:link w:val="BalloonTextChar"/>
    <w:uiPriority w:val="99"/>
    <w:semiHidden/>
    <w:unhideWhenUsed/>
    <w:rsid w:val="00593F29"/>
    <w:rPr>
      <w:rFonts w:ascii="Tahoma" w:hAnsi="Tahoma" w:cs="Tahoma"/>
      <w:sz w:val="16"/>
      <w:szCs w:val="16"/>
    </w:rPr>
  </w:style>
  <w:style w:type="character" w:customStyle="1" w:styleId="BalloonTextChar">
    <w:name w:val="Balloon Text Char"/>
    <w:basedOn w:val="DefaultParagraphFont"/>
    <w:link w:val="BalloonText"/>
    <w:uiPriority w:val="99"/>
    <w:semiHidden/>
    <w:rsid w:val="00593F29"/>
    <w:rPr>
      <w:rFonts w:ascii="Tahoma" w:hAnsi="Tahoma" w:cs="Tahoma"/>
      <w:sz w:val="16"/>
      <w:szCs w:val="16"/>
    </w:rPr>
  </w:style>
  <w:style w:type="character" w:styleId="Hyperlink">
    <w:name w:val="Hyperlink"/>
    <w:basedOn w:val="DefaultParagraphFont"/>
    <w:uiPriority w:val="99"/>
    <w:unhideWhenUsed/>
    <w:rsid w:val="00861D03"/>
    <w:rPr>
      <w:color w:val="E60069" w:themeColor="hyperlink"/>
      <w:u w:val="single"/>
    </w:rPr>
  </w:style>
  <w:style w:type="paragraph" w:styleId="Subtitle">
    <w:name w:val="Subtitle"/>
    <w:basedOn w:val="Normal"/>
    <w:next w:val="Normal"/>
    <w:link w:val="SubtitleChar"/>
    <w:uiPriority w:val="11"/>
    <w:qFormat/>
    <w:rsid w:val="006F60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02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F6021"/>
    <w:rPr>
      <w:i/>
      <w:iCs/>
      <w:smallCaps/>
      <w:spacing w:val="10"/>
      <w:sz w:val="22"/>
      <w:szCs w:val="22"/>
    </w:rPr>
  </w:style>
  <w:style w:type="character" w:customStyle="1" w:styleId="Heading5Char">
    <w:name w:val="Heading 5 Char"/>
    <w:basedOn w:val="DefaultParagraphFont"/>
    <w:link w:val="Heading5"/>
    <w:uiPriority w:val="9"/>
    <w:semiHidden/>
    <w:rsid w:val="006F6021"/>
    <w:rPr>
      <w:smallCaps/>
      <w:color w:val="185868" w:themeColor="accent6" w:themeShade="BF"/>
      <w:spacing w:val="10"/>
      <w:sz w:val="22"/>
      <w:szCs w:val="22"/>
    </w:rPr>
  </w:style>
  <w:style w:type="character" w:customStyle="1" w:styleId="Heading6Char">
    <w:name w:val="Heading 6 Char"/>
    <w:basedOn w:val="DefaultParagraphFont"/>
    <w:link w:val="Heading6"/>
    <w:uiPriority w:val="9"/>
    <w:semiHidden/>
    <w:rsid w:val="006F6021"/>
    <w:rPr>
      <w:smallCaps/>
      <w:color w:val="20768C" w:themeColor="accent6"/>
      <w:spacing w:val="5"/>
      <w:sz w:val="22"/>
      <w:szCs w:val="22"/>
    </w:rPr>
  </w:style>
  <w:style w:type="character" w:customStyle="1" w:styleId="Heading7Char">
    <w:name w:val="Heading 7 Char"/>
    <w:basedOn w:val="DefaultParagraphFont"/>
    <w:link w:val="Heading7"/>
    <w:uiPriority w:val="9"/>
    <w:semiHidden/>
    <w:rsid w:val="006F6021"/>
    <w:rPr>
      <w:b/>
      <w:bCs/>
      <w:smallCaps/>
      <w:color w:val="20768C" w:themeColor="accent6"/>
      <w:spacing w:val="10"/>
    </w:rPr>
  </w:style>
  <w:style w:type="character" w:customStyle="1" w:styleId="Heading8Char">
    <w:name w:val="Heading 8 Char"/>
    <w:basedOn w:val="DefaultParagraphFont"/>
    <w:link w:val="Heading8"/>
    <w:uiPriority w:val="9"/>
    <w:semiHidden/>
    <w:rsid w:val="006F6021"/>
    <w:rPr>
      <w:b/>
      <w:bCs/>
      <w:i/>
      <w:iCs/>
      <w:smallCaps/>
      <w:color w:val="185868" w:themeColor="accent6" w:themeShade="BF"/>
    </w:rPr>
  </w:style>
  <w:style w:type="character" w:customStyle="1" w:styleId="Heading9Char">
    <w:name w:val="Heading 9 Char"/>
    <w:basedOn w:val="DefaultParagraphFont"/>
    <w:link w:val="Heading9"/>
    <w:uiPriority w:val="9"/>
    <w:semiHidden/>
    <w:rsid w:val="006F6021"/>
    <w:rPr>
      <w:b/>
      <w:bCs/>
      <w:i/>
      <w:iCs/>
      <w:smallCaps/>
      <w:color w:val="103B46" w:themeColor="accent6" w:themeShade="80"/>
    </w:rPr>
  </w:style>
  <w:style w:type="paragraph" w:styleId="Caption">
    <w:name w:val="caption"/>
    <w:basedOn w:val="Normal"/>
    <w:next w:val="Normal"/>
    <w:uiPriority w:val="35"/>
    <w:semiHidden/>
    <w:unhideWhenUsed/>
    <w:qFormat/>
    <w:rsid w:val="006F6021"/>
    <w:rPr>
      <w:b/>
      <w:bCs/>
      <w:caps/>
      <w:sz w:val="16"/>
      <w:szCs w:val="16"/>
    </w:rPr>
  </w:style>
  <w:style w:type="character" w:styleId="Strong">
    <w:name w:val="Strong"/>
    <w:uiPriority w:val="22"/>
    <w:qFormat/>
    <w:rsid w:val="006F6021"/>
    <w:rPr>
      <w:b/>
      <w:bCs/>
      <w:color w:val="20768C" w:themeColor="accent6"/>
    </w:rPr>
  </w:style>
  <w:style w:type="character" w:styleId="Emphasis">
    <w:name w:val="Emphasis"/>
    <w:uiPriority w:val="20"/>
    <w:qFormat/>
    <w:rsid w:val="006F6021"/>
    <w:rPr>
      <w:b/>
      <w:bCs/>
      <w:i/>
      <w:iCs/>
      <w:spacing w:val="10"/>
    </w:rPr>
  </w:style>
  <w:style w:type="paragraph" w:styleId="NoSpacing">
    <w:name w:val="No Spacing"/>
    <w:uiPriority w:val="1"/>
    <w:qFormat/>
    <w:rsid w:val="006F6021"/>
    <w:pPr>
      <w:spacing w:after="0" w:line="240" w:lineRule="auto"/>
    </w:pPr>
  </w:style>
  <w:style w:type="paragraph" w:styleId="Quote">
    <w:name w:val="Quote"/>
    <w:basedOn w:val="Normal"/>
    <w:next w:val="Normal"/>
    <w:link w:val="QuoteChar"/>
    <w:uiPriority w:val="29"/>
    <w:qFormat/>
    <w:rsid w:val="006F6021"/>
    <w:rPr>
      <w:i/>
      <w:iCs/>
    </w:rPr>
  </w:style>
  <w:style w:type="character" w:customStyle="1" w:styleId="QuoteChar">
    <w:name w:val="Quote Char"/>
    <w:basedOn w:val="DefaultParagraphFont"/>
    <w:link w:val="Quote"/>
    <w:uiPriority w:val="29"/>
    <w:rsid w:val="006F6021"/>
    <w:rPr>
      <w:i/>
      <w:iCs/>
    </w:rPr>
  </w:style>
  <w:style w:type="paragraph" w:styleId="IntenseQuote">
    <w:name w:val="Intense Quote"/>
    <w:basedOn w:val="Normal"/>
    <w:next w:val="Normal"/>
    <w:link w:val="IntenseQuoteChar"/>
    <w:uiPriority w:val="30"/>
    <w:qFormat/>
    <w:rsid w:val="006F6021"/>
    <w:pPr>
      <w:pBdr>
        <w:top w:val="single" w:sz="8" w:space="1" w:color="20768C"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021"/>
    <w:rPr>
      <w:b/>
      <w:bCs/>
      <w:i/>
      <w:iCs/>
    </w:rPr>
  </w:style>
  <w:style w:type="character" w:styleId="SubtleEmphasis">
    <w:name w:val="Subtle Emphasis"/>
    <w:uiPriority w:val="19"/>
    <w:qFormat/>
    <w:rsid w:val="006F6021"/>
    <w:rPr>
      <w:i/>
      <w:iCs/>
    </w:rPr>
  </w:style>
  <w:style w:type="character" w:styleId="IntenseEmphasis">
    <w:name w:val="Intense Emphasis"/>
    <w:uiPriority w:val="21"/>
    <w:qFormat/>
    <w:rsid w:val="006F6021"/>
    <w:rPr>
      <w:b/>
      <w:bCs/>
      <w:i/>
      <w:iCs/>
      <w:color w:val="20768C" w:themeColor="accent6"/>
      <w:spacing w:val="10"/>
    </w:rPr>
  </w:style>
  <w:style w:type="character" w:styleId="SubtleReference">
    <w:name w:val="Subtle Reference"/>
    <w:uiPriority w:val="31"/>
    <w:qFormat/>
    <w:rsid w:val="006F6021"/>
    <w:rPr>
      <w:b/>
      <w:bCs/>
    </w:rPr>
  </w:style>
  <w:style w:type="character" w:styleId="IntenseReference">
    <w:name w:val="Intense Reference"/>
    <w:uiPriority w:val="32"/>
    <w:qFormat/>
    <w:rsid w:val="006F6021"/>
    <w:rPr>
      <w:b/>
      <w:bCs/>
      <w:smallCaps/>
      <w:spacing w:val="5"/>
      <w:sz w:val="22"/>
      <w:szCs w:val="22"/>
      <w:u w:val="single"/>
    </w:rPr>
  </w:style>
  <w:style w:type="character" w:styleId="BookTitle">
    <w:name w:val="Book Title"/>
    <w:uiPriority w:val="33"/>
    <w:qFormat/>
    <w:rsid w:val="006F60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021"/>
    <w:pPr>
      <w:outlineLvl w:val="9"/>
    </w:pPr>
  </w:style>
  <w:style w:type="paragraph" w:customStyle="1" w:styleId="Default">
    <w:name w:val="Default"/>
    <w:rsid w:val="00AD3B73"/>
    <w:pPr>
      <w:autoSpaceDE w:val="0"/>
      <w:autoSpaceDN w:val="0"/>
      <w:adjustRightInd w:val="0"/>
      <w:spacing w:after="0" w:line="240" w:lineRule="auto"/>
      <w:jc w:val="left"/>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2171">
      <w:bodyDiv w:val="1"/>
      <w:marLeft w:val="0"/>
      <w:marRight w:val="0"/>
      <w:marTop w:val="0"/>
      <w:marBottom w:val="0"/>
      <w:divBdr>
        <w:top w:val="none" w:sz="0" w:space="0" w:color="auto"/>
        <w:left w:val="none" w:sz="0" w:space="0" w:color="auto"/>
        <w:bottom w:val="none" w:sz="0" w:space="0" w:color="auto"/>
        <w:right w:val="none" w:sz="0" w:space="0" w:color="auto"/>
      </w:divBdr>
    </w:div>
    <w:div w:id="110022627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65/ae/84/65ae84479462450b798f3d59ce022cd5.png" TargetMode="External"/><Relationship Id="rId13" Type="http://schemas.openxmlformats.org/officeDocument/2006/relationships/hyperlink" Target="https://www.youtube.com/watch?v=j9Tega2v8Sg&amp;list=PLayHb3ehfKbfxdMAmIkFm2wlRikR4Ka6f&amp;index=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actioninstitute.org/illustrating-equality-vs-equity/" TargetMode="External"/><Relationship Id="rId12" Type="http://schemas.openxmlformats.org/officeDocument/2006/relationships/hyperlink" Target="https://www.youtube.com/watch?v=FPCpB8zZP20&amp;list=PLayHb3ehfKbfxdMAmIkFm2wlRikR4Ka6f&amp;index=17" TargetMode="External"/><Relationship Id="rId17" Type="http://schemas.openxmlformats.org/officeDocument/2006/relationships/hyperlink" Target="https://bcove.video/2PCQVLW" TargetMode="External"/><Relationship Id="rId2" Type="http://schemas.openxmlformats.org/officeDocument/2006/relationships/numbering" Target="numbering.xml"/><Relationship Id="rId16" Type="http://schemas.openxmlformats.org/officeDocument/2006/relationships/hyperlink" Target="https://www.unnaturalcauses.org/handouts.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bXBkOYMCAro&amp;list=PLayHb3ehfKbfxdMAmIkFm2wlRikR4Ka6f" TargetMode="External"/><Relationship Id="rId5" Type="http://schemas.openxmlformats.org/officeDocument/2006/relationships/webSettings" Target="webSettings.xml"/><Relationship Id="rId15" Type="http://schemas.openxmlformats.org/officeDocument/2006/relationships/hyperlink" Target="https://www.unnaturalcauses.org/" TargetMode="External"/><Relationship Id="rId10" Type="http://schemas.openxmlformats.org/officeDocument/2006/relationships/hyperlink" Target="mailto:putnam.ivey@vdh.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hinav/index.html" TargetMode="External"/><Relationship Id="rId14" Type="http://schemas.openxmlformats.org/officeDocument/2006/relationships/hyperlink" Target="https://www.youtube.com/playlist?list=PLayHb3ehfKbfxdMAmIkFm2wlRikR4Ka6f" TargetMode="External"/></Relationships>
</file>

<file path=word/theme/theme1.xml><?xml version="1.0" encoding="utf-8"?>
<a:theme xmlns:a="http://schemas.openxmlformats.org/drawingml/2006/main" name="Office Theme">
  <a:themeElements>
    <a:clrScheme name="2016 MAPP">
      <a:dk1>
        <a:sysClr val="windowText" lastClr="000000"/>
      </a:dk1>
      <a:lt1>
        <a:sysClr val="window" lastClr="FFFFFF"/>
      </a:lt1>
      <a:dk2>
        <a:srgbClr val="1F497D"/>
      </a:dk2>
      <a:lt2>
        <a:srgbClr val="EEECE1"/>
      </a:lt2>
      <a:accent1>
        <a:srgbClr val="76C5EF"/>
      </a:accent1>
      <a:accent2>
        <a:srgbClr val="FEA022"/>
      </a:accent2>
      <a:accent3>
        <a:srgbClr val="FF6700"/>
      </a:accent3>
      <a:accent4>
        <a:srgbClr val="70A525"/>
      </a:accent4>
      <a:accent5>
        <a:srgbClr val="A5D848"/>
      </a:accent5>
      <a:accent6>
        <a:srgbClr val="20768C"/>
      </a:accent6>
      <a:hlink>
        <a:srgbClr val="E60069"/>
      </a:hlink>
      <a:folHlink>
        <a:srgbClr val="EA7D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F17B-7083-40A1-A2AC-0A754574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Ivey, Putnam (VDH)</cp:lastModifiedBy>
  <cp:revision>11</cp:revision>
  <cp:lastPrinted>2016-05-17T13:59:00Z</cp:lastPrinted>
  <dcterms:created xsi:type="dcterms:W3CDTF">2019-01-17T13:17:00Z</dcterms:created>
  <dcterms:modified xsi:type="dcterms:W3CDTF">2019-01-31T20:43:00Z</dcterms:modified>
</cp:coreProperties>
</file>